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DE" w:rsidRPr="00591348" w:rsidRDefault="007C04DE" w:rsidP="007C04DE">
      <w:pPr>
        <w:jc w:val="right"/>
        <w:rPr>
          <w:rFonts w:cs="Traditional Arabic"/>
          <w:sz w:val="22"/>
          <w:szCs w:val="22"/>
        </w:rPr>
      </w:pPr>
      <w:r w:rsidRPr="00591348">
        <w:rPr>
          <w:rFonts w:cs="Traditional Arabic"/>
          <w:noProof/>
          <w:sz w:val="22"/>
          <w:szCs w:val="22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895350</wp:posOffset>
            </wp:positionH>
            <wp:positionV relativeFrom="paragraph">
              <wp:posOffset>-447675</wp:posOffset>
            </wp:positionV>
            <wp:extent cx="1039495" cy="1333500"/>
            <wp:effectExtent l="19050" t="0" r="8255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04DE" w:rsidRPr="00591348" w:rsidRDefault="007C04DE" w:rsidP="007C04DE">
      <w:pPr>
        <w:pBdr>
          <w:bottom w:val="single" w:sz="4" w:space="1" w:color="auto"/>
        </w:pBdr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>جامعة الملك سعود</w:t>
      </w:r>
    </w:p>
    <w:p w:rsidR="007C04DE" w:rsidRPr="00591348" w:rsidRDefault="007C04DE" w:rsidP="007C04DE">
      <w:pPr>
        <w:pBdr>
          <w:bottom w:val="single" w:sz="4" w:space="1" w:color="auto"/>
        </w:pBdr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>كليّة</w:t>
      </w:r>
      <w:r w:rsidRPr="00591348">
        <w:rPr>
          <w:rFonts w:cs="Traditional Arabic" w:hint="cs"/>
          <w:sz w:val="22"/>
          <w:szCs w:val="22"/>
        </w:rPr>
        <w:t xml:space="preserve"> </w:t>
      </w:r>
      <w:r w:rsidRPr="00591348">
        <w:rPr>
          <w:rFonts w:cs="Traditional Arabic" w:hint="cs"/>
          <w:sz w:val="22"/>
          <w:szCs w:val="22"/>
          <w:rtl/>
        </w:rPr>
        <w:t>التربية</w:t>
      </w:r>
    </w:p>
    <w:p w:rsidR="007C04DE" w:rsidRPr="00591348" w:rsidRDefault="007C04DE" w:rsidP="007C04DE">
      <w:pPr>
        <w:pBdr>
          <w:bottom w:val="single" w:sz="4" w:space="1" w:color="auto"/>
        </w:pBdr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>قسم الثقافة الإسلاميّة</w:t>
      </w:r>
    </w:p>
    <w:p w:rsidR="007C04DE" w:rsidRPr="00591348" w:rsidRDefault="007C04DE" w:rsidP="007C04DE">
      <w:pPr>
        <w:pBdr>
          <w:bottom w:val="single" w:sz="4" w:space="1" w:color="auto"/>
        </w:pBdr>
        <w:rPr>
          <w:rFonts w:cs="Traditional Arabic"/>
          <w:sz w:val="22"/>
          <w:szCs w:val="22"/>
          <w:rtl/>
        </w:rPr>
      </w:pPr>
    </w:p>
    <w:p w:rsidR="007C04DE" w:rsidRPr="00591348" w:rsidRDefault="007C04DE" w:rsidP="007C04DE">
      <w:pPr>
        <w:pBdr>
          <w:bottom w:val="single" w:sz="4" w:space="1" w:color="auto"/>
        </w:pBdr>
        <w:jc w:val="center"/>
        <w:rPr>
          <w:rFonts w:cs="Traditional Arabic"/>
          <w:b/>
          <w:bCs/>
          <w:sz w:val="22"/>
          <w:szCs w:val="22"/>
          <w:rtl/>
        </w:rPr>
      </w:pPr>
      <w:r w:rsidRPr="00591348">
        <w:rPr>
          <w:rFonts w:cs="Traditional Arabic" w:hint="cs"/>
          <w:b/>
          <w:bCs/>
          <w:sz w:val="22"/>
          <w:szCs w:val="22"/>
          <w:rtl/>
        </w:rPr>
        <w:t>الخطة الدراسيّة</w:t>
      </w:r>
    </w:p>
    <w:p w:rsidR="007C04DE" w:rsidRPr="00591348" w:rsidRDefault="007C04DE" w:rsidP="007C04DE">
      <w:pPr>
        <w:rPr>
          <w:rFonts w:cs="Traditional Arabic"/>
          <w:b/>
          <w:bCs/>
          <w:sz w:val="22"/>
          <w:szCs w:val="22"/>
          <w:rtl/>
        </w:rPr>
      </w:pPr>
    </w:p>
    <w:p w:rsidR="007C04DE" w:rsidRPr="00591348" w:rsidRDefault="007C04DE" w:rsidP="007C04DE">
      <w:pPr>
        <w:rPr>
          <w:rFonts w:cs="Traditional Arabic"/>
          <w:b/>
          <w:bCs/>
          <w:sz w:val="22"/>
          <w:szCs w:val="22"/>
          <w:rtl/>
        </w:rPr>
      </w:pPr>
      <w:r w:rsidRPr="00591348">
        <w:rPr>
          <w:rFonts w:cs="Traditional Arabic" w:hint="cs"/>
          <w:b/>
          <w:bCs/>
          <w:sz w:val="22"/>
          <w:szCs w:val="22"/>
          <w:rtl/>
        </w:rPr>
        <w:t xml:space="preserve">الفصل الدراسي </w:t>
      </w:r>
      <w:r>
        <w:rPr>
          <w:rFonts w:cs="Traditional Arabic" w:hint="cs"/>
          <w:b/>
          <w:bCs/>
          <w:sz w:val="22"/>
          <w:szCs w:val="22"/>
          <w:rtl/>
        </w:rPr>
        <w:t xml:space="preserve">الثاني </w:t>
      </w:r>
      <w:r w:rsidRPr="00591348">
        <w:rPr>
          <w:rFonts w:cs="Traditional Arabic" w:hint="cs"/>
          <w:b/>
          <w:bCs/>
          <w:sz w:val="22"/>
          <w:szCs w:val="22"/>
          <w:rtl/>
        </w:rPr>
        <w:t>143</w:t>
      </w:r>
      <w:r>
        <w:rPr>
          <w:rFonts w:cs="Traditional Arabic" w:hint="cs"/>
          <w:b/>
          <w:bCs/>
          <w:sz w:val="22"/>
          <w:szCs w:val="22"/>
          <w:rtl/>
        </w:rPr>
        <w:t>4</w:t>
      </w:r>
      <w:r w:rsidRPr="00591348">
        <w:rPr>
          <w:rFonts w:cs="Traditional Arabic" w:hint="cs"/>
          <w:b/>
          <w:bCs/>
          <w:sz w:val="22"/>
          <w:szCs w:val="22"/>
          <w:rtl/>
        </w:rPr>
        <w:t xml:space="preserve">  </w:t>
      </w:r>
    </w:p>
    <w:p w:rsidR="007C04DE" w:rsidRPr="00591348" w:rsidRDefault="007C04DE" w:rsidP="007C04DE">
      <w:pPr>
        <w:rPr>
          <w:rFonts w:cs="Traditional Arabic"/>
          <w:b/>
          <w:bCs/>
          <w:sz w:val="22"/>
          <w:szCs w:val="22"/>
        </w:rPr>
      </w:pP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>اسم المقرر:</w:t>
      </w:r>
      <w:proofErr w:type="spellStart"/>
      <w:r w:rsidRPr="00591348">
        <w:rPr>
          <w:rFonts w:cs="Traditional Arabic" w:hint="cs"/>
          <w:sz w:val="22"/>
          <w:szCs w:val="22"/>
          <w:rtl/>
        </w:rPr>
        <w:t>103سلم</w:t>
      </w:r>
      <w:proofErr w:type="spellEnd"/>
      <w:r w:rsidRPr="00591348">
        <w:rPr>
          <w:rFonts w:cs="Traditional Arabic" w:hint="cs"/>
          <w:sz w:val="22"/>
          <w:szCs w:val="22"/>
          <w:rtl/>
        </w:rPr>
        <w:t xml:space="preserve">.                          </w:t>
      </w: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>عدد الساعات:ساعتان.</w:t>
      </w: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 xml:space="preserve">عنوان الكتاب(المرجع الرئيسي):النظام الاقتصادي في الإسلام.                                         </w:t>
      </w:r>
    </w:p>
    <w:tbl>
      <w:tblPr>
        <w:tblpPr w:leftFromText="180" w:rightFromText="180" w:vertAnchor="text" w:tblpX="4069" w:tblpY="6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10"/>
      </w:tblGrid>
      <w:tr w:rsidR="007C04DE" w:rsidRPr="00591348" w:rsidTr="00576863">
        <w:trPr>
          <w:trHeight w:val="2025"/>
        </w:trPr>
        <w:tc>
          <w:tcPr>
            <w:tcW w:w="4710" w:type="dxa"/>
          </w:tcPr>
          <w:p w:rsidR="007C04DE" w:rsidRPr="00591348" w:rsidRDefault="007C04DE" w:rsidP="00576863">
            <w:pPr>
              <w:rPr>
                <w:rFonts w:cs="Traditional Arabic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أستاذة المقرر:عهود 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الشلهوب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. </w:t>
            </w:r>
          </w:p>
          <w:p w:rsidR="007C04DE" w:rsidRPr="00591348" w:rsidRDefault="007C04DE" w:rsidP="00576863">
            <w:pPr>
              <w:rPr>
                <w:rFonts w:cs="Traditional Arabic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>البريد الالكتروني:</w:t>
            </w:r>
            <w:r w:rsidRPr="00591348">
              <w:rPr>
                <w:rFonts w:cs="Traditional Arabic"/>
                <w:sz w:val="22"/>
                <w:szCs w:val="22"/>
              </w:rPr>
              <w:t xml:space="preserve">slm-ahood@hotmail.com  </w:t>
            </w:r>
          </w:p>
          <w:p w:rsidR="007C04DE" w:rsidRPr="00591348" w:rsidRDefault="007C04DE" w:rsidP="00576863">
            <w:pPr>
              <w:rPr>
                <w:rFonts w:cs="Traditional Arabic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>الموقع الشخصي:</w:t>
            </w:r>
            <w:r w:rsidRPr="00591348">
              <w:rPr>
                <w:rFonts w:hint="cs"/>
                <w:sz w:val="22"/>
                <w:szCs w:val="22"/>
              </w:rPr>
              <w:t xml:space="preserve"> </w:t>
            </w:r>
            <w:r w:rsidRPr="00591348">
              <w:rPr>
                <w:rFonts w:cs="Traditional Arabic"/>
                <w:sz w:val="22"/>
                <w:szCs w:val="22"/>
              </w:rPr>
              <w:t>staff.ksu.edu.sa/</w:t>
            </w:r>
            <w:proofErr w:type="spellStart"/>
            <w:r w:rsidRPr="00591348">
              <w:rPr>
                <w:rFonts w:cs="Traditional Arabic"/>
                <w:sz w:val="22"/>
                <w:szCs w:val="22"/>
              </w:rPr>
              <w:t>aalshalhoub</w:t>
            </w:r>
            <w:proofErr w:type="spellEnd"/>
          </w:p>
          <w:p w:rsidR="007C04DE" w:rsidRPr="00591348" w:rsidRDefault="00C5630B" w:rsidP="00C5630B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المكتب :مبنى 1 الدور 2 غرفة</w:t>
            </w:r>
            <w:r>
              <w:rPr>
                <w:rFonts w:cs="Traditional Arabic"/>
                <w:sz w:val="22"/>
                <w:szCs w:val="22"/>
              </w:rPr>
              <w:t xml:space="preserve">.336 </w:t>
            </w:r>
          </w:p>
          <w:p w:rsidR="007C04DE" w:rsidRPr="00591348" w:rsidRDefault="007C04DE" w:rsidP="008C096A">
            <w:pPr>
              <w:rPr>
                <w:rFonts w:cs="Traditional Arabic" w:hint="cs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>الساعات المكتبية:</w:t>
            </w:r>
            <w:proofErr w:type="spellStart"/>
            <w:r w:rsidR="008C096A">
              <w:rPr>
                <w:rFonts w:cs="Traditional Arabic" w:hint="cs"/>
                <w:sz w:val="22"/>
                <w:szCs w:val="22"/>
                <w:rtl/>
              </w:rPr>
              <w:t>الإثنين</w:t>
            </w:r>
            <w:proofErr w:type="spellEnd"/>
            <w:r w:rsidR="008C096A">
              <w:rPr>
                <w:rFonts w:cs="Traditional Arabic" w:hint="cs"/>
                <w:sz w:val="22"/>
                <w:szCs w:val="22"/>
                <w:rtl/>
              </w:rPr>
              <w:t xml:space="preserve"> 10-12</w:t>
            </w:r>
          </w:p>
          <w:p w:rsidR="007C04DE" w:rsidRPr="00591348" w:rsidRDefault="007C04DE" w:rsidP="00576863">
            <w:pPr>
              <w:rPr>
                <w:rFonts w:cs="Traditional Arabic"/>
                <w:rtl/>
              </w:rPr>
            </w:pPr>
          </w:p>
        </w:tc>
      </w:tr>
    </w:tbl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 xml:space="preserve">الأهداف من المقرر:  </w:t>
      </w: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  <w:proofErr w:type="spellStart"/>
      <w:r w:rsidRPr="00591348">
        <w:rPr>
          <w:rFonts w:cs="Traditional Arabic" w:hint="cs"/>
          <w:sz w:val="22"/>
          <w:szCs w:val="22"/>
          <w:rtl/>
        </w:rPr>
        <w:t>1-</w:t>
      </w:r>
      <w:proofErr w:type="spellEnd"/>
      <w:r w:rsidRPr="00591348">
        <w:rPr>
          <w:rFonts w:cs="Traditional Arabic" w:hint="cs"/>
          <w:sz w:val="22"/>
          <w:szCs w:val="22"/>
          <w:rtl/>
        </w:rPr>
        <w:t xml:space="preserve"> غرس معنى العزّة بالدين وكماله.</w:t>
      </w: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  <w:proofErr w:type="spellStart"/>
      <w:r w:rsidRPr="00591348">
        <w:rPr>
          <w:rFonts w:cs="Traditional Arabic" w:hint="cs"/>
          <w:sz w:val="22"/>
          <w:szCs w:val="22"/>
          <w:rtl/>
        </w:rPr>
        <w:t>2-</w:t>
      </w:r>
      <w:proofErr w:type="spellEnd"/>
      <w:r w:rsidRPr="00591348">
        <w:rPr>
          <w:rFonts w:cs="Traditional Arabic" w:hint="cs"/>
          <w:sz w:val="22"/>
          <w:szCs w:val="22"/>
          <w:rtl/>
        </w:rPr>
        <w:t xml:space="preserve"> توضيح بعض القضايا المتعلقة بالمرأة من الناحية الاقتصادية.</w:t>
      </w: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>3-مراقبة الله في السر والعلن.</w:t>
      </w:r>
    </w:p>
    <w:p w:rsidR="007C04DE" w:rsidRPr="00591348" w:rsidRDefault="007C04DE" w:rsidP="007C04DE">
      <w:pPr>
        <w:tabs>
          <w:tab w:val="left" w:pos="-328"/>
        </w:tabs>
        <w:rPr>
          <w:rFonts w:cs="Traditional Arabic"/>
          <w:sz w:val="22"/>
          <w:szCs w:val="22"/>
        </w:rPr>
      </w:pPr>
      <w:r w:rsidRPr="00591348">
        <w:rPr>
          <w:rFonts w:cs="Traditional Arabic" w:hint="cs"/>
          <w:sz w:val="22"/>
          <w:szCs w:val="22"/>
          <w:rtl/>
        </w:rPr>
        <w:t>4-</w:t>
      </w:r>
      <w:r w:rsidRPr="00591348">
        <w:rPr>
          <w:rFonts w:ascii="Agency FB" w:hAnsi="Agency FB" w:cs="Traditional Arabic" w:hint="cs"/>
          <w:sz w:val="22"/>
          <w:szCs w:val="22"/>
          <w:rtl/>
        </w:rPr>
        <w:t>التعريف بالمنهج الإسلامي للحياة الاقتصادية في علاقة الإنسان بالمال جمعا وإنفاقا  وعلاقة المجتمع المالية بعضهم مع بعض توزيعا وتداولا.</w:t>
      </w:r>
      <w:r w:rsidRPr="00591348">
        <w:rPr>
          <w:rFonts w:cs="Traditional Arabic" w:hint="cs"/>
          <w:sz w:val="22"/>
          <w:szCs w:val="22"/>
          <w:rtl/>
        </w:rPr>
        <w:t>5</w:t>
      </w:r>
      <w:r w:rsidRPr="00591348">
        <w:rPr>
          <w:rFonts w:ascii="Agency FB" w:hAnsi="Agency FB" w:cs="Traditional Arabic" w:hint="cs"/>
          <w:sz w:val="22"/>
          <w:szCs w:val="22"/>
          <w:rtl/>
        </w:rPr>
        <w:t>-بيان القواعد والأحكام الشرعية التي تضبط الحياة الاقتصادية والمعاملات المالية .</w:t>
      </w:r>
    </w:p>
    <w:p w:rsidR="007C04DE" w:rsidRPr="00591348" w:rsidRDefault="007C04DE" w:rsidP="007C04DE">
      <w:pPr>
        <w:tabs>
          <w:tab w:val="left" w:pos="-328"/>
        </w:tabs>
        <w:rPr>
          <w:rFonts w:ascii="Agency FB" w:hAnsi="Agency FB" w:cs="Traditional Arabic"/>
          <w:sz w:val="22"/>
          <w:szCs w:val="22"/>
        </w:rPr>
      </w:pPr>
      <w:r w:rsidRPr="00591348">
        <w:rPr>
          <w:rFonts w:ascii="Agency FB" w:hAnsi="Agency FB" w:cs="Traditional Arabic" w:hint="cs"/>
          <w:sz w:val="22"/>
          <w:szCs w:val="22"/>
          <w:rtl/>
        </w:rPr>
        <w:t>6-بيان شمولية الإسلام وكماله من حيث عنايته بالأمور الاقتصادية في شتى المجالات , ومدى فاعليته في إيجاد الحلول المناسبة لها .</w:t>
      </w:r>
    </w:p>
    <w:p w:rsidR="007C04DE" w:rsidRPr="00591348" w:rsidRDefault="007C04DE" w:rsidP="007C04DE">
      <w:pPr>
        <w:tabs>
          <w:tab w:val="left" w:pos="-328"/>
        </w:tabs>
        <w:rPr>
          <w:rFonts w:cs="Traditional Arabic"/>
          <w:sz w:val="22"/>
          <w:szCs w:val="22"/>
        </w:rPr>
      </w:pPr>
      <w:r w:rsidRPr="00591348">
        <w:rPr>
          <w:rFonts w:ascii="Agency FB" w:hAnsi="Agency FB" w:cs="Traditional Arabic" w:hint="cs"/>
          <w:sz w:val="22"/>
          <w:szCs w:val="22"/>
          <w:rtl/>
        </w:rPr>
        <w:t xml:space="preserve">7-بيان أهمية الرجوع إلى مصادر النظام الاقتصادي الإسلامي </w:t>
      </w:r>
      <w:proofErr w:type="spellStart"/>
      <w:r w:rsidRPr="00591348">
        <w:rPr>
          <w:rFonts w:ascii="Agency FB" w:hAnsi="Agency FB" w:cs="Traditional Arabic" w:hint="cs"/>
          <w:sz w:val="22"/>
          <w:szCs w:val="22"/>
          <w:rtl/>
        </w:rPr>
        <w:t>؛</w:t>
      </w:r>
      <w:proofErr w:type="spellEnd"/>
      <w:r w:rsidRPr="00591348">
        <w:rPr>
          <w:rFonts w:ascii="Agency FB" w:hAnsi="Agency FB" w:cs="Traditional Arabic" w:hint="cs"/>
          <w:sz w:val="22"/>
          <w:szCs w:val="22"/>
          <w:rtl/>
        </w:rPr>
        <w:t xml:space="preserve"> باعتبارها المرجعية العليا لكل ما يستجد في ساحة الحياة الاقتصادية .</w:t>
      </w:r>
    </w:p>
    <w:p w:rsidR="007C04DE" w:rsidRPr="00591348" w:rsidRDefault="007C04DE" w:rsidP="007C04DE">
      <w:pPr>
        <w:tabs>
          <w:tab w:val="left" w:pos="-328"/>
        </w:tabs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>8</w:t>
      </w:r>
      <w:r w:rsidRPr="00591348">
        <w:rPr>
          <w:rFonts w:ascii="Agency FB" w:hAnsi="Agency FB" w:cs="Traditional Arabic"/>
          <w:sz w:val="22"/>
          <w:szCs w:val="22"/>
        </w:rPr>
        <w:t>-</w:t>
      </w:r>
      <w:r w:rsidRPr="00591348">
        <w:rPr>
          <w:rFonts w:ascii="Agency FB" w:hAnsi="Agency FB" w:cs="Traditional Arabic" w:hint="cs"/>
          <w:sz w:val="22"/>
          <w:szCs w:val="22"/>
          <w:rtl/>
        </w:rPr>
        <w:t>بيان مدى قصور الأنظمة الاقتصادية الوضعية , وعدم فاعليتها في حل المشاكل الاقتصادية وتقلباتها , مقارنة بأسس النظام الاقتصادي الإسلامي وخصائصه .</w:t>
      </w:r>
    </w:p>
    <w:p w:rsidR="007C04DE" w:rsidRPr="00591348" w:rsidRDefault="007C04DE" w:rsidP="007C04DE">
      <w:pPr>
        <w:tabs>
          <w:tab w:val="left" w:pos="-328"/>
        </w:tabs>
        <w:rPr>
          <w:rFonts w:cs="Traditional Arabic"/>
          <w:sz w:val="22"/>
          <w:szCs w:val="22"/>
        </w:rPr>
      </w:pPr>
      <w:r w:rsidRPr="00591348">
        <w:rPr>
          <w:rFonts w:ascii="Agency FB" w:hAnsi="Agency FB" w:cs="Traditional Arabic" w:hint="cs"/>
          <w:sz w:val="22"/>
          <w:szCs w:val="22"/>
          <w:rtl/>
        </w:rPr>
        <w:t>9-ربط الطالبة بالقضايا الاقتصادية المعاصرة .</w:t>
      </w: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>مراجع تفيدك:</w:t>
      </w:r>
    </w:p>
    <w:p w:rsidR="007C04DE" w:rsidRPr="00591348" w:rsidRDefault="007C04DE" w:rsidP="007C0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Traditional Arabic"/>
          <w:color w:val="000000"/>
          <w:sz w:val="22"/>
          <w:szCs w:val="22"/>
          <w:rtl/>
        </w:rPr>
      </w:pPr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1 . أحكام الملكية في الفقه الإسلامي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–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محمد منصور المدخلي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–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الطبعة الثانية 1419 هـ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-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دار المعراج الدولية للنشر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–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الرياض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.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</w:t>
      </w:r>
    </w:p>
    <w:p w:rsidR="007C04DE" w:rsidRPr="00591348" w:rsidRDefault="007C04DE" w:rsidP="007C0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Traditional Arabic"/>
          <w:color w:val="000000"/>
          <w:sz w:val="22"/>
          <w:szCs w:val="22"/>
          <w:rtl/>
        </w:rPr>
      </w:pPr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2. تأصيل الاقتصاد الإسلامي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–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د. مصلح عبد الحي النجار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–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الطبعة الأولى 1424 هـ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-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مكتبة الرشد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–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الرياض </w:t>
      </w:r>
    </w:p>
    <w:p w:rsidR="007C04DE" w:rsidRPr="00591348" w:rsidRDefault="007C04DE" w:rsidP="007C0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Traditional Arabic"/>
          <w:color w:val="000000"/>
          <w:sz w:val="22"/>
          <w:szCs w:val="22"/>
          <w:rtl/>
        </w:rPr>
      </w:pPr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3 . الربا في المعاملات المصرفية المعاصرة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–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د. عبد الله السعيدي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–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دار طيبة للنشر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–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الرياض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–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الطبعة الأولى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–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1420 هـ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.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</w:t>
      </w:r>
    </w:p>
    <w:p w:rsidR="007C04DE" w:rsidRPr="00591348" w:rsidRDefault="007C04DE" w:rsidP="007C0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Traditional Arabic"/>
          <w:color w:val="000000"/>
          <w:sz w:val="22"/>
          <w:szCs w:val="22"/>
          <w:rtl/>
        </w:rPr>
      </w:pPr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4.بحوث فقهية في قضايا اقتصادية معاصرة,للأشقر,أبو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رخيه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,محمد عثمان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شبير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.</w:t>
      </w:r>
    </w:p>
    <w:p w:rsidR="007C04DE" w:rsidRPr="00591348" w:rsidRDefault="007C04DE" w:rsidP="007C0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Traditional Arabic"/>
          <w:color w:val="000000"/>
          <w:sz w:val="22"/>
          <w:szCs w:val="22"/>
          <w:rtl/>
        </w:rPr>
      </w:pPr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5.المعاملات المالية المعاصرة,محمد عثمان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شبير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.</w:t>
      </w:r>
    </w:p>
    <w:p w:rsidR="007C04DE" w:rsidRPr="00591348" w:rsidRDefault="007C04DE" w:rsidP="007C0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Traditional Arabic"/>
          <w:color w:val="000000"/>
          <w:sz w:val="22"/>
          <w:szCs w:val="22"/>
          <w:rtl/>
        </w:rPr>
      </w:pPr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6.</w:t>
      </w:r>
      <w:r w:rsidRPr="00591348">
        <w:rPr>
          <w:rFonts w:ascii="Arial" w:hAnsi="Arial" w:cs="AL-Mohanad Bold" w:hint="cs"/>
          <w:color w:val="FF0000"/>
          <w:sz w:val="22"/>
          <w:szCs w:val="22"/>
          <w:rtl/>
        </w:rPr>
        <w:t xml:space="preserve"> </w:t>
      </w:r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مجلة عالم الاقتصاد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(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على شبكة الانترنت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)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.</w:t>
      </w:r>
    </w:p>
    <w:p w:rsidR="007C04DE" w:rsidRPr="00591348" w:rsidRDefault="007C04DE" w:rsidP="007C0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Traditional Arabic"/>
          <w:color w:val="000000"/>
          <w:sz w:val="22"/>
          <w:szCs w:val="22"/>
          <w:rtl/>
        </w:rPr>
      </w:pPr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7. موقع صيد الفوائد , موسوعة الفقه الإسلامي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,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مواقع العلماء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"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كموقع الشيخ حسام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عفانة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"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 xml:space="preserve"> ,والشيخ </w:t>
      </w:r>
      <w:proofErr w:type="spellStart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الشبيلي</w:t>
      </w:r>
      <w:proofErr w:type="spellEnd"/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t>.</w:t>
      </w:r>
    </w:p>
    <w:p w:rsidR="007C04DE" w:rsidRPr="00591348" w:rsidRDefault="007C04DE" w:rsidP="007C0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Traditional Arabic"/>
          <w:color w:val="000000"/>
          <w:sz w:val="22"/>
          <w:szCs w:val="22"/>
          <w:rtl/>
        </w:rPr>
      </w:pPr>
      <w:r w:rsidRPr="00591348">
        <w:rPr>
          <w:rFonts w:ascii="Arial" w:hAnsi="Arial" w:cs="Traditional Arabic" w:hint="cs"/>
          <w:color w:val="000000"/>
          <w:sz w:val="22"/>
          <w:szCs w:val="22"/>
          <w:rtl/>
        </w:rPr>
        <w:lastRenderedPageBreak/>
        <w:t>8-موقع موسوعة الاقتصاد والتمويل الإسلامي.</w:t>
      </w: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>توزيع الدرجات:</w:t>
      </w: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  <w:proofErr w:type="spellStart"/>
      <w:r>
        <w:rPr>
          <w:rFonts w:cs="Traditional Arabic" w:hint="cs"/>
          <w:sz w:val="22"/>
          <w:szCs w:val="22"/>
          <w:rtl/>
        </w:rPr>
        <w:t>40درجةللا</w:t>
      </w:r>
      <w:r w:rsidRPr="00591348">
        <w:rPr>
          <w:rFonts w:cs="Traditional Arabic" w:hint="cs"/>
          <w:sz w:val="22"/>
          <w:szCs w:val="22"/>
          <w:rtl/>
        </w:rPr>
        <w:t>ختبار</w:t>
      </w:r>
      <w:proofErr w:type="spellEnd"/>
      <w:r w:rsidRPr="00591348">
        <w:rPr>
          <w:rFonts w:cs="Traditional Arabic" w:hint="cs"/>
          <w:sz w:val="22"/>
          <w:szCs w:val="22"/>
          <w:rtl/>
        </w:rPr>
        <w:t xml:space="preserve"> النهائي.</w:t>
      </w: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  <w:r w:rsidRPr="00591348">
        <w:rPr>
          <w:rFonts w:cs="Traditional Arabic" w:hint="cs"/>
          <w:sz w:val="22"/>
          <w:szCs w:val="22"/>
          <w:rtl/>
        </w:rPr>
        <w:t>الأعمال الفصلية 60 درجة تقسّم كالآتي:</w:t>
      </w:r>
    </w:p>
    <w:p w:rsidR="007C04DE" w:rsidRPr="00591348" w:rsidRDefault="00943274" w:rsidP="00F279B6">
      <w:pPr>
        <w:rPr>
          <w:rFonts w:cs="Traditional Arabic" w:hint="cs"/>
          <w:sz w:val="22"/>
          <w:szCs w:val="22"/>
          <w:rtl/>
        </w:rPr>
      </w:pPr>
      <w:proofErr w:type="spellStart"/>
      <w:r>
        <w:rPr>
          <w:rFonts w:cs="Traditional Arabic" w:hint="cs"/>
          <w:sz w:val="22"/>
          <w:szCs w:val="22"/>
          <w:rtl/>
        </w:rPr>
        <w:t>30درجة</w:t>
      </w:r>
      <w:proofErr w:type="spellEnd"/>
      <w:r>
        <w:rPr>
          <w:rFonts w:cs="Traditional Arabic" w:hint="cs"/>
          <w:sz w:val="22"/>
          <w:szCs w:val="22"/>
          <w:rtl/>
        </w:rPr>
        <w:t xml:space="preserve"> للاختبار الشهري بتاريخ 1-6-</w:t>
      </w:r>
      <w:proofErr w:type="spellStart"/>
      <w:r>
        <w:rPr>
          <w:rFonts w:cs="Traditional Arabic" w:hint="cs"/>
          <w:sz w:val="22"/>
          <w:szCs w:val="22"/>
          <w:rtl/>
        </w:rPr>
        <w:t>1434هـ</w:t>
      </w:r>
      <w:proofErr w:type="spellEnd"/>
      <w:r>
        <w:rPr>
          <w:rFonts w:cs="Traditional Arabic" w:hint="cs"/>
          <w:sz w:val="22"/>
          <w:szCs w:val="22"/>
          <w:rtl/>
        </w:rPr>
        <w:t xml:space="preserve">  يوم الخميس من 8-10 صباحا.</w:t>
      </w:r>
    </w:p>
    <w:p w:rsidR="007C04DE" w:rsidRDefault="007C04DE" w:rsidP="007C04DE">
      <w:pPr>
        <w:rPr>
          <w:rFonts w:cs="Traditional Arabic"/>
          <w:sz w:val="22"/>
          <w:szCs w:val="22"/>
          <w:rtl/>
        </w:rPr>
      </w:pPr>
      <w:proofErr w:type="spellStart"/>
      <w:r w:rsidRPr="00591348">
        <w:rPr>
          <w:rFonts w:cs="Traditional Arabic" w:hint="cs"/>
          <w:sz w:val="22"/>
          <w:szCs w:val="22"/>
          <w:rtl/>
        </w:rPr>
        <w:t>30درجة</w:t>
      </w:r>
      <w:proofErr w:type="spellEnd"/>
      <w:r w:rsidRPr="00591348">
        <w:rPr>
          <w:rFonts w:cs="Traditional Arabic" w:hint="cs"/>
          <w:sz w:val="22"/>
          <w:szCs w:val="22"/>
          <w:rtl/>
        </w:rPr>
        <w:t xml:space="preserve"> للأنشطة وتقسّم كالتالي:</w:t>
      </w:r>
    </w:p>
    <w:p w:rsidR="00600F6A" w:rsidRPr="00591348" w:rsidRDefault="00600F6A" w:rsidP="007C04DE">
      <w:pPr>
        <w:rPr>
          <w:rFonts w:cs="Traditional Arabic"/>
          <w:sz w:val="22"/>
          <w:szCs w:val="22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4428"/>
        <w:gridCol w:w="4428"/>
      </w:tblGrid>
      <w:tr w:rsidR="007C04DE" w:rsidRPr="00591348" w:rsidTr="00576863">
        <w:tc>
          <w:tcPr>
            <w:tcW w:w="4428" w:type="dxa"/>
          </w:tcPr>
          <w:p w:rsidR="007C04DE" w:rsidRPr="00591348" w:rsidRDefault="007C04DE" w:rsidP="00600F6A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اختبار قصير من </w:t>
            </w:r>
            <w:proofErr w:type="spellStart"/>
            <w:r w:rsidR="00600F6A">
              <w:rPr>
                <w:rFonts w:cs="Traditional Arabic" w:hint="cs"/>
                <w:sz w:val="22"/>
                <w:szCs w:val="22"/>
                <w:rtl/>
              </w:rPr>
              <w:t>10</w:t>
            </w:r>
            <w:r w:rsidRPr="00591348">
              <w:rPr>
                <w:rFonts w:cs="Traditional Arabic" w:hint="cs"/>
                <w:sz w:val="22"/>
                <w:szCs w:val="22"/>
                <w:rtl/>
              </w:rPr>
              <w:t>درجات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 (فردي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)</w:t>
            </w:r>
            <w:proofErr w:type="spellEnd"/>
          </w:p>
        </w:tc>
        <w:tc>
          <w:tcPr>
            <w:tcW w:w="4428" w:type="dxa"/>
          </w:tcPr>
          <w:p w:rsidR="007C04DE" w:rsidRPr="00591348" w:rsidRDefault="007C04DE" w:rsidP="00D8753F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في المعاملات المصرفية كاملة </w:t>
            </w:r>
            <w:r w:rsidR="00943274">
              <w:rPr>
                <w:rFonts w:cs="Traditional Arabic" w:hint="cs"/>
                <w:sz w:val="22"/>
                <w:szCs w:val="22"/>
                <w:rtl/>
              </w:rPr>
              <w:t>,في المحاضرة بتاريخ 11-6.</w:t>
            </w:r>
          </w:p>
          <w:p w:rsidR="007C04DE" w:rsidRPr="00591348" w:rsidRDefault="007C04DE" w:rsidP="00576863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>.</w:t>
            </w:r>
          </w:p>
        </w:tc>
      </w:tr>
      <w:tr w:rsidR="007C04DE" w:rsidRPr="00591348" w:rsidTr="00576863">
        <w:tc>
          <w:tcPr>
            <w:tcW w:w="4428" w:type="dxa"/>
          </w:tcPr>
          <w:p w:rsidR="007C04DE" w:rsidRPr="00591348" w:rsidRDefault="007C04DE" w:rsidP="003C09E4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اختبارات التقييم </w:t>
            </w:r>
            <w:r w:rsidR="003C09E4">
              <w:rPr>
                <w:rFonts w:cs="Traditional Arabic" w:hint="cs"/>
                <w:sz w:val="22"/>
                <w:szCs w:val="22"/>
                <w:rtl/>
              </w:rPr>
              <w:t>5</w:t>
            </w: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درجات (فردي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)</w:t>
            </w:r>
            <w:proofErr w:type="spellEnd"/>
          </w:p>
        </w:tc>
        <w:tc>
          <w:tcPr>
            <w:tcW w:w="4428" w:type="dxa"/>
          </w:tcPr>
          <w:p w:rsidR="007C04DE" w:rsidRPr="00591348" w:rsidRDefault="007C04DE" w:rsidP="00576863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>مقاطع فيديو ومقالات توزع في المحاضرة تنقدها الطالبة.</w:t>
            </w:r>
          </w:p>
        </w:tc>
      </w:tr>
      <w:tr w:rsidR="007C04DE" w:rsidRPr="00591348" w:rsidTr="00576863">
        <w:tc>
          <w:tcPr>
            <w:tcW w:w="4428" w:type="dxa"/>
          </w:tcPr>
          <w:p w:rsidR="007C04DE" w:rsidRPr="00591348" w:rsidRDefault="007C04DE" w:rsidP="007943FF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أوراق العمل </w:t>
            </w:r>
            <w:proofErr w:type="spellStart"/>
            <w:r w:rsidR="007943FF">
              <w:rPr>
                <w:rFonts w:cs="Traditional Arabic" w:hint="cs"/>
                <w:sz w:val="22"/>
                <w:szCs w:val="22"/>
                <w:rtl/>
              </w:rPr>
              <w:t>5</w:t>
            </w:r>
            <w:r w:rsidRPr="00591348">
              <w:rPr>
                <w:rFonts w:cs="Traditional Arabic" w:hint="cs"/>
                <w:sz w:val="22"/>
                <w:szCs w:val="22"/>
                <w:rtl/>
              </w:rPr>
              <w:t>درجات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(جماعي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)</w:t>
            </w:r>
            <w:proofErr w:type="spellEnd"/>
          </w:p>
        </w:tc>
        <w:tc>
          <w:tcPr>
            <w:tcW w:w="4428" w:type="dxa"/>
          </w:tcPr>
          <w:p w:rsidR="007C04DE" w:rsidRPr="00591348" w:rsidRDefault="007C04DE" w:rsidP="003939B9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>في أثناء المحاضرة أو نهايتها تحل بشكل جماعي 7 أوراق عمل على كل ورقة درج</w:t>
            </w:r>
            <w:r w:rsidR="003939B9">
              <w:rPr>
                <w:rFonts w:cs="Traditional Arabic" w:hint="cs"/>
                <w:sz w:val="22"/>
                <w:szCs w:val="22"/>
                <w:rtl/>
              </w:rPr>
              <w:t>ة</w:t>
            </w: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يلزم من كل طالبة أن تحل 5 أوراق .</w:t>
            </w:r>
          </w:p>
        </w:tc>
      </w:tr>
      <w:tr w:rsidR="007C04DE" w:rsidRPr="00591348" w:rsidTr="00576863">
        <w:tc>
          <w:tcPr>
            <w:tcW w:w="4428" w:type="dxa"/>
          </w:tcPr>
          <w:p w:rsidR="007C04DE" w:rsidRPr="00591348" w:rsidRDefault="007C04DE" w:rsidP="00576863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عمل جماعي 10 درجات </w:t>
            </w:r>
          </w:p>
        </w:tc>
        <w:tc>
          <w:tcPr>
            <w:tcW w:w="4428" w:type="dxa"/>
          </w:tcPr>
          <w:p w:rsidR="007C04DE" w:rsidRPr="00591348" w:rsidRDefault="007C04DE" w:rsidP="00311DC9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>تخير المجموعات بين</w:t>
            </w:r>
            <w:r w:rsidR="00311DC9">
              <w:rPr>
                <w:rFonts w:cs="Traditional Arabic" w:hint="cs"/>
                <w:sz w:val="22"/>
                <w:szCs w:val="22"/>
                <w:rtl/>
              </w:rPr>
              <w:t xml:space="preserve"> خمسة</w:t>
            </w: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أعمال:</w:t>
            </w:r>
          </w:p>
          <w:p w:rsidR="00ED0186" w:rsidRPr="00591348" w:rsidRDefault="007C04DE" w:rsidP="00ED0186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>1-حلقة نقاش عن موضوع :حق</w:t>
            </w:r>
            <w:r>
              <w:rPr>
                <w:rFonts w:cs="Traditional Arabic" w:hint="cs"/>
                <w:sz w:val="22"/>
                <w:szCs w:val="22"/>
                <w:rtl/>
              </w:rPr>
              <w:t>وق المرأة الاقتصادية في الإسلام</w:t>
            </w:r>
            <w:r w:rsidRPr="00591348">
              <w:rPr>
                <w:rFonts w:cs="Traditional Arabic" w:hint="cs"/>
                <w:sz w:val="22"/>
                <w:szCs w:val="22"/>
                <w:rtl/>
              </w:rPr>
              <w:t>.</w:t>
            </w:r>
            <w:r w:rsidR="00ED0186">
              <w:rPr>
                <w:rFonts w:cs="Traditional Arabic" w:hint="cs"/>
                <w:sz w:val="22"/>
                <w:szCs w:val="22"/>
                <w:rtl/>
              </w:rPr>
              <w:t xml:space="preserve"> (وقت الإلقاء تاريخ 21-4-</w:t>
            </w:r>
            <w:proofErr w:type="spellStart"/>
            <w:r w:rsidR="00ED0186">
              <w:rPr>
                <w:rFonts w:cs="Traditional Arabic" w:hint="cs"/>
                <w:sz w:val="22"/>
                <w:szCs w:val="22"/>
                <w:rtl/>
              </w:rPr>
              <w:t>1434هـ.)</w:t>
            </w:r>
            <w:proofErr w:type="spellEnd"/>
          </w:p>
          <w:p w:rsidR="007C04DE" w:rsidRPr="00591348" w:rsidRDefault="00ED0186" w:rsidP="00ED0186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</w:t>
            </w:r>
            <w:r w:rsidR="007C04DE" w:rsidRPr="00591348">
              <w:rPr>
                <w:rFonts w:cs="Traditional Arabic" w:hint="cs"/>
                <w:sz w:val="22"/>
                <w:szCs w:val="22"/>
                <w:rtl/>
              </w:rPr>
              <w:t>(المطلوب:مقدمة بسيطة عن وضع المرأة الاقتصادي في الغرب ثم ذكر الأحكام الاقتصادية الخاصة بالمرأة في الإسلام</w:t>
            </w:r>
            <w:proofErr w:type="spellStart"/>
            <w:r w:rsidR="007C04DE" w:rsidRPr="00591348">
              <w:rPr>
                <w:rFonts w:cs="Traditional Arabic" w:hint="cs"/>
                <w:sz w:val="22"/>
                <w:szCs w:val="22"/>
                <w:rtl/>
              </w:rPr>
              <w:t>).</w:t>
            </w:r>
            <w:proofErr w:type="spellEnd"/>
          </w:p>
          <w:p w:rsidR="007C04DE" w:rsidRPr="00591348" w:rsidRDefault="007C04DE" w:rsidP="00576863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>المرجع:حقوق المرأة في ضوء السنة للدكتورة نوال العيد,أوراق عمل ندوة الحماية الشرعية والقانونية لحقوق المرأة الاقتصادية تجدينها في موقع الدكتورة نوال العيد.</w:t>
            </w:r>
          </w:p>
          <w:p w:rsidR="007C04DE" w:rsidRDefault="007C04DE" w:rsidP="00576863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سوف تقسم العشر درجات 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كالتالي: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2 للتعاون مع المجموعة,5 على المادة المرسلة للأستاذة</w:t>
            </w:r>
            <w:r>
              <w:rPr>
                <w:rFonts w:cs="Traditional Arabic" w:hint="cs"/>
                <w:sz w:val="22"/>
                <w:szCs w:val="22"/>
                <w:rtl/>
              </w:rPr>
              <w:t xml:space="preserve">(قبل موعد الإلقاء 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ب3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 xml:space="preserve"> أيام)</w:t>
            </w:r>
            <w:r w:rsidRPr="00591348">
              <w:rPr>
                <w:rFonts w:cs="Traditional Arabic" w:hint="cs"/>
                <w:sz w:val="22"/>
                <w:szCs w:val="22"/>
                <w:rtl/>
              </w:rPr>
              <w:t>,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1التسليم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بالوقت,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2الإلقاء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.</w:t>
            </w:r>
            <w:proofErr w:type="spellEnd"/>
          </w:p>
          <w:p w:rsidR="007C04DE" w:rsidRDefault="007C04DE" w:rsidP="00576863">
            <w:pPr>
              <w:rPr>
                <w:rFonts w:cs="Traditional Arabic" w:hint="cs"/>
                <w:sz w:val="22"/>
                <w:szCs w:val="22"/>
                <w:rtl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الوقت المحدد للطالبات 15 دقيقة فقط في آخر المحاضرة.</w:t>
            </w:r>
          </w:p>
          <w:p w:rsidR="007C04DE" w:rsidRDefault="00200932" w:rsidP="00576863">
            <w:pPr>
              <w:rPr>
                <w:rFonts w:cs="Traditional Arabic"/>
                <w:sz w:val="22"/>
                <w:szCs w:val="22"/>
                <w:rtl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2</w:t>
            </w:r>
            <w:r w:rsidR="007C04DE" w:rsidRPr="00591348">
              <w:rPr>
                <w:rFonts w:cs="Traditional Arabic" w:hint="cs"/>
                <w:sz w:val="22"/>
                <w:szCs w:val="22"/>
                <w:rtl/>
              </w:rPr>
              <w:t xml:space="preserve">-تقرير عن جمعية بنيان لتنمية الأسرة </w:t>
            </w:r>
            <w:proofErr w:type="spellStart"/>
            <w:r w:rsidR="007C04DE" w:rsidRPr="00591348">
              <w:rPr>
                <w:rFonts w:cs="Traditional Arabic" w:hint="cs"/>
                <w:sz w:val="22"/>
                <w:szCs w:val="22"/>
                <w:rtl/>
              </w:rPr>
              <w:t>السعودية</w:t>
            </w:r>
            <w:r w:rsidR="007C04DE">
              <w:rPr>
                <w:rFonts w:cs="Traditional Arabic" w:hint="cs"/>
                <w:sz w:val="22"/>
                <w:szCs w:val="22"/>
                <w:rtl/>
              </w:rPr>
              <w:t>.</w:t>
            </w:r>
            <w:proofErr w:type="spellEnd"/>
            <w:r w:rsidR="00676EA0">
              <w:rPr>
                <w:rFonts w:cs="Traditional Arabic" w:hint="cs"/>
                <w:sz w:val="22"/>
                <w:szCs w:val="22"/>
                <w:rtl/>
              </w:rPr>
              <w:t>(وقت الإلقاء بتاريخ 18-6-</w:t>
            </w:r>
            <w:proofErr w:type="spellStart"/>
            <w:r w:rsidR="00676EA0">
              <w:rPr>
                <w:rFonts w:cs="Traditional Arabic" w:hint="cs"/>
                <w:sz w:val="22"/>
                <w:szCs w:val="22"/>
                <w:rtl/>
              </w:rPr>
              <w:t>1434هـ).</w:t>
            </w:r>
            <w:proofErr w:type="spellEnd"/>
          </w:p>
          <w:p w:rsidR="007C04DE" w:rsidRPr="00591348" w:rsidRDefault="007C04DE" w:rsidP="006E5E0B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المطلوب:مقدمة عن نشأة الجمعية وأهدافها ,أبرز إنجازاتها,دراسة حالة لأسرة فقيرة وكتابة تقرير عنها .تقسم الدرجات كالتالي :2 للتسليم بالوقت</w:t>
            </w:r>
            <w:r>
              <w:rPr>
                <w:rFonts w:cs="Traditional Arabic" w:hint="cs"/>
                <w:sz w:val="22"/>
                <w:szCs w:val="22"/>
                <w:rtl/>
              </w:rPr>
              <w:t xml:space="preserve">(قبل العرض 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ب3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 xml:space="preserve"> أيام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),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2لترتيب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المادة ,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3على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جودة المادة العلمية المقدمة عن 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الجمعية</w:t>
            </w:r>
            <w:r>
              <w:rPr>
                <w:rFonts w:cs="Traditional Arabic" w:hint="cs"/>
                <w:sz w:val="22"/>
                <w:szCs w:val="22"/>
                <w:rtl/>
              </w:rPr>
              <w:t>,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 xml:space="preserve"> 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1لع</w:t>
            </w:r>
            <w:r w:rsidRPr="00591348">
              <w:rPr>
                <w:rFonts w:cs="Traditional Arabic" w:hint="cs"/>
                <w:sz w:val="22"/>
                <w:szCs w:val="22"/>
                <w:rtl/>
              </w:rPr>
              <w:t>رض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الفيديو 2 لجودة المادة المتعلقة بالأسرة الفقيرة.</w:t>
            </w:r>
            <w:r w:rsidR="00B27344">
              <w:rPr>
                <w:rFonts w:cs="Traditional Arabic" w:hint="cs"/>
                <w:sz w:val="22"/>
                <w:szCs w:val="22"/>
                <w:rtl/>
              </w:rPr>
              <w:t xml:space="preserve"> الوقت المحدد للطالبات 15 دقيقة فقط في آخر المحاضرة.</w:t>
            </w:r>
          </w:p>
          <w:p w:rsidR="007C04DE" w:rsidRDefault="00977BCE" w:rsidP="00E72755">
            <w:pPr>
              <w:rPr>
                <w:rFonts w:cs="Traditional Arabic" w:hint="cs"/>
                <w:sz w:val="22"/>
                <w:szCs w:val="22"/>
                <w:rtl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3</w:t>
            </w:r>
            <w:r w:rsidR="007C04DE" w:rsidRPr="00591348">
              <w:rPr>
                <w:rFonts w:cs="Traditional Arabic" w:hint="cs"/>
                <w:sz w:val="22"/>
                <w:szCs w:val="22"/>
                <w:rtl/>
              </w:rPr>
              <w:t>-</w:t>
            </w:r>
            <w:r w:rsidR="00E72755">
              <w:rPr>
                <w:rFonts w:cs="Traditional Arabic" w:hint="cs"/>
                <w:sz w:val="22"/>
                <w:szCs w:val="22"/>
                <w:rtl/>
              </w:rPr>
              <w:t xml:space="preserve">حقوق الإنسان الاقتصادية (وقت الإلقاء بتاريخ </w:t>
            </w:r>
            <w:r w:rsidR="00B27344">
              <w:rPr>
                <w:rFonts w:cs="Traditional Arabic" w:hint="cs"/>
                <w:sz w:val="22"/>
                <w:szCs w:val="22"/>
                <w:rtl/>
              </w:rPr>
              <w:t>29-4-</w:t>
            </w:r>
            <w:proofErr w:type="spellStart"/>
            <w:r w:rsidR="00B27344">
              <w:rPr>
                <w:rFonts w:cs="Traditional Arabic" w:hint="cs"/>
                <w:sz w:val="22"/>
                <w:szCs w:val="22"/>
                <w:rtl/>
              </w:rPr>
              <w:t>1434هـ)</w:t>
            </w:r>
            <w:proofErr w:type="spellEnd"/>
          </w:p>
          <w:p w:rsidR="00627CA8" w:rsidRDefault="00627CA8" w:rsidP="00E72755">
            <w:pPr>
              <w:rPr>
                <w:rFonts w:cs="Traditional Arabic" w:hint="cs"/>
                <w:sz w:val="22"/>
                <w:szCs w:val="22"/>
                <w:rtl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 xml:space="preserve">المطلوب:مقدمة عن حق الإنسان الاقتصادي وحريته وأمثلة على 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حقوقة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 xml:space="preserve"> الاقتصادية.</w:t>
            </w:r>
          </w:p>
          <w:p w:rsidR="00B27344" w:rsidRDefault="00B27344" w:rsidP="00B27344">
            <w:pPr>
              <w:rPr>
                <w:rFonts w:cs="Traditional Arabic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سوف تقسم العشر درجات 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كالتالي: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2 للتعاون مع المجموعة,5 على المادة المرسلة للأستاذة</w:t>
            </w:r>
            <w:r>
              <w:rPr>
                <w:rFonts w:cs="Traditional Arabic" w:hint="cs"/>
                <w:sz w:val="22"/>
                <w:szCs w:val="22"/>
                <w:rtl/>
              </w:rPr>
              <w:t xml:space="preserve">(قبل موعد الإلقاء 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ب3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 xml:space="preserve"> أيام)</w:t>
            </w:r>
            <w:r w:rsidRPr="00591348">
              <w:rPr>
                <w:rFonts w:cs="Traditional Arabic" w:hint="cs"/>
                <w:sz w:val="22"/>
                <w:szCs w:val="22"/>
                <w:rtl/>
              </w:rPr>
              <w:t>,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1التسليم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بالوقت,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2الإلقاء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.</w:t>
            </w:r>
          </w:p>
          <w:p w:rsidR="00B27344" w:rsidRDefault="00B27344" w:rsidP="00B27344">
            <w:pPr>
              <w:rPr>
                <w:rFonts w:cs="Traditional Arabic" w:hint="cs"/>
                <w:sz w:val="22"/>
                <w:szCs w:val="22"/>
                <w:rtl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الوقت المحدد للطالبات 15 دقيقة فقط في آخر المحاضرة.</w:t>
            </w:r>
          </w:p>
          <w:p w:rsidR="00960AAD" w:rsidRDefault="00960AAD" w:rsidP="00B27344">
            <w:pPr>
              <w:rPr>
                <w:rFonts w:cs="Traditional Arabic" w:hint="cs"/>
                <w:sz w:val="22"/>
                <w:szCs w:val="22"/>
                <w:rtl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4-الحرية (الليبرالية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)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 xml:space="preserve"> تاريخ 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الإلقاء: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 xml:space="preserve"> 19-5-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1434هـ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>.</w:t>
            </w:r>
          </w:p>
          <w:p w:rsidR="00960AAD" w:rsidRDefault="00960AAD" w:rsidP="00B27344">
            <w:pPr>
              <w:rPr>
                <w:rFonts w:cs="Traditional Arabic" w:hint="cs"/>
                <w:sz w:val="22"/>
                <w:szCs w:val="22"/>
                <w:rtl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 xml:space="preserve">المطلوب:تعريف الليبرالية </w:t>
            </w:r>
            <w:r>
              <w:rPr>
                <w:rFonts w:cs="Traditional Arabic"/>
                <w:sz w:val="22"/>
                <w:szCs w:val="22"/>
                <w:rtl/>
              </w:rPr>
              <w:t>–</w:t>
            </w:r>
            <w:r>
              <w:rPr>
                <w:rFonts w:cs="Traditional Arabic" w:hint="cs"/>
                <w:sz w:val="22"/>
                <w:szCs w:val="22"/>
                <w:rtl/>
              </w:rPr>
              <w:t>حقيقتها عند الغرب-موقف الإسلام منها-</w:t>
            </w:r>
            <w:r>
              <w:rPr>
                <w:rFonts w:cs="Traditional Arabic" w:hint="cs"/>
                <w:sz w:val="22"/>
                <w:szCs w:val="22"/>
                <w:rtl/>
              </w:rPr>
              <w:lastRenderedPageBreak/>
              <w:t>تأثيرها.</w:t>
            </w:r>
            <w:r w:rsidR="00AF748D">
              <w:rPr>
                <w:rFonts w:cs="Traditional Arabic" w:hint="cs"/>
                <w:sz w:val="22"/>
                <w:szCs w:val="22"/>
                <w:rtl/>
              </w:rPr>
              <w:t xml:space="preserve"> الوقت المحدد للطالبات 15 دقيقة فقط في آخر المحاضرة.</w:t>
            </w:r>
          </w:p>
          <w:p w:rsidR="00CD56E4" w:rsidRDefault="00CD56E4" w:rsidP="00CD56E4">
            <w:pPr>
              <w:rPr>
                <w:rFonts w:cs="Traditional Arabic" w:hint="cs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سوف تقسم العشر درجات 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كالتالي: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2 للتعاون مع المجموعة,5 على المادة المرسلة للأستاذة</w:t>
            </w:r>
            <w:r>
              <w:rPr>
                <w:rFonts w:cs="Traditional Arabic" w:hint="cs"/>
                <w:sz w:val="22"/>
                <w:szCs w:val="22"/>
                <w:rtl/>
              </w:rPr>
              <w:t xml:space="preserve">(قبل موعد الإلقاء 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ب3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 xml:space="preserve"> أيام)</w:t>
            </w:r>
            <w:r w:rsidRPr="00591348">
              <w:rPr>
                <w:rFonts w:cs="Traditional Arabic" w:hint="cs"/>
                <w:sz w:val="22"/>
                <w:szCs w:val="22"/>
                <w:rtl/>
              </w:rPr>
              <w:t>,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1التسليم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بالوقت,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2الإلقاء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.</w:t>
            </w:r>
          </w:p>
          <w:p w:rsidR="00960AAD" w:rsidRDefault="00960AAD" w:rsidP="00B27344">
            <w:pPr>
              <w:rPr>
                <w:rFonts w:cs="Traditional Arabic" w:hint="cs"/>
                <w:sz w:val="22"/>
                <w:szCs w:val="22"/>
                <w:rtl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5-التأمين تاريخ الإلقاء  4-6-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1434هـ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>.</w:t>
            </w:r>
          </w:p>
          <w:p w:rsidR="00960AAD" w:rsidRDefault="00960AAD" w:rsidP="00B27344">
            <w:pPr>
              <w:rPr>
                <w:rFonts w:cs="Traditional Arabic" w:hint="cs"/>
                <w:sz w:val="22"/>
                <w:szCs w:val="22"/>
                <w:rtl/>
              </w:rPr>
            </w:pP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المطلوب: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 xml:space="preserve"> تعريف التأمين-حكمه-أمثلة عليه.</w:t>
            </w:r>
          </w:p>
          <w:p w:rsidR="00D21374" w:rsidRDefault="00D21374" w:rsidP="00D21374">
            <w:pPr>
              <w:rPr>
                <w:rFonts w:cs="Traditional Arabic" w:hint="cs"/>
                <w:sz w:val="22"/>
                <w:szCs w:val="22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سوف تقسم العشر درجات 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كالتالي: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2 للتعاون مع المجموعة,5 على المادة المرسلة للأستاذة</w:t>
            </w:r>
            <w:r>
              <w:rPr>
                <w:rFonts w:cs="Traditional Arabic" w:hint="cs"/>
                <w:sz w:val="22"/>
                <w:szCs w:val="22"/>
                <w:rtl/>
              </w:rPr>
              <w:t xml:space="preserve">(قبل موعد الإلقاء </w:t>
            </w:r>
            <w:proofErr w:type="spellStart"/>
            <w:r>
              <w:rPr>
                <w:rFonts w:cs="Traditional Arabic" w:hint="cs"/>
                <w:sz w:val="22"/>
                <w:szCs w:val="22"/>
                <w:rtl/>
              </w:rPr>
              <w:t>ب3</w:t>
            </w:r>
            <w:proofErr w:type="spellEnd"/>
            <w:r>
              <w:rPr>
                <w:rFonts w:cs="Traditional Arabic" w:hint="cs"/>
                <w:sz w:val="22"/>
                <w:szCs w:val="22"/>
                <w:rtl/>
              </w:rPr>
              <w:t xml:space="preserve"> أيام)</w:t>
            </w:r>
            <w:r w:rsidRPr="00591348">
              <w:rPr>
                <w:rFonts w:cs="Traditional Arabic" w:hint="cs"/>
                <w:sz w:val="22"/>
                <w:szCs w:val="22"/>
                <w:rtl/>
              </w:rPr>
              <w:t>,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1التسليم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بالوقت,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2الإلقاء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.</w:t>
            </w:r>
          </w:p>
          <w:p w:rsidR="00960AAD" w:rsidRPr="00591348" w:rsidRDefault="00960AAD" w:rsidP="00B27344">
            <w:pPr>
              <w:rPr>
                <w:rFonts w:cs="Traditional Arabic"/>
                <w:sz w:val="22"/>
                <w:szCs w:val="22"/>
                <w:rtl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الوقت المحدد للطالبات 15 دقيقة فقط في آخر المحاضرة.</w:t>
            </w:r>
          </w:p>
        </w:tc>
      </w:tr>
    </w:tbl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tbl>
      <w:tblPr>
        <w:bidiVisual/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25"/>
      </w:tblGrid>
      <w:tr w:rsidR="007C04DE" w:rsidRPr="00591348" w:rsidTr="00576863">
        <w:trPr>
          <w:trHeight w:val="1200"/>
        </w:trPr>
        <w:tc>
          <w:tcPr>
            <w:tcW w:w="5625" w:type="dxa"/>
          </w:tcPr>
          <w:p w:rsidR="007C04DE" w:rsidRPr="00591348" w:rsidRDefault="007C04DE" w:rsidP="00576863">
            <w:pPr>
              <w:rPr>
                <w:rFonts w:cs="Traditional Arabic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>إرشادات هامة للطالبة:</w:t>
            </w:r>
          </w:p>
          <w:p w:rsidR="007C04DE" w:rsidRPr="00591348" w:rsidRDefault="007C04DE" w:rsidP="00576863">
            <w:pPr>
              <w:rPr>
                <w:rFonts w:cs="Traditional Arabic"/>
                <w:rtl/>
              </w:rPr>
            </w:pPr>
            <w:r w:rsidRPr="00591348">
              <w:rPr>
                <w:rFonts w:cs="Traditional Arabic" w:hint="cs"/>
                <w:sz w:val="22"/>
                <w:szCs w:val="22"/>
                <w:rtl/>
              </w:rPr>
              <w:t>*عندما تتأخر الطالبة أربع مرات يحسب لها غياب مرة.</w:t>
            </w:r>
          </w:p>
          <w:p w:rsidR="007C04DE" w:rsidRPr="00591348" w:rsidRDefault="007C04DE" w:rsidP="00576863">
            <w:pPr>
              <w:rPr>
                <w:rFonts w:cs="Traditional Arabic"/>
                <w:rtl/>
              </w:rPr>
            </w:pP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*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الطالبة المنضبطة بالحضور وعدم التأخير وعدم الغياب ولو مرة لها </w:t>
            </w:r>
            <w:proofErr w:type="spellStart"/>
            <w:r w:rsidRPr="00591348">
              <w:rPr>
                <w:rFonts w:cs="Traditional Arabic" w:hint="cs"/>
                <w:sz w:val="22"/>
                <w:szCs w:val="22"/>
                <w:rtl/>
              </w:rPr>
              <w:t>3درجات</w:t>
            </w:r>
            <w:proofErr w:type="spellEnd"/>
            <w:r w:rsidRPr="00591348">
              <w:rPr>
                <w:rFonts w:cs="Traditional Arabic" w:hint="cs"/>
                <w:sz w:val="22"/>
                <w:szCs w:val="22"/>
                <w:rtl/>
              </w:rPr>
              <w:t xml:space="preserve"> إضافية.</w:t>
            </w:r>
          </w:p>
        </w:tc>
      </w:tr>
    </w:tbl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p w:rsidR="007C04DE" w:rsidRPr="00591348" w:rsidRDefault="007C04DE" w:rsidP="007C04DE">
      <w:pPr>
        <w:rPr>
          <w:rFonts w:cs="Traditional Arabic"/>
          <w:sz w:val="22"/>
          <w:szCs w:val="22"/>
          <w:rtl/>
        </w:rPr>
      </w:pPr>
    </w:p>
    <w:p w:rsidR="00D676A2" w:rsidRDefault="00EC7C8A"/>
    <w:sectPr w:rsidR="00D676A2" w:rsidSect="00043C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C8A" w:rsidRDefault="00EC7C8A" w:rsidP="000042BF">
      <w:r>
        <w:separator/>
      </w:r>
    </w:p>
  </w:endnote>
  <w:endnote w:type="continuationSeparator" w:id="0">
    <w:p w:rsidR="00EC7C8A" w:rsidRDefault="00EC7C8A" w:rsidP="00004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BF" w:rsidRDefault="000042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39438"/>
      <w:docPartObj>
        <w:docPartGallery w:val="Page Numbers (Bottom of Page)"/>
        <w:docPartUnique/>
      </w:docPartObj>
    </w:sdtPr>
    <w:sdtContent>
      <w:p w:rsidR="000042BF" w:rsidRDefault="000042BF">
        <w:pPr>
          <w:pStyle w:val="Footer"/>
          <w:jc w:val="center"/>
        </w:pPr>
        <w:fldSimple w:instr=" PAGE   \* MERGEFORMAT ">
          <w:r>
            <w:rPr>
              <w:noProof/>
              <w:rtl/>
            </w:rPr>
            <w:t>3</w:t>
          </w:r>
        </w:fldSimple>
      </w:p>
    </w:sdtContent>
  </w:sdt>
  <w:p w:rsidR="000042BF" w:rsidRDefault="000042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BF" w:rsidRDefault="000042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C8A" w:rsidRDefault="00EC7C8A" w:rsidP="000042BF">
      <w:r>
        <w:separator/>
      </w:r>
    </w:p>
  </w:footnote>
  <w:footnote w:type="continuationSeparator" w:id="0">
    <w:p w:rsidR="00EC7C8A" w:rsidRDefault="00EC7C8A" w:rsidP="00004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BF" w:rsidRDefault="000042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BF" w:rsidRDefault="000042B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BF" w:rsidRDefault="000042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4DE"/>
    <w:rsid w:val="000042BF"/>
    <w:rsid w:val="00200932"/>
    <w:rsid w:val="002C069B"/>
    <w:rsid w:val="00311DC9"/>
    <w:rsid w:val="003531E1"/>
    <w:rsid w:val="003939B9"/>
    <w:rsid w:val="003C09E4"/>
    <w:rsid w:val="005A5315"/>
    <w:rsid w:val="00600F6A"/>
    <w:rsid w:val="00627CA8"/>
    <w:rsid w:val="00676EA0"/>
    <w:rsid w:val="006E5E0B"/>
    <w:rsid w:val="007943FF"/>
    <w:rsid w:val="007C04DE"/>
    <w:rsid w:val="008C096A"/>
    <w:rsid w:val="00943274"/>
    <w:rsid w:val="00960AAD"/>
    <w:rsid w:val="00977BCE"/>
    <w:rsid w:val="009D01DF"/>
    <w:rsid w:val="00A15C71"/>
    <w:rsid w:val="00AF748D"/>
    <w:rsid w:val="00B27344"/>
    <w:rsid w:val="00B41F32"/>
    <w:rsid w:val="00C5630B"/>
    <w:rsid w:val="00CD56E4"/>
    <w:rsid w:val="00D200D0"/>
    <w:rsid w:val="00D21374"/>
    <w:rsid w:val="00D8753F"/>
    <w:rsid w:val="00E50D60"/>
    <w:rsid w:val="00E72755"/>
    <w:rsid w:val="00EC7C8A"/>
    <w:rsid w:val="00ED0186"/>
    <w:rsid w:val="00F2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4D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04D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04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2B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4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2B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63</cp:revision>
  <cp:lastPrinted>2013-02-18T07:52:00Z</cp:lastPrinted>
  <dcterms:created xsi:type="dcterms:W3CDTF">2013-01-07T04:51:00Z</dcterms:created>
  <dcterms:modified xsi:type="dcterms:W3CDTF">2013-02-18T07:53:00Z</dcterms:modified>
</cp:coreProperties>
</file>