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DF" w:rsidRDefault="00E35ADF">
      <w:pPr>
        <w:rPr>
          <w:rtl/>
        </w:rPr>
      </w:pPr>
    </w:p>
    <w:p w:rsidR="00FB3D91" w:rsidRDefault="00FB3D91" w:rsidP="00AB0265">
      <w:pPr>
        <w:bidi/>
        <w:jc w:val="center"/>
        <w:outlineLvl w:val="0"/>
        <w:rPr>
          <w:rFonts w:cs="PT Bold Heading"/>
          <w:b/>
          <w:bCs/>
          <w:sz w:val="36"/>
          <w:szCs w:val="36"/>
          <w:rtl/>
        </w:rPr>
      </w:pPr>
    </w:p>
    <w:p w:rsidR="00FB3D91" w:rsidRDefault="00FB3D91" w:rsidP="00FB3D91">
      <w:pPr>
        <w:bidi/>
        <w:jc w:val="center"/>
        <w:outlineLvl w:val="0"/>
        <w:rPr>
          <w:rFonts w:cs="PT Bold Heading"/>
          <w:b/>
          <w:bCs/>
          <w:sz w:val="36"/>
          <w:szCs w:val="36"/>
          <w:rtl/>
        </w:rPr>
      </w:pPr>
    </w:p>
    <w:p w:rsidR="00FB3D91" w:rsidRDefault="00FB3D91" w:rsidP="00FB3D91">
      <w:pPr>
        <w:bidi/>
        <w:jc w:val="center"/>
        <w:outlineLvl w:val="0"/>
        <w:rPr>
          <w:rFonts w:cs="PT Bold Heading"/>
          <w:b/>
          <w:bCs/>
          <w:sz w:val="36"/>
          <w:szCs w:val="36"/>
          <w:rtl/>
        </w:rPr>
      </w:pPr>
    </w:p>
    <w:p w:rsidR="00FB3D91" w:rsidRDefault="00FB3D91" w:rsidP="00FB3D91">
      <w:pPr>
        <w:bidi/>
        <w:jc w:val="center"/>
        <w:outlineLvl w:val="0"/>
        <w:rPr>
          <w:rFonts w:cs="PT Bold Heading"/>
          <w:b/>
          <w:bCs/>
          <w:sz w:val="36"/>
          <w:szCs w:val="36"/>
          <w:rtl/>
        </w:rPr>
      </w:pPr>
    </w:p>
    <w:p w:rsidR="00FB3D91" w:rsidRDefault="00FB3D91" w:rsidP="00FB3D91">
      <w:pPr>
        <w:bidi/>
        <w:jc w:val="center"/>
        <w:outlineLvl w:val="0"/>
        <w:rPr>
          <w:rFonts w:cs="PT Bold Heading"/>
          <w:b/>
          <w:bCs/>
          <w:sz w:val="36"/>
          <w:szCs w:val="36"/>
          <w:rtl/>
        </w:rPr>
      </w:pPr>
    </w:p>
    <w:p w:rsidR="00AB0265" w:rsidRPr="00187CE7" w:rsidRDefault="00AB0265" w:rsidP="00FB3D91">
      <w:pPr>
        <w:bidi/>
        <w:jc w:val="center"/>
        <w:outlineLvl w:val="0"/>
        <w:rPr>
          <w:rFonts w:cs="PT Bold Heading"/>
          <w:b/>
          <w:bCs/>
          <w:sz w:val="36"/>
          <w:szCs w:val="36"/>
          <w:rtl/>
        </w:rPr>
      </w:pPr>
      <w:r>
        <w:rPr>
          <w:rFonts w:cs="PT Bold Heading" w:hint="cs"/>
          <w:b/>
          <w:bCs/>
          <w:sz w:val="36"/>
          <w:szCs w:val="36"/>
          <w:rtl/>
        </w:rPr>
        <w:t xml:space="preserve">مختصر </w:t>
      </w:r>
      <w:r w:rsidRPr="00187CE7">
        <w:rPr>
          <w:rFonts w:cs="PT Bold Heading" w:hint="cs"/>
          <w:b/>
          <w:bCs/>
          <w:sz w:val="36"/>
          <w:szCs w:val="36"/>
          <w:rtl/>
        </w:rPr>
        <w:t>توصيف مقرر</w:t>
      </w:r>
    </w:p>
    <w:p w:rsidR="00AB0265" w:rsidRPr="00187CE7" w:rsidRDefault="00AB0265" w:rsidP="00AB0265">
      <w:pPr>
        <w:bidi/>
        <w:jc w:val="center"/>
        <w:rPr>
          <w:rFonts w:cs="PT Bold Heading"/>
          <w:b/>
          <w:bCs/>
          <w:sz w:val="32"/>
          <w:szCs w:val="32"/>
          <w:rtl/>
        </w:rPr>
      </w:pPr>
      <w:r w:rsidRPr="00187CE7">
        <w:rPr>
          <w:rFonts w:cs="PT Bold Heading" w:hint="cs"/>
          <w:b/>
          <w:bCs/>
          <w:sz w:val="32"/>
          <w:szCs w:val="32"/>
          <w:rtl/>
        </w:rPr>
        <w:t>(</w:t>
      </w:r>
      <w:r w:rsidRPr="00187CE7">
        <w:rPr>
          <w:rFonts w:cs="PT Bold Heading"/>
          <w:b/>
          <w:bCs/>
          <w:sz w:val="32"/>
          <w:szCs w:val="32"/>
        </w:rPr>
        <w:t>581</w:t>
      </w:r>
      <w:r w:rsidRPr="00187CE7">
        <w:rPr>
          <w:rFonts w:cs="PT Bold Heading" w:hint="cs"/>
          <w:b/>
          <w:bCs/>
          <w:sz w:val="32"/>
          <w:szCs w:val="32"/>
          <w:rtl/>
        </w:rPr>
        <w:t xml:space="preserve">) نهج </w:t>
      </w:r>
      <w:r w:rsidRPr="00187CE7">
        <w:rPr>
          <w:rFonts w:cs="PT Bold Heading"/>
          <w:b/>
          <w:bCs/>
          <w:sz w:val="32"/>
          <w:szCs w:val="32"/>
          <w:rtl/>
        </w:rPr>
        <w:t>–</w:t>
      </w:r>
      <w:r w:rsidRPr="00187CE7">
        <w:rPr>
          <w:rFonts w:cs="PT Bold Heading" w:hint="cs"/>
          <w:b/>
          <w:bCs/>
          <w:sz w:val="32"/>
          <w:szCs w:val="32"/>
          <w:rtl/>
        </w:rPr>
        <w:t xml:space="preserve"> دراسات متقدمة في تدريس التربية البدنية</w:t>
      </w:r>
    </w:p>
    <w:p w:rsidR="00AB0265" w:rsidRPr="00187CE7" w:rsidRDefault="00AB0265" w:rsidP="00AB0265">
      <w:pPr>
        <w:bidi/>
        <w:jc w:val="both"/>
        <w:rPr>
          <w:rFonts w:cs="PT Bold Heading"/>
          <w:sz w:val="36"/>
          <w:szCs w:val="36"/>
          <w:rtl/>
        </w:rPr>
      </w:pPr>
    </w:p>
    <w:p w:rsidR="00AB0265" w:rsidRPr="00187CE7" w:rsidRDefault="00AB0265" w:rsidP="00AB0265">
      <w:pPr>
        <w:bidi/>
        <w:jc w:val="both"/>
        <w:rPr>
          <w:rFonts w:cs="Simplified Arabic"/>
          <w:sz w:val="28"/>
          <w:szCs w:val="28"/>
          <w:rtl/>
        </w:rPr>
      </w:pPr>
    </w:p>
    <w:p w:rsidR="00AB0265" w:rsidRPr="00187CE7" w:rsidRDefault="00AB0265" w:rsidP="00AB0265">
      <w:pPr>
        <w:bidi/>
        <w:jc w:val="both"/>
        <w:rPr>
          <w:rFonts w:cs="Simplified Arabic"/>
          <w:sz w:val="28"/>
          <w:szCs w:val="28"/>
          <w:rtl/>
        </w:rPr>
      </w:pPr>
    </w:p>
    <w:p w:rsidR="00AB0265" w:rsidRPr="00187CE7" w:rsidRDefault="00AB0265" w:rsidP="00AB0265">
      <w:pPr>
        <w:bidi/>
        <w:jc w:val="both"/>
        <w:rPr>
          <w:rFonts w:cs="Simplified Arabic"/>
          <w:sz w:val="28"/>
          <w:szCs w:val="28"/>
          <w:rtl/>
        </w:rPr>
      </w:pPr>
    </w:p>
    <w:p w:rsidR="00FB3D91" w:rsidRDefault="00FB3D91" w:rsidP="00AB0265">
      <w:pPr>
        <w:bidi/>
        <w:jc w:val="center"/>
        <w:outlineLvl w:val="0"/>
        <w:rPr>
          <w:rFonts w:cs="Simplified Arabic"/>
          <w:sz w:val="28"/>
          <w:szCs w:val="28"/>
          <w:rtl/>
        </w:rPr>
      </w:pPr>
    </w:p>
    <w:p w:rsidR="00FB3D91" w:rsidRDefault="00FB3D91" w:rsidP="00FB3D91">
      <w:pPr>
        <w:bidi/>
        <w:jc w:val="center"/>
        <w:outlineLvl w:val="0"/>
        <w:rPr>
          <w:rFonts w:cs="Simplified Arabic"/>
          <w:sz w:val="28"/>
          <w:szCs w:val="28"/>
          <w:rtl/>
        </w:rPr>
      </w:pPr>
    </w:p>
    <w:p w:rsidR="00FB3D91" w:rsidRDefault="00FB3D91" w:rsidP="00FB3D91">
      <w:pPr>
        <w:bidi/>
        <w:jc w:val="center"/>
        <w:outlineLvl w:val="0"/>
        <w:rPr>
          <w:rFonts w:cs="Simplified Arabic"/>
          <w:sz w:val="28"/>
          <w:szCs w:val="28"/>
          <w:rtl/>
        </w:rPr>
      </w:pPr>
    </w:p>
    <w:p w:rsidR="00FB3D91" w:rsidRDefault="00FB3D91" w:rsidP="00FB3D91">
      <w:pPr>
        <w:bidi/>
        <w:jc w:val="center"/>
        <w:outlineLvl w:val="0"/>
        <w:rPr>
          <w:rFonts w:cs="Simplified Arabic"/>
          <w:sz w:val="28"/>
          <w:szCs w:val="28"/>
          <w:rtl/>
        </w:rPr>
      </w:pPr>
    </w:p>
    <w:p w:rsidR="00FB3D91" w:rsidRDefault="00FB3D91" w:rsidP="00FB3D91">
      <w:pPr>
        <w:bidi/>
        <w:jc w:val="center"/>
        <w:outlineLvl w:val="0"/>
        <w:rPr>
          <w:rFonts w:cs="Simplified Arabic"/>
          <w:sz w:val="28"/>
          <w:szCs w:val="28"/>
          <w:rtl/>
        </w:rPr>
      </w:pPr>
    </w:p>
    <w:p w:rsidR="00FB3D91" w:rsidRDefault="00FB3D91" w:rsidP="00FB3D91">
      <w:pPr>
        <w:bidi/>
        <w:jc w:val="center"/>
        <w:outlineLvl w:val="0"/>
        <w:rPr>
          <w:rFonts w:cs="Simplified Arabic"/>
          <w:sz w:val="28"/>
          <w:szCs w:val="28"/>
          <w:rtl/>
        </w:rPr>
      </w:pPr>
    </w:p>
    <w:p w:rsidR="00FB3D91" w:rsidRDefault="00FB3D91" w:rsidP="00FB3D91">
      <w:pPr>
        <w:bidi/>
        <w:jc w:val="center"/>
        <w:outlineLvl w:val="0"/>
        <w:rPr>
          <w:rFonts w:cs="Simplified Arabic"/>
          <w:sz w:val="28"/>
          <w:szCs w:val="28"/>
          <w:rtl/>
        </w:rPr>
      </w:pPr>
    </w:p>
    <w:p w:rsidR="00FB3D91" w:rsidRDefault="00FB3D91" w:rsidP="00FB3D91">
      <w:pPr>
        <w:bidi/>
        <w:jc w:val="center"/>
        <w:outlineLvl w:val="0"/>
        <w:rPr>
          <w:rFonts w:cs="Simplified Arabic"/>
          <w:sz w:val="28"/>
          <w:szCs w:val="28"/>
          <w:rtl/>
        </w:rPr>
      </w:pPr>
    </w:p>
    <w:p w:rsidR="00FB3D91" w:rsidRDefault="00FB3D91" w:rsidP="00FB3D91">
      <w:pPr>
        <w:bidi/>
        <w:jc w:val="center"/>
        <w:outlineLvl w:val="0"/>
        <w:rPr>
          <w:rFonts w:cs="Simplified Arabic"/>
          <w:sz w:val="28"/>
          <w:szCs w:val="28"/>
          <w:rtl/>
        </w:rPr>
      </w:pPr>
    </w:p>
    <w:p w:rsidR="00FB3D91" w:rsidRDefault="00FB3D91" w:rsidP="00FB3D91">
      <w:pPr>
        <w:bidi/>
        <w:jc w:val="center"/>
        <w:outlineLvl w:val="0"/>
        <w:rPr>
          <w:rFonts w:cs="Simplified Arabic"/>
          <w:sz w:val="28"/>
          <w:szCs w:val="28"/>
          <w:rtl/>
        </w:rPr>
      </w:pPr>
    </w:p>
    <w:p w:rsidR="00FB3D91" w:rsidRDefault="00FB3D91" w:rsidP="00FB3D91">
      <w:pPr>
        <w:bidi/>
        <w:jc w:val="center"/>
        <w:outlineLvl w:val="0"/>
        <w:rPr>
          <w:rFonts w:cs="Simplified Arabic"/>
          <w:sz w:val="28"/>
          <w:szCs w:val="28"/>
          <w:rtl/>
        </w:rPr>
      </w:pPr>
    </w:p>
    <w:p w:rsidR="00FB3D91" w:rsidRDefault="00FB3D91" w:rsidP="00FB3D91">
      <w:pPr>
        <w:bidi/>
        <w:jc w:val="center"/>
        <w:outlineLvl w:val="0"/>
        <w:rPr>
          <w:rFonts w:cs="Simplified Arabic"/>
          <w:sz w:val="28"/>
          <w:szCs w:val="28"/>
          <w:rtl/>
        </w:rPr>
      </w:pPr>
    </w:p>
    <w:p w:rsidR="00FB3D91" w:rsidRDefault="00FB3D91" w:rsidP="00FB3D91">
      <w:pPr>
        <w:bidi/>
        <w:jc w:val="center"/>
        <w:outlineLvl w:val="0"/>
        <w:rPr>
          <w:rFonts w:cs="Simplified Arabic"/>
          <w:sz w:val="28"/>
          <w:szCs w:val="28"/>
          <w:rtl/>
        </w:rPr>
      </w:pPr>
    </w:p>
    <w:p w:rsidR="00FB3D91" w:rsidRDefault="00FB3D91" w:rsidP="00FB3D91">
      <w:pPr>
        <w:bidi/>
        <w:jc w:val="center"/>
        <w:outlineLvl w:val="0"/>
        <w:rPr>
          <w:rFonts w:cs="Simplified Arabic"/>
          <w:sz w:val="28"/>
          <w:szCs w:val="28"/>
          <w:rtl/>
        </w:rPr>
      </w:pPr>
    </w:p>
    <w:p w:rsidR="00FB3D91" w:rsidRDefault="00FB3D91" w:rsidP="00FB3D91">
      <w:pPr>
        <w:bidi/>
        <w:jc w:val="center"/>
        <w:outlineLvl w:val="0"/>
        <w:rPr>
          <w:rFonts w:cs="Simplified Arabic"/>
          <w:sz w:val="28"/>
          <w:szCs w:val="28"/>
          <w:rtl/>
        </w:rPr>
      </w:pPr>
    </w:p>
    <w:p w:rsidR="00AB0265" w:rsidRPr="00187CE7" w:rsidRDefault="00AB0265" w:rsidP="00FB3D91">
      <w:pPr>
        <w:bidi/>
        <w:jc w:val="center"/>
        <w:outlineLvl w:val="0"/>
        <w:rPr>
          <w:rFonts w:ascii="Arial" w:hAnsi="Arial" w:cs="AL-Mohanad Bold"/>
          <w:b/>
          <w:bCs/>
          <w:sz w:val="36"/>
          <w:szCs w:val="36"/>
          <w:rtl/>
        </w:rPr>
      </w:pPr>
      <w:r w:rsidRPr="00187CE7">
        <w:rPr>
          <w:rFonts w:ascii="Arial" w:hAnsi="Arial" w:cs="AL-Mohanad Bold"/>
          <w:b/>
          <w:bCs/>
          <w:sz w:val="36"/>
          <w:szCs w:val="36"/>
          <w:rtl/>
        </w:rPr>
        <w:lastRenderedPageBreak/>
        <w:t>نموذج توصيف المقرر</w:t>
      </w:r>
    </w:p>
    <w:p w:rsidR="00AB0265" w:rsidRPr="00187CE7" w:rsidRDefault="00AB0265" w:rsidP="00AB0265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AB0265" w:rsidRPr="00187CE7" w:rsidRDefault="00AB0265" w:rsidP="00AB0265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AB0265" w:rsidRPr="00187CE7" w:rsidRDefault="00AB0265" w:rsidP="00AB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187CE7">
        <w:rPr>
          <w:rFonts w:ascii="Arial" w:hAnsi="Arial" w:cs="AL-Mohanad Bold"/>
          <w:sz w:val="28"/>
          <w:szCs w:val="28"/>
          <w:rtl/>
        </w:rPr>
        <w:t xml:space="preserve">المؤسسة التعليمية </w:t>
      </w:r>
      <w:r w:rsidRPr="00187CE7">
        <w:rPr>
          <w:rFonts w:ascii="Arial" w:hAnsi="Arial" w:cs="AL-Mohanad Bold" w:hint="cs"/>
          <w:sz w:val="28"/>
          <w:szCs w:val="28"/>
          <w:rtl/>
        </w:rPr>
        <w:t xml:space="preserve">                      جامعة الملك سعود</w:t>
      </w:r>
    </w:p>
    <w:p w:rsidR="00AB0265" w:rsidRPr="00187CE7" w:rsidRDefault="00AB0265" w:rsidP="00AB0265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B0265" w:rsidRPr="00187CE7" w:rsidRDefault="00AB0265" w:rsidP="00AB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187CE7">
        <w:rPr>
          <w:rFonts w:ascii="Arial" w:hAnsi="Arial" w:cs="AL-Mohanad Bold"/>
          <w:sz w:val="28"/>
          <w:szCs w:val="28"/>
          <w:rtl/>
        </w:rPr>
        <w:t xml:space="preserve">الكلية/ القسم </w:t>
      </w:r>
      <w:r w:rsidRPr="00187CE7">
        <w:rPr>
          <w:rFonts w:ascii="Arial" w:hAnsi="Arial" w:cs="AL-Mohanad Bold" w:hint="cs"/>
          <w:sz w:val="28"/>
          <w:szCs w:val="28"/>
          <w:rtl/>
        </w:rPr>
        <w:t>:</w:t>
      </w:r>
      <w:r w:rsidRPr="00187CE7">
        <w:rPr>
          <w:rFonts w:ascii="Arial" w:hAnsi="Arial" w:cs="AL-Mohanad Bold" w:hint="cs"/>
          <w:sz w:val="28"/>
          <w:szCs w:val="28"/>
          <w:rtl/>
        </w:rPr>
        <w:tab/>
        <w:t xml:space="preserve">كلية التربية </w:t>
      </w:r>
      <w:r w:rsidRPr="00187CE7">
        <w:rPr>
          <w:rFonts w:ascii="Arial" w:hAnsi="Arial" w:cs="AL-Mohanad Bold"/>
          <w:sz w:val="28"/>
          <w:szCs w:val="28"/>
          <w:rtl/>
        </w:rPr>
        <w:t>–</w:t>
      </w:r>
      <w:r w:rsidRPr="00187CE7">
        <w:rPr>
          <w:rFonts w:ascii="Arial" w:hAnsi="Arial" w:cs="AL-Mohanad Bold" w:hint="cs"/>
          <w:sz w:val="28"/>
          <w:szCs w:val="28"/>
          <w:rtl/>
        </w:rPr>
        <w:t xml:space="preserve">  قسم المناهج وطرق التدريس </w:t>
      </w:r>
    </w:p>
    <w:p w:rsidR="00AB0265" w:rsidRPr="00187CE7" w:rsidRDefault="00AB0265" w:rsidP="00AB0265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B0265" w:rsidRPr="00187CE7" w:rsidRDefault="00AB0265" w:rsidP="00AB0265">
      <w:pPr>
        <w:bidi/>
        <w:jc w:val="both"/>
        <w:outlineLvl w:val="0"/>
        <w:rPr>
          <w:rFonts w:ascii="Arial" w:hAnsi="Arial" w:cs="AL-Mohanad Bold"/>
          <w:b/>
          <w:bCs/>
          <w:sz w:val="28"/>
          <w:szCs w:val="28"/>
          <w:rtl/>
        </w:rPr>
      </w:pPr>
      <w:r w:rsidRPr="00187CE7">
        <w:rPr>
          <w:rFonts w:ascii="Arial" w:hAnsi="Arial" w:cs="AL-Mohanad Bold"/>
          <w:b/>
          <w:bCs/>
          <w:sz w:val="28"/>
          <w:szCs w:val="28"/>
          <w:rtl/>
        </w:rPr>
        <w:t xml:space="preserve">أ ) تحديد المقرر والمعلومات العامة </w:t>
      </w:r>
    </w:p>
    <w:p w:rsidR="00AB0265" w:rsidRPr="00187CE7" w:rsidRDefault="00AB0265" w:rsidP="00AB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41"/>
        </w:tabs>
        <w:bidi/>
        <w:jc w:val="both"/>
        <w:outlineLvl w:val="0"/>
        <w:rPr>
          <w:rFonts w:ascii="Arial" w:hAnsi="Arial" w:cs="AL-Mohanad Bold"/>
          <w:sz w:val="28"/>
          <w:szCs w:val="28"/>
          <w:rtl/>
        </w:rPr>
      </w:pPr>
      <w:r w:rsidRPr="00187CE7">
        <w:rPr>
          <w:rFonts w:ascii="Arial" w:hAnsi="Arial" w:cs="AL-Mohanad Bold"/>
          <w:sz w:val="28"/>
          <w:szCs w:val="28"/>
          <w:rtl/>
        </w:rPr>
        <w:t xml:space="preserve">1 – اسم المقرر و رقمه:    </w:t>
      </w:r>
      <w:r w:rsidRPr="00187CE7">
        <w:rPr>
          <w:rFonts w:ascii="Arial" w:hAnsi="Arial" w:cs="AL-Mohanad Bold" w:hint="cs"/>
          <w:sz w:val="28"/>
          <w:szCs w:val="28"/>
          <w:rtl/>
        </w:rPr>
        <w:t>(</w:t>
      </w:r>
      <w:r w:rsidRPr="00187CE7">
        <w:rPr>
          <w:rFonts w:ascii="Arial" w:hAnsi="Arial" w:cs="AL-Mohanad Bold"/>
          <w:sz w:val="28"/>
          <w:szCs w:val="28"/>
        </w:rPr>
        <w:t>581</w:t>
      </w:r>
      <w:r w:rsidRPr="00187CE7">
        <w:rPr>
          <w:rFonts w:ascii="Arial" w:hAnsi="Arial" w:cs="AL-Mohanad Bold" w:hint="cs"/>
          <w:sz w:val="28"/>
          <w:szCs w:val="28"/>
          <w:rtl/>
        </w:rPr>
        <w:t xml:space="preserve">) نهج </w:t>
      </w:r>
      <w:r w:rsidRPr="00187CE7">
        <w:rPr>
          <w:rFonts w:ascii="Arial" w:hAnsi="Arial" w:cs="AL-Mohanad Bold"/>
          <w:sz w:val="28"/>
          <w:szCs w:val="28"/>
          <w:rtl/>
        </w:rPr>
        <w:t>–</w:t>
      </w:r>
      <w:r w:rsidRPr="00187CE7">
        <w:rPr>
          <w:rFonts w:ascii="Arial" w:hAnsi="Arial" w:cs="AL-Mohanad Bold" w:hint="cs"/>
          <w:sz w:val="28"/>
          <w:szCs w:val="28"/>
          <w:rtl/>
        </w:rPr>
        <w:t xml:space="preserve"> دراسات متقدمة في تدريس التربية البدنية              </w:t>
      </w:r>
    </w:p>
    <w:p w:rsidR="00AB0265" w:rsidRPr="00187CE7" w:rsidRDefault="00AB0265" w:rsidP="00AB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41"/>
        </w:tabs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B0265" w:rsidRPr="00187CE7" w:rsidRDefault="00AB0265" w:rsidP="00AB0265">
      <w:pPr>
        <w:bidi/>
        <w:jc w:val="both"/>
        <w:rPr>
          <w:rFonts w:cs="PT Bold Heading"/>
          <w:sz w:val="20"/>
          <w:szCs w:val="20"/>
          <w:rtl/>
        </w:rPr>
      </w:pPr>
    </w:p>
    <w:p w:rsidR="00AB0265" w:rsidRPr="00187CE7" w:rsidRDefault="00AB0265" w:rsidP="00AB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187CE7">
        <w:rPr>
          <w:rFonts w:ascii="Arial" w:hAnsi="Arial" w:cs="AL-Mohanad Bold"/>
          <w:sz w:val="28"/>
          <w:szCs w:val="28"/>
          <w:rtl/>
        </w:rPr>
        <w:t xml:space="preserve">2 –  الساعات المعتمدة: </w:t>
      </w:r>
      <w:r w:rsidRPr="00187CE7">
        <w:rPr>
          <w:rFonts w:ascii="Arial" w:hAnsi="Arial" w:cs="AL-Mohanad Bold" w:hint="cs"/>
          <w:sz w:val="28"/>
          <w:szCs w:val="28"/>
          <w:rtl/>
        </w:rPr>
        <w:t xml:space="preserve">            3 ساعات</w:t>
      </w:r>
    </w:p>
    <w:p w:rsidR="00AB0265" w:rsidRPr="00187CE7" w:rsidRDefault="00AB0265" w:rsidP="00AB0265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B0265" w:rsidRPr="00187CE7" w:rsidRDefault="00AB0265" w:rsidP="00AB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outlineLvl w:val="0"/>
        <w:rPr>
          <w:rFonts w:ascii="Arial" w:hAnsi="Arial" w:cs="AL-Mohanad Bold"/>
          <w:sz w:val="28"/>
          <w:szCs w:val="28"/>
          <w:rtl/>
        </w:rPr>
      </w:pPr>
      <w:r w:rsidRPr="00187CE7">
        <w:rPr>
          <w:rFonts w:ascii="Arial" w:hAnsi="Arial" w:cs="AL-Mohanad Bold"/>
          <w:sz w:val="28"/>
          <w:szCs w:val="28"/>
          <w:rtl/>
        </w:rPr>
        <w:t>3 – البرنامج أو البرامج التي يتم تقديم المقرر ضمنها</w:t>
      </w:r>
      <w:r w:rsidRPr="00187CE7">
        <w:rPr>
          <w:rFonts w:ascii="Arial" w:hAnsi="Arial" w:cs="AL-Mohanad Bold" w:hint="cs"/>
          <w:sz w:val="28"/>
          <w:szCs w:val="28"/>
          <w:rtl/>
        </w:rPr>
        <w:t xml:space="preserve"> :</w:t>
      </w:r>
    </w:p>
    <w:p w:rsidR="00AB0265" w:rsidRPr="00187CE7" w:rsidRDefault="00AB0265" w:rsidP="00AB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outlineLvl w:val="0"/>
        <w:rPr>
          <w:rFonts w:ascii="Arial" w:hAnsi="Arial" w:cs="AL-Mohanad Bold"/>
          <w:sz w:val="28"/>
          <w:szCs w:val="28"/>
          <w:rtl/>
        </w:rPr>
      </w:pPr>
      <w:r w:rsidRPr="00187CE7">
        <w:rPr>
          <w:rFonts w:ascii="Arial" w:hAnsi="Arial" w:cs="AL-Mohanad Bold" w:hint="cs"/>
          <w:sz w:val="28"/>
          <w:szCs w:val="28"/>
          <w:rtl/>
        </w:rPr>
        <w:t xml:space="preserve">ماجستير الآداب في التربية </w:t>
      </w:r>
      <w:r w:rsidRPr="00187CE7">
        <w:rPr>
          <w:rFonts w:ascii="Arial" w:hAnsi="Arial" w:cs="AL-Mohanad Bold"/>
          <w:sz w:val="28"/>
          <w:szCs w:val="28"/>
          <w:rtl/>
        </w:rPr>
        <w:t>–</w:t>
      </w:r>
      <w:r w:rsidRPr="00187CE7">
        <w:rPr>
          <w:rFonts w:ascii="Arial" w:hAnsi="Arial" w:cs="AL-Mohanad Bold" w:hint="cs"/>
          <w:sz w:val="28"/>
          <w:szCs w:val="28"/>
          <w:rtl/>
        </w:rPr>
        <w:t xml:space="preserve"> المناهج وطرق تدريس التربية البدنية</w:t>
      </w:r>
    </w:p>
    <w:p w:rsidR="00AB0265" w:rsidRPr="00187CE7" w:rsidRDefault="00AB0265" w:rsidP="00AB0265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B0265" w:rsidRPr="00187CE7" w:rsidRDefault="00AB0265" w:rsidP="00AB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outlineLvl w:val="0"/>
        <w:rPr>
          <w:rFonts w:ascii="Arial" w:hAnsi="Arial" w:cs="AL-Mohanad Bold"/>
          <w:sz w:val="28"/>
          <w:szCs w:val="28"/>
          <w:rtl/>
        </w:rPr>
      </w:pPr>
      <w:r w:rsidRPr="00187CE7">
        <w:rPr>
          <w:rFonts w:ascii="Arial" w:hAnsi="Arial" w:cs="AL-Mohanad Bold"/>
          <w:sz w:val="28"/>
          <w:szCs w:val="28"/>
          <w:rtl/>
        </w:rPr>
        <w:t xml:space="preserve">4 – اسم عضو هيئة التدريس المسئول عن تدريس  المقرر: </w:t>
      </w:r>
    </w:p>
    <w:p w:rsidR="00AB0265" w:rsidRPr="00187CE7" w:rsidRDefault="00AB0265" w:rsidP="00AB0265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B0265" w:rsidRPr="00187CE7" w:rsidRDefault="00AB0265" w:rsidP="00AB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outlineLvl w:val="0"/>
        <w:rPr>
          <w:rFonts w:ascii="Arial" w:hAnsi="Arial" w:cs="AL-Mohanad Bold"/>
          <w:sz w:val="28"/>
          <w:szCs w:val="28"/>
          <w:rtl/>
        </w:rPr>
      </w:pPr>
      <w:r w:rsidRPr="00187CE7">
        <w:rPr>
          <w:rFonts w:ascii="Arial" w:hAnsi="Arial" w:cs="AL-Mohanad Bold"/>
          <w:sz w:val="28"/>
          <w:szCs w:val="28"/>
          <w:rtl/>
        </w:rPr>
        <w:t xml:space="preserve">5 – المستوى أو السنة التي سيتم تقديم هذه المقرر فيه: </w:t>
      </w:r>
      <w:r w:rsidRPr="00187CE7">
        <w:rPr>
          <w:rFonts w:ascii="Arial" w:hAnsi="Arial" w:cs="AL-Mohanad Bold" w:hint="cs"/>
          <w:sz w:val="28"/>
          <w:szCs w:val="28"/>
          <w:rtl/>
        </w:rPr>
        <w:t>المستوى الثاني</w:t>
      </w:r>
    </w:p>
    <w:p w:rsidR="00AB0265" w:rsidRPr="00187CE7" w:rsidRDefault="00AB0265" w:rsidP="00AB0265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B0265" w:rsidRPr="00187CE7" w:rsidRDefault="00AB0265" w:rsidP="00AB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outlineLvl w:val="0"/>
        <w:rPr>
          <w:rFonts w:ascii="Arial" w:hAnsi="Arial" w:cs="AL-Mohanad Bold"/>
          <w:sz w:val="28"/>
          <w:szCs w:val="28"/>
          <w:rtl/>
        </w:rPr>
      </w:pPr>
      <w:r w:rsidRPr="00187CE7">
        <w:rPr>
          <w:rFonts w:ascii="Arial" w:hAnsi="Arial" w:cs="AL-Mohanad Bold"/>
          <w:sz w:val="28"/>
          <w:szCs w:val="28"/>
          <w:rtl/>
        </w:rPr>
        <w:t>6 – المتطلبات المسبقة لهذه المقرر(إن وجدت)</w:t>
      </w:r>
      <w:r w:rsidRPr="00187CE7">
        <w:rPr>
          <w:rFonts w:ascii="Arial" w:hAnsi="Arial" w:cs="AL-Mohanad Bold" w:hint="cs"/>
          <w:sz w:val="28"/>
          <w:szCs w:val="28"/>
          <w:rtl/>
        </w:rPr>
        <w:t>:</w:t>
      </w:r>
      <w:r w:rsidRPr="00187CE7">
        <w:rPr>
          <w:rFonts w:ascii="Arial" w:hAnsi="Arial" w:cs="AL-Mohanad Bold"/>
          <w:sz w:val="28"/>
          <w:szCs w:val="28"/>
          <w:rtl/>
        </w:rPr>
        <w:t xml:space="preserve"> </w:t>
      </w:r>
      <w:r w:rsidRPr="00187CE7">
        <w:rPr>
          <w:rFonts w:ascii="Arial" w:hAnsi="Arial" w:cs="AL-Mohanad Bold" w:hint="cs"/>
          <w:sz w:val="28"/>
          <w:szCs w:val="28"/>
          <w:rtl/>
        </w:rPr>
        <w:t>لا يوجد</w:t>
      </w:r>
    </w:p>
    <w:p w:rsidR="00AB0265" w:rsidRPr="00187CE7" w:rsidRDefault="00AB0265" w:rsidP="00AB0265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B0265" w:rsidRPr="00187CE7" w:rsidRDefault="00AB0265" w:rsidP="00AB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outlineLvl w:val="0"/>
        <w:rPr>
          <w:rFonts w:ascii="Arial" w:hAnsi="Arial" w:cs="AL-Mohanad Bold"/>
          <w:sz w:val="28"/>
          <w:szCs w:val="28"/>
          <w:rtl/>
        </w:rPr>
      </w:pPr>
      <w:r w:rsidRPr="00187CE7">
        <w:rPr>
          <w:rFonts w:ascii="Arial" w:hAnsi="Arial" w:cs="AL-Mohanad Bold"/>
          <w:sz w:val="28"/>
          <w:szCs w:val="28"/>
          <w:rtl/>
        </w:rPr>
        <w:t xml:space="preserve">7 – المتطلبات المصاحبة لهذه </w:t>
      </w:r>
      <w:r w:rsidRPr="00187CE7">
        <w:rPr>
          <w:rFonts w:ascii="Arial" w:hAnsi="Arial" w:cs="AL-Mohanad Bold" w:hint="cs"/>
          <w:sz w:val="28"/>
          <w:szCs w:val="28"/>
          <w:rtl/>
        </w:rPr>
        <w:t>المقرر</w:t>
      </w:r>
      <w:r w:rsidRPr="00187CE7">
        <w:rPr>
          <w:rFonts w:ascii="Arial" w:hAnsi="Arial" w:cs="AL-Mohanad Bold"/>
          <w:sz w:val="28"/>
          <w:szCs w:val="28"/>
        </w:rPr>
        <w:t xml:space="preserve"> </w:t>
      </w:r>
      <w:r w:rsidRPr="00187CE7">
        <w:rPr>
          <w:rFonts w:ascii="Arial" w:hAnsi="Arial" w:cs="AL-Mohanad Bold" w:hint="cs"/>
          <w:sz w:val="28"/>
          <w:szCs w:val="28"/>
          <w:rtl/>
        </w:rPr>
        <w:t>:لا يوجد</w:t>
      </w:r>
    </w:p>
    <w:p w:rsidR="00AB0265" w:rsidRPr="00187CE7" w:rsidRDefault="00AB0265" w:rsidP="00AB0265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B0265" w:rsidRPr="00187CE7" w:rsidRDefault="00AB0265" w:rsidP="00AB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outlineLvl w:val="0"/>
        <w:rPr>
          <w:rFonts w:ascii="Arial" w:hAnsi="Arial" w:cs="AL-Mohanad Bold"/>
          <w:sz w:val="28"/>
          <w:szCs w:val="28"/>
          <w:rtl/>
        </w:rPr>
      </w:pPr>
      <w:r w:rsidRPr="00187CE7">
        <w:rPr>
          <w:rFonts w:ascii="Arial" w:hAnsi="Arial" w:cs="AL-Mohanad Bold"/>
          <w:sz w:val="28"/>
          <w:szCs w:val="28"/>
          <w:rtl/>
        </w:rPr>
        <w:t>8 –  مكان تدريس المقرر إن لم يكن في المقر الرئيسي للمؤسسة التعليمية</w:t>
      </w:r>
      <w:r w:rsidRPr="00187CE7">
        <w:rPr>
          <w:rFonts w:ascii="Arial" w:hAnsi="Arial" w:cs="AL-Mohanad Bold" w:hint="cs"/>
          <w:sz w:val="28"/>
          <w:szCs w:val="28"/>
          <w:rtl/>
        </w:rPr>
        <w:t xml:space="preserve">  الحرم الجامعي</w:t>
      </w:r>
    </w:p>
    <w:p w:rsidR="00AB0265" w:rsidRPr="00187CE7" w:rsidRDefault="00AB0265" w:rsidP="00AB0265">
      <w:pPr>
        <w:bidi/>
        <w:jc w:val="both"/>
        <w:outlineLvl w:val="0"/>
        <w:rPr>
          <w:rFonts w:ascii="Arial" w:hAnsi="Arial" w:cs="AL-Mohanad Bold"/>
          <w:b/>
          <w:bCs/>
          <w:sz w:val="28"/>
          <w:szCs w:val="28"/>
          <w:rtl/>
        </w:rPr>
      </w:pPr>
      <w:r w:rsidRPr="00187CE7">
        <w:rPr>
          <w:rFonts w:ascii="Arial" w:hAnsi="Arial" w:cs="AL-Mohanad Bold"/>
          <w:b/>
          <w:bCs/>
          <w:sz w:val="28"/>
          <w:szCs w:val="28"/>
          <w:rtl/>
        </w:rPr>
        <w:t xml:space="preserve">ب ) الأهداف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B0265" w:rsidRPr="00187CE7" w:rsidTr="007D28B6">
        <w:tc>
          <w:tcPr>
            <w:tcW w:w="8721" w:type="dxa"/>
          </w:tcPr>
          <w:p w:rsidR="00AB0265" w:rsidRPr="00187CE7" w:rsidRDefault="00AB0265" w:rsidP="007D28B6">
            <w:pPr>
              <w:bidi/>
              <w:ind w:left="360" w:hanging="360"/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</w:pPr>
          </w:p>
          <w:p w:rsidR="00AB0265" w:rsidRPr="00187CE7" w:rsidRDefault="00AB0265" w:rsidP="007D28B6">
            <w:pPr>
              <w:bidi/>
              <w:ind w:left="360" w:hanging="360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87CE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187CE7"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  <w:r w:rsidRPr="00187CE7">
              <w:rPr>
                <w:rFonts w:ascii="Arial" w:hAnsi="Arial" w:cs="AL-Mohanad Bold"/>
                <w:sz w:val="28"/>
                <w:szCs w:val="28"/>
                <w:rtl/>
              </w:rPr>
              <w:t>– وصف موجز لنتائج التعلم الأساسية للطلبة المسجلين في هذا المقرر:</w:t>
            </w:r>
          </w:p>
          <w:p w:rsidR="00AB0265" w:rsidRPr="00410AAF" w:rsidRDefault="00AB0265" w:rsidP="007D28B6">
            <w:pPr>
              <w:bidi/>
              <w:ind w:left="360" w:hanging="360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AB0265" w:rsidRPr="00410AAF" w:rsidRDefault="00AB0265" w:rsidP="00AB0265">
            <w:pPr>
              <w:numPr>
                <w:ilvl w:val="0"/>
                <w:numId w:val="1"/>
              </w:numPr>
              <w:bidi/>
              <w:spacing w:line="276" w:lineRule="auto"/>
              <w:ind w:left="1134"/>
              <w:rPr>
                <w:rFonts w:ascii="Arial" w:hAnsi="Arial" w:cs="AL-Mohanad Bold"/>
                <w:color w:val="000000"/>
                <w:sz w:val="28"/>
                <w:szCs w:val="28"/>
              </w:rPr>
            </w:pPr>
            <w:r w:rsidRPr="00410AAF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التعريف بمفهوم واتجاهات التدريس ومكوناته من منظور تقنى .</w:t>
            </w:r>
          </w:p>
          <w:p w:rsidR="00AB0265" w:rsidRPr="00410AAF" w:rsidRDefault="00AB0265" w:rsidP="00AB0265">
            <w:pPr>
              <w:numPr>
                <w:ilvl w:val="0"/>
                <w:numId w:val="1"/>
              </w:numPr>
              <w:bidi/>
              <w:spacing w:line="276" w:lineRule="auto"/>
              <w:ind w:left="1134"/>
              <w:rPr>
                <w:rFonts w:ascii="Arial" w:hAnsi="Arial" w:cs="AL-Mohanad Bold"/>
                <w:color w:val="000000"/>
                <w:sz w:val="28"/>
                <w:szCs w:val="28"/>
              </w:rPr>
            </w:pPr>
            <w:r w:rsidRPr="00410AAF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التعريف بطرق وأساليب التدريس الحديثة والخاصة بالتربية البدنية والرياضة.</w:t>
            </w:r>
          </w:p>
          <w:p w:rsidR="00AB0265" w:rsidRPr="00410AAF" w:rsidRDefault="00AB0265" w:rsidP="00AB0265">
            <w:pPr>
              <w:numPr>
                <w:ilvl w:val="0"/>
                <w:numId w:val="1"/>
              </w:numPr>
              <w:bidi/>
              <w:spacing w:line="276" w:lineRule="auto"/>
              <w:ind w:left="1134"/>
              <w:rPr>
                <w:rFonts w:ascii="Arial" w:hAnsi="Arial" w:cs="AL-Mohanad Bold"/>
                <w:color w:val="000000"/>
                <w:sz w:val="28"/>
                <w:szCs w:val="28"/>
              </w:rPr>
            </w:pPr>
            <w:r w:rsidRPr="00410AAF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القدرة على التمييز بين ادوار المعلم والمتعلم في أساليب التدريس الحديثة.</w:t>
            </w:r>
          </w:p>
          <w:p w:rsidR="00AB0265" w:rsidRPr="00410AAF" w:rsidRDefault="00AB0265" w:rsidP="00AB0265">
            <w:pPr>
              <w:numPr>
                <w:ilvl w:val="0"/>
                <w:numId w:val="1"/>
              </w:numPr>
              <w:bidi/>
              <w:spacing w:line="276" w:lineRule="auto"/>
              <w:ind w:left="1134"/>
              <w:rPr>
                <w:rFonts w:ascii="Arial" w:hAnsi="Arial" w:cs="AL-Mohanad Bold"/>
                <w:color w:val="000000"/>
                <w:sz w:val="28"/>
                <w:szCs w:val="28"/>
              </w:rPr>
            </w:pPr>
            <w:r w:rsidRPr="00410AAF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التعريف بمهارات التدريس الفعال في التربية البدنية والرياضة.</w:t>
            </w:r>
          </w:p>
          <w:p w:rsidR="00AB0265" w:rsidRPr="00410AAF" w:rsidRDefault="00AB0265" w:rsidP="00AB0265">
            <w:pPr>
              <w:numPr>
                <w:ilvl w:val="0"/>
                <w:numId w:val="1"/>
              </w:numPr>
              <w:bidi/>
              <w:spacing w:line="276" w:lineRule="auto"/>
              <w:ind w:left="1134"/>
              <w:rPr>
                <w:rFonts w:ascii="Arial" w:hAnsi="Arial" w:cs="AL-Mohanad Bold"/>
                <w:color w:val="000000"/>
                <w:sz w:val="28"/>
                <w:szCs w:val="28"/>
              </w:rPr>
            </w:pPr>
            <w:r w:rsidRPr="00410AAF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القدرة على تصميم وحدة تدريسية وتحضير محتوى الدرس .</w:t>
            </w:r>
          </w:p>
          <w:p w:rsidR="00AB0265" w:rsidRPr="00410AAF" w:rsidRDefault="00AB0265" w:rsidP="00AB0265">
            <w:pPr>
              <w:numPr>
                <w:ilvl w:val="0"/>
                <w:numId w:val="1"/>
              </w:numPr>
              <w:bidi/>
              <w:spacing w:line="276" w:lineRule="auto"/>
              <w:ind w:left="1134"/>
              <w:rPr>
                <w:rFonts w:ascii="Arial" w:hAnsi="Arial" w:cs="AL-Mohanad Bold"/>
                <w:color w:val="000000"/>
                <w:sz w:val="28"/>
                <w:szCs w:val="28"/>
              </w:rPr>
            </w:pPr>
            <w:r w:rsidRPr="00410AAF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القدرة على صياغة الاهداف السلوكية والتمييز بين انواعها وربطها بالأهداف العامة.</w:t>
            </w:r>
          </w:p>
          <w:p w:rsidR="00AB0265" w:rsidRPr="00410AAF" w:rsidRDefault="00AB0265" w:rsidP="00AB0265">
            <w:pPr>
              <w:numPr>
                <w:ilvl w:val="0"/>
                <w:numId w:val="1"/>
              </w:numPr>
              <w:bidi/>
              <w:spacing w:line="276" w:lineRule="auto"/>
              <w:ind w:left="1134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 w:rsidRPr="00410AAF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التعريف بالقواعد التنظيمية والإجراءات التنفيذية للتدريس الفعال وإدارة الحصة.</w:t>
            </w:r>
          </w:p>
          <w:p w:rsidR="00AB0265" w:rsidRPr="00187CE7" w:rsidRDefault="00AB0265" w:rsidP="00AB0265">
            <w:pPr>
              <w:numPr>
                <w:ilvl w:val="0"/>
                <w:numId w:val="1"/>
              </w:numPr>
              <w:bidi/>
              <w:ind w:left="1134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10AAF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التعريف بأنشطة الألعاب الحركية التربوية ومتطلباتها للمراحل العمرية</w:t>
            </w:r>
          </w:p>
        </w:tc>
      </w:tr>
    </w:tbl>
    <w:p w:rsidR="00AB0265" w:rsidRDefault="00AB0265"/>
    <w:p w:rsidR="000D09DD" w:rsidRDefault="000D09DD"/>
    <w:p w:rsidR="000D09DD" w:rsidRPr="00187CE7" w:rsidRDefault="000D09DD" w:rsidP="000D09DD">
      <w:pPr>
        <w:bidi/>
        <w:jc w:val="both"/>
        <w:rPr>
          <w:rFonts w:ascii="Arial" w:hAnsi="Arial" w:cs="AL-Mohanad Bold" w:hint="cs"/>
          <w:sz w:val="28"/>
          <w:szCs w:val="28"/>
          <w:rtl/>
        </w:rPr>
      </w:pPr>
    </w:p>
    <w:p w:rsidR="000D09DD" w:rsidRPr="00187CE7" w:rsidRDefault="000D09DD" w:rsidP="000D0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outlineLvl w:val="0"/>
        <w:rPr>
          <w:rFonts w:ascii="Arial" w:hAnsi="Arial" w:cs="AL-Mohanad Bold"/>
          <w:b/>
          <w:bCs/>
          <w:sz w:val="28"/>
          <w:szCs w:val="28"/>
          <w:rtl/>
        </w:rPr>
      </w:pPr>
      <w:r w:rsidRPr="00187CE7">
        <w:rPr>
          <w:rFonts w:ascii="Arial" w:hAnsi="Arial" w:cs="AL-Mohanad Bold"/>
          <w:b/>
          <w:bCs/>
          <w:sz w:val="28"/>
          <w:szCs w:val="28"/>
          <w:rtl/>
        </w:rPr>
        <w:t>5 -  تحديد الجدول الزمني لمهام التقويم التي يتم تقييم الطلبة وفقها خلال الفصل الدراسي</w:t>
      </w:r>
    </w:p>
    <w:p w:rsidR="000D09DD" w:rsidRPr="00187CE7" w:rsidRDefault="000D09DD" w:rsidP="000D0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187CE7">
        <w:rPr>
          <w:rFonts w:ascii="Arial" w:hAnsi="Arial" w:cs="AL-Mohanad Bold"/>
          <w:b/>
          <w:bCs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4528"/>
        <w:gridCol w:w="1768"/>
        <w:gridCol w:w="1520"/>
      </w:tblGrid>
      <w:tr w:rsidR="000D09DD" w:rsidRPr="00187CE7" w:rsidTr="007D28B6">
        <w:tc>
          <w:tcPr>
            <w:tcW w:w="706" w:type="dxa"/>
          </w:tcPr>
          <w:p w:rsidR="000D09DD" w:rsidRPr="00187CE7" w:rsidRDefault="000D09DD" w:rsidP="007D28B6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87CE7">
              <w:rPr>
                <w:rFonts w:ascii="Arial" w:hAnsi="Arial" w:cs="AL-Mohanad Bold"/>
                <w:sz w:val="28"/>
                <w:szCs w:val="28"/>
                <w:rtl/>
              </w:rPr>
              <w:t xml:space="preserve">رقم التقييم </w:t>
            </w:r>
          </w:p>
        </w:tc>
        <w:tc>
          <w:tcPr>
            <w:tcW w:w="4667" w:type="dxa"/>
          </w:tcPr>
          <w:p w:rsidR="000D09DD" w:rsidRPr="00187CE7" w:rsidRDefault="000D09DD" w:rsidP="007D28B6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87CE7">
              <w:rPr>
                <w:rFonts w:ascii="Arial" w:hAnsi="Arial" w:cs="AL-Mohanad Bold"/>
                <w:sz w:val="28"/>
                <w:szCs w:val="28"/>
                <w:rtl/>
              </w:rPr>
              <w:t>طبيعة مهمة التقييم  (مثلا: مقالة، أو اختبار قصير، أو مشروع جماعي، أو اختبار فصلي... الخ</w:t>
            </w:r>
          </w:p>
        </w:tc>
        <w:tc>
          <w:tcPr>
            <w:tcW w:w="1800" w:type="dxa"/>
          </w:tcPr>
          <w:p w:rsidR="000D09DD" w:rsidRPr="00187CE7" w:rsidRDefault="000D09DD" w:rsidP="007D28B6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87CE7">
              <w:rPr>
                <w:rFonts w:ascii="Arial" w:hAnsi="Arial" w:cs="AL-Mohanad Bold"/>
                <w:sz w:val="28"/>
                <w:szCs w:val="28"/>
                <w:rtl/>
              </w:rPr>
              <w:t>الأسبوع المستحق</w:t>
            </w:r>
          </w:p>
        </w:tc>
        <w:tc>
          <w:tcPr>
            <w:tcW w:w="1548" w:type="dxa"/>
          </w:tcPr>
          <w:p w:rsidR="000D09DD" w:rsidRPr="00187CE7" w:rsidRDefault="000D09DD" w:rsidP="007D28B6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87CE7">
              <w:rPr>
                <w:rFonts w:ascii="Arial" w:hAnsi="Arial" w:cs="AL-Mohanad Bold"/>
                <w:sz w:val="28"/>
                <w:szCs w:val="28"/>
                <w:rtl/>
              </w:rPr>
              <w:t>نسبة الدرجة إلى درجة  التقييم النهائي</w:t>
            </w:r>
          </w:p>
        </w:tc>
      </w:tr>
      <w:tr w:rsidR="000D09DD" w:rsidRPr="00187CE7" w:rsidTr="007D28B6">
        <w:tc>
          <w:tcPr>
            <w:tcW w:w="706" w:type="dxa"/>
          </w:tcPr>
          <w:p w:rsidR="000D09DD" w:rsidRPr="00187CE7" w:rsidRDefault="000D09DD" w:rsidP="007D28B6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87CE7">
              <w:rPr>
                <w:rFonts w:ascii="Arial" w:hAnsi="Arial" w:cs="AL-Mohanad Bold"/>
                <w:sz w:val="28"/>
                <w:szCs w:val="28"/>
                <w:rtl/>
              </w:rPr>
              <w:t>1</w:t>
            </w:r>
          </w:p>
        </w:tc>
        <w:tc>
          <w:tcPr>
            <w:tcW w:w="4667" w:type="dxa"/>
          </w:tcPr>
          <w:p w:rsidR="000D09DD" w:rsidRPr="00187CE7" w:rsidRDefault="000D09DD" w:rsidP="007D28B6">
            <w:pPr>
              <w:bidi/>
              <w:jc w:val="both"/>
              <w:rPr>
                <w:rFonts w:ascii="Arial" w:hAnsi="Arial" w:cs="AL-Mohanad Bold" w:hint="cs"/>
                <w:sz w:val="28"/>
                <w:szCs w:val="28"/>
                <w:rtl/>
              </w:rPr>
            </w:pPr>
            <w:r w:rsidRPr="00187CE7">
              <w:rPr>
                <w:rFonts w:ascii="Arial" w:hAnsi="Arial" w:cs="AL-Mohanad Bold" w:hint="cs"/>
                <w:sz w:val="28"/>
                <w:szCs w:val="28"/>
                <w:rtl/>
              </w:rPr>
              <w:t>تقارير وبحوث ومشاركة</w:t>
            </w:r>
          </w:p>
        </w:tc>
        <w:tc>
          <w:tcPr>
            <w:tcW w:w="1800" w:type="dxa"/>
          </w:tcPr>
          <w:p w:rsidR="000D09DD" w:rsidRPr="00187CE7" w:rsidRDefault="000D09DD" w:rsidP="007D28B6">
            <w:pPr>
              <w:bidi/>
              <w:jc w:val="center"/>
              <w:rPr>
                <w:rFonts w:ascii="Arial" w:hAnsi="Arial" w:cs="AL-Mohanad Bold" w:hint="cs"/>
                <w:sz w:val="28"/>
                <w:szCs w:val="28"/>
                <w:rtl/>
              </w:rPr>
            </w:pPr>
            <w:r w:rsidRPr="00187CE7">
              <w:rPr>
                <w:rFonts w:ascii="Arial" w:hAnsi="Arial" w:cs="AL-Mohanad Bold" w:hint="cs"/>
                <w:sz w:val="28"/>
                <w:szCs w:val="28"/>
                <w:rtl/>
              </w:rPr>
              <w:t>خلال الفصل الدراسي</w:t>
            </w:r>
          </w:p>
        </w:tc>
        <w:tc>
          <w:tcPr>
            <w:tcW w:w="1548" w:type="dxa"/>
          </w:tcPr>
          <w:p w:rsidR="000D09DD" w:rsidRPr="00187CE7" w:rsidRDefault="000D09DD" w:rsidP="007D28B6">
            <w:pPr>
              <w:bidi/>
              <w:jc w:val="center"/>
              <w:rPr>
                <w:rFonts w:ascii="Arial" w:hAnsi="Arial" w:cs="AL-Mohanad Bold" w:hint="cs"/>
                <w:sz w:val="28"/>
                <w:szCs w:val="28"/>
                <w:rtl/>
              </w:rPr>
            </w:pPr>
            <w:r w:rsidRPr="00187CE7">
              <w:rPr>
                <w:rFonts w:ascii="Arial" w:hAnsi="Arial" w:cs="AL-Mohanad Bold" w:hint="cs"/>
                <w:sz w:val="28"/>
                <w:szCs w:val="28"/>
                <w:rtl/>
              </w:rPr>
              <w:t>20%</w:t>
            </w:r>
          </w:p>
        </w:tc>
      </w:tr>
      <w:tr w:rsidR="000D09DD" w:rsidRPr="00187CE7" w:rsidTr="007D28B6">
        <w:tc>
          <w:tcPr>
            <w:tcW w:w="706" w:type="dxa"/>
          </w:tcPr>
          <w:p w:rsidR="000D09DD" w:rsidRPr="00187CE7" w:rsidRDefault="000D09DD" w:rsidP="007D28B6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87CE7">
              <w:rPr>
                <w:rFonts w:ascii="Arial" w:hAnsi="Arial" w:cs="AL-Mohanad Bold"/>
                <w:sz w:val="28"/>
                <w:szCs w:val="28"/>
                <w:rtl/>
              </w:rPr>
              <w:t>2</w:t>
            </w:r>
          </w:p>
        </w:tc>
        <w:tc>
          <w:tcPr>
            <w:tcW w:w="4667" w:type="dxa"/>
          </w:tcPr>
          <w:p w:rsidR="000D09DD" w:rsidRPr="00187CE7" w:rsidRDefault="000D09DD" w:rsidP="007D28B6">
            <w:pPr>
              <w:bidi/>
              <w:jc w:val="both"/>
              <w:rPr>
                <w:rFonts w:ascii="Arial" w:hAnsi="Arial" w:cs="AL-Mohanad Bold" w:hint="cs"/>
                <w:sz w:val="28"/>
                <w:szCs w:val="28"/>
                <w:rtl/>
              </w:rPr>
            </w:pPr>
            <w:r w:rsidRPr="00187CE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الحضور </w:t>
            </w:r>
          </w:p>
        </w:tc>
        <w:tc>
          <w:tcPr>
            <w:tcW w:w="1800" w:type="dxa"/>
          </w:tcPr>
          <w:p w:rsidR="000D09DD" w:rsidRPr="00187CE7" w:rsidRDefault="000D09DD" w:rsidP="007D28B6">
            <w:pPr>
              <w:bidi/>
              <w:jc w:val="center"/>
              <w:rPr>
                <w:rFonts w:ascii="Arial" w:hAnsi="Arial" w:cs="AL-Mohanad Bold" w:hint="cs"/>
                <w:sz w:val="28"/>
                <w:szCs w:val="28"/>
                <w:rtl/>
              </w:rPr>
            </w:pPr>
            <w:r w:rsidRPr="00187CE7">
              <w:rPr>
                <w:rFonts w:ascii="Arial" w:hAnsi="Arial" w:cs="AL-Mohanad Bold" w:hint="cs"/>
                <w:sz w:val="28"/>
                <w:szCs w:val="28"/>
                <w:rtl/>
              </w:rPr>
              <w:t>طوال الفصل الدراسي</w:t>
            </w:r>
          </w:p>
        </w:tc>
        <w:tc>
          <w:tcPr>
            <w:tcW w:w="1548" w:type="dxa"/>
          </w:tcPr>
          <w:p w:rsidR="000D09DD" w:rsidRPr="00187CE7" w:rsidRDefault="000D09DD" w:rsidP="007D28B6">
            <w:pPr>
              <w:bidi/>
              <w:jc w:val="center"/>
              <w:rPr>
                <w:rFonts w:ascii="Arial" w:hAnsi="Arial" w:cs="AL-Mohanad Bold" w:hint="cs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20</w:t>
            </w:r>
            <w:r w:rsidRPr="00187CE7">
              <w:rPr>
                <w:rFonts w:ascii="Arial" w:hAnsi="Arial" w:cs="AL-Mohanad Bold" w:hint="cs"/>
                <w:sz w:val="28"/>
                <w:szCs w:val="28"/>
                <w:rtl/>
              </w:rPr>
              <w:t>%</w:t>
            </w:r>
          </w:p>
        </w:tc>
      </w:tr>
      <w:tr w:rsidR="000D09DD" w:rsidRPr="00187CE7" w:rsidTr="007D28B6">
        <w:tc>
          <w:tcPr>
            <w:tcW w:w="706" w:type="dxa"/>
          </w:tcPr>
          <w:p w:rsidR="000D09DD" w:rsidRPr="00187CE7" w:rsidRDefault="000D09DD" w:rsidP="007D28B6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87CE7">
              <w:rPr>
                <w:rFonts w:ascii="Arial" w:hAnsi="Arial" w:cs="AL-Mohanad Bold"/>
                <w:sz w:val="28"/>
                <w:szCs w:val="28"/>
                <w:rtl/>
              </w:rPr>
              <w:t>3</w:t>
            </w:r>
          </w:p>
        </w:tc>
        <w:tc>
          <w:tcPr>
            <w:tcW w:w="4667" w:type="dxa"/>
          </w:tcPr>
          <w:p w:rsidR="000D09DD" w:rsidRPr="00187CE7" w:rsidRDefault="000D09DD" w:rsidP="007D28B6">
            <w:pPr>
              <w:bidi/>
              <w:jc w:val="both"/>
              <w:rPr>
                <w:rFonts w:ascii="Arial" w:hAnsi="Arial" w:cs="AL-Mohanad Bold" w:hint="cs"/>
                <w:sz w:val="28"/>
                <w:szCs w:val="28"/>
                <w:rtl/>
              </w:rPr>
            </w:pPr>
            <w:r w:rsidRPr="00187CE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اختبار فصلى ( تجريبي ) </w:t>
            </w:r>
          </w:p>
        </w:tc>
        <w:tc>
          <w:tcPr>
            <w:tcW w:w="1800" w:type="dxa"/>
          </w:tcPr>
          <w:p w:rsidR="000D09DD" w:rsidRPr="00187CE7" w:rsidRDefault="000D09DD" w:rsidP="007D28B6">
            <w:pPr>
              <w:bidi/>
              <w:jc w:val="center"/>
              <w:rPr>
                <w:rFonts w:ascii="Arial" w:hAnsi="Arial" w:cs="AL-Mohanad Bold" w:hint="cs"/>
                <w:sz w:val="28"/>
                <w:szCs w:val="28"/>
                <w:rtl/>
              </w:rPr>
            </w:pPr>
            <w:r w:rsidRPr="00187CE7">
              <w:rPr>
                <w:rFonts w:ascii="Arial" w:hAnsi="Arial" w:cs="AL-Mohanad Bold" w:hint="cs"/>
                <w:sz w:val="28"/>
                <w:szCs w:val="28"/>
                <w:rtl/>
              </w:rPr>
              <w:t>8</w:t>
            </w:r>
            <w:r w:rsidR="00EE6A00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-12</w:t>
            </w:r>
          </w:p>
        </w:tc>
        <w:tc>
          <w:tcPr>
            <w:tcW w:w="1548" w:type="dxa"/>
          </w:tcPr>
          <w:p w:rsidR="000D09DD" w:rsidRPr="00187CE7" w:rsidRDefault="000D09DD" w:rsidP="007D28B6">
            <w:pPr>
              <w:bidi/>
              <w:jc w:val="center"/>
              <w:rPr>
                <w:rFonts w:ascii="Arial" w:hAnsi="Arial" w:cs="AL-Mohanad Bold" w:hint="cs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20</w:t>
            </w:r>
            <w:r w:rsidRPr="00187CE7">
              <w:rPr>
                <w:rFonts w:ascii="Arial" w:hAnsi="Arial" w:cs="AL-Mohanad Bold" w:hint="cs"/>
                <w:sz w:val="28"/>
                <w:szCs w:val="28"/>
                <w:rtl/>
              </w:rPr>
              <w:t>%</w:t>
            </w:r>
          </w:p>
        </w:tc>
      </w:tr>
      <w:tr w:rsidR="000D09DD" w:rsidRPr="00187CE7" w:rsidTr="007D28B6">
        <w:tc>
          <w:tcPr>
            <w:tcW w:w="706" w:type="dxa"/>
          </w:tcPr>
          <w:p w:rsidR="000D09DD" w:rsidRPr="00187CE7" w:rsidRDefault="000D09DD" w:rsidP="007D28B6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87CE7">
              <w:rPr>
                <w:rFonts w:ascii="Arial" w:hAnsi="Arial" w:cs="AL-Mohanad Bold"/>
                <w:sz w:val="28"/>
                <w:szCs w:val="28"/>
                <w:rtl/>
              </w:rPr>
              <w:t>4</w:t>
            </w:r>
          </w:p>
        </w:tc>
        <w:tc>
          <w:tcPr>
            <w:tcW w:w="4667" w:type="dxa"/>
          </w:tcPr>
          <w:p w:rsidR="000D09DD" w:rsidRPr="00187CE7" w:rsidRDefault="000D09DD" w:rsidP="007D28B6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87CE7">
              <w:rPr>
                <w:rFonts w:ascii="Arial" w:hAnsi="Arial" w:cs="AL-Mohanad Bold" w:hint="cs"/>
                <w:sz w:val="28"/>
                <w:szCs w:val="28"/>
                <w:rtl/>
              </w:rPr>
              <w:t>الاختبار النهائي</w:t>
            </w:r>
          </w:p>
        </w:tc>
        <w:tc>
          <w:tcPr>
            <w:tcW w:w="1800" w:type="dxa"/>
          </w:tcPr>
          <w:p w:rsidR="000D09DD" w:rsidRPr="00187CE7" w:rsidRDefault="000D09DD" w:rsidP="007D28B6">
            <w:pPr>
              <w:bidi/>
              <w:jc w:val="center"/>
              <w:rPr>
                <w:rFonts w:ascii="Arial" w:hAnsi="Arial" w:cs="AL-Mohanad Bold" w:hint="cs"/>
                <w:sz w:val="28"/>
                <w:szCs w:val="28"/>
                <w:rtl/>
              </w:rPr>
            </w:pPr>
            <w:r w:rsidRPr="00187CE7">
              <w:rPr>
                <w:rFonts w:ascii="Arial" w:hAnsi="Arial" w:cs="AL-Mohanad Bold" w:hint="cs"/>
                <w:sz w:val="28"/>
                <w:szCs w:val="28"/>
                <w:rtl/>
              </w:rPr>
              <w:t>نهاية الفصل الدراسي</w:t>
            </w:r>
          </w:p>
        </w:tc>
        <w:tc>
          <w:tcPr>
            <w:tcW w:w="1548" w:type="dxa"/>
          </w:tcPr>
          <w:p w:rsidR="000D09DD" w:rsidRPr="00187CE7" w:rsidRDefault="000D09DD" w:rsidP="007D28B6">
            <w:pPr>
              <w:bidi/>
              <w:jc w:val="center"/>
              <w:rPr>
                <w:rFonts w:ascii="Arial" w:hAnsi="Arial" w:cs="AL-Mohanad Bold" w:hint="cs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40</w:t>
            </w:r>
            <w:r w:rsidRPr="00187CE7">
              <w:rPr>
                <w:rFonts w:ascii="Arial" w:hAnsi="Arial" w:cs="AL-Mohanad Bold" w:hint="cs"/>
                <w:sz w:val="28"/>
                <w:szCs w:val="28"/>
                <w:rtl/>
              </w:rPr>
              <w:t>%</w:t>
            </w:r>
          </w:p>
        </w:tc>
      </w:tr>
    </w:tbl>
    <w:p w:rsidR="000D09DD" w:rsidRPr="00187CE7" w:rsidRDefault="000D09DD" w:rsidP="000D09D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0D09DD" w:rsidRDefault="000D09DD">
      <w:bookmarkStart w:id="0" w:name="_GoBack"/>
      <w:bookmarkEnd w:id="0"/>
    </w:p>
    <w:sectPr w:rsidR="000D09DD" w:rsidSect="00F476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4D7"/>
    <w:multiLevelType w:val="hybridMultilevel"/>
    <w:tmpl w:val="C59A5318"/>
    <w:lvl w:ilvl="0" w:tplc="9C945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65"/>
    <w:rsid w:val="000D09DD"/>
    <w:rsid w:val="00AB0265"/>
    <w:rsid w:val="00E35ADF"/>
    <w:rsid w:val="00EE6A00"/>
    <w:rsid w:val="00F476A3"/>
    <w:rsid w:val="00FB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2013-11-19T09:50:00Z</dcterms:created>
  <dcterms:modified xsi:type="dcterms:W3CDTF">2013-11-19T10:16:00Z</dcterms:modified>
</cp:coreProperties>
</file>