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723" w:rsidRPr="00CD1723" w:rsidRDefault="00CD1723" w:rsidP="00CD1723">
      <w:pPr>
        <w:shd w:val="clear" w:color="auto" w:fill="FFFFFF"/>
        <w:bidi w:val="0"/>
        <w:spacing w:after="0" w:line="285" w:lineRule="atLeast"/>
        <w:jc w:val="right"/>
        <w:rPr>
          <w:rFonts w:ascii="Tahoma" w:eastAsia="Times New Roman" w:hAnsi="Tahoma" w:cs="Tahoma"/>
          <w:color w:val="343B40"/>
          <w:sz w:val="20"/>
          <w:szCs w:val="20"/>
        </w:rPr>
      </w:pPr>
      <w:r w:rsidRPr="00CD1723">
        <w:rPr>
          <w:rFonts w:ascii="Tahoma" w:eastAsia="Times New Roman" w:hAnsi="Tahoma" w:cs="Tahoma"/>
          <w:b/>
          <w:bCs/>
          <w:color w:val="343B40"/>
          <w:sz w:val="20"/>
          <w:rtl/>
        </w:rPr>
        <w:t>أجب عن الأسئلة التالية</w:t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>:</w:t>
      </w:r>
      <w:r w:rsidRPr="00CD1723">
        <w:rPr>
          <w:rFonts w:ascii="Tahoma" w:eastAsia="Times New Roman" w:hAnsi="Tahoma" w:cs="Tahoma"/>
          <w:b/>
          <w:bCs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> </w:t>
      </w:r>
      <w:r w:rsidRPr="00CD1723">
        <w:rPr>
          <w:rFonts w:ascii="Tahoma" w:eastAsia="Times New Roman" w:hAnsi="Tahoma" w:cs="Tahoma"/>
          <w:b/>
          <w:bCs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 xml:space="preserve">1- </w:t>
      </w:r>
      <w:r w:rsidRPr="00CD1723">
        <w:rPr>
          <w:rFonts w:ascii="Tahoma" w:eastAsia="Times New Roman" w:hAnsi="Tahoma" w:cs="Tahoma"/>
          <w:b/>
          <w:bCs/>
          <w:color w:val="343B40"/>
          <w:sz w:val="20"/>
          <w:rtl/>
        </w:rPr>
        <w:t>بين ما المقصود بالعبارات التالية</w:t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>:</w:t>
      </w:r>
    </w:p>
    <w:p w:rsidR="00CD1723" w:rsidRPr="00CD1723" w:rsidRDefault="00CD1723" w:rsidP="00CD1723">
      <w:pPr>
        <w:shd w:val="clear" w:color="auto" w:fill="FFFFFF"/>
        <w:bidi w:val="0"/>
        <w:spacing w:after="240" w:line="285" w:lineRule="atLeast"/>
        <w:jc w:val="right"/>
        <w:rPr>
          <w:rFonts w:ascii="Tahoma" w:eastAsia="Times New Roman" w:hAnsi="Tahoma" w:cs="Tahoma"/>
          <w:color w:val="343B40"/>
          <w:sz w:val="20"/>
          <w:szCs w:val="20"/>
        </w:rPr>
      </w:pP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أ- المرسوم الملكي          ب- الأمر الملكي          ج- الأمر السامي</w:t>
      </w:r>
    </w:p>
    <w:p w:rsidR="00CD1723" w:rsidRPr="00CD1723" w:rsidRDefault="00CD1723" w:rsidP="00CD1723">
      <w:pPr>
        <w:shd w:val="clear" w:color="auto" w:fill="FFFFFF"/>
        <w:bidi w:val="0"/>
        <w:spacing w:after="0" w:line="285" w:lineRule="atLeast"/>
        <w:jc w:val="right"/>
        <w:rPr>
          <w:rFonts w:ascii="Tahoma" w:eastAsia="Times New Roman" w:hAnsi="Tahoma" w:cs="Tahoma"/>
          <w:color w:val="343B40"/>
          <w:sz w:val="20"/>
          <w:szCs w:val="20"/>
        </w:rPr>
      </w:pP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الإجابة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t>: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 </w:t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أ- المرسوم الملكي: هو قرار مكتوب يصدر في شكل معين ويحمل توقيع الملك وحده, لكنه يكون قد سبق عرضه على مجلس الوزراء ووافق عليه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t>.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ب- الأمر الملكي: هو قرار مكتوب, يصدر في شكل معين لم يسبق عرضه على مجلس الوزراء ويحمل توقيع الملك وحده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t>.</w:t>
      </w:r>
    </w:p>
    <w:p w:rsidR="00CD1723" w:rsidRPr="00CD1723" w:rsidRDefault="00CD1723" w:rsidP="00CD1723">
      <w:pPr>
        <w:shd w:val="clear" w:color="auto" w:fill="FFFFFF"/>
        <w:bidi w:val="0"/>
        <w:spacing w:after="0" w:line="285" w:lineRule="atLeast"/>
        <w:jc w:val="right"/>
        <w:rPr>
          <w:rFonts w:ascii="Tahoma" w:eastAsia="Times New Roman" w:hAnsi="Tahoma" w:cs="Tahoma"/>
          <w:color w:val="343B40"/>
          <w:sz w:val="20"/>
          <w:szCs w:val="20"/>
        </w:rPr>
      </w:pP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ج- الأمر السامي: هو ما يصدر عن الملك بصفته رئيسا لمجلس الوزراء وقد يكون شفويا أو كتابيا والغالب أنه يكون مكتوبا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t>.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 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 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2</w:t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 xml:space="preserve">- </w:t>
      </w:r>
      <w:r w:rsidRPr="00CD1723">
        <w:rPr>
          <w:rFonts w:ascii="Tahoma" w:eastAsia="Times New Roman" w:hAnsi="Tahoma" w:cs="Tahoma"/>
          <w:b/>
          <w:bCs/>
          <w:color w:val="343B40"/>
          <w:sz w:val="20"/>
          <w:rtl/>
        </w:rPr>
        <w:t>أذكر النتائج التي تترتب على الاعتراف بالشخصية المعنوية في القانون العام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t>. 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الإجابة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t>: 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 xml:space="preserve">1- </w:t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ممارسة جزء من سلطة الدولة الإدارية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t>.</w:t>
      </w:r>
    </w:p>
    <w:p w:rsidR="00CD1723" w:rsidRPr="00CD1723" w:rsidRDefault="00CD1723" w:rsidP="00CD1723">
      <w:pPr>
        <w:shd w:val="clear" w:color="auto" w:fill="FFFFFF"/>
        <w:bidi w:val="0"/>
        <w:spacing w:after="240" w:line="285" w:lineRule="atLeast"/>
        <w:jc w:val="right"/>
        <w:rPr>
          <w:rFonts w:ascii="Tahoma" w:eastAsia="Times New Roman" w:hAnsi="Tahoma" w:cs="Tahoma"/>
          <w:color w:val="343B40"/>
          <w:sz w:val="20"/>
          <w:szCs w:val="20"/>
        </w:rPr>
      </w:pPr>
      <w:r w:rsidRPr="00CD1723">
        <w:rPr>
          <w:rFonts w:ascii="Tahoma" w:eastAsia="Times New Roman" w:hAnsi="Tahoma" w:cs="Tahoma"/>
          <w:color w:val="343B40"/>
          <w:sz w:val="20"/>
          <w:szCs w:val="20"/>
        </w:rPr>
        <w:t xml:space="preserve">2- </w:t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استقلال مسئوليتها عن مسئولية الدولة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t>.</w:t>
      </w:r>
    </w:p>
    <w:p w:rsidR="00CD1723" w:rsidRPr="00CD1723" w:rsidRDefault="00CD1723" w:rsidP="00CD1723">
      <w:pPr>
        <w:shd w:val="clear" w:color="auto" w:fill="FFFFFF"/>
        <w:bidi w:val="0"/>
        <w:spacing w:after="240" w:line="285" w:lineRule="atLeast"/>
        <w:jc w:val="right"/>
        <w:rPr>
          <w:rFonts w:ascii="Tahoma" w:eastAsia="Times New Roman" w:hAnsi="Tahoma" w:cs="Tahoma"/>
          <w:color w:val="343B40"/>
          <w:sz w:val="20"/>
          <w:szCs w:val="20"/>
        </w:rPr>
      </w:pPr>
      <w:r w:rsidRPr="00CD1723">
        <w:rPr>
          <w:rFonts w:ascii="Tahoma" w:eastAsia="Times New Roman" w:hAnsi="Tahoma" w:cs="Tahoma"/>
          <w:color w:val="343B40"/>
          <w:sz w:val="20"/>
          <w:szCs w:val="20"/>
        </w:rPr>
        <w:t xml:space="preserve">3- </w:t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استقلال ذمتها المالية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t>.</w:t>
      </w:r>
    </w:p>
    <w:p w:rsidR="00CD1723" w:rsidRPr="00CD1723" w:rsidRDefault="00CD1723" w:rsidP="00CD1723">
      <w:pPr>
        <w:shd w:val="clear" w:color="auto" w:fill="FFFFFF"/>
        <w:bidi w:val="0"/>
        <w:spacing w:after="240" w:line="285" w:lineRule="atLeast"/>
        <w:jc w:val="right"/>
        <w:rPr>
          <w:rFonts w:ascii="Tahoma" w:eastAsia="Times New Roman" w:hAnsi="Tahoma" w:cs="Tahoma"/>
          <w:color w:val="343B40"/>
          <w:sz w:val="20"/>
          <w:szCs w:val="20"/>
        </w:rPr>
      </w:pPr>
      <w:r w:rsidRPr="00CD1723">
        <w:rPr>
          <w:rFonts w:ascii="Tahoma" w:eastAsia="Times New Roman" w:hAnsi="Tahoma" w:cs="Tahoma"/>
          <w:color w:val="343B40"/>
          <w:sz w:val="20"/>
          <w:szCs w:val="20"/>
        </w:rPr>
        <w:t xml:space="preserve">4- </w:t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استقلال موظفيها عن موظفي الدولة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t>.</w:t>
      </w:r>
    </w:p>
    <w:p w:rsidR="00CD1723" w:rsidRPr="00CD1723" w:rsidRDefault="00CD1723" w:rsidP="00CD1723">
      <w:pPr>
        <w:shd w:val="clear" w:color="auto" w:fill="FFFFFF"/>
        <w:bidi w:val="0"/>
        <w:spacing w:after="240" w:line="285" w:lineRule="atLeast"/>
        <w:jc w:val="right"/>
        <w:rPr>
          <w:rFonts w:ascii="Tahoma" w:eastAsia="Times New Roman" w:hAnsi="Tahoma" w:cs="Tahoma"/>
          <w:color w:val="343B40"/>
          <w:sz w:val="20"/>
          <w:szCs w:val="20"/>
        </w:rPr>
      </w:pPr>
      <w:r w:rsidRPr="00CD1723">
        <w:rPr>
          <w:rFonts w:ascii="Tahoma" w:eastAsia="Times New Roman" w:hAnsi="Tahoma" w:cs="Tahoma"/>
          <w:color w:val="343B40"/>
          <w:sz w:val="20"/>
          <w:szCs w:val="20"/>
        </w:rPr>
        <w:t xml:space="preserve">5- </w:t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الاستقلال النسبي للأشخاص المعنوية العامة عن الدولة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t>.</w:t>
      </w:r>
    </w:p>
    <w:p w:rsidR="00CD1723" w:rsidRPr="00CD1723" w:rsidRDefault="00CD1723" w:rsidP="00CD1723">
      <w:pPr>
        <w:shd w:val="clear" w:color="auto" w:fill="FFFFFF"/>
        <w:bidi w:val="0"/>
        <w:spacing w:after="0" w:line="285" w:lineRule="atLeast"/>
        <w:jc w:val="right"/>
        <w:rPr>
          <w:rFonts w:ascii="Tahoma" w:eastAsia="Times New Roman" w:hAnsi="Tahoma" w:cs="Tahoma"/>
          <w:color w:val="343B40"/>
          <w:sz w:val="20"/>
          <w:szCs w:val="20"/>
        </w:rPr>
      </w:pPr>
      <w:r w:rsidRPr="00CD1723">
        <w:rPr>
          <w:rFonts w:ascii="Tahoma" w:eastAsia="Times New Roman" w:hAnsi="Tahoma" w:cs="Tahoma"/>
          <w:b/>
          <w:bCs/>
          <w:color w:val="343B40"/>
          <w:sz w:val="20"/>
          <w:u w:val="single"/>
          <w:rtl/>
        </w:rPr>
        <w:t>أعطي مثالاً واحداً يعبر عن الأفكار القانونية التالية</w:t>
      </w:r>
      <w:r w:rsidRPr="00CD1723">
        <w:rPr>
          <w:rFonts w:ascii="Tahoma" w:eastAsia="Times New Roman" w:hAnsi="Tahoma" w:cs="Tahoma"/>
          <w:b/>
          <w:bCs/>
          <w:color w:val="343B40"/>
          <w:sz w:val="20"/>
          <w:u w:val="single"/>
        </w:rPr>
        <w:t xml:space="preserve"> :</w:t>
      </w:r>
    </w:p>
    <w:p w:rsidR="00CD1723" w:rsidRPr="00CD1723" w:rsidRDefault="00CD1723" w:rsidP="00CD1723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Tahoma" w:eastAsia="Times New Roman" w:hAnsi="Tahoma" w:cs="Tahoma"/>
          <w:color w:val="333333"/>
          <w:sz w:val="20"/>
          <w:szCs w:val="20"/>
        </w:rPr>
      </w:pPr>
      <w:r w:rsidRPr="00CD1723">
        <w:rPr>
          <w:rFonts w:ascii="Tahoma" w:eastAsia="Times New Roman" w:hAnsi="Tahoma" w:cs="Tahoma"/>
          <w:color w:val="333333"/>
          <w:sz w:val="20"/>
          <w:szCs w:val="20"/>
          <w:rtl/>
        </w:rPr>
        <w:t>- مانع نظامي من موانع الأهلية : </w:t>
      </w:r>
    </w:p>
    <w:p w:rsidR="00CD1723" w:rsidRPr="00CD1723" w:rsidRDefault="00CD1723" w:rsidP="00CD1723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CD1723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- حق عيني </w:t>
      </w:r>
      <w:proofErr w:type="spellStart"/>
      <w:r w:rsidRPr="00CD1723">
        <w:rPr>
          <w:rFonts w:ascii="Tahoma" w:eastAsia="Times New Roman" w:hAnsi="Tahoma" w:cs="Tahoma"/>
          <w:color w:val="333333"/>
          <w:sz w:val="20"/>
          <w:szCs w:val="20"/>
          <w:rtl/>
        </w:rPr>
        <w:t>تبعي</w:t>
      </w:r>
      <w:proofErr w:type="spellEnd"/>
      <w:r w:rsidRPr="00CD1723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لا يرد إلا على عقار : </w:t>
      </w:r>
    </w:p>
    <w:p w:rsidR="00CD1723" w:rsidRPr="00CD1723" w:rsidRDefault="00CD1723" w:rsidP="00CD1723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CD1723">
        <w:rPr>
          <w:rFonts w:ascii="Tahoma" w:eastAsia="Times New Roman" w:hAnsi="Tahoma" w:cs="Tahoma"/>
          <w:color w:val="333333"/>
          <w:sz w:val="20"/>
          <w:szCs w:val="20"/>
          <w:rtl/>
        </w:rPr>
        <w:t>- حالة يساعد فيها العرف التشريع : </w:t>
      </w:r>
    </w:p>
    <w:p w:rsidR="00CD1723" w:rsidRPr="00CD1723" w:rsidRDefault="00CD1723" w:rsidP="00CD1723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CD1723">
        <w:rPr>
          <w:rFonts w:ascii="Tahoma" w:eastAsia="Times New Roman" w:hAnsi="Tahoma" w:cs="Tahoma"/>
          <w:color w:val="333333"/>
          <w:sz w:val="20"/>
          <w:szCs w:val="20"/>
          <w:rtl/>
        </w:rPr>
        <w:t>- فرع من أفرع القانون ينظم العلاقات ذات العنصر الأجنبي : </w:t>
      </w:r>
    </w:p>
    <w:p w:rsidR="00CD1723" w:rsidRPr="00CD1723" w:rsidRDefault="00CD1723" w:rsidP="00CD1723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CD1723">
        <w:rPr>
          <w:rFonts w:ascii="Tahoma" w:eastAsia="Times New Roman" w:hAnsi="Tahoma" w:cs="Tahoma"/>
          <w:color w:val="333333"/>
          <w:sz w:val="20"/>
          <w:szCs w:val="20"/>
          <w:rtl/>
        </w:rPr>
        <w:t>- حالة تعد تأخذ فيها تصرفات الشخص كامل الأهلية حكم تصرفات ناقص الأهلية المميز : </w:t>
      </w:r>
    </w:p>
    <w:p w:rsidR="00CD1723" w:rsidRPr="00CD1723" w:rsidRDefault="00CD1723" w:rsidP="00CD1723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CD1723">
        <w:rPr>
          <w:rFonts w:ascii="Tahoma" w:eastAsia="Times New Roman" w:hAnsi="Tahoma" w:cs="Tahoma"/>
          <w:color w:val="333333"/>
          <w:sz w:val="20"/>
          <w:szCs w:val="20"/>
          <w:rtl/>
        </w:rPr>
        <w:t>- حالة يقبل فيها الاعتذار بالجهل بالقانون :</w:t>
      </w:r>
    </w:p>
    <w:p w:rsidR="00CD1723" w:rsidRPr="00CD1723" w:rsidRDefault="00CD1723" w:rsidP="00CD1723">
      <w:pPr>
        <w:shd w:val="clear" w:color="auto" w:fill="FFFFFF"/>
        <w:bidi w:val="0"/>
        <w:spacing w:after="0" w:line="285" w:lineRule="atLeast"/>
        <w:jc w:val="right"/>
        <w:rPr>
          <w:rFonts w:ascii="Tahoma" w:eastAsia="Times New Roman" w:hAnsi="Tahoma" w:cs="Tahoma"/>
          <w:color w:val="343B40"/>
          <w:sz w:val="20"/>
          <w:szCs w:val="20"/>
          <w:rtl/>
        </w:rPr>
      </w:pPr>
      <w:r w:rsidRPr="00CD1723">
        <w:rPr>
          <w:rFonts w:ascii="Tahoma" w:eastAsia="Times New Roman" w:hAnsi="Tahoma" w:cs="Tahoma"/>
          <w:color w:val="343B40"/>
          <w:sz w:val="20"/>
          <w:szCs w:val="20"/>
        </w:rPr>
        <w:t> 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 </w:t>
      </w:r>
      <w:r w:rsidRPr="00CD1723">
        <w:rPr>
          <w:rFonts w:ascii="Tahoma" w:eastAsia="Times New Roman" w:hAnsi="Tahoma" w:cs="Tahoma"/>
          <w:b/>
          <w:bCs/>
          <w:color w:val="343B40"/>
          <w:sz w:val="20"/>
          <w:u w:val="single"/>
          <w:rtl/>
        </w:rPr>
        <w:t xml:space="preserve">ضع علامة صح </w:t>
      </w:r>
      <w:proofErr w:type="spellStart"/>
      <w:r w:rsidRPr="00CD1723">
        <w:rPr>
          <w:rFonts w:ascii="Tahoma" w:eastAsia="Times New Roman" w:hAnsi="Tahoma" w:cs="Tahoma"/>
          <w:b/>
          <w:bCs/>
          <w:color w:val="343B40"/>
          <w:sz w:val="20"/>
          <w:u w:val="single"/>
          <w:rtl/>
        </w:rPr>
        <w:t>او</w:t>
      </w:r>
      <w:proofErr w:type="spellEnd"/>
      <w:r w:rsidRPr="00CD1723">
        <w:rPr>
          <w:rFonts w:ascii="Tahoma" w:eastAsia="Times New Roman" w:hAnsi="Tahoma" w:cs="Tahoma"/>
          <w:b/>
          <w:bCs/>
          <w:color w:val="343B40"/>
          <w:sz w:val="20"/>
          <w:u w:val="single"/>
          <w:rtl/>
        </w:rPr>
        <w:t xml:space="preserve"> خطأ</w:t>
      </w:r>
      <w:r w:rsidRPr="00CD1723">
        <w:rPr>
          <w:rFonts w:ascii="Tahoma" w:eastAsia="Times New Roman" w:hAnsi="Tahoma" w:cs="Tahoma"/>
          <w:b/>
          <w:bCs/>
          <w:color w:val="343B40"/>
          <w:sz w:val="20"/>
          <w:u w:val="single"/>
        </w:rPr>
        <w:t xml:space="preserve"> :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1.    </w:t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 xml:space="preserve">القرار </w:t>
      </w:r>
      <w:proofErr w:type="spellStart"/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الاداري</w:t>
      </w:r>
      <w:proofErr w:type="spellEnd"/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 xml:space="preserve"> قاعدة قانونية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t xml:space="preserve"> (    )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2.    </w:t>
      </w:r>
      <w:proofErr w:type="spellStart"/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اموال</w:t>
      </w:r>
      <w:proofErr w:type="spellEnd"/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 xml:space="preserve"> الدولة تخضع لنظام حماية خاص يختلف عن نظام حماية </w:t>
      </w:r>
      <w:proofErr w:type="spellStart"/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الافراد</w:t>
      </w:r>
      <w:proofErr w:type="spellEnd"/>
      <w:r w:rsidRPr="00CD1723">
        <w:rPr>
          <w:rFonts w:ascii="Tahoma" w:eastAsia="Times New Roman" w:hAnsi="Tahoma" w:cs="Tahoma"/>
          <w:color w:val="343B40"/>
          <w:sz w:val="20"/>
          <w:szCs w:val="20"/>
        </w:rPr>
        <w:t xml:space="preserve"> (  )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3.    </w:t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من مزايا العرف انه وسيلة بطيئة لخلق القاعدة القانونية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t xml:space="preserve"> (    )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4.    </w:t>
      </w:r>
      <w:proofErr w:type="spellStart"/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الاصل</w:t>
      </w:r>
      <w:proofErr w:type="spellEnd"/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 xml:space="preserve"> في بداية الشخصية القانونية عند الولادة منفصلا عن </w:t>
      </w:r>
      <w:proofErr w:type="spellStart"/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امه</w:t>
      </w:r>
      <w:proofErr w:type="spellEnd"/>
      <w:r w:rsidRPr="00CD1723">
        <w:rPr>
          <w:rFonts w:ascii="Tahoma" w:eastAsia="Times New Roman" w:hAnsi="Tahoma" w:cs="Tahoma"/>
          <w:color w:val="343B40"/>
          <w:sz w:val="20"/>
          <w:szCs w:val="20"/>
        </w:rPr>
        <w:t xml:space="preserve"> (    )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5.    </w:t>
      </w:r>
      <w:proofErr w:type="spellStart"/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اهلية</w:t>
      </w:r>
      <w:proofErr w:type="spellEnd"/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 xml:space="preserve"> الوجوب يتصور انعدامها </w:t>
      </w:r>
      <w:proofErr w:type="spellStart"/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واهلية</w:t>
      </w:r>
      <w:proofErr w:type="spellEnd"/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 xml:space="preserve"> </w:t>
      </w:r>
      <w:proofErr w:type="spellStart"/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الاداء</w:t>
      </w:r>
      <w:proofErr w:type="spellEnd"/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 xml:space="preserve"> لا يتصور انعدامها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t xml:space="preserve"> (    )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 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 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س/ عرف التشريع واذكر مزاياه وعيوبه ؟؟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 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 xml:space="preserve">س/ ماهي مراحل </w:t>
      </w:r>
      <w:proofErr w:type="spellStart"/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اعداد</w:t>
      </w:r>
      <w:proofErr w:type="spellEnd"/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 xml:space="preserve"> النظام ؟؟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 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 xml:space="preserve">س/ </w:t>
      </w:r>
      <w:proofErr w:type="spellStart"/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ماهو</w:t>
      </w:r>
      <w:proofErr w:type="spellEnd"/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 xml:space="preserve"> الفرق بين الحقوق العينية والحقوق الشخصية ؟؟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 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س/ ماهي النتائج التي تترتب على تلازم الذمة المالية مع الشخصية القانونية ؟؟</w:t>
      </w:r>
    </w:p>
    <w:p w:rsidR="00CD1723" w:rsidRPr="00CD1723" w:rsidRDefault="00CD1723" w:rsidP="00CD1723">
      <w:pPr>
        <w:shd w:val="clear" w:color="auto" w:fill="FFFFFF"/>
        <w:bidi w:val="0"/>
        <w:spacing w:after="0" w:line="285" w:lineRule="atLeast"/>
        <w:jc w:val="right"/>
        <w:rPr>
          <w:rFonts w:ascii="Tahoma" w:eastAsia="Times New Roman" w:hAnsi="Tahoma" w:cs="Tahoma"/>
          <w:color w:val="343B40"/>
          <w:sz w:val="20"/>
          <w:szCs w:val="20"/>
        </w:rPr>
      </w:pPr>
      <w:r w:rsidRPr="00CD1723">
        <w:rPr>
          <w:rFonts w:ascii="Tahoma" w:eastAsia="Times New Roman" w:hAnsi="Tahoma" w:cs="Tahoma"/>
          <w:b/>
          <w:bCs/>
          <w:color w:val="343B40"/>
          <w:sz w:val="20"/>
          <w:rtl/>
        </w:rPr>
        <w:t xml:space="preserve">اختر </w:t>
      </w:r>
      <w:proofErr w:type="spellStart"/>
      <w:r w:rsidRPr="00CD1723">
        <w:rPr>
          <w:rFonts w:ascii="Tahoma" w:eastAsia="Times New Roman" w:hAnsi="Tahoma" w:cs="Tahoma"/>
          <w:b/>
          <w:bCs/>
          <w:color w:val="343B40"/>
          <w:sz w:val="20"/>
          <w:rtl/>
        </w:rPr>
        <w:t>الاجابة</w:t>
      </w:r>
      <w:proofErr w:type="spellEnd"/>
      <w:r w:rsidRPr="00CD1723">
        <w:rPr>
          <w:rFonts w:ascii="Tahoma" w:eastAsia="Times New Roman" w:hAnsi="Tahoma" w:cs="Tahoma"/>
          <w:b/>
          <w:bCs/>
          <w:color w:val="343B40"/>
          <w:sz w:val="20"/>
          <w:rtl/>
        </w:rPr>
        <w:t xml:space="preserve"> الصحيحة</w:t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 xml:space="preserve"> :</w:t>
      </w:r>
    </w:p>
    <w:p w:rsidR="00CD1723" w:rsidRPr="00CD1723" w:rsidRDefault="00CD1723" w:rsidP="00CD1723">
      <w:pPr>
        <w:shd w:val="clear" w:color="auto" w:fill="FFFFFF"/>
        <w:bidi w:val="0"/>
        <w:spacing w:after="0" w:line="285" w:lineRule="atLeast"/>
        <w:jc w:val="right"/>
        <w:rPr>
          <w:rFonts w:ascii="Tahoma" w:eastAsia="Times New Roman" w:hAnsi="Tahoma" w:cs="Tahoma"/>
          <w:color w:val="343B40"/>
          <w:sz w:val="20"/>
          <w:szCs w:val="20"/>
        </w:rPr>
      </w:pP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lastRenderedPageBreak/>
        <w:t xml:space="preserve">- </w:t>
      </w:r>
      <w:r w:rsidRPr="00CD1723">
        <w:rPr>
          <w:rFonts w:ascii="Tahoma" w:eastAsia="Times New Roman" w:hAnsi="Tahoma" w:cs="Tahoma"/>
          <w:b/>
          <w:bCs/>
          <w:color w:val="343B40"/>
          <w:sz w:val="20"/>
          <w:rtl/>
        </w:rPr>
        <w:t>القاعدة القانونية</w:t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 xml:space="preserve"> :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 xml:space="preserve">- </w:t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لا تعتد بأي حال من الأحوال بالنوايا        ب- لا تعتد إلا بالسلوك الخارجي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ج- تكفل دوراً للنية حين تقترن بسلوك خارجي              د- لا تعتد بالسلوك الخارجي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 </w:t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 xml:space="preserve">2- </w:t>
      </w:r>
      <w:r w:rsidRPr="00CD1723">
        <w:rPr>
          <w:rFonts w:ascii="Tahoma" w:eastAsia="Times New Roman" w:hAnsi="Tahoma" w:cs="Tahoma"/>
          <w:b/>
          <w:bCs/>
          <w:color w:val="343B40"/>
          <w:sz w:val="20"/>
          <w:rtl/>
        </w:rPr>
        <w:t>القاعدة القانونية</w:t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 xml:space="preserve"> :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أ- لا بد أن تكون مشمولة بجزاء               ب- لا بد أن تنص على جزاء جسدي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ج- ليس من الضروري أن تكون مشمولة بجزاء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 </w:t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 xml:space="preserve">3- </w:t>
      </w:r>
      <w:r w:rsidRPr="00CD1723">
        <w:rPr>
          <w:rFonts w:ascii="Tahoma" w:eastAsia="Times New Roman" w:hAnsi="Tahoma" w:cs="Tahoma"/>
          <w:b/>
          <w:bCs/>
          <w:color w:val="343B40"/>
          <w:sz w:val="20"/>
          <w:rtl/>
        </w:rPr>
        <w:t>القواعد القانونية</w:t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 xml:space="preserve"> :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 </w:t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أ- هي قواعد اجتماعية شأنها في ذلك شأن قواعد الدين والأخلاق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t> 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 </w:t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ب- هي قواعد تتميز بأن معظمها يصدر عن السلطة العامة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ج- هي قواعد لها سمات خاصة بها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د- هي قواعد تهدف إلى تحقيق الأمن والنظام في المجتمع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 </w:t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 xml:space="preserve">4- </w:t>
      </w:r>
      <w:r w:rsidRPr="00CD1723">
        <w:rPr>
          <w:rFonts w:ascii="Tahoma" w:eastAsia="Times New Roman" w:hAnsi="Tahoma" w:cs="Tahoma"/>
          <w:b/>
          <w:bCs/>
          <w:color w:val="343B40"/>
          <w:sz w:val="20"/>
          <w:rtl/>
        </w:rPr>
        <w:t>الجزاء في القاعدة القانونية</w:t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 xml:space="preserve"> :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أ- يتمثل في دفع غرامة مالية          ب- لا بد أن يكون جسدي    ج- يأخذ صور عديدة    د- يكون جسدي أو مالي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t>               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b/>
          <w:bCs/>
          <w:color w:val="343B40"/>
          <w:szCs w:val="20"/>
          <w:rtl/>
        </w:rPr>
        <w:t>5- القاعدة القانونية هي قاعدة سلوك اجتماعي بمعنى :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أ- أنها لا تهتم إلا بالسلوك الخارجي          ب- أنها قاعدة تهدف إلى تنظيم المجتمع  </w:t>
      </w:r>
      <w:r w:rsidRPr="00CD1723">
        <w:rPr>
          <w:rFonts w:ascii="Tahoma" w:eastAsia="Times New Roman" w:hAnsi="Tahoma" w:cs="Tahoma"/>
          <w:color w:val="343B40"/>
          <w:szCs w:val="20"/>
          <w:rtl/>
        </w:rPr>
        <w:t> 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ج- أنها لا تهتم بأي حال من الأحوال بالنوايا    </w:t>
      </w:r>
      <w:r w:rsidRPr="00CD1723">
        <w:rPr>
          <w:rFonts w:ascii="Tahoma" w:eastAsia="Times New Roman" w:hAnsi="Tahoma" w:cs="Tahoma"/>
          <w:color w:val="343B40"/>
          <w:szCs w:val="20"/>
          <w:rtl/>
        </w:rPr>
        <w:t> 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b/>
          <w:bCs/>
          <w:color w:val="343B40"/>
          <w:szCs w:val="20"/>
          <w:rtl/>
        </w:rPr>
        <w:t>6- القاعدة القانونية هي قاعدة مجردة بمعنى :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أ- أنها تنطبق على كل الحالات التي تتحقق فيها شروط القاعدة   ب- أنها لا تنطبق على حالة واحدة محددة</w:t>
      </w:r>
      <w:r w:rsidRPr="00CD1723">
        <w:rPr>
          <w:rFonts w:ascii="Tahoma" w:eastAsia="Times New Roman" w:hAnsi="Tahoma" w:cs="Tahoma"/>
          <w:color w:val="343B40"/>
          <w:szCs w:val="20"/>
          <w:rtl/>
        </w:rPr>
        <w:t> 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ج- أنها تنطبق على كل الأشخاص                                     </w:t>
      </w:r>
      <w:r w:rsidRPr="00CD1723">
        <w:rPr>
          <w:rFonts w:ascii="Tahoma" w:eastAsia="Times New Roman" w:hAnsi="Tahoma" w:cs="Tahoma"/>
          <w:color w:val="343B40"/>
          <w:szCs w:val="20"/>
          <w:rtl/>
        </w:rPr>
        <w:t> 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د- أنها لا تنطبق على شخص بذاته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 xml:space="preserve">7- </w:t>
      </w:r>
      <w:r w:rsidRPr="00CD1723">
        <w:rPr>
          <w:rFonts w:ascii="Tahoma" w:eastAsia="Times New Roman" w:hAnsi="Tahoma" w:cs="Tahoma"/>
          <w:b/>
          <w:bCs/>
          <w:color w:val="343B40"/>
          <w:sz w:val="20"/>
          <w:rtl/>
        </w:rPr>
        <w:t>القواعد القانونية</w:t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 xml:space="preserve"> :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أ‌-     هي قواعد اجتماعية شأنها في ذلك شأن قواعد الدين والأخلاق   ب- هي قواعد تتميز بكونها صادرة عن السلطة العامة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ج- هي قواعد لا تصدر بالضرورة عن السلطة العامة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د- هي قواعد تهدف إلى تحقيق الأمن والنظام في المجتمع ولها سمات خاصة بها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 xml:space="preserve">8- </w:t>
      </w:r>
      <w:r w:rsidRPr="00CD1723">
        <w:rPr>
          <w:rFonts w:ascii="Tahoma" w:eastAsia="Times New Roman" w:hAnsi="Tahoma" w:cs="Tahoma"/>
          <w:b/>
          <w:bCs/>
          <w:color w:val="343B40"/>
          <w:sz w:val="20"/>
          <w:rtl/>
        </w:rPr>
        <w:t>القواعد القانونية</w:t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 xml:space="preserve"> :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أ- تتفاوت في قوتها الملزمة                                  ب- هي قواعد لها نفس القوة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ج- هي قواعد تستهدف عقاب الأفراد وترويعهم          د- هي قواعد تهدف إلى تحقيق الأمن والنظام  داخل المجتمع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t>  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  <w:t> </w:t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 xml:space="preserve">9- </w:t>
      </w:r>
      <w:r w:rsidRPr="00CD1723">
        <w:rPr>
          <w:rFonts w:ascii="Tahoma" w:eastAsia="Times New Roman" w:hAnsi="Tahoma" w:cs="Tahoma"/>
          <w:b/>
          <w:bCs/>
          <w:color w:val="343B40"/>
          <w:sz w:val="20"/>
          <w:rtl/>
        </w:rPr>
        <w:t>آي فرع من أفرع القانون ينظم المسائل الآتية</w:t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 xml:space="preserve"> :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أ- عقد بيع سيارة       ب- خرق دولة لاتفاقية دولية رغم تصد يقها عليها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ج- السرقة             د- عقد استيراد معدات ، مبرم بين شركة سعودية و شركة إيطالية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 xml:space="preserve">10- </w:t>
      </w:r>
      <w:r w:rsidRPr="00CD1723">
        <w:rPr>
          <w:rFonts w:ascii="Tahoma" w:eastAsia="Times New Roman" w:hAnsi="Tahoma" w:cs="Tahoma"/>
          <w:b/>
          <w:bCs/>
          <w:color w:val="343B40"/>
          <w:sz w:val="20"/>
          <w:rtl/>
        </w:rPr>
        <w:t>الخلاف بين شخصين على ملكية قطعة أرض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أ- يحكمه القانون الإداري           ب- يحكمه القانون التجاري  ج– يحكمه القانون المدني  د- يحكمه القانون المالي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b/>
          <w:bCs/>
          <w:color w:val="343B40"/>
          <w:szCs w:val="20"/>
          <w:rtl/>
        </w:rPr>
        <w:t>11- قرار فصل أحد الطلاب من الجامعة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أ- يحكمه القانون المدني   ب – يحكمه القانون الجنائي  ج- يحكمه القانون الإداري </w:t>
      </w:r>
      <w:r w:rsidRPr="00CD1723">
        <w:rPr>
          <w:rFonts w:ascii="Tahoma" w:eastAsia="Times New Roman" w:hAnsi="Tahoma" w:cs="Tahoma"/>
          <w:color w:val="343B40"/>
          <w:szCs w:val="20"/>
          <w:rtl/>
        </w:rPr>
        <w:t> 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د- يحكمه القانون التجاري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t>.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b/>
          <w:bCs/>
          <w:color w:val="343B40"/>
          <w:sz w:val="20"/>
        </w:rPr>
        <w:t xml:space="preserve">12- </w:t>
      </w:r>
      <w:r w:rsidRPr="00CD1723">
        <w:rPr>
          <w:rFonts w:ascii="Tahoma" w:eastAsia="Times New Roman" w:hAnsi="Tahoma" w:cs="Tahoma"/>
          <w:b/>
          <w:bCs/>
          <w:color w:val="343B40"/>
          <w:sz w:val="20"/>
          <w:rtl/>
        </w:rPr>
        <w:t>اشترى أحد التجار كمية كبيرة من الأحذية التي تحمل علامة تجارية شهيرة  من مصنع بإيطاليا بغرض بيعها بالمملكة، لكنه اكتشف عند تسويقها أنها مقلدة. فأي قواعد قانونية تحكم هذه العلاقة؟</w:t>
      </w:r>
      <w:r w:rsidRPr="00CD1723">
        <w:rPr>
          <w:rFonts w:ascii="Tahoma" w:eastAsia="Times New Roman" w:hAnsi="Tahoma" w:cs="Tahoma"/>
          <w:color w:val="343B40"/>
          <w:sz w:val="20"/>
          <w:szCs w:val="20"/>
        </w:rPr>
        <w:br/>
      </w:r>
      <w:r w:rsidRPr="00CD1723">
        <w:rPr>
          <w:rFonts w:ascii="Tahoma" w:eastAsia="Times New Roman" w:hAnsi="Tahoma" w:cs="Tahoma"/>
          <w:color w:val="343B40"/>
          <w:sz w:val="20"/>
          <w:szCs w:val="20"/>
          <w:rtl/>
        </w:rPr>
        <w:t>أ- قواعد القانون المالي       ب- قواعد القانون التجاري     ج- قواعد القانون الدولي     د- قواعد القانون الدولي الخاص</w:t>
      </w:r>
    </w:p>
    <w:p w:rsidR="00015AEE" w:rsidRPr="00CD1723" w:rsidRDefault="00015AEE"/>
    <w:sectPr w:rsidR="00015AEE" w:rsidRPr="00CD172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66CA1"/>
    <w:multiLevelType w:val="multilevel"/>
    <w:tmpl w:val="6E24C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CD1723"/>
    <w:rsid w:val="00015AEE"/>
    <w:rsid w:val="00CD1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72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D1723"/>
    <w:rPr>
      <w:b/>
      <w:bCs/>
    </w:rPr>
  </w:style>
  <w:style w:type="character" w:customStyle="1" w:styleId="apple-converted-space">
    <w:name w:val="apple-converted-space"/>
    <w:basedOn w:val="a0"/>
    <w:rsid w:val="00CD17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1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3460</Characters>
  <Application>Microsoft Office Word</Application>
  <DocSecurity>0</DocSecurity>
  <Lines>28</Lines>
  <Paragraphs>8</Paragraphs>
  <ScaleCrop>false</ScaleCrop>
  <Company>WALEED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</dc:creator>
  <cp:keywords/>
  <dc:description/>
  <cp:lastModifiedBy>TN</cp:lastModifiedBy>
  <cp:revision>2</cp:revision>
  <dcterms:created xsi:type="dcterms:W3CDTF">2012-02-17T18:45:00Z</dcterms:created>
  <dcterms:modified xsi:type="dcterms:W3CDTF">2012-02-17T18:45:00Z</dcterms:modified>
</cp:coreProperties>
</file>