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1D" w:rsidRDefault="00DC23D5" w:rsidP="00C75B6E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eastAsia="Times New Roman" w:hAnsi="Simplified Arabic" w:cs="Simplified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-400050</wp:posOffset>
                </wp:positionV>
                <wp:extent cx="1295400" cy="8096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83" w:rsidRPr="00CC1449" w:rsidRDefault="001D7483" w:rsidP="001D7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C14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الملك سعود</w:t>
                            </w:r>
                          </w:p>
                          <w:p w:rsidR="001D7483" w:rsidRPr="00CC1449" w:rsidRDefault="001D7483" w:rsidP="001D7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C14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 التربية</w:t>
                            </w:r>
                          </w:p>
                          <w:p w:rsidR="001D7483" w:rsidRPr="00CC1449" w:rsidRDefault="001D7483" w:rsidP="001D7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14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قسم علم نفس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-31.5pt;width:102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" strokecolor="white [3212]">
                <v:textbox>
                  <w:txbxContent>
                    <w:p w:rsidR="001D7483" w:rsidRPr="00CC1449" w:rsidRDefault="001D7483" w:rsidP="001D748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C14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الملك سعود</w:t>
                      </w:r>
                    </w:p>
                    <w:p w:rsidR="001D7483" w:rsidRPr="00CC1449" w:rsidRDefault="001D7483" w:rsidP="001D748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C14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كلية التربية</w:t>
                      </w:r>
                    </w:p>
                    <w:p w:rsidR="001D7483" w:rsidRPr="00CC1449" w:rsidRDefault="001D7483" w:rsidP="001D748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14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قسم علم نفس</w:t>
                      </w:r>
                    </w:p>
                  </w:txbxContent>
                </v:textbox>
              </v:shape>
            </w:pict>
          </mc:Fallback>
        </mc:AlternateContent>
      </w:r>
      <w:r w:rsidR="00DE4E1D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الخطة الدراسية لمقرر ( 34</w:t>
      </w:r>
      <w:r w:rsidR="00C75B6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1</w:t>
      </w:r>
      <w:r w:rsidR="00DE4E1D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5A4A7A"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نفس</w:t>
      </w:r>
      <w:r w:rsidR="00DE4E1D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) </w:t>
      </w:r>
    </w:p>
    <w:p w:rsidR="005A4A7A" w:rsidRPr="003C712E" w:rsidRDefault="005A4A7A" w:rsidP="005A4A7A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(مقاييس الذكاء والقدرات- الجزء العملي)</w:t>
      </w:r>
    </w:p>
    <w:p w:rsidR="00DE4E1D" w:rsidRDefault="005A4A7A" w:rsidP="00DE4E1D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16"/>
          <w:szCs w:val="16"/>
          <w:u w:val="single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تعريف المقرر:</w:t>
      </w:r>
      <w:r w:rsidR="00B650A2" w:rsidRPr="00B650A2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B650A2" w:rsidRPr="00B650A2">
        <w:rPr>
          <w:rFonts w:ascii="Simplified Arabic" w:eastAsia="Times New Roman" w:hAnsi="Simplified Arabic" w:cs="Simplified Arabic" w:hint="cs"/>
          <w:b/>
          <w:bCs/>
          <w:noProof/>
          <w:sz w:val="16"/>
          <w:szCs w:val="16"/>
          <w:u w:val="single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-1480185</wp:posOffset>
            </wp:positionV>
            <wp:extent cx="847725" cy="866775"/>
            <wp:effectExtent l="19050" t="0" r="9525" b="0"/>
            <wp:wrapNone/>
            <wp:docPr id="3" name="il_fi" descr="http://ksu.edu.sa/sites/KSUArabic/KSUPD/Pic/KSULogo/ksuBlu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su.edu.sa/sites/KSUArabic/KSUPD/Pic/KSULogo/ksuBlue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7A" w:rsidRPr="00DE4E1D" w:rsidRDefault="00DE4E1D" w:rsidP="00DE4E1D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16"/>
          <w:szCs w:val="16"/>
          <w:rtl/>
        </w:rPr>
        <w:t xml:space="preserve">  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مقرر مقاييس الذكاء والقدرات يتم تدريسه بجزئية العملي والنظري بالمستوى الخامس وفقاً للخطة الدراسية بقسم علم النفس. </w:t>
      </w:r>
    </w:p>
    <w:p w:rsidR="005A4A7A" w:rsidRPr="003C712E" w:rsidRDefault="005A4A7A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أهداف المقرر:</w:t>
      </w:r>
    </w:p>
    <w:p w:rsidR="003C712E" w:rsidRDefault="005A4A7A" w:rsidP="003C71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>أن تتعرف الطالبة على عدد من مقاييس الذكاء والقدرات، وهذا يحقق نوع من الألفة بين الطالبة وأداة القياس وتتعرف على واجبات  الفاحص النفسي ومسؤولياته وكتابة التقرير النفسي .</w:t>
      </w:r>
    </w:p>
    <w:p w:rsidR="003C712E" w:rsidRDefault="005A4A7A" w:rsidP="003C71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أن تتدرب الطالبة على مقاييس الذكاء والقدرات من حيث " التطبيق ، التصحيح، التفسير"  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5A4A7A" w:rsidRPr="003C712E" w:rsidRDefault="003C712E" w:rsidP="003C71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أن 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تستعين الطالبة بأدوات القياس النفسي كمحك  موضوعي يدعم العملية التشخيصية والعلاجية في مرحلة التدريب الميداني وفي مجال الوظيفي. </w:t>
      </w:r>
    </w:p>
    <w:tbl>
      <w:tblPr>
        <w:tblStyle w:val="a3"/>
        <w:bidiVisual/>
        <w:tblW w:w="9073" w:type="dxa"/>
        <w:tblInd w:w="50" w:type="dxa"/>
        <w:tblLook w:val="04A0" w:firstRow="1" w:lastRow="0" w:firstColumn="1" w:lastColumn="0" w:noHBand="0" w:noVBand="1"/>
      </w:tblPr>
      <w:tblGrid>
        <w:gridCol w:w="3144"/>
        <w:gridCol w:w="5929"/>
      </w:tblGrid>
      <w:tr w:rsidR="005A4A7A" w:rsidRPr="003C712E" w:rsidTr="003C712E">
        <w:tc>
          <w:tcPr>
            <w:tcW w:w="9073" w:type="dxa"/>
            <w:gridSpan w:val="2"/>
            <w:shd w:val="clear" w:color="auto" w:fill="D9D9D9" w:themeFill="background1" w:themeFillShade="D9"/>
          </w:tcPr>
          <w:p w:rsidR="005A4A7A" w:rsidRPr="003C712E" w:rsidRDefault="005A4A7A" w:rsidP="00274F8C">
            <w:pPr>
              <w:spacing w:before="100" w:beforeAutospacing="1" w:after="100" w:afterAutospacing="1"/>
              <w:ind w:left="36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توزيع مفردات المقرر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الأول 14-18/3</w:t>
            </w:r>
          </w:p>
        </w:tc>
        <w:tc>
          <w:tcPr>
            <w:tcW w:w="5929" w:type="dxa"/>
          </w:tcPr>
          <w:p w:rsidR="00B650A2" w:rsidRPr="003C712E" w:rsidRDefault="00B650A2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إرشاد أكاديمي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الثاني 21-25/3</w:t>
            </w:r>
          </w:p>
        </w:tc>
        <w:tc>
          <w:tcPr>
            <w:tcW w:w="5929" w:type="dxa"/>
          </w:tcPr>
          <w:p w:rsidR="00B650A2" w:rsidRPr="003C712E" w:rsidRDefault="00B650A2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واجبات الفاحص +مفهوم العمر الزمني +عناصر التقرير النفسي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الثالث 28 /3- 4 /4</w:t>
            </w:r>
          </w:p>
        </w:tc>
        <w:tc>
          <w:tcPr>
            <w:tcW w:w="5929" w:type="dxa"/>
          </w:tcPr>
          <w:p w:rsidR="00B650A2" w:rsidRPr="003C712E" w:rsidRDefault="00B650A2" w:rsidP="003E2FE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المصفوفات المتتابعة (رافن)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=2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الرابع 6-10/4</w:t>
            </w:r>
          </w:p>
        </w:tc>
        <w:tc>
          <w:tcPr>
            <w:tcW w:w="5929" w:type="dxa"/>
          </w:tcPr>
          <w:p w:rsidR="00B650A2" w:rsidRPr="003C712E" w:rsidRDefault="00B650A2" w:rsidP="00B650A2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القدرات العقلية الأولية 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الخامس 13-17/4</w:t>
            </w:r>
          </w:p>
        </w:tc>
        <w:tc>
          <w:tcPr>
            <w:tcW w:w="5929" w:type="dxa"/>
          </w:tcPr>
          <w:p w:rsidR="00B650A2" w:rsidRPr="003C712E" w:rsidRDefault="00B650A2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القدرات العقلية الأولية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= 3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السادس20-24/4</w:t>
            </w:r>
          </w:p>
        </w:tc>
        <w:tc>
          <w:tcPr>
            <w:tcW w:w="5929" w:type="dxa"/>
          </w:tcPr>
          <w:p w:rsidR="00B650A2" w:rsidRPr="003C712E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مقياس فاينلاند للنضج الاجتماعي= 3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KW"/>
              </w:rPr>
              <w:t>الأسبوع السابع 27/4-1/5</w:t>
            </w:r>
          </w:p>
        </w:tc>
        <w:tc>
          <w:tcPr>
            <w:tcW w:w="5929" w:type="dxa"/>
          </w:tcPr>
          <w:p w:rsidR="00B650A2" w:rsidRPr="003C712E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مقياس وكسلر (الجزء اللفظي)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الثامن 4-8 / 5</w:t>
            </w:r>
          </w:p>
        </w:tc>
        <w:tc>
          <w:tcPr>
            <w:tcW w:w="5929" w:type="dxa"/>
          </w:tcPr>
          <w:p w:rsidR="00B650A2" w:rsidRPr="003C712E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مقياس وكسلر(الجزء العملي)</w:t>
            </w:r>
          </w:p>
        </w:tc>
      </w:tr>
      <w:tr w:rsidR="007A04DD" w:rsidRPr="003C712E" w:rsidTr="00A56971">
        <w:tc>
          <w:tcPr>
            <w:tcW w:w="9073" w:type="dxa"/>
            <w:gridSpan w:val="2"/>
            <w:shd w:val="clear" w:color="auto" w:fill="D9D9D9" w:themeFill="background1" w:themeFillShade="D9"/>
          </w:tcPr>
          <w:p w:rsidR="007A04DD" w:rsidRPr="003C712E" w:rsidRDefault="007A04DD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إجازة منتصف الفصل الدراسي الثاني 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العاشر 18-22 / 5</w:t>
            </w:r>
          </w:p>
        </w:tc>
        <w:tc>
          <w:tcPr>
            <w:tcW w:w="5929" w:type="dxa"/>
          </w:tcPr>
          <w:p w:rsidR="00B650A2" w:rsidRPr="003C712E" w:rsidRDefault="00B650A2" w:rsidP="00175336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تصحيح مقياس وكسلر واستخراج نسبة الذكاء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الحادي عشر 25-29/5</w:t>
            </w:r>
          </w:p>
        </w:tc>
        <w:tc>
          <w:tcPr>
            <w:tcW w:w="5929" w:type="dxa"/>
          </w:tcPr>
          <w:p w:rsidR="00B650A2" w:rsidRPr="003C712E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اختبار تطبيقي لـ  وكسلر=4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الثاني عشر3-7/ 6</w:t>
            </w:r>
          </w:p>
        </w:tc>
        <w:tc>
          <w:tcPr>
            <w:tcW w:w="5929" w:type="dxa"/>
          </w:tcPr>
          <w:p w:rsidR="00B650A2" w:rsidRPr="003C712E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مقياس الذكاءات المتعددة=2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الأسبوع الثالث عشر 10-14 /6</w:t>
            </w:r>
          </w:p>
        </w:tc>
        <w:tc>
          <w:tcPr>
            <w:tcW w:w="5929" w:type="dxa"/>
          </w:tcPr>
          <w:p w:rsidR="00B650A2" w:rsidRPr="003C712E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مقياس الذكاء الانفعالي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الوجداني)=1</w:t>
            </w:r>
          </w:p>
        </w:tc>
      </w:tr>
      <w:tr w:rsidR="00B650A2" w:rsidRPr="003C712E" w:rsidTr="00B650A2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الرابع عشر 17-21/ 6</w:t>
            </w:r>
          </w:p>
        </w:tc>
        <w:tc>
          <w:tcPr>
            <w:tcW w:w="5929" w:type="dxa"/>
          </w:tcPr>
          <w:p w:rsidR="00B650A2" w:rsidRPr="003C712E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مقياس رسم الرجل=1</w:t>
            </w:r>
          </w:p>
        </w:tc>
      </w:tr>
      <w:tr w:rsidR="00B650A2" w:rsidRPr="003C712E" w:rsidTr="00D008E6">
        <w:tc>
          <w:tcPr>
            <w:tcW w:w="3144" w:type="dxa"/>
            <w:shd w:val="clear" w:color="auto" w:fill="D9D9D9" w:themeFill="background1" w:themeFillShade="D9"/>
          </w:tcPr>
          <w:p w:rsidR="00B650A2" w:rsidRPr="000A0A68" w:rsidRDefault="00B650A2" w:rsidP="004B1CE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0A0A6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الأسبوع الخامس عشر 23-28 / 6</w:t>
            </w:r>
          </w:p>
        </w:tc>
        <w:tc>
          <w:tcPr>
            <w:tcW w:w="5929" w:type="dxa"/>
            <w:vAlign w:val="center"/>
          </w:tcPr>
          <w:p w:rsidR="00B650A2" w:rsidRPr="000A0A68" w:rsidRDefault="00B650A2" w:rsidP="004B1CE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فتح المعمل للطالبات</w:t>
            </w:r>
          </w:p>
        </w:tc>
      </w:tr>
    </w:tbl>
    <w:p w:rsidR="002764D5" w:rsidRPr="00590583" w:rsidRDefault="002764D5" w:rsidP="00590583">
      <w:pPr>
        <w:tabs>
          <w:tab w:val="left" w:pos="1301"/>
        </w:tabs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:rsidR="005A4A7A" w:rsidRPr="003C712E" w:rsidRDefault="005A4A7A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تقييم الطالبة :</w:t>
      </w:r>
    </w:p>
    <w:p w:rsidR="005A4A7A" w:rsidRPr="003C712E" w:rsidRDefault="005A4A7A" w:rsidP="005A4A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الدرجة الكلية للمقرر </w:t>
      </w:r>
      <w:r w:rsidRPr="00F2067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20 درجة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تضاف إلى درجات الطالبة في المقرر النظري.</w:t>
      </w:r>
    </w:p>
    <w:p w:rsidR="005A4A7A" w:rsidRPr="003C712E" w:rsidRDefault="003E2FEA" w:rsidP="003E2FE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16</w:t>
      </w:r>
      <w:r w:rsidR="005A4A7A" w:rsidRPr="00F2067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درج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ة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B87A1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موزعه على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تطبيق المقاييس في المحاضرة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.</w:t>
      </w:r>
    </w:p>
    <w:p w:rsidR="00781F37" w:rsidRPr="00781F37" w:rsidRDefault="003E2FEA" w:rsidP="003E2FEA">
      <w:pPr>
        <w:pStyle w:val="a4"/>
        <w:spacing w:before="100" w:beforeAutospacing="1" w:after="100" w:afterAutospacing="1" w:line="240" w:lineRule="auto"/>
        <w:ind w:left="368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- درجتين</w:t>
      </w:r>
      <w:r w:rsidR="00781F3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="00781F37" w:rsidRPr="00781F37">
        <w:rPr>
          <w:rFonts w:ascii="Simplified Arabic" w:eastAsia="Times New Roman" w:hAnsi="Simplified Arabic" w:cs="Simplified Arabic" w:hint="cs"/>
          <w:sz w:val="28"/>
          <w:szCs w:val="28"/>
          <w:rtl/>
        </w:rPr>
        <w:t>للحضور والانضباط</w:t>
      </w:r>
      <w:r w:rsidR="00781F3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+درجة واحدة </w:t>
      </w:r>
      <w:r w:rsidR="00781F37" w:rsidRPr="00781F37">
        <w:rPr>
          <w:rFonts w:ascii="Simplified Arabic" w:eastAsia="Times New Roman" w:hAnsi="Simplified Arabic" w:cs="Simplified Arabic" w:hint="cs"/>
          <w:sz w:val="28"/>
          <w:szCs w:val="28"/>
          <w:rtl/>
        </w:rPr>
        <w:t>لتسليم</w:t>
      </w:r>
      <w:r w:rsidR="00781F3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المقاييس في وقتها المحدد</w:t>
      </w:r>
      <w:r w:rsidR="00781F3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+درجة واحدة لتسليم التقرير النفسي.</w:t>
      </w:r>
    </w:p>
    <w:p w:rsidR="00F20675" w:rsidRDefault="00F20675" w:rsidP="005A4A7A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:rsidR="00B650A2" w:rsidRPr="00B650A2" w:rsidRDefault="005A4A7A" w:rsidP="00B650A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u w:val="single"/>
          <w:rtl/>
        </w:rPr>
      </w:pPr>
      <w:r w:rsidRPr="00B650A2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المراجع:</w:t>
      </w:r>
      <w:r w:rsidR="00EF7E1B" w:rsidRPr="00B650A2">
        <w:rPr>
          <w:rFonts w:ascii="Simplified Arabic" w:eastAsia="Times New Roman" w:hAnsi="Simplified Arabic" w:cs="Simplified Arabic" w:hint="cs"/>
          <w:sz w:val="28"/>
          <w:szCs w:val="28"/>
          <w:u w:val="single"/>
          <w:rtl/>
        </w:rPr>
        <w:t xml:space="preserve"> </w:t>
      </w:r>
    </w:p>
    <w:p w:rsidR="00B650A2" w:rsidRDefault="005A4A7A" w:rsidP="00EF7E1B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مذكرة مقاييس الذكاء والقدرات الجزء العملي  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  <w:lang w:bidi="ar-KW"/>
        </w:rPr>
        <w:t>و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مذكرة مقياس وكسلر  </w:t>
      </w:r>
      <w:r w:rsidRPr="003C712E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u w:val="single"/>
          <w:rtl/>
        </w:rPr>
        <w:t>متوفرة في خدمات الطالب (المركز الأول) تقاطع طريق الملك عبد الله مع التخصصي.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>  </w:t>
      </w:r>
    </w:p>
    <w:p w:rsidR="005A4A7A" w:rsidRPr="00EF7E1B" w:rsidRDefault="005A4A7A" w:rsidP="00EF7E1B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KW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  </w:t>
      </w:r>
    </w:p>
    <w:p w:rsidR="005A4A7A" w:rsidRPr="00B650A2" w:rsidRDefault="005A4A7A" w:rsidP="00B650A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B650A2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طرق التواصل مع أستاذة المقرر:</w:t>
      </w:r>
    </w:p>
    <w:p w:rsidR="00B650A2" w:rsidRPr="003D1014" w:rsidRDefault="00B650A2" w:rsidP="00B650A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bookmarkStart w:id="0" w:name="_GoBack"/>
      <w:r w:rsidRPr="003D1014">
        <w:rPr>
          <w:rFonts w:ascii="Simplified Arabic" w:eastAsia="Times New Roman" w:hAnsi="Simplified Arabic" w:cs="Simplified Arabic"/>
          <w:sz w:val="24"/>
          <w:szCs w:val="24"/>
          <w:rtl/>
        </w:rPr>
        <w:t>الساعات المكتبية يوم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ا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لسبت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 10 </w:t>
      </w:r>
      <w:r w:rsidRPr="003D1014">
        <w:rPr>
          <w:rFonts w:ascii="Simplified Arabic" w:eastAsia="Times New Roman" w:hAnsi="Simplified Arabic" w:cs="Simplified Arabic"/>
          <w:sz w:val="24"/>
          <w:szCs w:val="24"/>
          <w:rtl/>
        </w:rPr>
        <w:t>–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1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2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، ويوم الأ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حد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8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-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10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(</w:t>
      </w:r>
      <w:r w:rsidRPr="003D101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مكتب 148</w:t>
      </w: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>)</w:t>
      </w:r>
    </w:p>
    <w:bookmarkEnd w:id="0"/>
    <w:p w:rsidR="00B650A2" w:rsidRPr="003D1014" w:rsidRDefault="00B650A2" w:rsidP="00B650A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البريد الالكتروني/  </w:t>
      </w:r>
      <w:hyperlink r:id="rId7" w:history="1">
        <w:r w:rsidRPr="003D1014">
          <w:rPr>
            <w:rStyle w:val="Hyperlink"/>
            <w:rFonts w:ascii="Simplified Arabic" w:eastAsia="Times New Roman" w:hAnsi="Simplified Arabic" w:cs="Simplified Arabic"/>
            <w:sz w:val="24"/>
            <w:szCs w:val="24"/>
          </w:rPr>
          <w:t>kazalotaibi@ksu.edu.sa</w:t>
        </w:r>
      </w:hyperlink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</w:p>
    <w:p w:rsidR="00B650A2" w:rsidRPr="000A0A68" w:rsidRDefault="00B650A2" w:rsidP="00B650A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3D101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عن طريق الموقع الالكتروني / </w:t>
      </w:r>
      <w:hyperlink r:id="rId8" w:history="1">
        <w:r w:rsidRPr="003D1014">
          <w:rPr>
            <w:rStyle w:val="Hyperlink"/>
            <w:rFonts w:ascii="Simplified Arabic" w:hAnsi="Simplified Arabic" w:cs="Simplified Arabic"/>
            <w:sz w:val="24"/>
            <w:szCs w:val="24"/>
          </w:rPr>
          <w:t>http://portal.ksu.edu.sa/kazalotaibi</w:t>
        </w:r>
      </w:hyperlink>
    </w:p>
    <w:p w:rsidR="00B650A2" w:rsidRPr="005F5B30" w:rsidRDefault="00B650A2" w:rsidP="00B650A2">
      <w:pPr>
        <w:spacing w:before="100" w:beforeAutospacing="1" w:after="100" w:afterAutospacing="1" w:line="240" w:lineRule="auto"/>
        <w:jc w:val="right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KW"/>
        </w:rPr>
      </w:pPr>
      <w:r w:rsidRPr="005F5B3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مع </w:t>
      </w:r>
      <w:r w:rsidRPr="005F5B3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KW"/>
        </w:rPr>
        <w:t>تمنياتي للجميع بالتوفيق والنجاح</w:t>
      </w:r>
      <w:r w:rsidRPr="005F5B3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KW"/>
        </w:rPr>
        <w:t>،،،</w:t>
      </w:r>
    </w:p>
    <w:p w:rsidR="00D11656" w:rsidRPr="00583F96" w:rsidRDefault="00B650A2" w:rsidP="00B650A2">
      <w:pPr>
        <w:pStyle w:val="a4"/>
        <w:spacing w:before="100" w:beforeAutospacing="1" w:after="100" w:afterAutospacing="1" w:line="240" w:lineRule="auto"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  <w:lang w:bidi="ar-KW"/>
        </w:rPr>
      </w:pPr>
      <w:r w:rsidRPr="005F5B3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KW"/>
        </w:rPr>
        <w:t xml:space="preserve">أستاذة </w:t>
      </w:r>
      <w:r w:rsidRPr="005F5B3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KW"/>
        </w:rPr>
        <w:t xml:space="preserve">المقرر/ </w:t>
      </w:r>
      <w:r w:rsidRPr="005F5B30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KW"/>
        </w:rPr>
        <w:t>خزنة العتيب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KW"/>
        </w:rPr>
        <w:t>ي</w:t>
      </w:r>
    </w:p>
    <w:sectPr w:rsidR="00D11656" w:rsidRPr="00583F96" w:rsidSect="00FD09DD"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1E"/>
      </v:shape>
    </w:pict>
  </w:numPicBullet>
  <w:abstractNum w:abstractNumId="0">
    <w:nsid w:val="4C870B08"/>
    <w:multiLevelType w:val="hybridMultilevel"/>
    <w:tmpl w:val="CA247214"/>
    <w:lvl w:ilvl="0" w:tplc="84E4A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FE5BCC"/>
    <w:multiLevelType w:val="hybridMultilevel"/>
    <w:tmpl w:val="285CA4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96868"/>
    <w:multiLevelType w:val="hybridMultilevel"/>
    <w:tmpl w:val="7DF83A96"/>
    <w:lvl w:ilvl="0" w:tplc="84E4A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7A"/>
    <w:rsid w:val="000050BD"/>
    <w:rsid w:val="00012AD1"/>
    <w:rsid w:val="0007638C"/>
    <w:rsid w:val="000A5C65"/>
    <w:rsid w:val="0010474B"/>
    <w:rsid w:val="001D7483"/>
    <w:rsid w:val="00273393"/>
    <w:rsid w:val="002764D5"/>
    <w:rsid w:val="002E636E"/>
    <w:rsid w:val="00334B39"/>
    <w:rsid w:val="003C712E"/>
    <w:rsid w:val="003D6CF8"/>
    <w:rsid w:val="003E2FEA"/>
    <w:rsid w:val="003E5118"/>
    <w:rsid w:val="0042746A"/>
    <w:rsid w:val="00497FE8"/>
    <w:rsid w:val="00540922"/>
    <w:rsid w:val="00566EA7"/>
    <w:rsid w:val="00583F96"/>
    <w:rsid w:val="00590583"/>
    <w:rsid w:val="005942D9"/>
    <w:rsid w:val="005A4A7A"/>
    <w:rsid w:val="005C2BD6"/>
    <w:rsid w:val="006102CB"/>
    <w:rsid w:val="00727FED"/>
    <w:rsid w:val="00781F37"/>
    <w:rsid w:val="007A04DD"/>
    <w:rsid w:val="00862D7B"/>
    <w:rsid w:val="008F0299"/>
    <w:rsid w:val="00973D1E"/>
    <w:rsid w:val="009C72D1"/>
    <w:rsid w:val="00A63E3F"/>
    <w:rsid w:val="00AA2113"/>
    <w:rsid w:val="00B344C8"/>
    <w:rsid w:val="00B650A2"/>
    <w:rsid w:val="00B677E5"/>
    <w:rsid w:val="00B87A14"/>
    <w:rsid w:val="00B92E1F"/>
    <w:rsid w:val="00C039B4"/>
    <w:rsid w:val="00C4428C"/>
    <w:rsid w:val="00C50662"/>
    <w:rsid w:val="00C75B6E"/>
    <w:rsid w:val="00CC701E"/>
    <w:rsid w:val="00D11656"/>
    <w:rsid w:val="00D77D6D"/>
    <w:rsid w:val="00DC23D5"/>
    <w:rsid w:val="00DE4E1D"/>
    <w:rsid w:val="00EF7E1B"/>
    <w:rsid w:val="00F20675"/>
    <w:rsid w:val="00F70C7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A7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7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A7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7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ksu.edu.sa/kazalotai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zalotaibi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asia</cp:lastModifiedBy>
  <cp:revision>2</cp:revision>
  <dcterms:created xsi:type="dcterms:W3CDTF">2013-02-24T06:31:00Z</dcterms:created>
  <dcterms:modified xsi:type="dcterms:W3CDTF">2013-02-24T06:31:00Z</dcterms:modified>
</cp:coreProperties>
</file>