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A0337B" w:rsidRDefault="0092240A" w:rsidP="00416FE2">
      <w:pPr>
        <w:bidi/>
        <w:jc w:val="center"/>
        <w:rPr>
          <w:rFonts w:asciiTheme="majorBidi" w:hAnsiTheme="majorBidi" w:cstheme="majorBidi"/>
          <w:color w:val="000000" w:themeColor="text1"/>
        </w:rPr>
      </w:pPr>
    </w:p>
    <w:p w14:paraId="5FBF1768" w14:textId="77777777" w:rsidR="0092240A" w:rsidRPr="00A0337B" w:rsidRDefault="0092240A" w:rsidP="00416FE2">
      <w:pPr>
        <w:pStyle w:val="3"/>
        <w:bidi/>
        <w:jc w:val="left"/>
        <w:rPr>
          <w:rFonts w:asciiTheme="majorBidi" w:hAnsiTheme="majorBidi" w:cstheme="majorBidi"/>
          <w:color w:val="000000" w:themeColor="text1"/>
          <w:sz w:val="24"/>
        </w:rPr>
      </w:pPr>
    </w:p>
    <w:p w14:paraId="40F1D4A9" w14:textId="77777777" w:rsidR="004E7612" w:rsidRPr="00A0337B" w:rsidRDefault="004E7612" w:rsidP="00416FE2">
      <w:pPr>
        <w:pStyle w:val="3"/>
        <w:bidi/>
        <w:jc w:val="left"/>
        <w:rPr>
          <w:rFonts w:asciiTheme="majorBidi" w:hAnsiTheme="majorBidi" w:cstheme="majorBidi"/>
          <w:color w:val="000000" w:themeColor="text1"/>
          <w:sz w:val="24"/>
        </w:rPr>
      </w:pPr>
    </w:p>
    <w:p w14:paraId="1878361B" w14:textId="77777777" w:rsidR="0098496B" w:rsidRPr="00A0337B" w:rsidRDefault="0098496B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56C07410" w14:textId="77777777" w:rsidR="004E7612" w:rsidRPr="00A0337B" w:rsidRDefault="004E7612" w:rsidP="00416FE2">
      <w:pPr>
        <w:bidi/>
        <w:jc w:val="center"/>
        <w:rPr>
          <w:rFonts w:asciiTheme="majorBidi" w:hAnsiTheme="majorBidi" w:cstheme="majorBidi"/>
          <w:b/>
          <w:color w:val="000000" w:themeColor="text1"/>
          <w:lang w:bidi="ar-EG"/>
        </w:rPr>
      </w:pPr>
    </w:p>
    <w:p w14:paraId="303163E1" w14:textId="77777777" w:rsidR="004E7612" w:rsidRPr="00A0337B" w:rsidRDefault="004E7612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71D16EF3" w14:textId="77777777" w:rsidR="004E7612" w:rsidRPr="00A0337B" w:rsidRDefault="004E7612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4C35365F" w14:textId="10F2DD53" w:rsidR="00D95766" w:rsidRPr="00A0337B" w:rsidRDefault="00D95766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50216822" w14:textId="2CA4B5EC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45E3E2D8" w14:textId="52825694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6D404AFF" w14:textId="568A13AB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0A216ADB" w14:textId="3F0CFDF8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68467E3D" w14:textId="21D00F1F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14:paraId="45E0DED8" w14:textId="33793C92" w:rsidR="000158C1" w:rsidRPr="00A0337B" w:rsidRDefault="000158C1" w:rsidP="000158C1">
      <w:pPr>
        <w:bidi/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14:paraId="4D1588E7" w14:textId="4E31D3EB" w:rsidR="000158C1" w:rsidRPr="00A0337B" w:rsidRDefault="000158C1" w:rsidP="000158C1">
      <w:pPr>
        <w:bidi/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14:paraId="689BBB94" w14:textId="0969CC68" w:rsidR="000158C1" w:rsidRPr="00A0337B" w:rsidRDefault="000158C1" w:rsidP="000158C1">
      <w:pPr>
        <w:bidi/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14:paraId="3AD36183" w14:textId="5A50AD1D" w:rsidR="000158C1" w:rsidRPr="00A0337B" w:rsidRDefault="000158C1" w:rsidP="000158C1">
      <w:pPr>
        <w:bidi/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14:paraId="640E1929" w14:textId="77777777" w:rsidR="000158C1" w:rsidRPr="00A0337B" w:rsidRDefault="000158C1" w:rsidP="000158C1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265E74A9" w14:textId="400D00D4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4DE58D9F" w14:textId="7BB55F50" w:rsidR="008A5F1E" w:rsidRPr="00A0337B" w:rsidRDefault="008A5F1E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78167D7D" w14:textId="11D92750" w:rsidR="008A5F1E" w:rsidRPr="00A0337B" w:rsidRDefault="008A5F1E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52C5E820" w14:textId="0D66F915" w:rsidR="008A5F1E" w:rsidRPr="00A0337B" w:rsidRDefault="008A5F1E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426E4BDB" w14:textId="1B4EDC80" w:rsidR="008A5F1E" w:rsidRPr="00A0337B" w:rsidRDefault="00853E16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  <w:r w:rsidRPr="00A0337B">
        <w:rPr>
          <w:rFonts w:asciiTheme="majorBidi" w:hAnsiTheme="majorBidi" w:cstheme="majorBidi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6DE9ED" wp14:editId="2772F171">
                <wp:simplePos x="0" y="0"/>
                <wp:positionH relativeFrom="column">
                  <wp:posOffset>6104475</wp:posOffset>
                </wp:positionH>
                <wp:positionV relativeFrom="paragraph">
                  <wp:posOffset>132645</wp:posOffset>
                </wp:positionV>
                <wp:extent cx="21600" cy="33840"/>
                <wp:effectExtent l="38100" t="19050" r="54610" b="42545"/>
                <wp:wrapNone/>
                <wp:docPr id="1" name="حبر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600" cy="338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8776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" o:spid="_x0000_s1026" type="#_x0000_t75" style="position:absolute;left:0;text-align:left;margin-left:479.95pt;margin-top:9.75pt;width:3.1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">
                <v:imagedata r:id="rId12" o:title=""/>
              </v:shape>
            </w:pict>
          </mc:Fallback>
        </mc:AlternateContent>
      </w:r>
    </w:p>
    <w:p w14:paraId="4EFE665A" w14:textId="10A9740C" w:rsidR="008A5F1E" w:rsidRPr="00A0337B" w:rsidRDefault="008A5F1E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4FD5B2AC" w14:textId="77777777" w:rsidR="008A5F1E" w:rsidRPr="00A0337B" w:rsidRDefault="008A5F1E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0647AC53" w14:textId="06AA9571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A0337B" w:rsidRPr="00A0337B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7ABA1D6" w:rsidR="00853E16" w:rsidRPr="00A0337B" w:rsidRDefault="00C40F6F" w:rsidP="003F4415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فقه </w:t>
            </w:r>
            <w:r w:rsidR="003F4415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الجنايات</w:t>
            </w:r>
          </w:p>
        </w:tc>
      </w:tr>
      <w:tr w:rsidR="00A0337B" w:rsidRPr="00A0337B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56727055" w:rsidR="00853E16" w:rsidRPr="00A0337B" w:rsidRDefault="003F4415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487 </w:t>
            </w:r>
            <w:r w:rsidR="00C40F6F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سلم</w:t>
            </w:r>
          </w:p>
        </w:tc>
      </w:tr>
      <w:tr w:rsidR="00A0337B" w:rsidRPr="00A0337B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C3301A8" w:rsidR="00853E16" w:rsidRPr="00A0337B" w:rsidRDefault="00853E16" w:rsidP="00C40F6F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بكالوريوس / </w:t>
            </w:r>
            <w:r w:rsidR="00C40F6F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مسار الفقه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وأصوله</w:t>
            </w:r>
          </w:p>
        </w:tc>
      </w:tr>
      <w:tr w:rsidR="00A0337B" w:rsidRPr="00A0337B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05E65B95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الدراسات الإسلامية</w:t>
            </w:r>
          </w:p>
        </w:tc>
      </w:tr>
      <w:tr w:rsidR="00A0337B" w:rsidRPr="00A0337B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1540E96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التربية</w:t>
            </w:r>
          </w:p>
        </w:tc>
      </w:tr>
      <w:tr w:rsidR="00A0337B" w:rsidRPr="00A0337B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40C077D2" w:rsidR="00853E16" w:rsidRPr="00A0337B" w:rsidRDefault="00853E16" w:rsidP="00853E1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جامعة الملك سعود</w:t>
            </w:r>
          </w:p>
        </w:tc>
      </w:tr>
    </w:tbl>
    <w:p w14:paraId="5933C6BF" w14:textId="325C7E28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  <w:lang w:bidi="ar-EG"/>
        </w:rPr>
      </w:pPr>
    </w:p>
    <w:p w14:paraId="40A66DC8" w14:textId="593D760D" w:rsidR="00A006BB" w:rsidRPr="00A0337B" w:rsidRDefault="00A006BB" w:rsidP="00416FE2">
      <w:pPr>
        <w:bidi/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14:paraId="25E6AA44" w14:textId="1D1EA881" w:rsidR="00F06DEC" w:rsidRPr="00A0337B" w:rsidRDefault="00F06DEC" w:rsidP="00416FE2">
      <w:pPr>
        <w:bidi/>
        <w:rPr>
          <w:rFonts w:asciiTheme="majorBidi" w:hAnsiTheme="majorBidi" w:cstheme="majorBidi"/>
          <w:b/>
          <w:color w:val="000000" w:themeColor="text1"/>
          <w:rtl/>
          <w:lang w:bidi="ar-EG"/>
        </w:rPr>
      </w:pPr>
      <w:r w:rsidRPr="00A0337B">
        <w:rPr>
          <w:rFonts w:asciiTheme="majorBidi" w:hAnsiTheme="majorBidi" w:cstheme="majorBidi"/>
          <w:b/>
          <w:color w:val="000000" w:themeColor="text1"/>
          <w:rtl/>
          <w:lang w:bidi="ar-EG"/>
        </w:rPr>
        <w:br w:type="page"/>
      </w:r>
    </w:p>
    <w:p w14:paraId="3C332060" w14:textId="77777777" w:rsidR="00F06DEC" w:rsidRPr="00A0337B" w:rsidRDefault="00F06DEC" w:rsidP="00416FE2">
      <w:pPr>
        <w:bidi/>
        <w:jc w:val="center"/>
        <w:rPr>
          <w:rFonts w:asciiTheme="majorBidi" w:hAnsiTheme="majorBidi" w:cstheme="majorBidi"/>
          <w:b/>
          <w:color w:val="000000" w:themeColor="text1"/>
          <w:lang w:bidi="ar-EG"/>
        </w:rPr>
      </w:pPr>
    </w:p>
    <w:sdt>
      <w:sdtPr>
        <w:rPr>
          <w:rFonts w:asciiTheme="majorBidi" w:hAnsiTheme="majorBidi" w:cstheme="majorBidi"/>
          <w:color w:val="000000" w:themeColor="text1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A0337B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000000" w:themeColor="text1"/>
              <w:rtl/>
              <w:lang w:bidi="ar-EG"/>
            </w:rPr>
          </w:pPr>
          <w:r w:rsidRPr="00A0337B">
            <w:rPr>
              <w:rFonts w:asciiTheme="majorBidi" w:hAnsiTheme="majorBidi" w:cstheme="majorBidi"/>
              <w:b/>
              <w:bCs/>
              <w:color w:val="000000" w:themeColor="text1"/>
              <w:rtl/>
              <w:lang w:val="ar-SA"/>
            </w:rPr>
            <w:t>المحتويات</w:t>
          </w:r>
        </w:p>
        <w:p w14:paraId="00759245" w14:textId="428F4CA6" w:rsidR="00EF018C" w:rsidRPr="00A0337B" w:rsidRDefault="00F06DEC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r w:rsidRPr="00A0337B">
            <w:rPr>
              <w:rFonts w:asciiTheme="majorBidi" w:hAnsiTheme="majorBidi" w:cstheme="majorBidi"/>
              <w:color w:val="000000" w:themeColor="text1"/>
              <w:lang w:val="ar-SA"/>
            </w:rPr>
            <w:fldChar w:fldCharType="begin"/>
          </w:r>
          <w:r w:rsidRPr="00A0337B">
            <w:rPr>
              <w:rFonts w:asciiTheme="majorBidi" w:hAnsiTheme="majorBidi" w:cstheme="majorBidi"/>
              <w:color w:val="000000" w:themeColor="text1"/>
              <w:rtl/>
              <w:lang w:val="ar-SA" w:bidi="ar-SA"/>
            </w:rPr>
            <w:instrText xml:space="preserve"> TOC \o "1-3" \h \z \u </w:instrText>
          </w:r>
          <w:r w:rsidRPr="00A0337B">
            <w:rPr>
              <w:rFonts w:asciiTheme="majorBidi" w:hAnsiTheme="majorBidi" w:cstheme="majorBidi"/>
              <w:color w:val="000000" w:themeColor="text1"/>
              <w:lang w:val="ar-SA"/>
            </w:rPr>
            <w:fldChar w:fldCharType="separate"/>
          </w:r>
          <w:hyperlink w:anchor="_Toc337784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أ. التعريف بالمقرر الدراسي: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_Toc337784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3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39790C7D" w14:textId="7F1CAD0E" w:rsidR="00EF018C" w:rsidRPr="00A0337B" w:rsidRDefault="00171D1E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hyperlink w:anchor="_Toc337785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ب- هدف المقرر ومخرجاته التعليمية: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_Toc337785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3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73E0E812" w14:textId="3A6CC849" w:rsidR="00EF018C" w:rsidRPr="00A0337B" w:rsidRDefault="00171D1E" w:rsidP="00416FE2">
          <w:pPr>
            <w:pStyle w:val="22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color w:val="000000" w:themeColor="text1"/>
            </w:rPr>
          </w:pPr>
          <w:hyperlink w:anchor="_Toc337786" w:history="1"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 xml:space="preserve">1. </w:t>
            </w:r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  <w:lang w:bidi="ar-EG"/>
              </w:rPr>
              <w:t>ال</w:t>
            </w:r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>وصف العام للمقرر: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instrText xml:space="preserve"> PAGEREF _Toc337786 \h </w:instrTex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  <w:rtl/>
              </w:rPr>
              <w:t>3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33E145" w14:textId="5F5C4128" w:rsidR="00EF018C" w:rsidRPr="00A0337B" w:rsidRDefault="00171D1E" w:rsidP="00416FE2">
          <w:pPr>
            <w:pStyle w:val="22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color w:val="000000" w:themeColor="text1"/>
            </w:rPr>
          </w:pPr>
          <w:hyperlink w:anchor="_Toc337787" w:history="1"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>2. الهدف الرئيس للمقرر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instrText xml:space="preserve"> PAGEREF _Toc337787 \h </w:instrTex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  <w:rtl/>
              </w:rPr>
              <w:t>3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F55C8BD" w14:textId="392A3B45" w:rsidR="00EF018C" w:rsidRPr="00A0337B" w:rsidRDefault="00171D1E" w:rsidP="00416FE2">
          <w:pPr>
            <w:pStyle w:val="22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color w:val="000000" w:themeColor="text1"/>
            </w:rPr>
          </w:pPr>
          <w:hyperlink w:anchor="_Toc337788" w:history="1"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>3. مخرجات التعلم للمقرر: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instrText xml:space="preserve"> PAGEREF _Toc337788 \h </w:instrTex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  <w:rtl/>
              </w:rPr>
              <w:t>3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902EF18" w14:textId="7542FDAE" w:rsidR="00EF018C" w:rsidRPr="00A0337B" w:rsidRDefault="00171D1E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hyperlink w:anchor="_Toc337789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ج. موضوعات المقرر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_Toc337789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4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009B7644" w14:textId="0B9CA1A0" w:rsidR="00EF018C" w:rsidRPr="00A0337B" w:rsidRDefault="00171D1E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hyperlink w:anchor="_Toc337790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د. التدريس والتقييم: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_Toc337790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4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6714BCA2" w14:textId="48528F3F" w:rsidR="00EF018C" w:rsidRPr="00A0337B" w:rsidRDefault="00171D1E" w:rsidP="00416FE2">
          <w:pPr>
            <w:pStyle w:val="22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color w:val="000000" w:themeColor="text1"/>
            </w:rPr>
          </w:pPr>
          <w:hyperlink w:anchor="_Toc337791" w:history="1"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  <w:lang w:bidi="ar-EG"/>
              </w:rPr>
              <w:t xml:space="preserve">1. </w:t>
            </w:r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instrText xml:space="preserve"> PAGEREF _Toc337791 \h </w:instrTex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  <w:rtl/>
              </w:rPr>
              <w:t>4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9579F5" w14:textId="3082E4A5" w:rsidR="00EF018C" w:rsidRPr="00A0337B" w:rsidRDefault="00171D1E" w:rsidP="00416FE2">
          <w:pPr>
            <w:pStyle w:val="22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color w:val="000000" w:themeColor="text1"/>
            </w:rPr>
          </w:pPr>
          <w:hyperlink w:anchor="_Toc337792" w:history="1"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>2. أنشطة تقييم الطلبة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instrText xml:space="preserve"> PAGEREF _Toc337792 \h </w:instrTex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  <w:rtl/>
              </w:rPr>
              <w:t>4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E74688B" w14:textId="61041218" w:rsidR="00EF018C" w:rsidRPr="00A0337B" w:rsidRDefault="00171D1E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hyperlink w:anchor="_Toc337793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هـ - أنشطة الإرشاد الأكاديمي والدعم الطلابي: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_Toc337793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5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52DB93B5" w14:textId="7E415792" w:rsidR="00EF018C" w:rsidRPr="00A0337B" w:rsidRDefault="00171D1E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hyperlink w:anchor="_Toc337794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و – مصادر التعلم والمرافق: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_Toc337794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5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4CBE604B" w14:textId="6DA451C4" w:rsidR="00EF018C" w:rsidRPr="00A0337B" w:rsidRDefault="00171D1E" w:rsidP="00416FE2">
          <w:pPr>
            <w:pStyle w:val="22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color w:val="000000" w:themeColor="text1"/>
            </w:rPr>
          </w:pPr>
          <w:hyperlink w:anchor="_Toc337795" w:history="1"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>1. قائمة مصادر التعلم: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instrText xml:space="preserve"> PAGEREF _Toc337795 \h </w:instrTex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  <w:rtl/>
              </w:rPr>
              <w:t>5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E80F969" w14:textId="156C05FC" w:rsidR="00EF018C" w:rsidRPr="00A0337B" w:rsidRDefault="00171D1E" w:rsidP="00416FE2">
          <w:pPr>
            <w:pStyle w:val="22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color w:val="000000" w:themeColor="text1"/>
            </w:rPr>
          </w:pPr>
          <w:hyperlink w:anchor="_Toc337796" w:history="1">
            <w:r w:rsidR="00EF018C" w:rsidRPr="00A0337B">
              <w:rPr>
                <w:rStyle w:val="Hyperlink"/>
                <w:rFonts w:asciiTheme="majorBidi" w:hAnsiTheme="majorBidi" w:cstheme="majorBidi"/>
                <w:noProof/>
                <w:color w:val="000000" w:themeColor="text1"/>
                <w:rtl/>
              </w:rPr>
              <w:t>2. المرافق والتجهيزات المطلوبة: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instrText xml:space="preserve"> PAGEREF _Toc337796 \h </w:instrTex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  <w:rtl/>
              </w:rPr>
              <w:t>5</w:t>
            </w:r>
            <w:r w:rsidR="00EF018C" w:rsidRPr="00A0337B">
              <w:rPr>
                <w:rFonts w:asciiTheme="majorBidi" w:hAnsiTheme="majorBidi" w:cstheme="majorBid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ECF4A7" w14:textId="4A67D37E" w:rsidR="00EF018C" w:rsidRPr="00A0337B" w:rsidRDefault="00171D1E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hyperlink w:anchor="_Toc337797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ز. تقويم جودة المقرر: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_Toc337797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5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41729DC2" w14:textId="2B8DA923" w:rsidR="00EF018C" w:rsidRPr="00A0337B" w:rsidRDefault="00171D1E" w:rsidP="00416FE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color w:val="000000" w:themeColor="text1"/>
              <w:lang w:bidi="ar-SA"/>
            </w:rPr>
          </w:pPr>
          <w:hyperlink w:anchor="_Toc337798" w:history="1">
            <w:r w:rsidR="00EF018C" w:rsidRPr="00A0337B">
              <w:rPr>
                <w:rStyle w:val="Hyperlink"/>
                <w:rFonts w:asciiTheme="majorBidi" w:hAnsiTheme="majorBidi" w:cstheme="majorBidi"/>
                <w:color w:val="000000" w:themeColor="text1"/>
                <w:rtl/>
              </w:rPr>
              <w:t>ح. اعتماد التوصيف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tab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begin"/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instrText xml:space="preserve"> PAGEREF _Toc337798 \h </w:instrTex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separate"/>
            </w:r>
            <w:r w:rsidR="006C4DDB" w:rsidRPr="00A0337B">
              <w:rPr>
                <w:rFonts w:asciiTheme="majorBidi" w:hAnsiTheme="majorBidi" w:cstheme="majorBidi"/>
                <w:webHidden/>
                <w:color w:val="000000" w:themeColor="text1"/>
                <w:rtl/>
              </w:rPr>
              <w:t>5</w:t>
            </w:r>
            <w:r w:rsidR="00EF018C" w:rsidRPr="00A0337B">
              <w:rPr>
                <w:rFonts w:asciiTheme="majorBidi" w:hAnsiTheme="majorBidi" w:cstheme="majorBidi"/>
                <w:webHidden/>
                <w:color w:val="000000" w:themeColor="text1"/>
              </w:rPr>
              <w:fldChar w:fldCharType="end"/>
            </w:r>
          </w:hyperlink>
        </w:p>
        <w:p w14:paraId="6BE06876" w14:textId="17FA82B8" w:rsidR="00F06DEC" w:rsidRPr="00A0337B" w:rsidRDefault="00F06DEC" w:rsidP="00416FE2">
          <w:pPr>
            <w:bidi/>
            <w:jc w:val="right"/>
            <w:rPr>
              <w:rFonts w:asciiTheme="majorBidi" w:hAnsiTheme="majorBidi" w:cstheme="majorBidi"/>
              <w:color w:val="000000" w:themeColor="text1"/>
            </w:rPr>
          </w:pPr>
          <w:r w:rsidRPr="00A0337B">
            <w:rPr>
              <w:rFonts w:asciiTheme="majorBidi" w:hAnsiTheme="majorBidi" w:cstheme="majorBidi"/>
              <w:b/>
              <w:bCs/>
              <w:color w:val="000000" w:themeColor="text1"/>
              <w:lang w:val="ar-SA"/>
            </w:rPr>
            <w:fldChar w:fldCharType="end"/>
          </w:r>
        </w:p>
      </w:sdtContent>
    </w:sdt>
    <w:p w14:paraId="0510AA1A" w14:textId="63F64E13" w:rsidR="008A5F1E" w:rsidRPr="00A0337B" w:rsidRDefault="00860622" w:rsidP="00283B54">
      <w:pPr>
        <w:pStyle w:val="1"/>
        <w:rPr>
          <w:color w:val="000000" w:themeColor="text1"/>
          <w:sz w:val="24"/>
          <w:szCs w:val="24"/>
        </w:rPr>
      </w:pPr>
      <w:r w:rsidRPr="00A0337B">
        <w:rPr>
          <w:color w:val="000000" w:themeColor="text1"/>
          <w:sz w:val="24"/>
          <w:szCs w:val="24"/>
        </w:rPr>
        <w:br w:type="page"/>
      </w:r>
      <w:bookmarkStart w:id="0" w:name="_Toc526247378"/>
      <w:bookmarkStart w:id="1" w:name="_Toc337784"/>
      <w:r w:rsidR="00D03EC4" w:rsidRPr="00A0337B">
        <w:rPr>
          <w:color w:val="000000" w:themeColor="text1"/>
          <w:sz w:val="24"/>
          <w:szCs w:val="24"/>
          <w:rtl/>
        </w:rPr>
        <w:lastRenderedPageBreak/>
        <w:t xml:space="preserve">أ. </w:t>
      </w:r>
      <w:r w:rsidR="000819F2" w:rsidRPr="00A0337B">
        <w:rPr>
          <w:color w:val="000000" w:themeColor="text1"/>
          <w:sz w:val="24"/>
          <w:szCs w:val="24"/>
          <w:rtl/>
        </w:rPr>
        <w:t xml:space="preserve">التعريف بالمقرر </w:t>
      </w:r>
      <w:r w:rsidR="009076D2" w:rsidRPr="00A0337B">
        <w:rPr>
          <w:color w:val="000000" w:themeColor="text1"/>
          <w:sz w:val="24"/>
          <w:szCs w:val="24"/>
          <w:rtl/>
        </w:rPr>
        <w:t>الدراسي:</w:t>
      </w:r>
      <w:bookmarkEnd w:id="0"/>
      <w:bookmarkEnd w:id="1"/>
      <w:r w:rsidR="000819F2" w:rsidRPr="00A0337B">
        <w:rPr>
          <w:color w:val="000000" w:themeColor="text1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A0337B" w:rsidRPr="00A0337B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A0337B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bookmarkStart w:id="2" w:name="_Hlk523907061"/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1. </w:t>
            </w:r>
            <w:r w:rsidR="000819F2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الساعات </w:t>
            </w:r>
            <w:r w:rsidR="009076D2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4E56958D" w:rsidR="00807FAF" w:rsidRPr="00A0337B" w:rsidRDefault="00E67746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2</w:t>
            </w:r>
          </w:p>
        </w:tc>
      </w:tr>
      <w:tr w:rsidR="00A0337B" w:rsidRPr="00A0337B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A0337B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2. </w:t>
            </w:r>
            <w:r w:rsidR="000819F2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نوع </w:t>
            </w:r>
            <w:r w:rsidR="009076D2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المقرر</w:t>
            </w:r>
          </w:p>
        </w:tc>
      </w:tr>
      <w:tr w:rsidR="00A0337B" w:rsidRPr="00A0337B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A0337B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A0337B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 xml:space="preserve">متطلب جامعة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A0337B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A0337B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متطلب كلية</w:t>
            </w:r>
            <w:r w:rsidRPr="00A0337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A0337B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A0337B" w:rsidRDefault="00A506A9" w:rsidP="00416FE2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C4B90EE" w:rsidR="00A506A9" w:rsidRPr="00A0337B" w:rsidRDefault="00853E16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A0337B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A0337B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A0337B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</w:pPr>
          </w:p>
        </w:tc>
      </w:tr>
      <w:tr w:rsidR="00A0337B" w:rsidRPr="00A0337B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A0337B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A0337B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إجباري</w:t>
            </w:r>
            <w:r w:rsidR="000819F2"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E002F1D" w:rsidR="005C6B5C" w:rsidRPr="00A0337B" w:rsidRDefault="00853E16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A0337B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اختياري</w:t>
            </w:r>
            <w:r w:rsidR="000819F2" w:rsidRPr="00A0337B">
              <w:rPr>
                <w:rFonts w:asciiTheme="majorBidi" w:hAnsiTheme="majorBidi" w:cstheme="majorBidi"/>
                <w:i/>
                <w:iCs/>
                <w:color w:val="000000" w:themeColor="text1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A0337B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A0337B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0337B" w:rsidRPr="00A0337B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6D4D7687" w:rsidR="00C537CB" w:rsidRPr="00A0337B" w:rsidRDefault="00F87C26" w:rsidP="00C40F6F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3. </w:t>
            </w:r>
            <w:r w:rsidR="00F95A87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السنة</w:t>
            </w:r>
            <w:r w:rsidR="00AA647B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/ المستوى </w:t>
            </w:r>
            <w:r w:rsidR="00F95A87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الذي</w:t>
            </w:r>
            <w:r w:rsidR="00AA647B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يقدم فيه المقرر</w:t>
            </w:r>
            <w:r w:rsidR="00641808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( ا</w:t>
            </w:r>
            <w:r w:rsidR="00C40F6F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لسابع</w:t>
            </w:r>
            <w:r w:rsidR="00641808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).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A0337B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</w:tr>
      <w:tr w:rsidR="00A0337B" w:rsidRPr="00A0337B" w14:paraId="7CC53ED0" w14:textId="77777777" w:rsidTr="00C40F6F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A0337B" w:rsidRDefault="00550C20" w:rsidP="00416FE2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4. المتطلبات السابقة لهذا المقرر</w:t>
            </w: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 xml:space="preserve"> (إن وجدت)</w:t>
            </w:r>
          </w:p>
          <w:p w14:paraId="0B35C87D" w14:textId="1EBCB202" w:rsidR="00550C20" w:rsidRPr="00A0337B" w:rsidRDefault="00641808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لا</w:t>
            </w:r>
            <w:r w:rsidR="00C70FC4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يوجد </w:t>
            </w:r>
          </w:p>
          <w:p w14:paraId="2F62CFA8" w14:textId="171C13AE" w:rsidR="00550C20" w:rsidRPr="00A0337B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</w:tr>
      <w:tr w:rsidR="00A0337B" w:rsidRPr="00A0337B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A0337B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5. </w:t>
            </w:r>
            <w:r w:rsidR="00AA647B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المتطلبات المتزامنة مع هذا المقرر </w:t>
            </w:r>
            <w:r w:rsidR="009076D2"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(إن</w:t>
            </w:r>
            <w:r w:rsidR="00AA647B"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 xml:space="preserve"> </w:t>
            </w:r>
            <w:r w:rsidR="009076D2"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وجدت)</w:t>
            </w:r>
          </w:p>
        </w:tc>
      </w:tr>
      <w:tr w:rsidR="00DA55B2" w:rsidRPr="00A0337B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0ACE7783" w:rsidR="00DA55B2" w:rsidRPr="00A0337B" w:rsidRDefault="00641808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لا يوجد </w:t>
            </w:r>
          </w:p>
          <w:p w14:paraId="5278A5BB" w14:textId="206AAAAD" w:rsidR="00807FAF" w:rsidRPr="00A0337B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bookmarkEnd w:id="2"/>
    </w:tbl>
    <w:p w14:paraId="19D3F5E9" w14:textId="77777777" w:rsidR="005C6B5C" w:rsidRPr="00A0337B" w:rsidRDefault="005C6B5C" w:rsidP="00416FE2">
      <w:pPr>
        <w:bidi/>
        <w:rPr>
          <w:rFonts w:asciiTheme="majorBidi" w:hAnsiTheme="majorBidi" w:cstheme="majorBidi"/>
          <w:b/>
          <w:bCs/>
          <w:color w:val="000000" w:themeColor="text1"/>
          <w:lang w:bidi="ar-EG"/>
        </w:rPr>
      </w:pPr>
    </w:p>
    <w:p w14:paraId="0A171268" w14:textId="4C4B58BE" w:rsidR="00D47214" w:rsidRPr="00A0337B" w:rsidRDefault="00D47214" w:rsidP="00416FE2">
      <w:pPr>
        <w:pStyle w:val="af6"/>
        <w:bidi/>
        <w:rPr>
          <w:rFonts w:asciiTheme="majorBidi" w:hAnsiTheme="majorBidi" w:cstheme="majorBidi"/>
          <w:color w:val="000000" w:themeColor="text1"/>
        </w:rPr>
      </w:pPr>
      <w:bookmarkStart w:id="3" w:name="_Toc526247385"/>
      <w:bookmarkStart w:id="4" w:name="_Toc523814307"/>
      <w:r w:rsidRPr="00A0337B">
        <w:rPr>
          <w:rFonts w:asciiTheme="majorBidi" w:hAnsiTheme="majorBidi" w:cstheme="majorBidi"/>
          <w:color w:val="000000" w:themeColor="text1"/>
          <w:rtl/>
        </w:rPr>
        <w:t>6</w:t>
      </w:r>
      <w:r w:rsidRPr="00A0337B"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  <w:t xml:space="preserve">. نمط الدراسة </w:t>
      </w:r>
      <w:r w:rsidRPr="00A0337B">
        <w:rPr>
          <w:rFonts w:asciiTheme="majorBidi" w:hAnsiTheme="majorBidi" w:cstheme="majorBidi"/>
          <w:color w:val="000000" w:themeColor="text1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A0337B" w:rsidRPr="00A0337B" w14:paraId="1E56EF64" w14:textId="77777777" w:rsidTr="0016401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A0337B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A0337B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A0337B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A0337B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النسبة </w:t>
            </w:r>
          </w:p>
        </w:tc>
      </w:tr>
      <w:tr w:rsidR="00A0337B" w:rsidRPr="00A0337B" w14:paraId="033ADE38" w14:textId="77777777" w:rsidTr="0016401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64015" w:rsidRPr="00A0337B" w:rsidRDefault="00164015" w:rsidP="0016401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22CBE" w14:textId="111C3781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58452883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100%</w:t>
            </w:r>
          </w:p>
        </w:tc>
      </w:tr>
      <w:tr w:rsidR="00A0337B" w:rsidRPr="00A0337B" w14:paraId="5F192B30" w14:textId="77777777" w:rsidTr="001640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164015" w:rsidRPr="00A0337B" w:rsidRDefault="00164015" w:rsidP="0016401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32780" w14:textId="028A104E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ـــ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03788974" w14:textId="77777777" w:rsidTr="001640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164015" w:rsidRPr="00A0337B" w:rsidRDefault="00164015" w:rsidP="0016401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1679B" w14:textId="05A03BE8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ـــ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202F0F7B" w14:textId="77777777" w:rsidTr="001640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164015" w:rsidRPr="00A0337B" w:rsidRDefault="00164015" w:rsidP="0016401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10D3B" w14:textId="6F26F644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ـــ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164015" w:rsidRPr="00A0337B" w14:paraId="7C94DA73" w14:textId="77777777" w:rsidTr="001640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164015" w:rsidRPr="00A0337B" w:rsidRDefault="00164015" w:rsidP="0016401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9EB7F" w14:textId="44C28E5F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ـــ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164015" w:rsidRPr="00A0337B" w:rsidRDefault="00164015" w:rsidP="001640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282AFD4C" w14:textId="3B6D0169" w:rsidR="00CB2ECC" w:rsidRPr="00A0337B" w:rsidRDefault="00CB2ECC" w:rsidP="00416FE2">
      <w:pPr>
        <w:bidi/>
        <w:rPr>
          <w:rFonts w:asciiTheme="majorBidi" w:hAnsiTheme="majorBidi" w:cstheme="majorBidi"/>
          <w:color w:val="000000" w:themeColor="text1"/>
          <w:rtl/>
          <w:lang w:bidi="ar-EG"/>
        </w:rPr>
      </w:pPr>
    </w:p>
    <w:p w14:paraId="7ECA72D3" w14:textId="050E5E99" w:rsidR="00026BDF" w:rsidRPr="00A0337B" w:rsidRDefault="00D47214" w:rsidP="00416FE2">
      <w:pPr>
        <w:bidi/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</w:pPr>
      <w:r w:rsidRPr="00A0337B"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  <w:t>7</w:t>
      </w:r>
      <w:r w:rsidR="00026BDF" w:rsidRPr="00A0337B"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  <w:t xml:space="preserve">. ساعات </w:t>
      </w:r>
      <w:r w:rsidR="00FF5AA2" w:rsidRPr="00A0337B"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  <w:t xml:space="preserve">الاتصال </w:t>
      </w:r>
      <w:r w:rsidR="00A700EC" w:rsidRPr="00A0337B">
        <w:rPr>
          <w:rFonts w:asciiTheme="majorBidi" w:hAnsiTheme="majorBidi" w:cstheme="majorBidi"/>
          <w:color w:val="000000" w:themeColor="text1"/>
          <w:rtl/>
          <w:lang w:bidi="ar-EG"/>
        </w:rPr>
        <w:t>(على</w:t>
      </w:r>
      <w:r w:rsidR="0037546B"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A0337B" w:rsidRPr="00A0337B" w14:paraId="54CD7E0D" w14:textId="77777777" w:rsidTr="000758CA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A0337B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A0337B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A0337B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ساعات التعلم</w:t>
            </w:r>
          </w:p>
        </w:tc>
      </w:tr>
      <w:tr w:rsidR="00A0337B" w:rsidRPr="00A0337B" w14:paraId="779E695B" w14:textId="77777777" w:rsidTr="000758CA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758CA" w:rsidRPr="00A0337B" w:rsidRDefault="000758CA" w:rsidP="000758CA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523FFDF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28</w:t>
            </w:r>
          </w:p>
        </w:tc>
      </w:tr>
      <w:tr w:rsidR="00A0337B" w:rsidRPr="00A0337B" w14:paraId="1A5EEBA2" w14:textId="77777777" w:rsidTr="000758C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758CA" w:rsidRPr="00A0337B" w:rsidRDefault="000758CA" w:rsidP="000758CA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 xml:space="preserve">معمل أو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011BF6B1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ـــ</w:t>
            </w:r>
          </w:p>
        </w:tc>
      </w:tr>
      <w:tr w:rsidR="00A0337B" w:rsidRPr="00A0337B" w14:paraId="3D19845C" w14:textId="77777777" w:rsidTr="000758C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758CA" w:rsidRPr="00A0337B" w:rsidRDefault="000758CA" w:rsidP="000758CA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28D38E56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ـــ</w:t>
            </w:r>
          </w:p>
        </w:tc>
      </w:tr>
      <w:tr w:rsidR="00A0337B" w:rsidRPr="00A0337B" w14:paraId="6BC687B6" w14:textId="77777777" w:rsidTr="000758C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758CA" w:rsidRPr="00A0337B" w:rsidRDefault="000758CA" w:rsidP="000758CA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57084F43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ـــ</w:t>
            </w:r>
          </w:p>
        </w:tc>
      </w:tr>
      <w:tr w:rsidR="00A0337B" w:rsidRPr="00A0337B" w14:paraId="7654BACB" w14:textId="77777777" w:rsidTr="000758C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758CA" w:rsidRPr="00A0337B" w:rsidRDefault="000758CA" w:rsidP="000758CA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4D59065" w:rsidR="000758CA" w:rsidRPr="00A0337B" w:rsidRDefault="000758CA" w:rsidP="000758C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28</w:t>
            </w:r>
          </w:p>
        </w:tc>
      </w:tr>
    </w:tbl>
    <w:p w14:paraId="4937C120" w14:textId="77777777" w:rsidR="00A47372" w:rsidRPr="00A0337B" w:rsidRDefault="00A47372" w:rsidP="00416FE2">
      <w:pPr>
        <w:bidi/>
        <w:rPr>
          <w:rFonts w:asciiTheme="majorBidi" w:hAnsiTheme="majorBidi" w:cstheme="majorBidi"/>
          <w:color w:val="000000" w:themeColor="text1"/>
          <w:rtl/>
          <w:lang w:bidi="ar-EG"/>
        </w:rPr>
      </w:pPr>
    </w:p>
    <w:p w14:paraId="3297CAFA" w14:textId="5D27ECA5" w:rsidR="00AA1554" w:rsidRPr="00A0337B" w:rsidRDefault="00E454E0" w:rsidP="00283B54">
      <w:pPr>
        <w:pStyle w:val="1"/>
        <w:rPr>
          <w:color w:val="000000" w:themeColor="text1"/>
          <w:sz w:val="24"/>
          <w:szCs w:val="24"/>
        </w:rPr>
      </w:pPr>
      <w:bookmarkStart w:id="5" w:name="_Toc526247379"/>
      <w:bookmarkStart w:id="6" w:name="_Toc337785"/>
      <w:bookmarkEnd w:id="4"/>
      <w:r w:rsidRPr="00A0337B">
        <w:rPr>
          <w:color w:val="000000" w:themeColor="text1"/>
          <w:sz w:val="24"/>
          <w:szCs w:val="24"/>
          <w:rtl/>
        </w:rPr>
        <w:t xml:space="preserve">ب- </w:t>
      </w:r>
      <w:r w:rsidR="002F4E2F" w:rsidRPr="00A0337B">
        <w:rPr>
          <w:color w:val="000000" w:themeColor="text1"/>
          <w:sz w:val="24"/>
          <w:szCs w:val="24"/>
          <w:rtl/>
        </w:rPr>
        <w:t>هدف</w:t>
      </w:r>
      <w:r w:rsidRPr="00A0337B">
        <w:rPr>
          <w:color w:val="000000" w:themeColor="text1"/>
          <w:sz w:val="24"/>
          <w:szCs w:val="24"/>
          <w:rtl/>
        </w:rPr>
        <w:t xml:space="preserve"> المقرر ومخرجاته </w:t>
      </w:r>
      <w:r w:rsidR="00BA479B" w:rsidRPr="00A0337B">
        <w:rPr>
          <w:color w:val="000000" w:themeColor="text1"/>
          <w:sz w:val="24"/>
          <w:szCs w:val="24"/>
          <w:rtl/>
        </w:rPr>
        <w:t>التعليمية:</w:t>
      </w:r>
      <w:bookmarkEnd w:id="5"/>
      <w:bookmarkEnd w:id="6"/>
    </w:p>
    <w:tbl>
      <w:tblPr>
        <w:tblStyle w:val="af0"/>
        <w:bidiVisual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A0337B" w:rsidRPr="00A0337B" w14:paraId="1CCC70FB" w14:textId="77777777" w:rsidTr="000278C7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A0337B" w:rsidRDefault="00192987" w:rsidP="00416FE2">
            <w:pPr>
              <w:pStyle w:val="2"/>
              <w:rPr>
                <w:color w:val="000000" w:themeColor="text1"/>
                <w:rtl/>
              </w:rPr>
            </w:pPr>
            <w:bookmarkStart w:id="7" w:name="_Toc337786"/>
            <w:r w:rsidRPr="00A0337B">
              <w:rPr>
                <w:color w:val="000000" w:themeColor="text1"/>
                <w:rtl/>
              </w:rPr>
              <w:t xml:space="preserve">1. </w:t>
            </w:r>
            <w:r w:rsidR="00AE57B1" w:rsidRPr="00A0337B">
              <w:rPr>
                <w:color w:val="000000" w:themeColor="text1"/>
                <w:rtl/>
                <w:lang w:bidi="ar-EG"/>
              </w:rPr>
              <w:t>ال</w:t>
            </w:r>
            <w:r w:rsidRPr="00A0337B">
              <w:rPr>
                <w:color w:val="000000" w:themeColor="text1"/>
                <w:rtl/>
              </w:rPr>
              <w:t xml:space="preserve">وصف </w:t>
            </w:r>
            <w:r w:rsidR="00AE57B1" w:rsidRPr="00A0337B">
              <w:rPr>
                <w:color w:val="000000" w:themeColor="text1"/>
                <w:rtl/>
              </w:rPr>
              <w:t>العام ل</w:t>
            </w:r>
            <w:r w:rsidRPr="00A0337B">
              <w:rPr>
                <w:color w:val="000000" w:themeColor="text1"/>
                <w:rtl/>
              </w:rPr>
              <w:t>لمقرر:</w:t>
            </w:r>
            <w:bookmarkEnd w:id="7"/>
          </w:p>
          <w:p w14:paraId="46B79B6A" w14:textId="77777777" w:rsidR="000278C7" w:rsidRPr="00A0337B" w:rsidRDefault="000278C7" w:rsidP="000278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يتناول المقرر معنى الجنايات والحكمة من مشروعية القصاص، وصور القتل العمد، وشروط القصاص، وآدابه، وولاية استيفائه،</w:t>
            </w:r>
          </w:p>
          <w:p w14:paraId="72D97E3A" w14:textId="55820475" w:rsidR="00C40F6F" w:rsidRPr="00A0337B" w:rsidRDefault="000278C7" w:rsidP="005D4982">
            <w:pPr>
              <w:pStyle w:val="af7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ومسقطاته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، والعفو عنه وفضل العفو، والدية؛ والمراد بها وأنواعها، وأصولها ومقاديرها، والعاقلة: معناها، وأمثلتها، ونوع القتل الذي تتحمله العاقلة، والنوع الذي لا تتحمله، والكفارة: معناها والحكمة التشريعية منها، وشروط وجوبها، وتعددها بتعدد أسبابها</w:t>
            </w:r>
            <w:r w:rsidR="005D4982" w:rsidRPr="00A0337B">
              <w:rPr>
                <w:rFonts w:asciiTheme="majorBidi" w:hAnsiTheme="majorBidi" w:cstheme="majorBidi"/>
                <w:color w:val="000000" w:themeColor="text1"/>
                <w:rtl/>
              </w:rPr>
              <w:t>.</w:t>
            </w:r>
          </w:p>
        </w:tc>
      </w:tr>
      <w:tr w:rsidR="00A0337B" w:rsidRPr="00A0337B" w14:paraId="5FC4541F" w14:textId="77777777" w:rsidTr="000278C7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A0337B" w:rsidRDefault="00192987" w:rsidP="00416FE2">
            <w:pPr>
              <w:pStyle w:val="2"/>
              <w:rPr>
                <w:color w:val="000000" w:themeColor="text1"/>
              </w:rPr>
            </w:pPr>
            <w:bookmarkStart w:id="8" w:name="_Toc526247380"/>
            <w:bookmarkStart w:id="9" w:name="_Toc337787"/>
            <w:r w:rsidRPr="00A0337B">
              <w:rPr>
                <w:color w:val="000000" w:themeColor="text1"/>
                <w:rtl/>
              </w:rPr>
              <w:t>2</w:t>
            </w:r>
            <w:r w:rsidR="0081562B" w:rsidRPr="00A0337B">
              <w:rPr>
                <w:color w:val="000000" w:themeColor="text1"/>
                <w:rtl/>
              </w:rPr>
              <w:t xml:space="preserve">. </w:t>
            </w:r>
            <w:bookmarkEnd w:id="8"/>
            <w:r w:rsidR="002F4E2F" w:rsidRPr="00A0337B">
              <w:rPr>
                <w:color w:val="000000" w:themeColor="text1"/>
                <w:rtl/>
              </w:rPr>
              <w:t>الهدف الرئيس للمقرر</w:t>
            </w:r>
            <w:bookmarkEnd w:id="9"/>
            <w:r w:rsidR="00E454E0" w:rsidRPr="00A0337B">
              <w:rPr>
                <w:color w:val="000000" w:themeColor="text1"/>
                <w:rtl/>
              </w:rPr>
              <w:t xml:space="preserve"> </w:t>
            </w:r>
          </w:p>
        </w:tc>
      </w:tr>
      <w:tr w:rsidR="000278C7" w:rsidRPr="00A0337B" w14:paraId="5D9CF27F" w14:textId="77777777" w:rsidTr="000278C7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530AA62A" w:rsidR="000278C7" w:rsidRPr="00A0337B" w:rsidRDefault="000278C7" w:rsidP="000278C7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يتعرف على معنى الجناية وأقسامها والأحكام المترتبة عليها من قصاص ودية وكفارة.</w:t>
            </w:r>
          </w:p>
        </w:tc>
      </w:tr>
    </w:tbl>
    <w:p w14:paraId="00C8142A" w14:textId="4F792327" w:rsidR="00102E7D" w:rsidRPr="00A0337B" w:rsidRDefault="00102E7D" w:rsidP="00102E7D">
      <w:pPr>
        <w:pStyle w:val="2"/>
        <w:rPr>
          <w:color w:val="000000" w:themeColor="text1"/>
          <w:rtl/>
        </w:rPr>
      </w:pPr>
      <w:bookmarkStart w:id="10" w:name="_Toc526247382"/>
      <w:bookmarkStart w:id="11" w:name="_Toc337788"/>
      <w:bookmarkStart w:id="12" w:name="_Hlk950932"/>
    </w:p>
    <w:p w14:paraId="754672E5" w14:textId="77777777" w:rsidR="008D012C" w:rsidRPr="00A0337B" w:rsidRDefault="008D012C" w:rsidP="008D012C">
      <w:pPr>
        <w:rPr>
          <w:rFonts w:asciiTheme="majorBidi" w:hAnsiTheme="majorBidi" w:cstheme="majorBidi"/>
          <w:color w:val="000000" w:themeColor="text1"/>
          <w:rtl/>
        </w:rPr>
      </w:pPr>
    </w:p>
    <w:p w14:paraId="603DB9CA" w14:textId="77777777" w:rsidR="00102E7D" w:rsidRPr="00A0337B" w:rsidRDefault="00102E7D" w:rsidP="00102E7D">
      <w:pPr>
        <w:pStyle w:val="2"/>
        <w:rPr>
          <w:color w:val="000000" w:themeColor="text1"/>
          <w:rtl/>
        </w:rPr>
      </w:pPr>
    </w:p>
    <w:p w14:paraId="4665A38F" w14:textId="77777777" w:rsidR="001D36A4" w:rsidRPr="00A0337B" w:rsidRDefault="001D36A4" w:rsidP="001D36A4">
      <w:pPr>
        <w:pStyle w:val="2"/>
        <w:rPr>
          <w:color w:val="000000" w:themeColor="text1"/>
          <w:rtl/>
        </w:rPr>
      </w:pPr>
    </w:p>
    <w:p w14:paraId="7BEA933C" w14:textId="77777777" w:rsidR="001D36A4" w:rsidRPr="00A0337B" w:rsidRDefault="001D36A4" w:rsidP="001D36A4">
      <w:pPr>
        <w:pStyle w:val="2"/>
        <w:rPr>
          <w:color w:val="000000" w:themeColor="text1"/>
          <w:rtl/>
        </w:rPr>
      </w:pPr>
    </w:p>
    <w:p w14:paraId="246D251E" w14:textId="77777777" w:rsidR="001D36A4" w:rsidRPr="00A0337B" w:rsidRDefault="001D36A4" w:rsidP="001D36A4">
      <w:pPr>
        <w:pStyle w:val="2"/>
        <w:rPr>
          <w:color w:val="000000" w:themeColor="text1"/>
          <w:rtl/>
        </w:rPr>
      </w:pPr>
    </w:p>
    <w:p w14:paraId="4CE3FBA7" w14:textId="7058903A" w:rsidR="001D36A4" w:rsidRPr="00A0337B" w:rsidRDefault="001D36A4" w:rsidP="001D36A4">
      <w:pPr>
        <w:pStyle w:val="2"/>
        <w:rPr>
          <w:color w:val="000000" w:themeColor="text1"/>
          <w:rtl/>
        </w:rPr>
      </w:pPr>
    </w:p>
    <w:p w14:paraId="10A1FB82" w14:textId="404A9404" w:rsidR="001D36A4" w:rsidRPr="00A0337B" w:rsidRDefault="001D36A4" w:rsidP="001D36A4">
      <w:pPr>
        <w:rPr>
          <w:rFonts w:asciiTheme="majorBidi" w:hAnsiTheme="majorBidi" w:cstheme="majorBidi"/>
          <w:color w:val="000000" w:themeColor="text1"/>
          <w:rtl/>
        </w:rPr>
      </w:pPr>
    </w:p>
    <w:p w14:paraId="081D393E" w14:textId="35E118D5" w:rsidR="001D36A4" w:rsidRPr="00A0337B" w:rsidRDefault="001D36A4" w:rsidP="001D36A4">
      <w:pPr>
        <w:rPr>
          <w:rFonts w:asciiTheme="majorBidi" w:hAnsiTheme="majorBidi" w:cstheme="majorBidi"/>
          <w:color w:val="000000" w:themeColor="text1"/>
          <w:rtl/>
        </w:rPr>
      </w:pPr>
    </w:p>
    <w:p w14:paraId="1782773A" w14:textId="77777777" w:rsidR="001D36A4" w:rsidRPr="00A0337B" w:rsidRDefault="001D36A4" w:rsidP="001D36A4">
      <w:pPr>
        <w:rPr>
          <w:rFonts w:asciiTheme="majorBidi" w:hAnsiTheme="majorBidi" w:cstheme="majorBidi"/>
          <w:color w:val="000000" w:themeColor="text1"/>
          <w:rtl/>
        </w:rPr>
      </w:pPr>
    </w:p>
    <w:p w14:paraId="46C2D08A" w14:textId="77777777" w:rsidR="001D36A4" w:rsidRPr="00A0337B" w:rsidRDefault="001D36A4" w:rsidP="001D36A4">
      <w:pPr>
        <w:pStyle w:val="2"/>
        <w:rPr>
          <w:color w:val="000000" w:themeColor="text1"/>
          <w:rtl/>
        </w:rPr>
      </w:pPr>
    </w:p>
    <w:p w14:paraId="05711FF0" w14:textId="39973F01" w:rsidR="00BD2CF4" w:rsidRPr="00A0337B" w:rsidRDefault="00C40F6F" w:rsidP="001D36A4">
      <w:pPr>
        <w:pStyle w:val="2"/>
        <w:rPr>
          <w:color w:val="000000" w:themeColor="text1"/>
          <w:rtl/>
        </w:rPr>
      </w:pPr>
      <w:r w:rsidRPr="00A0337B">
        <w:rPr>
          <w:color w:val="000000" w:themeColor="text1"/>
          <w:rtl/>
        </w:rPr>
        <w:t>3</w:t>
      </w:r>
      <w:r w:rsidR="006F5B3C" w:rsidRPr="00A0337B">
        <w:rPr>
          <w:color w:val="000000" w:themeColor="text1"/>
          <w:rtl/>
        </w:rPr>
        <w:t xml:space="preserve">. </w:t>
      </w:r>
      <w:r w:rsidR="00E454E0" w:rsidRPr="00A0337B">
        <w:rPr>
          <w:color w:val="000000" w:themeColor="text1"/>
          <w:rtl/>
        </w:rPr>
        <w:t xml:space="preserve">مخرجات التعلم </w:t>
      </w:r>
      <w:r w:rsidR="00BA479B" w:rsidRPr="00A0337B">
        <w:rPr>
          <w:color w:val="000000" w:themeColor="text1"/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A0337B" w:rsidRPr="00A0337B" w14:paraId="2548CC28" w14:textId="77777777" w:rsidTr="001D36A4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2"/>
          <w:p w14:paraId="6F6E4AB6" w14:textId="77777777" w:rsidR="001D36A4" w:rsidRPr="00A0337B" w:rsidRDefault="001D36A4" w:rsidP="00950BF3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3520E6" w14:textId="77777777" w:rsidR="001D36A4" w:rsidRPr="00A0337B" w:rsidRDefault="001D36A4" w:rsidP="00950BF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رمز </w:t>
            </w:r>
          </w:p>
          <w:p w14:paraId="123C1044" w14:textId="77777777" w:rsidR="001D36A4" w:rsidRPr="00A0337B" w:rsidRDefault="001D36A4" w:rsidP="00950BF3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مخرج التعلم المرتبط للبرنامج</w:t>
            </w: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A0337B" w:rsidRPr="00A0337B" w14:paraId="06FE0048" w14:textId="77777777" w:rsidTr="001D36A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4CCF0FF" w14:textId="77777777" w:rsidR="001D36A4" w:rsidRPr="00A0337B" w:rsidRDefault="001D36A4" w:rsidP="00950BF3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5465800" w14:textId="77777777" w:rsidR="001D36A4" w:rsidRPr="00A0337B" w:rsidRDefault="001D36A4" w:rsidP="00950BF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AAF176" w14:textId="77777777" w:rsidR="001D36A4" w:rsidRPr="00A0337B" w:rsidRDefault="001D36A4" w:rsidP="00950BF3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31EF3F16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95D7769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1.1</w:t>
            </w:r>
          </w:p>
        </w:tc>
        <w:tc>
          <w:tcPr>
            <w:tcW w:w="7341" w:type="dxa"/>
            <w:tcBorders>
              <w:top w:val="single" w:sz="4" w:space="0" w:color="auto"/>
              <w:bottom w:val="dashSmallGap" w:sz="4" w:space="0" w:color="auto"/>
            </w:tcBorders>
          </w:tcPr>
          <w:p w14:paraId="71BAEC41" w14:textId="08E1BC9C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أن يعرف بالجنايات والقصاص، والحكمة من مشروعيتهما، وصور القتل العمد، وشروط القصاص، وآدابه،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ومسقطاته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، والعفو عنه.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B067625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028D17D2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253FA12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D5E88" w14:textId="570D5E33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يبين أهم المسائل المتعلقة بكفارة القتل العمد والقسامة.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81040A6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01710854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9D77BE6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bottom w:val="single" w:sz="8" w:space="0" w:color="auto"/>
            </w:tcBorders>
          </w:tcPr>
          <w:p w14:paraId="5AB911A1" w14:textId="2F0B4013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يذكر حكم أهم النوازل في الجنايات.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E62DA0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71ADCE1F" w14:textId="77777777" w:rsidTr="001D36A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85930A4" w14:textId="77777777" w:rsidR="001D36A4" w:rsidRPr="00A0337B" w:rsidRDefault="001D36A4" w:rsidP="00950BF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ABF146" w14:textId="77777777" w:rsidR="001D36A4" w:rsidRPr="00A0337B" w:rsidRDefault="001D36A4" w:rsidP="00950BF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F53ECBD" w14:textId="77777777" w:rsidR="001D36A4" w:rsidRPr="00A0337B" w:rsidRDefault="001D36A4" w:rsidP="00950BF3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773F5117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C975B2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2B50002" w14:textId="5BF77FBA" w:rsidR="001D36A4" w:rsidRPr="00A0337B" w:rsidRDefault="001D36A4" w:rsidP="00D0261E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يفرّق بين مسائل الجنايات.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CE3E79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73838465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316D4D8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F0351E" w14:textId="2DA8358A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يلخص أهم أحكام الجنايات والقصاص والكفارة والقسامة.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3280C9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6C1EC739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7B0DC1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6CB70B7" w14:textId="631E0D5E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ينقد الشبهات المثارة على تشريع القصاص.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B000E3" w14:textId="77777777" w:rsidR="001D36A4" w:rsidRPr="00A0337B" w:rsidRDefault="001D36A4" w:rsidP="001D36A4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665EA56C" w14:textId="77777777" w:rsidTr="001D36A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05F0704" w14:textId="77777777" w:rsidR="001D36A4" w:rsidRPr="00A0337B" w:rsidRDefault="001D36A4" w:rsidP="00950BF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089D166C" w14:textId="77777777" w:rsidR="001D36A4" w:rsidRPr="00A0337B" w:rsidRDefault="001D36A4" w:rsidP="00950BF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D71EB5A" w14:textId="77777777" w:rsidR="001D36A4" w:rsidRPr="00A0337B" w:rsidRDefault="001D36A4" w:rsidP="00950BF3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0B3BC237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FD163F" w14:textId="77777777" w:rsidR="001D36A4" w:rsidRPr="00A0337B" w:rsidRDefault="001D36A4" w:rsidP="00950BF3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34B4BF3" w14:textId="77777777" w:rsidR="001D36A4" w:rsidRPr="00A0337B" w:rsidRDefault="001D36A4" w:rsidP="00950BF3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يستخدم مهارة الحاسوب وتقنية المعلومات.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AD73AF" w14:textId="77777777" w:rsidR="001D36A4" w:rsidRPr="00A0337B" w:rsidRDefault="001D36A4" w:rsidP="00950BF3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7662890C" w14:textId="77777777" w:rsidTr="001D36A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966FF5" w14:textId="77777777" w:rsidR="001D36A4" w:rsidRPr="00A0337B" w:rsidRDefault="001D36A4" w:rsidP="00950BF3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51B16B" w14:textId="77777777" w:rsidR="001D36A4" w:rsidRPr="00A0337B" w:rsidRDefault="001D36A4" w:rsidP="00950BF3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يطبق أخلاقيات البحث.</w:t>
            </w:r>
            <w:bookmarkStart w:id="13" w:name="_GoBack"/>
            <w:bookmarkEnd w:id="13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101E2E" w14:textId="77777777" w:rsidR="001D36A4" w:rsidRPr="00A0337B" w:rsidRDefault="001D36A4" w:rsidP="00950BF3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41870ED7" w14:textId="77777777" w:rsidR="00741AEF" w:rsidRPr="00A0337B" w:rsidRDefault="00741AEF" w:rsidP="00416FE2">
      <w:pPr>
        <w:bidi/>
        <w:jc w:val="both"/>
        <w:rPr>
          <w:rFonts w:asciiTheme="majorBidi" w:hAnsiTheme="majorBidi" w:cstheme="majorBidi"/>
          <w:color w:val="000000" w:themeColor="text1"/>
          <w:rtl/>
          <w:lang w:bidi="ar-EG"/>
        </w:rPr>
      </w:pPr>
    </w:p>
    <w:p w14:paraId="1216DDB9" w14:textId="77777777" w:rsidR="0026663D" w:rsidRPr="00A0337B" w:rsidRDefault="0026663D" w:rsidP="0026663D">
      <w:pPr>
        <w:pStyle w:val="1"/>
        <w:rPr>
          <w:color w:val="000000" w:themeColor="text1"/>
          <w:sz w:val="24"/>
          <w:szCs w:val="24"/>
          <w:rtl/>
        </w:rPr>
      </w:pPr>
      <w:bookmarkStart w:id="14" w:name="_Toc526247383"/>
      <w:bookmarkStart w:id="15" w:name="_Toc337789"/>
    </w:p>
    <w:p w14:paraId="3F0E7F34" w14:textId="517BB68B" w:rsidR="0062544C" w:rsidRPr="00A0337B" w:rsidRDefault="00F851F7" w:rsidP="0026663D">
      <w:pPr>
        <w:pStyle w:val="1"/>
        <w:rPr>
          <w:color w:val="000000" w:themeColor="text1"/>
          <w:sz w:val="24"/>
          <w:szCs w:val="24"/>
        </w:rPr>
      </w:pPr>
      <w:r w:rsidRPr="00A0337B">
        <w:rPr>
          <w:color w:val="000000" w:themeColor="text1"/>
          <w:sz w:val="24"/>
          <w:szCs w:val="24"/>
          <w:rtl/>
        </w:rPr>
        <w:t xml:space="preserve">ج. </w:t>
      </w:r>
      <w:r w:rsidR="00995F99" w:rsidRPr="00A0337B">
        <w:rPr>
          <w:color w:val="000000" w:themeColor="text1"/>
          <w:sz w:val="24"/>
          <w:szCs w:val="24"/>
          <w:rtl/>
        </w:rPr>
        <w:t>موضوعات</w:t>
      </w:r>
      <w:r w:rsidRPr="00A0337B">
        <w:rPr>
          <w:color w:val="000000" w:themeColor="text1"/>
          <w:sz w:val="24"/>
          <w:szCs w:val="24"/>
          <w:rtl/>
        </w:rPr>
        <w:t xml:space="preserve"> المقرر</w:t>
      </w:r>
      <w:bookmarkEnd w:id="14"/>
      <w:bookmarkEnd w:id="15"/>
      <w:r w:rsidRPr="00A0337B">
        <w:rPr>
          <w:color w:val="000000" w:themeColor="text1"/>
          <w:sz w:val="24"/>
          <w:szCs w:val="24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A0337B" w:rsidRPr="00A0337B" w14:paraId="587DDBA3" w14:textId="77777777" w:rsidTr="003F4415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A0337B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A0337B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A0337B" w:rsidRDefault="00D225ED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ساعات 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الاتصال</w:t>
            </w:r>
          </w:p>
        </w:tc>
      </w:tr>
      <w:tr w:rsidR="00A0337B" w:rsidRPr="00A0337B" w14:paraId="7A7D722A" w14:textId="77777777" w:rsidTr="003F441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92EAF1" w14:textId="77777777" w:rsidR="003F4415" w:rsidRPr="00A0337B" w:rsidRDefault="003F4415" w:rsidP="003F441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الأولى/ معنى الجنايات والحكمة من مشروعية القصاص، وصور القتل العمد، وشروط وجوب القصاص.</w:t>
            </w:r>
          </w:p>
          <w:p w14:paraId="614BF5F1" w14:textId="77777777" w:rsidR="003F4415" w:rsidRPr="00A0337B" w:rsidRDefault="003F4415" w:rsidP="003F4415">
            <w:pPr>
              <w:pStyle w:val="af"/>
              <w:numPr>
                <w:ilvl w:val="0"/>
                <w:numId w:val="24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التعريف بالجناية في اللغة والاصطلاح، وأنواعها، والحكمة من مشروعية العقوبة عليها.</w:t>
            </w:r>
          </w:p>
          <w:p w14:paraId="3A2708F3" w14:textId="77777777" w:rsidR="003F4415" w:rsidRPr="00A0337B" w:rsidRDefault="003F4415" w:rsidP="003F4415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أقسام القتل بغير حق، وأدلته من كتاب الله والسنة، وضابط كل قسم.</w:t>
            </w:r>
          </w:p>
          <w:p w14:paraId="068F296C" w14:textId="77777777" w:rsidR="003F4415" w:rsidRPr="00A0337B" w:rsidRDefault="003F4415" w:rsidP="003F4415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تعريف القتل العمد، وصوره.</w:t>
            </w:r>
          </w:p>
          <w:p w14:paraId="09896F75" w14:textId="77777777" w:rsidR="003F4415" w:rsidRPr="00A0337B" w:rsidRDefault="003F4415" w:rsidP="003F4415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الأحكام المتعلقة بجناية الصبي والمجنون.</w:t>
            </w:r>
          </w:p>
          <w:p w14:paraId="6F5FD334" w14:textId="480F2EF6" w:rsidR="003F4415" w:rsidRPr="00A0337B" w:rsidRDefault="003F4415" w:rsidP="003F4415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شروط وجوب القصاص ومحترزات كل شرط.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061397EF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1ECDCD5F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A191BE9" w14:textId="77777777" w:rsidR="003F4415" w:rsidRPr="00A0337B" w:rsidRDefault="003F4415" w:rsidP="003F441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الثانية/ استيفاء القصاص؛ شروطه، وآدابه، وولاية استيفائه.</w:t>
            </w:r>
          </w:p>
          <w:p w14:paraId="00506C27" w14:textId="77777777" w:rsidR="003F4415" w:rsidRPr="00A0337B" w:rsidRDefault="003F4415" w:rsidP="001D36A4">
            <w:pPr>
              <w:numPr>
                <w:ilvl w:val="0"/>
                <w:numId w:val="26"/>
              </w:numPr>
              <w:bidi/>
              <w:ind w:left="706" w:hanging="283"/>
              <w:contextualSpacing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المراد باستيفاء القصاص، وشروطه، ومحترزات كل شرط.</w:t>
            </w:r>
          </w:p>
          <w:p w14:paraId="2851B19E" w14:textId="77777777" w:rsidR="003F4415" w:rsidRPr="00A0337B" w:rsidRDefault="003F4415" w:rsidP="001D36A4">
            <w:pPr>
              <w:numPr>
                <w:ilvl w:val="0"/>
                <w:numId w:val="26"/>
              </w:numPr>
              <w:bidi/>
              <w:ind w:left="706" w:hanging="283"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ولاية استيفاء القصاص.</w:t>
            </w:r>
          </w:p>
          <w:p w14:paraId="6117BCA3" w14:textId="77777777" w:rsidR="003F4415" w:rsidRPr="00A0337B" w:rsidRDefault="003F4415" w:rsidP="001D36A4">
            <w:pPr>
              <w:numPr>
                <w:ilvl w:val="0"/>
                <w:numId w:val="26"/>
              </w:numPr>
              <w:bidi/>
              <w:ind w:left="706" w:hanging="283"/>
              <w:contextualSpacing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آداب استيفاء القصاص، وآلته، ونوازله.</w:t>
            </w:r>
          </w:p>
          <w:p w14:paraId="6509AF18" w14:textId="77777777" w:rsidR="003F4415" w:rsidRPr="00A0337B" w:rsidRDefault="003F4415" w:rsidP="001D36A4">
            <w:pPr>
              <w:numPr>
                <w:ilvl w:val="0"/>
                <w:numId w:val="26"/>
              </w:numPr>
              <w:bidi/>
              <w:ind w:left="706" w:hanging="283"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ولاية الاستيفاء.</w:t>
            </w:r>
          </w:p>
          <w:p w14:paraId="3991BA1B" w14:textId="2D3BAA86" w:rsidR="003F4415" w:rsidRPr="00A0337B" w:rsidRDefault="003F4415" w:rsidP="001D36A4">
            <w:pPr>
              <w:numPr>
                <w:ilvl w:val="0"/>
                <w:numId w:val="26"/>
              </w:numPr>
              <w:bidi/>
              <w:ind w:left="706" w:hanging="283"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قتل الجماعة بالواحد والأحكام المتعلقة به.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38B85C01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123517E9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AA04533" w14:textId="77777777" w:rsidR="003F4415" w:rsidRPr="00A0337B" w:rsidRDefault="003F4415" w:rsidP="003F4415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الثالثة/ الحقوق المتعلقة بالقتل العمد وشبه العمد والخطأ.</w:t>
            </w:r>
          </w:p>
          <w:p w14:paraId="618B70CB" w14:textId="77777777" w:rsidR="003F4415" w:rsidRPr="00A0337B" w:rsidRDefault="003F4415" w:rsidP="003F4415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الحقوق المتعلقة بالقتل العمد.</w:t>
            </w:r>
          </w:p>
          <w:p w14:paraId="3D730F96" w14:textId="77777777" w:rsidR="003F4415" w:rsidRPr="00A0337B" w:rsidRDefault="003F4415" w:rsidP="003F4415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تعريف القتل شبه العمد، والقتل الخطأ، والفرق بينهما.</w:t>
            </w:r>
          </w:p>
          <w:p w14:paraId="3275F158" w14:textId="77777777" w:rsidR="003F4415" w:rsidRPr="00A0337B" w:rsidRDefault="003F4415" w:rsidP="003F4415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الحقوق المتعلقة بالقتل شبه العمل، والخطأ.</w:t>
            </w:r>
          </w:p>
          <w:p w14:paraId="584C671E" w14:textId="71D92539" w:rsidR="003F4415" w:rsidRPr="00A0337B" w:rsidRDefault="003F4415" w:rsidP="003F4415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الحقوق المتعلقة بالقصاص فيما دون النفس.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13AE6456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7575697F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5C22C35" w14:textId="04870C02" w:rsidR="003F4415" w:rsidRPr="00A0337B" w:rsidRDefault="003F4415" w:rsidP="003F4415">
            <w:pPr>
              <w:tabs>
                <w:tab w:val="left" w:pos="849"/>
              </w:tabs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الرابعة/</w:t>
            </w:r>
            <w:r w:rsidR="007A54E1"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proofErr w:type="spellStart"/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مسقطات</w:t>
            </w:r>
            <w:proofErr w:type="spellEnd"/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القصاص، والعفو عنه وفضل العفو، وشروطه، وما يترتب عليه.</w:t>
            </w:r>
          </w:p>
          <w:p w14:paraId="5526A1B4" w14:textId="77777777" w:rsidR="003F4415" w:rsidRPr="00A0337B" w:rsidRDefault="003F4415" w:rsidP="003F4415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مسقطات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القصاص. </w:t>
            </w:r>
            <w:proofErr w:type="gram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( المراد</w:t>
            </w:r>
            <w:proofErr w:type="gram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بمسقطات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القصاص)</w:t>
            </w:r>
          </w:p>
          <w:p w14:paraId="461655ED" w14:textId="77777777" w:rsidR="003F4415" w:rsidRPr="00A0337B" w:rsidRDefault="003F4415" w:rsidP="003F4415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العفو عن القصاص </w:t>
            </w:r>
            <w:proofErr w:type="gram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( المراد</w:t>
            </w:r>
            <w:proofErr w:type="gram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بالعفو عن القصاص).</w:t>
            </w:r>
          </w:p>
          <w:p w14:paraId="61EB2F46" w14:textId="77777777" w:rsidR="003F4415" w:rsidRPr="00A0337B" w:rsidRDefault="003F4415" w:rsidP="003F4415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فضل العفو عن القصاص من الكتاب والسنة.</w:t>
            </w:r>
          </w:p>
          <w:p w14:paraId="6F88074A" w14:textId="77777777" w:rsidR="003F4415" w:rsidRPr="00A0337B" w:rsidRDefault="003F4415" w:rsidP="003F4415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شروط العفو عن القصاص.</w:t>
            </w:r>
          </w:p>
          <w:p w14:paraId="19E2F647" w14:textId="49056888" w:rsidR="003F4415" w:rsidRPr="00A0337B" w:rsidRDefault="003F4415" w:rsidP="003F4415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آثار العفو عن القصاص ( ما يترتب على العفو عن القصاص).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44C0625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54E1ECC3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4656C85" w14:textId="77777777" w:rsidR="003F4415" w:rsidRPr="00A0337B" w:rsidRDefault="003F4415" w:rsidP="003F441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الوحدة الخامسة/ الدية؛ المراد بها وأنواعها، وأصولها ومقاديرها، والصلح بأكثر منها. </w:t>
            </w:r>
          </w:p>
          <w:p w14:paraId="6200F0D2" w14:textId="77777777" w:rsidR="003F4415" w:rsidRPr="00A0337B" w:rsidRDefault="003F4415" w:rsidP="003F4415">
            <w:pPr>
              <w:numPr>
                <w:ilvl w:val="0"/>
                <w:numId w:val="32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الدية: (المراد بها وأدلة مشروعيتها من الكتاب والسنة).</w:t>
            </w:r>
          </w:p>
          <w:p w14:paraId="5923A591" w14:textId="77777777" w:rsidR="003F4415" w:rsidRPr="00A0337B" w:rsidRDefault="003F4415" w:rsidP="003F4415">
            <w:pPr>
              <w:numPr>
                <w:ilvl w:val="0"/>
                <w:numId w:val="32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أصول الديات ومقاديرها.</w:t>
            </w:r>
          </w:p>
          <w:p w14:paraId="4793A07D" w14:textId="77777777" w:rsidR="003F4415" w:rsidRPr="00A0337B" w:rsidRDefault="003F4415" w:rsidP="003F4415">
            <w:pPr>
              <w:numPr>
                <w:ilvl w:val="0"/>
                <w:numId w:val="32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lastRenderedPageBreak/>
              <w:t>معنى الدية المغلَّظة والدية المخفَّفة ومواضع التغليظ والتخفيف فيها.</w:t>
            </w:r>
          </w:p>
          <w:p w14:paraId="465B38A4" w14:textId="77777777" w:rsidR="003F4415" w:rsidRPr="00A0337B" w:rsidRDefault="003F4415" w:rsidP="003F4415">
            <w:pPr>
              <w:numPr>
                <w:ilvl w:val="0"/>
                <w:numId w:val="32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الصلح على أكثر من الدية.</w:t>
            </w:r>
          </w:p>
          <w:p w14:paraId="345D31FC" w14:textId="6E517750" w:rsidR="003F4415" w:rsidRPr="00A0337B" w:rsidRDefault="003F4415" w:rsidP="003F4415">
            <w:pPr>
              <w:numPr>
                <w:ilvl w:val="0"/>
                <w:numId w:val="32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نماذج تطبيقية من الواقع المعاصر.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1394772F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lastRenderedPageBreak/>
              <w:t>2</w:t>
            </w:r>
          </w:p>
        </w:tc>
      </w:tr>
      <w:tr w:rsidR="00A0337B" w:rsidRPr="00A0337B" w14:paraId="2D456FE0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2591B695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lastRenderedPageBreak/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B484E" w14:textId="77777777" w:rsidR="003F4415" w:rsidRPr="00A0337B" w:rsidRDefault="003F4415" w:rsidP="003F4415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السادسة/ الأحكام المتعلقة بضمان</w:t>
            </w: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ما قد يترتب على التأديب من </w:t>
            </w:r>
            <w:proofErr w:type="spellStart"/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إتلافات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، 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ونماذج تطبيقية معاصرة.</w:t>
            </w:r>
          </w:p>
          <w:p w14:paraId="0A819688" w14:textId="77777777" w:rsidR="003F4415" w:rsidRPr="00A0337B" w:rsidRDefault="003F4415" w:rsidP="003F4415">
            <w:pPr>
              <w:numPr>
                <w:ilvl w:val="0"/>
                <w:numId w:val="34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المراد بالضمان في هذا الباب.</w:t>
            </w:r>
          </w:p>
          <w:p w14:paraId="287889BE" w14:textId="77777777" w:rsidR="003F4415" w:rsidRPr="00A0337B" w:rsidRDefault="003F4415" w:rsidP="003F4415">
            <w:pPr>
              <w:numPr>
                <w:ilvl w:val="0"/>
                <w:numId w:val="34"/>
              </w:numPr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الأحكام المتعلقة بضمان ما قد يترتب على التأديب من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إتلافات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.</w:t>
            </w:r>
          </w:p>
          <w:p w14:paraId="7A44CCE1" w14:textId="16D92A12" w:rsidR="003F4415" w:rsidRPr="00A0337B" w:rsidRDefault="003F4415" w:rsidP="003F4415">
            <w:pPr>
              <w:pStyle w:val="af"/>
              <w:numPr>
                <w:ilvl w:val="0"/>
                <w:numId w:val="34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مقادير دية الجنين، وغير المسلم.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41AD1353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</w:t>
            </w:r>
          </w:p>
        </w:tc>
      </w:tr>
      <w:tr w:rsidR="00A0337B" w:rsidRPr="00A0337B" w14:paraId="56E782C6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B2DFC" w14:textId="731D8A1A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07146" w14:textId="77777777" w:rsidR="003F4415" w:rsidRPr="00A0337B" w:rsidRDefault="003F4415" w:rsidP="003F4415">
            <w:pPr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السابعة/ تابع:</w:t>
            </w:r>
          </w:p>
          <w:p w14:paraId="6D6E5E87" w14:textId="77777777" w:rsidR="003F4415" w:rsidRPr="00A0337B" w:rsidRDefault="003F4415" w:rsidP="003F4415">
            <w:pPr>
              <w:pStyle w:val="af"/>
              <w:numPr>
                <w:ilvl w:val="0"/>
                <w:numId w:val="35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مقادير ديات الأعضاء والمنافع والشجاج ونحوها.</w:t>
            </w:r>
          </w:p>
          <w:p w14:paraId="358FD352" w14:textId="30DB7042" w:rsidR="003F4415" w:rsidRPr="00A0337B" w:rsidRDefault="003F4415" w:rsidP="003F4415">
            <w:pPr>
              <w:pStyle w:val="af"/>
              <w:numPr>
                <w:ilvl w:val="0"/>
                <w:numId w:val="35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التطبيقات المعاصرة في هذه المسائل.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AAC229" w14:textId="27CB3B68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42923FC7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0C4A5" w14:textId="4F47EBEC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A654" w14:textId="77777777" w:rsidR="003F4415" w:rsidRPr="00A0337B" w:rsidRDefault="003F4415" w:rsidP="003F441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الثامنة / العاقلة: معناها، وأمثلتها، ونوع القتل الذي تتحمله العاقلة، والنوع الذي لا تتحمله.</w:t>
            </w:r>
          </w:p>
          <w:p w14:paraId="738CC984" w14:textId="77777777" w:rsidR="003F4415" w:rsidRPr="00A0337B" w:rsidRDefault="003F4415" w:rsidP="003F4415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العاقلة معناها، وأمثلتها.</w:t>
            </w:r>
          </w:p>
          <w:p w14:paraId="7B1BC775" w14:textId="77777777" w:rsidR="003F4415" w:rsidRPr="00A0337B" w:rsidRDefault="003F4415" w:rsidP="003F4415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نوع القتل الذي تتحمله العاقلة، والنوع الذي لا تتحمله.</w:t>
            </w:r>
          </w:p>
          <w:p w14:paraId="73BFD31B" w14:textId="77777777" w:rsidR="003F4415" w:rsidRPr="00A0337B" w:rsidRDefault="003F4415" w:rsidP="003F4415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الشروط فيمن يتحمل الدية من العاقلة.</w:t>
            </w:r>
          </w:p>
          <w:p w14:paraId="01B99F57" w14:textId="77777777" w:rsidR="003F4415" w:rsidRPr="00A0337B" w:rsidRDefault="003F4415" w:rsidP="003F4415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الحكومة: معناها، وما يمكن أن تقاس به في العصر الحاضر.</w:t>
            </w:r>
          </w:p>
          <w:p w14:paraId="6ED491D4" w14:textId="42BACC1F" w:rsidR="003F4415" w:rsidRPr="00A0337B" w:rsidRDefault="003F4415" w:rsidP="003F4415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التكييف الفقهي في حوادث السيارات، والآثار المترتبة على ذلك.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B7271" w14:textId="3AB2DFF8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720C5A3F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59054" w14:textId="1532ACE8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9F79C" w14:textId="77777777" w:rsidR="003F4415" w:rsidRPr="00A0337B" w:rsidRDefault="003F4415" w:rsidP="003F4415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التاسعة: كفارة القتل: معناها والحكمة التشريعية منها، شروط وجوبها، وتعددها بتعدد أسبابها، وما ينقطع به التتابع فيها كفارة، والحكم عند العجز عنها</w:t>
            </w:r>
          </w:p>
          <w:p w14:paraId="062CEFE5" w14:textId="77777777" w:rsidR="003F4415" w:rsidRPr="00A0337B" w:rsidRDefault="003F4415" w:rsidP="003F4415">
            <w:pPr>
              <w:numPr>
                <w:ilvl w:val="0"/>
                <w:numId w:val="27"/>
              </w:numPr>
              <w:tabs>
                <w:tab w:val="left" w:pos="849"/>
              </w:tabs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كفارة القتل: معناها، وأدلة مشروعيتها، والحكمة التشريعية منها.</w:t>
            </w:r>
          </w:p>
          <w:p w14:paraId="0D9EDAF5" w14:textId="749232B4" w:rsidR="003F4415" w:rsidRPr="00A0337B" w:rsidRDefault="003F4415" w:rsidP="003F4415">
            <w:pPr>
              <w:numPr>
                <w:ilvl w:val="0"/>
                <w:numId w:val="27"/>
              </w:numPr>
              <w:tabs>
                <w:tab w:val="left" w:pos="849"/>
              </w:tabs>
              <w:bidi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القتل الذي تجب فيه كفارة القتل( القتل شبه العمد، والقتل الخطأ، والتفريق بين الكفارتين).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2A6F9" w14:textId="7B47091A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1CBE27AC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F2124" w14:textId="685B90B5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9DFF4" w14:textId="77777777" w:rsidR="003F4415" w:rsidRPr="00A0337B" w:rsidRDefault="003F4415" w:rsidP="003F4415">
            <w:pPr>
              <w:tabs>
                <w:tab w:val="left" w:pos="849"/>
              </w:tabs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العاشرة: تابع</w:t>
            </w:r>
          </w:p>
          <w:p w14:paraId="64CA7EE7" w14:textId="77777777" w:rsidR="003F4415" w:rsidRPr="00A0337B" w:rsidRDefault="003F4415" w:rsidP="003D3B07">
            <w:pPr>
              <w:numPr>
                <w:ilvl w:val="0"/>
                <w:numId w:val="29"/>
              </w:numPr>
              <w:tabs>
                <w:tab w:val="left" w:pos="849"/>
              </w:tabs>
              <w:bidi/>
              <w:ind w:left="706" w:hanging="283"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شروط وجوب كفارة القتل. </w:t>
            </w:r>
          </w:p>
          <w:p w14:paraId="16D73E78" w14:textId="792A3F47" w:rsidR="003F4415" w:rsidRPr="00A0337B" w:rsidRDefault="003F4415" w:rsidP="003D3B07">
            <w:pPr>
              <w:numPr>
                <w:ilvl w:val="0"/>
                <w:numId w:val="29"/>
              </w:numPr>
              <w:tabs>
                <w:tab w:val="left" w:pos="849"/>
              </w:tabs>
              <w:bidi/>
              <w:ind w:left="706" w:hanging="283"/>
              <w:contextualSpacing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شروط كفارة القتل. ( أنواع الكفارة وشرط الفورية أو التراخي)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433A5" w14:textId="6F352CBE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055F5773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4A616" w14:textId="645115AB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C14EA" w14:textId="46BF37CD" w:rsidR="003F4415" w:rsidRPr="00A0337B" w:rsidRDefault="003F4415" w:rsidP="003F4415">
            <w:pPr>
              <w:tabs>
                <w:tab w:val="left" w:pos="849"/>
              </w:tabs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الحادية عشرة/ تعدد الكفارة عند تعدد من تسبب في موتهم، وما ينقطع به التتابع، وحكم العجز عن كفارة القتل.</w:t>
            </w:r>
          </w:p>
          <w:p w14:paraId="53CB60F9" w14:textId="77777777" w:rsidR="003F4415" w:rsidRPr="00A0337B" w:rsidRDefault="003F4415" w:rsidP="003F4415">
            <w:pPr>
              <w:pStyle w:val="af"/>
              <w:numPr>
                <w:ilvl w:val="0"/>
                <w:numId w:val="31"/>
              </w:numPr>
              <w:tabs>
                <w:tab w:val="left" w:pos="849"/>
              </w:tabs>
              <w:bidi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تعدد الكفارة عند تعدد من تسبب في موتهم.</w:t>
            </w:r>
          </w:p>
          <w:p w14:paraId="3C5415FC" w14:textId="77777777" w:rsidR="003F4415" w:rsidRPr="00A0337B" w:rsidRDefault="003F4415" w:rsidP="003F4415">
            <w:pPr>
              <w:pStyle w:val="af"/>
              <w:numPr>
                <w:ilvl w:val="0"/>
                <w:numId w:val="31"/>
              </w:numPr>
              <w:tabs>
                <w:tab w:val="left" w:pos="849"/>
              </w:tabs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التتابع في كفارة القتل: المراد بالتتابع في كفارة القتل، وما ينقطع به.</w:t>
            </w:r>
          </w:p>
          <w:p w14:paraId="15CED8F6" w14:textId="77777777" w:rsidR="003F4415" w:rsidRPr="00A0337B" w:rsidRDefault="003F4415" w:rsidP="003F4415">
            <w:pPr>
              <w:pStyle w:val="af"/>
              <w:numPr>
                <w:ilvl w:val="0"/>
                <w:numId w:val="31"/>
              </w:numPr>
              <w:tabs>
                <w:tab w:val="left" w:pos="849"/>
              </w:tabs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الحكم عند العجز عن كفارة القتل.</w:t>
            </w:r>
          </w:p>
          <w:p w14:paraId="3B64611A" w14:textId="575C950C" w:rsidR="003F4415" w:rsidRPr="00A0337B" w:rsidRDefault="003F4415" w:rsidP="003F4415">
            <w:pPr>
              <w:pStyle w:val="af"/>
              <w:numPr>
                <w:ilvl w:val="0"/>
                <w:numId w:val="31"/>
              </w:numPr>
              <w:tabs>
                <w:tab w:val="left" w:pos="849"/>
              </w:tabs>
              <w:bidi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كفارة القتل في حوادث السيارات.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DE463" w14:textId="5B0CC4FB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06EF7396" w14:textId="77777777" w:rsidTr="003F44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846C0" w14:textId="7291F469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893CF" w14:textId="4C5DDFA1" w:rsidR="003F4415" w:rsidRPr="00A0337B" w:rsidRDefault="003F4415" w:rsidP="003F4415">
            <w:pPr>
              <w:tabs>
                <w:tab w:val="left" w:pos="849"/>
              </w:tabs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الوحدة الثانية عشرة/ القسامة مفهومها، وشورط صحتها، وصفتها، وأحكامها.</w:t>
            </w:r>
          </w:p>
          <w:p w14:paraId="5A6B4EF4" w14:textId="77777777" w:rsidR="003F4415" w:rsidRPr="00A0337B" w:rsidRDefault="003F4415" w:rsidP="001D36A4">
            <w:pPr>
              <w:pStyle w:val="af"/>
              <w:numPr>
                <w:ilvl w:val="0"/>
                <w:numId w:val="33"/>
              </w:numPr>
              <w:tabs>
                <w:tab w:val="left" w:pos="849"/>
              </w:tabs>
              <w:bidi/>
              <w:ind w:left="706" w:hanging="283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مفهوم القسامة.</w:t>
            </w:r>
          </w:p>
          <w:p w14:paraId="61C0CFEA" w14:textId="77777777" w:rsidR="003F4415" w:rsidRPr="00A0337B" w:rsidRDefault="003F4415" w:rsidP="001D36A4">
            <w:pPr>
              <w:pStyle w:val="af"/>
              <w:numPr>
                <w:ilvl w:val="0"/>
                <w:numId w:val="33"/>
              </w:numPr>
              <w:tabs>
                <w:tab w:val="left" w:pos="849"/>
              </w:tabs>
              <w:bidi/>
              <w:ind w:left="706" w:hanging="283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القسامة عند العرب في الجاهلية وإقرار الشريعة الإسلامية لها.</w:t>
            </w:r>
          </w:p>
          <w:p w14:paraId="3CF525B7" w14:textId="77777777" w:rsidR="003F4415" w:rsidRPr="00A0337B" w:rsidRDefault="003F4415" w:rsidP="001D36A4">
            <w:pPr>
              <w:numPr>
                <w:ilvl w:val="0"/>
                <w:numId w:val="33"/>
              </w:numPr>
              <w:tabs>
                <w:tab w:val="left" w:pos="849"/>
              </w:tabs>
              <w:bidi/>
              <w:ind w:left="706" w:hanging="283"/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الدعوى التي تصح فيها القسامة.</w:t>
            </w:r>
          </w:p>
          <w:p w14:paraId="23B4B1ED" w14:textId="77777777" w:rsidR="003F4415" w:rsidRPr="00A0337B" w:rsidRDefault="003F4415" w:rsidP="001D36A4">
            <w:pPr>
              <w:pStyle w:val="af"/>
              <w:numPr>
                <w:ilvl w:val="0"/>
                <w:numId w:val="33"/>
              </w:numPr>
              <w:tabs>
                <w:tab w:val="left" w:pos="849"/>
              </w:tabs>
              <w:bidi/>
              <w:ind w:left="706" w:hanging="283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شروط صحة القسامة. (اللوث: معناه، وصوره المعاصرة)، وصفة القسامة على وجه التفصيل.</w:t>
            </w:r>
          </w:p>
          <w:p w14:paraId="1E0EE043" w14:textId="009F8C7E" w:rsidR="003F4415" w:rsidRPr="00A0337B" w:rsidRDefault="003F4415" w:rsidP="001D36A4">
            <w:pPr>
              <w:pStyle w:val="af"/>
              <w:numPr>
                <w:ilvl w:val="0"/>
                <w:numId w:val="33"/>
              </w:numPr>
              <w:bidi/>
              <w:ind w:left="706" w:hanging="283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أحكام القسامة (الأحكام المترتبة على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النكول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في أيمان القسامة)، والحكم فيما إذا وجد ميت مسلم، ولم يعرف قاتله.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E19C5" w14:textId="51C9A52D" w:rsidR="003F4415" w:rsidRPr="00A0337B" w:rsidRDefault="003F4415" w:rsidP="003F44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</w:tr>
      <w:tr w:rsidR="00A0337B" w:rsidRPr="00A0337B" w14:paraId="59B12369" w14:textId="77777777" w:rsidTr="003F4415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A0337B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5EDB644" w:rsidR="00D225ED" w:rsidRPr="00A0337B" w:rsidRDefault="0077467B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28</w:t>
            </w:r>
          </w:p>
        </w:tc>
      </w:tr>
    </w:tbl>
    <w:p w14:paraId="71F91938" w14:textId="34702087" w:rsidR="00636783" w:rsidRPr="00A0337B" w:rsidRDefault="00636783" w:rsidP="00416FE2">
      <w:pPr>
        <w:bidi/>
        <w:rPr>
          <w:rFonts w:asciiTheme="majorBidi" w:hAnsiTheme="majorBidi" w:cstheme="majorBidi"/>
          <w:b/>
          <w:bCs/>
          <w:color w:val="000000" w:themeColor="text1"/>
        </w:rPr>
      </w:pPr>
    </w:p>
    <w:p w14:paraId="13BD6D71" w14:textId="6547E94B" w:rsidR="00B42843" w:rsidRPr="00A0337B" w:rsidRDefault="00BA479B" w:rsidP="00283B54">
      <w:pPr>
        <w:pStyle w:val="1"/>
        <w:rPr>
          <w:color w:val="000000" w:themeColor="text1"/>
          <w:sz w:val="24"/>
          <w:szCs w:val="24"/>
        </w:rPr>
      </w:pPr>
      <w:bookmarkStart w:id="16" w:name="_Toc526247384"/>
      <w:bookmarkStart w:id="17" w:name="_Toc337790"/>
      <w:r w:rsidRPr="00A0337B">
        <w:rPr>
          <w:color w:val="000000" w:themeColor="text1"/>
          <w:sz w:val="24"/>
          <w:szCs w:val="24"/>
          <w:rtl/>
        </w:rPr>
        <w:t>د.</w:t>
      </w:r>
      <w:r w:rsidR="00F851F7" w:rsidRPr="00A0337B">
        <w:rPr>
          <w:color w:val="000000" w:themeColor="text1"/>
          <w:sz w:val="24"/>
          <w:szCs w:val="24"/>
          <w:rtl/>
        </w:rPr>
        <w:t xml:space="preserve"> التدريس </w:t>
      </w:r>
      <w:r w:rsidRPr="00A0337B">
        <w:rPr>
          <w:color w:val="000000" w:themeColor="text1"/>
          <w:sz w:val="24"/>
          <w:szCs w:val="24"/>
          <w:rtl/>
        </w:rPr>
        <w:t>والتقييم:</w:t>
      </w:r>
      <w:bookmarkEnd w:id="16"/>
      <w:bookmarkEnd w:id="17"/>
    </w:p>
    <w:p w14:paraId="1F61F646" w14:textId="5500FA9A" w:rsidR="00AD1A5E" w:rsidRPr="00A0337B" w:rsidRDefault="00C80002" w:rsidP="00416FE2">
      <w:pPr>
        <w:pStyle w:val="2"/>
        <w:rPr>
          <w:color w:val="000000" w:themeColor="text1"/>
        </w:rPr>
      </w:pPr>
      <w:bookmarkStart w:id="18" w:name="_Toc526247386"/>
      <w:bookmarkStart w:id="19" w:name="_Toc337791"/>
      <w:r w:rsidRPr="00A0337B">
        <w:rPr>
          <w:color w:val="000000" w:themeColor="text1"/>
          <w:rtl/>
          <w:lang w:bidi="ar-EG"/>
        </w:rPr>
        <w:t xml:space="preserve">1. </w:t>
      </w:r>
      <w:r w:rsidR="00CD774C" w:rsidRPr="00A0337B">
        <w:rPr>
          <w:color w:val="000000" w:themeColor="text1"/>
          <w:rtl/>
        </w:rPr>
        <w:t xml:space="preserve"> </w:t>
      </w:r>
      <w:r w:rsidR="00D94F24" w:rsidRPr="00A0337B">
        <w:rPr>
          <w:color w:val="000000" w:themeColor="text1"/>
          <w:rtl/>
        </w:rPr>
        <w:t>ربط</w:t>
      </w:r>
      <w:r w:rsidR="00880CBC" w:rsidRPr="00A0337B">
        <w:rPr>
          <w:color w:val="000000" w:themeColor="text1"/>
          <w:rtl/>
        </w:rPr>
        <w:t xml:space="preserve"> مخرجات التعلم للمقرر مع كل من استراتيجيات التدريس </w:t>
      </w:r>
      <w:r w:rsidRPr="00A0337B">
        <w:rPr>
          <w:color w:val="000000" w:themeColor="text1"/>
          <w:rtl/>
        </w:rPr>
        <w:t>وطرق</w:t>
      </w:r>
      <w:r w:rsidR="00880CBC" w:rsidRPr="00A0337B">
        <w:rPr>
          <w:color w:val="000000" w:themeColor="text1"/>
          <w:rtl/>
        </w:rPr>
        <w:t xml:space="preserve"> التق</w:t>
      </w:r>
      <w:r w:rsidR="00AF48A6" w:rsidRPr="00A0337B">
        <w:rPr>
          <w:color w:val="000000" w:themeColor="text1"/>
          <w:rtl/>
        </w:rPr>
        <w:t>ي</w:t>
      </w:r>
      <w:r w:rsidR="00880CBC" w:rsidRPr="00A0337B">
        <w:rPr>
          <w:color w:val="000000" w:themeColor="text1"/>
          <w:rtl/>
        </w:rPr>
        <w:t>يم</w:t>
      </w:r>
      <w:bookmarkEnd w:id="18"/>
      <w:bookmarkEnd w:id="19"/>
      <w:r w:rsidR="00880CBC" w:rsidRPr="00A0337B">
        <w:rPr>
          <w:color w:val="000000" w:themeColor="text1"/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0337B" w:rsidRPr="00A0337B" w14:paraId="7771BA02" w14:textId="77777777" w:rsidTr="0039609E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A0337B" w:rsidRDefault="00CD774C" w:rsidP="000B561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</w:t>
            </w:r>
            <w:r w:rsidR="00330300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A0337B" w:rsidRDefault="00C02B79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A0337B" w:rsidRDefault="00144E33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استراتيجيات</w:t>
            </w:r>
            <w:r w:rsidR="00C02B79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A0337B" w:rsidRDefault="00C80002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طرق</w:t>
            </w:r>
            <w:r w:rsidR="00C02B79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التق</w:t>
            </w:r>
            <w:r w:rsidR="00AF48A6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</w:t>
            </w:r>
            <w:r w:rsidR="00C02B79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يم</w:t>
            </w:r>
          </w:p>
        </w:tc>
      </w:tr>
      <w:tr w:rsidR="00A0337B" w:rsidRPr="00A0337B" w14:paraId="53F9225A" w14:textId="77777777" w:rsidTr="0039609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A0337B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A0337B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المعرفة والفهم</w:t>
            </w:r>
          </w:p>
        </w:tc>
      </w:tr>
      <w:tr w:rsidR="00A0337B" w:rsidRPr="00A0337B" w14:paraId="7D932913" w14:textId="77777777" w:rsidTr="0039609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8CDFFB2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أن يعرف بالجنايات والقصاص، والحكمة من مشروعيتهما، وصور القتل العمد، وشروط القصاص، وآدابه،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ومسقطاته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، والعفو عنه.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4BB49A2B" w14:textId="30154F76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6A8B5044" w14:textId="3C96212F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الاختبارات</w:t>
            </w:r>
          </w:p>
        </w:tc>
      </w:tr>
      <w:tr w:rsidR="00A0337B" w:rsidRPr="00A0337B" w14:paraId="59024F89" w14:textId="77777777" w:rsidTr="0039609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61D70888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يبين أهم المسائل المتعلقة بكفارة القتل العمد والقسامة.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F1FA7" w14:textId="6683CE34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8AA1B1" w14:textId="77777777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الاختبارات</w:t>
            </w:r>
          </w:p>
          <w:p w14:paraId="79DE1CC3" w14:textId="5A9FF8E6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</w:p>
        </w:tc>
      </w:tr>
      <w:tr w:rsidR="00A0337B" w:rsidRPr="00A0337B" w14:paraId="549F71E9" w14:textId="77777777" w:rsidTr="0039609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C3D2920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lastRenderedPageBreak/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3350F128" w:rsidR="001D36A4" w:rsidRPr="00A0337B" w:rsidRDefault="001D36A4" w:rsidP="00A0337B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يذكر حكم أهم النوازل في الجنايات.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0669E65C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27B70FD8" w14:textId="77777777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الاختبارات</w:t>
            </w:r>
          </w:p>
          <w:p w14:paraId="027EC6DB" w14:textId="57C79730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</w:p>
        </w:tc>
      </w:tr>
      <w:tr w:rsidR="00A0337B" w:rsidRPr="00A0337B" w14:paraId="1D8E4809" w14:textId="77777777" w:rsidTr="0039609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A0337B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A0337B" w:rsidRDefault="00C02B79" w:rsidP="0026663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المهارات</w:t>
            </w:r>
          </w:p>
        </w:tc>
      </w:tr>
      <w:tr w:rsidR="00A0337B" w:rsidRPr="00A0337B" w14:paraId="4D836130" w14:textId="77777777" w:rsidTr="00C40F6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094A94EA" w:rsidR="001D36A4" w:rsidRPr="00A0337B" w:rsidRDefault="001D36A4" w:rsidP="00D0261E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يفرّق بين مسائل الجنايات.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2934983E" w14:textId="65A4DF0F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عصف ذهني عن طريق عمل جداول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61C13E64" w14:textId="010E22E3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تقييم الجداول وفق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محكات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محددة.</w:t>
            </w:r>
          </w:p>
        </w:tc>
      </w:tr>
      <w:tr w:rsidR="00A0337B" w:rsidRPr="00A0337B" w14:paraId="1AA55F8C" w14:textId="77777777" w:rsidTr="007F6D7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35AA4822" w:rsidR="001D36A4" w:rsidRPr="00A0337B" w:rsidRDefault="001D36A4" w:rsidP="00D0261E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يلخص أهم أحكام الجنايات والقصاص والكفارة والقسامة.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65D092D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العمل الفردي عن طريق بحث قصير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0A35CB5C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 xml:space="preserve">تقييم البحث وفق </w:t>
            </w:r>
            <w:proofErr w:type="spellStart"/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محكات</w:t>
            </w:r>
            <w:proofErr w:type="spellEnd"/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 xml:space="preserve"> محددة</w:t>
            </w:r>
          </w:p>
        </w:tc>
      </w:tr>
      <w:tr w:rsidR="00A0337B" w:rsidRPr="00A0337B" w14:paraId="10F934E3" w14:textId="77777777" w:rsidTr="007F6D7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412C9AF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0164D3D0" w:rsidR="001D36A4" w:rsidRPr="00A0337B" w:rsidRDefault="001D36A4" w:rsidP="001D36A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أن ينقد الشبهات المثارة على تشريع القصاص.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14:paraId="23AF27ED" w14:textId="4CC73664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التعليم التعاوني عن طريق ورشة عمل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19B6187" w14:textId="117E71BC" w:rsidR="001D36A4" w:rsidRPr="00A0337B" w:rsidRDefault="001D36A4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تقييم ورشة عمل وفق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محكات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محددة.</w:t>
            </w:r>
          </w:p>
        </w:tc>
      </w:tr>
      <w:tr w:rsidR="00A0337B" w:rsidRPr="00A0337B" w14:paraId="0BED268C" w14:textId="77777777" w:rsidTr="0039609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A0337B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A0337B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القيم</w:t>
            </w:r>
          </w:p>
        </w:tc>
      </w:tr>
      <w:tr w:rsidR="00A0337B" w:rsidRPr="00A0337B" w14:paraId="79108FDF" w14:textId="77777777" w:rsidTr="00B1397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6170D2" w:rsidRPr="00A0337B" w:rsidRDefault="006170D2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lang w:bidi="ar-JO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3E412CC2" w:rsidR="006170D2" w:rsidRPr="00A0337B" w:rsidRDefault="006170D2" w:rsidP="006170D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أن يستخدم مهارة الحاسوب وتقنية المعلومات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78BF2B8A" w14:textId="3771B39B" w:rsidR="006170D2" w:rsidRPr="00A0337B" w:rsidRDefault="006170D2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واجب قصير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20040845" w:rsidR="006170D2" w:rsidRPr="00A0337B" w:rsidRDefault="006170D2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تقييم الواجب</w:t>
            </w:r>
          </w:p>
        </w:tc>
      </w:tr>
      <w:tr w:rsidR="001D36A4" w:rsidRPr="00A0337B" w14:paraId="1B550636" w14:textId="77777777" w:rsidTr="00B1397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49A5163E" w:rsidR="006170D2" w:rsidRPr="00A0337B" w:rsidRDefault="006170D2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3,2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0D1BD371" w:rsidR="006170D2" w:rsidRPr="00A0337B" w:rsidRDefault="006170D2" w:rsidP="006170D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أن يطبق أخلاقيات البحث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</w:tcPr>
          <w:p w14:paraId="2C7B8E78" w14:textId="55BDF311" w:rsidR="006170D2" w:rsidRPr="00A0337B" w:rsidRDefault="006170D2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بحث قصير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7322AF43" w:rsidR="006170D2" w:rsidRPr="00A0337B" w:rsidRDefault="006170D2" w:rsidP="001D36A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تقييم البحث</w:t>
            </w:r>
          </w:p>
        </w:tc>
      </w:tr>
    </w:tbl>
    <w:p w14:paraId="2DDC89EF" w14:textId="77777777" w:rsidR="0026663D" w:rsidRPr="00A0337B" w:rsidRDefault="0026663D" w:rsidP="0026663D">
      <w:pPr>
        <w:pStyle w:val="2"/>
        <w:rPr>
          <w:color w:val="000000" w:themeColor="text1"/>
          <w:rtl/>
        </w:rPr>
      </w:pPr>
      <w:bookmarkStart w:id="20" w:name="_Toc337792"/>
      <w:bookmarkStart w:id="21" w:name="_Toc526247387"/>
    </w:p>
    <w:p w14:paraId="26B38947" w14:textId="36F9F298" w:rsidR="00E34F0F" w:rsidRPr="00A0337B" w:rsidRDefault="006F5B3C" w:rsidP="0026663D">
      <w:pPr>
        <w:pStyle w:val="2"/>
        <w:rPr>
          <w:color w:val="000000" w:themeColor="text1"/>
          <w:rtl/>
        </w:rPr>
      </w:pPr>
      <w:r w:rsidRPr="00A0337B">
        <w:rPr>
          <w:color w:val="000000" w:themeColor="text1"/>
          <w:rtl/>
        </w:rPr>
        <w:t>2</w:t>
      </w:r>
      <w:r w:rsidR="00CD774C" w:rsidRPr="00A0337B">
        <w:rPr>
          <w:color w:val="000000" w:themeColor="text1"/>
          <w:rtl/>
        </w:rPr>
        <w:t xml:space="preserve">. </w:t>
      </w:r>
      <w:r w:rsidR="00C26B99" w:rsidRPr="00A0337B">
        <w:rPr>
          <w:color w:val="000000" w:themeColor="text1"/>
          <w:rtl/>
        </w:rPr>
        <w:t>أنشطة</w:t>
      </w:r>
      <w:r w:rsidR="00C02B79" w:rsidRPr="00A0337B">
        <w:rPr>
          <w:color w:val="000000" w:themeColor="text1"/>
          <w:rtl/>
        </w:rPr>
        <w:t xml:space="preserve"> </w:t>
      </w:r>
      <w:r w:rsidR="006A0370" w:rsidRPr="00A0337B">
        <w:rPr>
          <w:color w:val="000000" w:themeColor="text1"/>
          <w:rtl/>
        </w:rPr>
        <w:t>تقييم</w:t>
      </w:r>
      <w:r w:rsidR="00C02B79" w:rsidRPr="00A0337B">
        <w:rPr>
          <w:color w:val="000000" w:themeColor="text1"/>
          <w:rtl/>
        </w:rPr>
        <w:t xml:space="preserve"> الطلبة</w:t>
      </w:r>
      <w:bookmarkEnd w:id="20"/>
      <w:r w:rsidR="00C02B79" w:rsidRPr="00A0337B">
        <w:rPr>
          <w:color w:val="000000" w:themeColor="text1"/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759"/>
        <w:gridCol w:w="2144"/>
        <w:gridCol w:w="2247"/>
      </w:tblGrid>
      <w:tr w:rsidR="00A0337B" w:rsidRPr="00A0337B" w14:paraId="5E1D9249" w14:textId="77777777" w:rsidTr="00A55DC8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A0337B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A0337B" w:rsidRDefault="0015581E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أنشطة</w:t>
            </w:r>
            <w:r w:rsidR="00C02B79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التق</w:t>
            </w:r>
            <w:r w:rsidR="006A0370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</w:t>
            </w:r>
            <w:r w:rsidR="00C02B79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يم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A0337B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توقيت التقييم</w:t>
            </w:r>
          </w:p>
          <w:p w14:paraId="3AE19094" w14:textId="16C2EB48" w:rsidR="008016CD" w:rsidRPr="00A0337B" w:rsidRDefault="008016CD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A0337B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A0337B" w:rsidRDefault="00C02B79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من </w:t>
            </w:r>
            <w:r w:rsidR="00226387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إجمالي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8F1EDD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درجة 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التق</w:t>
            </w:r>
            <w:r w:rsidR="007648F8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يم</w:t>
            </w:r>
          </w:p>
        </w:tc>
      </w:tr>
      <w:tr w:rsidR="00A0337B" w:rsidRPr="00A0337B" w14:paraId="2A1E4DD6" w14:textId="77777777" w:rsidTr="00A55DC8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57ACA031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الاختبار الفصلي الأول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D89C2CA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السادس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013BEE39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</w:rPr>
              <w:t>20%</w:t>
            </w:r>
          </w:p>
        </w:tc>
      </w:tr>
      <w:tr w:rsidR="00A0337B" w:rsidRPr="00A0337B" w14:paraId="0D4AB978" w14:textId="77777777" w:rsidTr="00A55DC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616FE47F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الاختبار الفصلي الثاني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6BB0EE97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الحادي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E7C43BB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</w:rPr>
              <w:t>20%</w:t>
            </w:r>
          </w:p>
        </w:tc>
      </w:tr>
      <w:tr w:rsidR="00A0337B" w:rsidRPr="00A0337B" w14:paraId="37B06F1E" w14:textId="77777777" w:rsidTr="00A55DC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3</w:t>
            </w:r>
          </w:p>
        </w:tc>
        <w:tc>
          <w:tcPr>
            <w:tcW w:w="47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84CABD4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بحث قصير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59F860BF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الثاني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485B2590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</w:rPr>
              <w:t>10%</w:t>
            </w:r>
          </w:p>
        </w:tc>
      </w:tr>
      <w:tr w:rsidR="00A0337B" w:rsidRPr="00A0337B" w14:paraId="46A84238" w14:textId="77777777" w:rsidTr="00A55DC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4</w:t>
            </w:r>
          </w:p>
        </w:tc>
        <w:tc>
          <w:tcPr>
            <w:tcW w:w="47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498FD868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ورشة عمل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9728F66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11B67B55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</w:rPr>
              <w:t>4%</w:t>
            </w:r>
          </w:p>
        </w:tc>
      </w:tr>
      <w:tr w:rsidR="00A0337B" w:rsidRPr="00A0337B" w14:paraId="227677C9" w14:textId="77777777" w:rsidTr="00A55DC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5</w:t>
            </w:r>
          </w:p>
        </w:tc>
        <w:tc>
          <w:tcPr>
            <w:tcW w:w="47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1F783E75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جداول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326BA5D6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C42391E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</w:rPr>
              <w:t>3%</w:t>
            </w:r>
          </w:p>
        </w:tc>
      </w:tr>
      <w:tr w:rsidR="00A0337B" w:rsidRPr="00A0337B" w14:paraId="16225A89" w14:textId="77777777" w:rsidTr="00A55DC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6</w:t>
            </w:r>
          </w:p>
        </w:tc>
        <w:tc>
          <w:tcPr>
            <w:tcW w:w="47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C8EB4DE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واجب قصير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195D2364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الثامن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5C1FE801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</w:rPr>
              <w:t>3%</w:t>
            </w:r>
          </w:p>
        </w:tc>
      </w:tr>
      <w:tr w:rsidR="00A0337B" w:rsidRPr="00A0337B" w14:paraId="10C93D9F" w14:textId="77777777" w:rsidTr="00A55DC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25046EAB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7</w:t>
            </w:r>
          </w:p>
        </w:tc>
        <w:tc>
          <w:tcPr>
            <w:tcW w:w="47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59D7B0E7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الاختبار النهائي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2226E370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  <w:rtl/>
              </w:rPr>
              <w:t>حسب جدول الاختبارات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3C38B6ED" w:rsidR="00A55DC8" w:rsidRPr="00A0337B" w:rsidRDefault="00A55DC8" w:rsidP="00A55DC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color w:val="000000" w:themeColor="text1"/>
              </w:rPr>
              <w:t>40%</w:t>
            </w:r>
          </w:p>
        </w:tc>
      </w:tr>
    </w:tbl>
    <w:p w14:paraId="3EE92555" w14:textId="76011C59" w:rsidR="00245E1B" w:rsidRPr="00A0337B" w:rsidRDefault="00C26B99" w:rsidP="00416FE2">
      <w:pPr>
        <w:bidi/>
        <w:rPr>
          <w:rFonts w:asciiTheme="majorBidi" w:hAnsiTheme="majorBidi" w:cstheme="majorBidi"/>
          <w:color w:val="000000" w:themeColor="text1"/>
          <w:rtl/>
          <w:lang w:bidi="ar-EG"/>
        </w:rPr>
      </w:pPr>
      <w:r w:rsidRPr="00A0337B">
        <w:rPr>
          <w:rFonts w:asciiTheme="majorBidi" w:hAnsiTheme="majorBidi" w:cstheme="majorBidi"/>
          <w:color w:val="000000" w:themeColor="text1"/>
          <w:rtl/>
        </w:rPr>
        <w:t>أنشطة</w:t>
      </w:r>
      <w:r w:rsidR="00C02B79" w:rsidRPr="00A0337B">
        <w:rPr>
          <w:rFonts w:asciiTheme="majorBidi" w:hAnsiTheme="majorBidi" w:cstheme="majorBidi"/>
          <w:color w:val="000000" w:themeColor="text1"/>
          <w:rtl/>
        </w:rPr>
        <w:t xml:space="preserve"> التق</w:t>
      </w:r>
      <w:r w:rsidR="007648F8" w:rsidRPr="00A0337B">
        <w:rPr>
          <w:rFonts w:asciiTheme="majorBidi" w:hAnsiTheme="majorBidi" w:cstheme="majorBidi"/>
          <w:color w:val="000000" w:themeColor="text1"/>
          <w:rtl/>
        </w:rPr>
        <w:t>ي</w:t>
      </w:r>
      <w:r w:rsidR="00C02B79" w:rsidRPr="00A0337B">
        <w:rPr>
          <w:rFonts w:asciiTheme="majorBidi" w:hAnsiTheme="majorBidi" w:cstheme="majorBidi"/>
          <w:color w:val="000000" w:themeColor="text1"/>
          <w:rtl/>
        </w:rPr>
        <w:t xml:space="preserve">يم </w:t>
      </w:r>
      <w:r w:rsidR="00BA479B" w:rsidRPr="00A0337B">
        <w:rPr>
          <w:rFonts w:asciiTheme="majorBidi" w:hAnsiTheme="majorBidi" w:cstheme="majorBidi"/>
          <w:color w:val="000000" w:themeColor="text1"/>
          <w:rtl/>
        </w:rPr>
        <w:t>(</w:t>
      </w:r>
      <w:r w:rsidR="00D41348" w:rsidRPr="00A0337B">
        <w:rPr>
          <w:rFonts w:asciiTheme="majorBidi" w:hAnsiTheme="majorBidi" w:cstheme="majorBidi"/>
          <w:color w:val="000000" w:themeColor="text1"/>
          <w:rtl/>
        </w:rPr>
        <w:t>اختبار</w:t>
      </w:r>
      <w:r w:rsidR="00496BB5" w:rsidRPr="00A0337B">
        <w:rPr>
          <w:rFonts w:asciiTheme="majorBidi" w:hAnsiTheme="majorBidi" w:cstheme="majorBidi"/>
          <w:color w:val="000000" w:themeColor="text1"/>
          <w:rtl/>
        </w:rPr>
        <w:t xml:space="preserve"> تحريري</w:t>
      </w:r>
      <w:r w:rsidR="00D41348" w:rsidRPr="00A0337B">
        <w:rPr>
          <w:rFonts w:asciiTheme="majorBidi" w:hAnsiTheme="majorBidi" w:cstheme="majorBidi"/>
          <w:color w:val="000000" w:themeColor="text1"/>
          <w:rtl/>
        </w:rPr>
        <w:t>،</w:t>
      </w:r>
      <w:r w:rsidR="00C02B79" w:rsidRPr="00A0337B">
        <w:rPr>
          <w:rFonts w:asciiTheme="majorBidi" w:hAnsiTheme="majorBidi" w:cstheme="majorBidi"/>
          <w:color w:val="000000" w:themeColor="text1"/>
          <w:rtl/>
        </w:rPr>
        <w:t xml:space="preserve"> </w:t>
      </w:r>
      <w:r w:rsidR="00BA479B" w:rsidRPr="00A0337B">
        <w:rPr>
          <w:rFonts w:asciiTheme="majorBidi" w:hAnsiTheme="majorBidi" w:cstheme="majorBidi"/>
          <w:color w:val="000000" w:themeColor="text1"/>
          <w:rtl/>
        </w:rPr>
        <w:t>شفهي،</w:t>
      </w:r>
      <w:r w:rsidR="00C02B79" w:rsidRPr="00A0337B">
        <w:rPr>
          <w:rFonts w:asciiTheme="majorBidi" w:hAnsiTheme="majorBidi" w:cstheme="majorBidi"/>
          <w:color w:val="000000" w:themeColor="text1"/>
          <w:rtl/>
        </w:rPr>
        <w:t xml:space="preserve"> عرض </w:t>
      </w:r>
      <w:r w:rsidR="00BA479B" w:rsidRPr="00A0337B">
        <w:rPr>
          <w:rFonts w:asciiTheme="majorBidi" w:hAnsiTheme="majorBidi" w:cstheme="majorBidi"/>
          <w:color w:val="000000" w:themeColor="text1"/>
          <w:rtl/>
        </w:rPr>
        <w:t>تقديمي</w:t>
      </w:r>
      <w:r w:rsidR="004A4CAB" w:rsidRPr="00A0337B">
        <w:rPr>
          <w:rFonts w:asciiTheme="majorBidi" w:hAnsiTheme="majorBidi" w:cstheme="majorBidi"/>
          <w:color w:val="000000" w:themeColor="text1"/>
          <w:rtl/>
        </w:rPr>
        <w:t>، مشروع جماعي، ورقة عمل</w:t>
      </w:r>
      <w:r w:rsidR="00C02B79" w:rsidRPr="00A0337B">
        <w:rPr>
          <w:rFonts w:asciiTheme="majorBidi" w:hAnsiTheme="majorBidi" w:cstheme="majorBidi"/>
          <w:color w:val="000000" w:themeColor="text1"/>
          <w:rtl/>
        </w:rPr>
        <w:t xml:space="preserve"> </w:t>
      </w:r>
      <w:r w:rsidR="00BA479B" w:rsidRPr="00A0337B">
        <w:rPr>
          <w:rFonts w:asciiTheme="majorBidi" w:hAnsiTheme="majorBidi" w:cstheme="majorBidi"/>
          <w:color w:val="000000" w:themeColor="text1"/>
          <w:rtl/>
        </w:rPr>
        <w:t>الخ)</w:t>
      </w:r>
    </w:p>
    <w:p w14:paraId="098270E6" w14:textId="77777777" w:rsidR="00524059" w:rsidRPr="00A0337B" w:rsidRDefault="00524059" w:rsidP="00283B54">
      <w:pPr>
        <w:pStyle w:val="1"/>
        <w:rPr>
          <w:color w:val="000000" w:themeColor="text1"/>
          <w:sz w:val="24"/>
          <w:szCs w:val="24"/>
        </w:rPr>
      </w:pPr>
      <w:bookmarkStart w:id="22" w:name="_Toc526247388"/>
      <w:bookmarkStart w:id="23" w:name="_Toc337793"/>
    </w:p>
    <w:p w14:paraId="46A47A68" w14:textId="518C2C0B" w:rsidR="004F498B" w:rsidRPr="00A0337B" w:rsidRDefault="00393441" w:rsidP="00283B54">
      <w:pPr>
        <w:pStyle w:val="1"/>
        <w:rPr>
          <w:color w:val="000000" w:themeColor="text1"/>
          <w:sz w:val="24"/>
          <w:szCs w:val="24"/>
        </w:rPr>
      </w:pPr>
      <w:r w:rsidRPr="00A0337B">
        <w:rPr>
          <w:color w:val="000000" w:themeColor="text1"/>
          <w:sz w:val="24"/>
          <w:szCs w:val="24"/>
          <w:rtl/>
        </w:rPr>
        <w:t xml:space="preserve">هـ - </w:t>
      </w:r>
      <w:r w:rsidR="00013764" w:rsidRPr="00A0337B">
        <w:rPr>
          <w:color w:val="000000" w:themeColor="text1"/>
          <w:sz w:val="24"/>
          <w:szCs w:val="24"/>
          <w:rtl/>
        </w:rPr>
        <w:t xml:space="preserve">أنشطة </w:t>
      </w:r>
      <w:r w:rsidR="00F95A87" w:rsidRPr="00A0337B">
        <w:rPr>
          <w:color w:val="000000" w:themeColor="text1"/>
          <w:sz w:val="24"/>
          <w:szCs w:val="24"/>
          <w:rtl/>
        </w:rPr>
        <w:t>الإرشاد</w:t>
      </w:r>
      <w:r w:rsidRPr="00A0337B">
        <w:rPr>
          <w:color w:val="000000" w:themeColor="text1"/>
          <w:sz w:val="24"/>
          <w:szCs w:val="24"/>
          <w:rtl/>
        </w:rPr>
        <w:t xml:space="preserve"> الأكاديمي والدعم </w:t>
      </w:r>
      <w:r w:rsidR="00BA479B" w:rsidRPr="00A0337B">
        <w:rPr>
          <w:color w:val="000000" w:themeColor="text1"/>
          <w:sz w:val="24"/>
          <w:szCs w:val="24"/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A0337B" w14:paraId="717993A5" w14:textId="77777777" w:rsidTr="004942AF">
        <w:trPr>
          <w:trHeight w:val="1298"/>
        </w:trPr>
        <w:tc>
          <w:tcPr>
            <w:tcW w:w="9571" w:type="dxa"/>
          </w:tcPr>
          <w:p w14:paraId="3902EC6B" w14:textId="77777777" w:rsidR="003E3E3F" w:rsidRPr="00A0337B" w:rsidRDefault="003E3E3F" w:rsidP="003E3E3F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ساعات مكتبة العضو.</w:t>
            </w:r>
          </w:p>
          <w:p w14:paraId="4034A468" w14:textId="77777777" w:rsidR="003E3E3F" w:rsidRPr="00A0337B" w:rsidRDefault="003E3E3F" w:rsidP="003E3E3F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توزيع الارشاد على الأعضاء.</w:t>
            </w:r>
          </w:p>
          <w:p w14:paraId="53013C77" w14:textId="703C10BF" w:rsidR="00013764" w:rsidRPr="00A0337B" w:rsidRDefault="003E3E3F" w:rsidP="00B1397D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إتاحة الفرصة للطالب للتوا</w:t>
            </w:r>
            <w:r w:rsidR="00B1397D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صل عن طريق البلاك بورد – </w:t>
            </w:r>
            <w:proofErr w:type="spellStart"/>
            <w:r w:rsidR="00B1397D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الواتس</w:t>
            </w:r>
            <w:proofErr w:type="spellEnd"/>
            <w:r w:rsidR="00B1397D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.</w:t>
            </w:r>
          </w:p>
        </w:tc>
      </w:tr>
    </w:tbl>
    <w:p w14:paraId="7A27D507" w14:textId="6524595D" w:rsidR="008F5880" w:rsidRPr="00A0337B" w:rsidRDefault="008F5880" w:rsidP="00416FE2">
      <w:pPr>
        <w:bidi/>
        <w:rPr>
          <w:rFonts w:asciiTheme="majorBidi" w:hAnsiTheme="majorBidi" w:cstheme="majorBidi"/>
          <w:b/>
          <w:bCs/>
          <w:color w:val="000000" w:themeColor="text1"/>
          <w:lang w:bidi="ar-EG"/>
        </w:rPr>
      </w:pPr>
    </w:p>
    <w:p w14:paraId="3A03EAA2" w14:textId="18B1F5DF" w:rsidR="004F498B" w:rsidRPr="00A0337B" w:rsidRDefault="00242CCC" w:rsidP="00283B54">
      <w:pPr>
        <w:pStyle w:val="1"/>
        <w:rPr>
          <w:color w:val="000000" w:themeColor="text1"/>
          <w:sz w:val="24"/>
          <w:szCs w:val="24"/>
        </w:rPr>
      </w:pPr>
      <w:bookmarkStart w:id="24" w:name="_Toc526247389"/>
      <w:bookmarkStart w:id="25" w:name="_Toc337794"/>
      <w:r w:rsidRPr="00A0337B">
        <w:rPr>
          <w:color w:val="000000" w:themeColor="text1"/>
          <w:sz w:val="24"/>
          <w:szCs w:val="24"/>
          <w:rtl/>
        </w:rPr>
        <w:t xml:space="preserve">و – مصادر التعلم </w:t>
      </w:r>
      <w:r w:rsidR="00BA479B" w:rsidRPr="00A0337B">
        <w:rPr>
          <w:color w:val="000000" w:themeColor="text1"/>
          <w:sz w:val="24"/>
          <w:szCs w:val="24"/>
          <w:rtl/>
        </w:rPr>
        <w:t>والمرافق:</w:t>
      </w:r>
      <w:bookmarkEnd w:id="24"/>
      <w:bookmarkEnd w:id="25"/>
      <w:r w:rsidRPr="00A0337B">
        <w:rPr>
          <w:color w:val="000000" w:themeColor="text1"/>
          <w:sz w:val="24"/>
          <w:szCs w:val="24"/>
          <w:rtl/>
        </w:rPr>
        <w:t xml:space="preserve"> </w:t>
      </w:r>
    </w:p>
    <w:p w14:paraId="1F384387" w14:textId="3EABE9F5" w:rsidR="00242CCC" w:rsidRPr="00A0337B" w:rsidRDefault="00823AD8" w:rsidP="00416FE2">
      <w:pPr>
        <w:pStyle w:val="2"/>
        <w:rPr>
          <w:color w:val="000000" w:themeColor="text1"/>
          <w:rtl/>
        </w:rPr>
      </w:pPr>
      <w:bookmarkStart w:id="26" w:name="_Toc337795"/>
      <w:r w:rsidRPr="00A0337B">
        <w:rPr>
          <w:color w:val="000000" w:themeColor="text1"/>
          <w:rtl/>
        </w:rPr>
        <w:t xml:space="preserve">1. </w:t>
      </w:r>
      <w:r w:rsidR="00D25A15" w:rsidRPr="00A0337B">
        <w:rPr>
          <w:color w:val="000000" w:themeColor="text1"/>
          <w:rtl/>
        </w:rPr>
        <w:t xml:space="preserve">قائمة </w:t>
      </w:r>
      <w:r w:rsidR="00242CCC" w:rsidRPr="00A0337B">
        <w:rPr>
          <w:color w:val="000000" w:themeColor="text1"/>
          <w:rtl/>
        </w:rPr>
        <w:t xml:space="preserve">مصادر </w:t>
      </w:r>
      <w:r w:rsidR="00BA479B" w:rsidRPr="00A0337B">
        <w:rPr>
          <w:color w:val="000000" w:themeColor="text1"/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A0337B" w:rsidRPr="00A0337B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A0337B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06442E55" w14:textId="77777777" w:rsidR="0026663D" w:rsidRPr="00A0337B" w:rsidRDefault="0026663D" w:rsidP="0026663D">
            <w:pPr>
              <w:bidi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 xml:space="preserve">الروض </w:t>
            </w:r>
            <w:proofErr w:type="gramStart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المربع ،</w:t>
            </w:r>
            <w:proofErr w:type="gramEnd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 xml:space="preserve"> يونس بن منصور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البهوتي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، شركة إثراء المتون 1438هـ</w:t>
            </w:r>
          </w:p>
          <w:p w14:paraId="6E7A55AA" w14:textId="6E4FF007" w:rsidR="005612EC" w:rsidRPr="00A0337B" w:rsidRDefault="005612EC" w:rsidP="008D5C0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0337B" w:rsidRPr="00A0337B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A0337B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218F370" w14:textId="3B70B0CB" w:rsidR="0026663D" w:rsidRPr="00A0337B" w:rsidRDefault="0026663D" w:rsidP="0026663D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 xml:space="preserve">كشاف </w:t>
            </w:r>
            <w:proofErr w:type="gramStart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القناع ،</w:t>
            </w:r>
            <w:proofErr w:type="gramEnd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 xml:space="preserve"> يونس بن منصور </w:t>
            </w:r>
            <w:proofErr w:type="spellStart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البهوتي</w:t>
            </w:r>
            <w:proofErr w:type="spellEnd"/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 xml:space="preserve"> ، وزارة العدل ، 142</w:t>
            </w:r>
            <w:r w:rsidR="00B1397D"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6</w:t>
            </w: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هـ</w:t>
            </w:r>
            <w:r w:rsidR="00B1397D"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.</w:t>
            </w:r>
          </w:p>
          <w:p w14:paraId="4C17B5E9" w14:textId="21210193" w:rsidR="005612EC" w:rsidRPr="00A0337B" w:rsidRDefault="0026663D" w:rsidP="00B1397D">
            <w:pPr>
              <w:bidi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الشرح الممتع على زاد المستنقع ، محمد بن صالح بن عثيمين، دار ابن الجوزي 1422هـ</w:t>
            </w:r>
            <w:r w:rsidR="00B1397D" w:rsidRPr="00A0337B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.</w:t>
            </w:r>
          </w:p>
        </w:tc>
      </w:tr>
      <w:tr w:rsidR="00A0337B" w:rsidRPr="00A0337B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A0337B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54B020AA" w14:textId="77777777" w:rsidR="00116F34" w:rsidRPr="00A0337B" w:rsidRDefault="00116F34" w:rsidP="00116F3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موقع الشيخ ابن باز   </w:t>
            </w:r>
            <w:hyperlink r:id="rId13" w:history="1">
              <w:r w:rsidRPr="00A0337B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</w:rPr>
                <w:t>https://www.binbaz.org.sa</w:t>
              </w:r>
              <w:r w:rsidRPr="00A0337B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rtl/>
                </w:rPr>
                <w:t>/</w:t>
              </w:r>
            </w:hyperlink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</w:p>
          <w:p w14:paraId="03E1FF11" w14:textId="77777777" w:rsidR="00116F34" w:rsidRPr="00A0337B" w:rsidRDefault="00116F34" w:rsidP="00116F3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موقع  الشيخ محمد بن عثيمين </w:t>
            </w:r>
            <w:hyperlink r:id="rId14" w:history="1">
              <w:r w:rsidRPr="00A0337B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</w:rPr>
                <w:t>https://binothaimeen.net/</w:t>
              </w:r>
            </w:hyperlink>
          </w:p>
          <w:p w14:paraId="1822ED46" w14:textId="66B6291F" w:rsidR="005612EC" w:rsidRPr="00A0337B" w:rsidRDefault="00116F34" w:rsidP="00116F34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موقع الشيخ صالح الفوزان</w:t>
            </w: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 xml:space="preserve">  </w:t>
            </w:r>
            <w:hyperlink r:id="rId15" w:history="1">
              <w:r w:rsidRPr="00A0337B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http://alfawzan.af.org.sa/ar</w:t>
              </w:r>
            </w:hyperlink>
          </w:p>
        </w:tc>
      </w:tr>
      <w:tr w:rsidR="00A0337B" w:rsidRPr="00A0337B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A0337B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2B995AC2" w:rsidR="005612EC" w:rsidRPr="00A0337B" w:rsidRDefault="00B1397D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</w:rPr>
              <w:t>برنامج خادم الحرمين الشريفين الملك عبدالله للسنة النبوية المطهرة</w:t>
            </w:r>
            <w:r w:rsidRPr="00A0337B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</w:tr>
    </w:tbl>
    <w:p w14:paraId="52F88B51" w14:textId="77777777" w:rsidR="004578BB" w:rsidRPr="00A0337B" w:rsidRDefault="004578BB" w:rsidP="00416FE2">
      <w:pPr>
        <w:pStyle w:val="2"/>
        <w:rPr>
          <w:color w:val="000000" w:themeColor="text1"/>
          <w:rtl/>
        </w:rPr>
      </w:pPr>
      <w:bookmarkStart w:id="27" w:name="_Toc526247390"/>
    </w:p>
    <w:p w14:paraId="429BD8BD" w14:textId="2F7FC014" w:rsidR="00014DE6" w:rsidRPr="00A0337B" w:rsidRDefault="00823AD8" w:rsidP="00416FE2">
      <w:pPr>
        <w:pStyle w:val="2"/>
        <w:rPr>
          <w:color w:val="000000" w:themeColor="text1"/>
        </w:rPr>
      </w:pPr>
      <w:bookmarkStart w:id="28" w:name="_Toc337796"/>
      <w:r w:rsidRPr="00A0337B">
        <w:rPr>
          <w:color w:val="000000" w:themeColor="text1"/>
          <w:rtl/>
        </w:rPr>
        <w:t xml:space="preserve">2. </w:t>
      </w:r>
      <w:r w:rsidR="003C307F" w:rsidRPr="00A0337B">
        <w:rPr>
          <w:color w:val="000000" w:themeColor="text1"/>
          <w:rtl/>
        </w:rPr>
        <w:t xml:space="preserve">المرافق والتجهيزات </w:t>
      </w:r>
      <w:r w:rsidR="00BA479B" w:rsidRPr="00A0337B">
        <w:rPr>
          <w:color w:val="000000" w:themeColor="text1"/>
          <w:rtl/>
        </w:rPr>
        <w:t>المطلوبة:</w:t>
      </w:r>
      <w:bookmarkEnd w:id="27"/>
      <w:bookmarkEnd w:id="28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A0337B" w:rsidRPr="00A0337B" w14:paraId="2B99FFB3" w14:textId="77777777" w:rsidTr="00C70FC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A0337B" w:rsidRDefault="003C307F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A0337B" w:rsidRDefault="00462696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متطلبات المقرر</w:t>
            </w:r>
          </w:p>
        </w:tc>
      </w:tr>
      <w:tr w:rsidR="00A0337B" w:rsidRPr="00A0337B" w14:paraId="3248C2F9" w14:textId="77777777" w:rsidTr="00C70FC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المرافق</w:t>
            </w:r>
          </w:p>
          <w:p w14:paraId="4DF34719" w14:textId="351565B1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104AF2C3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قاعة دراسية جيدة التهوية.</w:t>
            </w:r>
          </w:p>
        </w:tc>
      </w:tr>
      <w:tr w:rsidR="00A0337B" w:rsidRPr="00A0337B" w14:paraId="466B5979" w14:textId="77777777" w:rsidTr="00C70FC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التجهيزات التقنية</w:t>
            </w:r>
          </w:p>
          <w:p w14:paraId="2C6C9337" w14:textId="3F678A7C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264FE5AE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جهاز عرض البيانات، السبورة الذكية.</w:t>
            </w:r>
          </w:p>
        </w:tc>
      </w:tr>
      <w:tr w:rsidR="00C70FC4" w:rsidRPr="00A0337B" w14:paraId="14EDB074" w14:textId="77777777" w:rsidTr="00C70FC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تجهيزات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أخرى</w:t>
            </w:r>
            <w:r w:rsidRPr="00A0337B"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22AF896" w:rsidR="00C70FC4" w:rsidRPr="00A0337B" w:rsidRDefault="00C70FC4" w:rsidP="00C70FC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-</w:t>
            </w:r>
          </w:p>
        </w:tc>
      </w:tr>
    </w:tbl>
    <w:p w14:paraId="1D5F39BF" w14:textId="0456FE48" w:rsidR="00416FE2" w:rsidRPr="00A0337B" w:rsidRDefault="00416FE2" w:rsidP="00283B54">
      <w:pPr>
        <w:pStyle w:val="1"/>
        <w:rPr>
          <w:color w:val="000000" w:themeColor="text1"/>
          <w:sz w:val="24"/>
          <w:szCs w:val="24"/>
          <w:rtl/>
        </w:rPr>
      </w:pPr>
      <w:bookmarkStart w:id="29" w:name="_Toc526247391"/>
      <w:bookmarkStart w:id="30" w:name="_Toc337797"/>
    </w:p>
    <w:p w14:paraId="4CF92234" w14:textId="513661DC" w:rsidR="008D51D6" w:rsidRPr="00A0337B" w:rsidRDefault="003C307F" w:rsidP="00524059">
      <w:pPr>
        <w:pStyle w:val="1"/>
        <w:rPr>
          <w:color w:val="000000" w:themeColor="text1"/>
          <w:sz w:val="24"/>
          <w:szCs w:val="24"/>
          <w:rtl/>
        </w:rPr>
      </w:pPr>
      <w:r w:rsidRPr="00A0337B">
        <w:rPr>
          <w:color w:val="000000" w:themeColor="text1"/>
          <w:sz w:val="24"/>
          <w:szCs w:val="24"/>
          <w:rtl/>
        </w:rPr>
        <w:t xml:space="preserve">ز. </w:t>
      </w:r>
      <w:r w:rsidR="00656272" w:rsidRPr="00A0337B">
        <w:rPr>
          <w:color w:val="000000" w:themeColor="text1"/>
          <w:sz w:val="24"/>
          <w:szCs w:val="24"/>
          <w:rtl/>
        </w:rPr>
        <w:t>تقويم</w:t>
      </w:r>
      <w:r w:rsidRPr="00A0337B">
        <w:rPr>
          <w:color w:val="000000" w:themeColor="text1"/>
          <w:sz w:val="24"/>
          <w:szCs w:val="24"/>
          <w:rtl/>
        </w:rPr>
        <w:t xml:space="preserve"> جودة </w:t>
      </w:r>
      <w:r w:rsidR="00656272" w:rsidRPr="00A0337B">
        <w:rPr>
          <w:color w:val="000000" w:themeColor="text1"/>
          <w:sz w:val="24"/>
          <w:szCs w:val="24"/>
          <w:rtl/>
        </w:rPr>
        <w:t>ا</w:t>
      </w:r>
      <w:r w:rsidR="00BA479B" w:rsidRPr="00A0337B">
        <w:rPr>
          <w:color w:val="000000" w:themeColor="text1"/>
          <w:sz w:val="24"/>
          <w:szCs w:val="24"/>
          <w:rtl/>
        </w:rPr>
        <w:t>لمقرر:</w:t>
      </w:r>
      <w:bookmarkEnd w:id="29"/>
      <w:bookmarkEnd w:id="30"/>
    </w:p>
    <w:tbl>
      <w:tblPr>
        <w:tblStyle w:val="af0"/>
        <w:bidiVisual/>
        <w:tblW w:w="9571" w:type="dxa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A0337B" w:rsidRPr="00A0337B" w14:paraId="59C3971A" w14:textId="77777777" w:rsidTr="006170D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A0337B" w:rsidRDefault="008D51D6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A0337B" w:rsidRDefault="008D51D6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bookmarkStart w:id="31" w:name="_Hlk523738999"/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المقيم</w:t>
            </w:r>
            <w:bookmarkEnd w:id="31"/>
            <w:r w:rsidR="00D06951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A0337B" w:rsidRDefault="008D51D6" w:rsidP="00416FE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طرق الت</w:t>
            </w:r>
            <w:r w:rsidR="00721FE0"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قي</w:t>
            </w: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>يم</w:t>
            </w:r>
          </w:p>
        </w:tc>
      </w:tr>
      <w:tr w:rsidR="00A0337B" w:rsidRPr="00A0337B" w14:paraId="493EFCA2" w14:textId="77777777" w:rsidTr="006170D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69C185D7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bookmarkStart w:id="32" w:name="_Hlk513021635"/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403874DA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الطلبة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50E7B0AD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غير مباشر</w:t>
            </w:r>
          </w:p>
        </w:tc>
      </w:tr>
      <w:tr w:rsidR="00A0337B" w:rsidRPr="00A0337B" w14:paraId="7C0C879C" w14:textId="77777777" w:rsidTr="006170D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371C2C0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مدى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E491ACA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9384762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مباشر</w:t>
            </w:r>
          </w:p>
        </w:tc>
      </w:tr>
      <w:tr w:rsidR="00A0337B" w:rsidRPr="00A0337B" w14:paraId="6B733EFA" w14:textId="77777777" w:rsidTr="006170D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42DBDB0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9D2B6DE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53BE49C0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مباشر</w:t>
            </w:r>
          </w:p>
        </w:tc>
      </w:tr>
      <w:tr w:rsidR="00A0337B" w:rsidRPr="00A0337B" w14:paraId="3EB6ABFA" w14:textId="77777777" w:rsidTr="006170D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F17569C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59CC8AAA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6F085EF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غير مباشر</w:t>
            </w:r>
          </w:p>
        </w:tc>
      </w:tr>
      <w:tr w:rsidR="00A0337B" w:rsidRPr="00A0337B" w14:paraId="07A2746E" w14:textId="77777777" w:rsidTr="006170D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44EE410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التحقق من مصداقية درجات الطلبة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190032C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المستشار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CD65BCC" w:rsidR="00C70FC4" w:rsidRPr="00A0337B" w:rsidRDefault="00C70FC4" w:rsidP="006170D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مباشر</w:t>
            </w:r>
          </w:p>
        </w:tc>
      </w:tr>
      <w:tr w:rsidR="00A0337B" w:rsidRPr="00A0337B" w14:paraId="062A5DB2" w14:textId="77777777" w:rsidTr="006170D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A0337B" w:rsidRDefault="003D6214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A0337B" w:rsidRDefault="003D6214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A0337B" w:rsidRDefault="003D6214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</w:tbl>
    <w:p w14:paraId="2FC9F451" w14:textId="4F7005A4" w:rsidR="00032DDD" w:rsidRPr="00A0337B" w:rsidRDefault="008D51D6" w:rsidP="00416FE2">
      <w:pPr>
        <w:bidi/>
        <w:rPr>
          <w:rFonts w:asciiTheme="majorBidi" w:hAnsiTheme="majorBidi" w:cstheme="majorBidi"/>
          <w:color w:val="000000" w:themeColor="text1"/>
          <w:rtl/>
          <w:lang w:bidi="ar-EG"/>
        </w:rPr>
      </w:pPr>
      <w:bookmarkStart w:id="33" w:name="_Toc521326972"/>
      <w:bookmarkEnd w:id="32"/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مجالات التقويم </w:t>
      </w:r>
      <w:r w:rsidR="00BA479B" w:rsidRPr="00A0337B">
        <w:rPr>
          <w:rFonts w:asciiTheme="majorBidi" w:hAnsiTheme="majorBidi" w:cstheme="majorBidi"/>
          <w:color w:val="000000" w:themeColor="text1"/>
          <w:rtl/>
          <w:lang w:bidi="ar-EG"/>
        </w:rPr>
        <w:t>(مثل.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فاعلية التدريس</w:t>
      </w:r>
      <w:r w:rsidR="0080084F"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، </w:t>
      </w:r>
      <w:r w:rsidR="00C45459"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فاعلة طرق تقييم الطلاب، مدى تحصيل 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مخرجات التعلم </w:t>
      </w:r>
      <w:r w:rsidR="00BA479B" w:rsidRPr="00A0337B">
        <w:rPr>
          <w:rFonts w:asciiTheme="majorBidi" w:hAnsiTheme="majorBidi" w:cstheme="majorBidi"/>
          <w:color w:val="000000" w:themeColor="text1"/>
          <w:rtl/>
          <w:lang w:bidi="ar-EG"/>
        </w:rPr>
        <w:t>للمقرر،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مصادر التعلم ... </w:t>
      </w:r>
      <w:r w:rsidR="00BA479B" w:rsidRPr="00A0337B">
        <w:rPr>
          <w:rFonts w:asciiTheme="majorBidi" w:hAnsiTheme="majorBidi" w:cstheme="majorBidi"/>
          <w:color w:val="000000" w:themeColor="text1"/>
          <w:rtl/>
          <w:lang w:bidi="ar-EG"/>
        </w:rPr>
        <w:t>إلخ)</w:t>
      </w:r>
    </w:p>
    <w:p w14:paraId="09616B3E" w14:textId="7D5D831E" w:rsidR="008D51D6" w:rsidRPr="00A0337B" w:rsidRDefault="008D51D6" w:rsidP="00416FE2">
      <w:pPr>
        <w:bidi/>
        <w:rPr>
          <w:rFonts w:asciiTheme="majorBidi" w:hAnsiTheme="majorBidi" w:cstheme="majorBidi"/>
          <w:color w:val="000000" w:themeColor="text1"/>
          <w:rtl/>
          <w:lang w:bidi="ar-EG"/>
        </w:rPr>
      </w:pPr>
      <w:bookmarkStart w:id="34" w:name="_Hlk536011140"/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>المقيم</w:t>
      </w:r>
      <w:r w:rsidR="00D06951" w:rsidRPr="00A0337B">
        <w:rPr>
          <w:rFonts w:asciiTheme="majorBidi" w:hAnsiTheme="majorBidi" w:cstheme="majorBidi"/>
          <w:color w:val="000000" w:themeColor="text1"/>
          <w:rtl/>
          <w:lang w:bidi="ar-EG"/>
        </w:rPr>
        <w:t>ون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</w:t>
      </w:r>
      <w:r w:rsidR="00F95A87" w:rsidRPr="00A0337B">
        <w:rPr>
          <w:rFonts w:asciiTheme="majorBidi" w:hAnsiTheme="majorBidi" w:cstheme="majorBidi"/>
          <w:color w:val="000000" w:themeColor="text1"/>
          <w:rtl/>
          <w:lang w:bidi="ar-EG"/>
        </w:rPr>
        <w:t>(الطلبة،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أعضاء هيئة </w:t>
      </w:r>
      <w:r w:rsidR="00F95A87" w:rsidRPr="00A0337B">
        <w:rPr>
          <w:rFonts w:asciiTheme="majorBidi" w:hAnsiTheme="majorBidi" w:cstheme="majorBidi"/>
          <w:color w:val="000000" w:themeColor="text1"/>
          <w:rtl/>
          <w:lang w:bidi="ar-EG"/>
        </w:rPr>
        <w:t>التدريس،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قيادات </w:t>
      </w:r>
      <w:r w:rsidR="00F95A87" w:rsidRPr="00A0337B">
        <w:rPr>
          <w:rFonts w:asciiTheme="majorBidi" w:hAnsiTheme="majorBidi" w:cstheme="majorBidi"/>
          <w:color w:val="000000" w:themeColor="text1"/>
          <w:rtl/>
          <w:lang w:bidi="ar-EG"/>
        </w:rPr>
        <w:t>البرنامج،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المراجع الن</w:t>
      </w:r>
      <w:r w:rsidR="008A257B" w:rsidRPr="00A0337B">
        <w:rPr>
          <w:rFonts w:asciiTheme="majorBidi" w:hAnsiTheme="majorBidi" w:cstheme="majorBidi"/>
          <w:color w:val="000000" w:themeColor="text1"/>
          <w:rtl/>
          <w:lang w:bidi="ar-EG"/>
        </w:rPr>
        <w:t>ظ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>ير</w:t>
      </w:r>
      <w:r w:rsidR="00985CFE" w:rsidRPr="00A0337B">
        <w:rPr>
          <w:rFonts w:asciiTheme="majorBidi" w:hAnsiTheme="majorBidi" w:cstheme="majorBidi"/>
          <w:color w:val="000000" w:themeColor="text1"/>
          <w:rtl/>
          <w:lang w:bidi="ar-EG"/>
        </w:rPr>
        <w:t>،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</w:t>
      </w:r>
      <w:r w:rsidR="00985CFE" w:rsidRPr="00A0337B">
        <w:rPr>
          <w:rFonts w:asciiTheme="majorBidi" w:hAnsiTheme="majorBidi" w:cstheme="majorBidi"/>
          <w:color w:val="000000" w:themeColor="text1"/>
          <w:rtl/>
          <w:lang w:bidi="ar-EG"/>
        </w:rPr>
        <w:t>أخرى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</w:t>
      </w:r>
      <w:r w:rsidR="00BA479B" w:rsidRPr="00A0337B">
        <w:rPr>
          <w:rFonts w:asciiTheme="majorBidi" w:hAnsiTheme="majorBidi" w:cstheme="majorBidi"/>
          <w:color w:val="000000" w:themeColor="text1"/>
          <w:rtl/>
          <w:lang w:bidi="ar-EG"/>
        </w:rPr>
        <w:t>(</w:t>
      </w:r>
      <w:r w:rsidR="00D06951" w:rsidRPr="00A0337B">
        <w:rPr>
          <w:rFonts w:asciiTheme="majorBidi" w:hAnsiTheme="majorBidi" w:cstheme="majorBidi"/>
          <w:color w:val="000000" w:themeColor="text1"/>
          <w:rtl/>
          <w:lang w:bidi="ar-EG"/>
        </w:rPr>
        <w:t>ي</w:t>
      </w:r>
      <w:r w:rsidR="00BA479B" w:rsidRPr="00A0337B">
        <w:rPr>
          <w:rFonts w:asciiTheme="majorBidi" w:hAnsiTheme="majorBidi" w:cstheme="majorBidi"/>
          <w:color w:val="000000" w:themeColor="text1"/>
          <w:rtl/>
          <w:lang w:bidi="ar-EG"/>
        </w:rPr>
        <w:t>تم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 xml:space="preserve"> </w:t>
      </w:r>
      <w:r w:rsidR="00BA479B" w:rsidRPr="00A0337B">
        <w:rPr>
          <w:rFonts w:asciiTheme="majorBidi" w:hAnsiTheme="majorBidi" w:cstheme="majorBidi"/>
          <w:color w:val="000000" w:themeColor="text1"/>
          <w:rtl/>
          <w:lang w:bidi="ar-EG"/>
        </w:rPr>
        <w:t>تحديدها)</w:t>
      </w:r>
    </w:p>
    <w:bookmarkEnd w:id="34"/>
    <w:p w14:paraId="5DA03B58" w14:textId="32DAD3B3" w:rsidR="00D06951" w:rsidRPr="00A0337B" w:rsidRDefault="00D06951" w:rsidP="00416FE2">
      <w:pPr>
        <w:bidi/>
        <w:rPr>
          <w:rFonts w:asciiTheme="majorBidi" w:hAnsiTheme="majorBidi" w:cstheme="majorBidi"/>
          <w:color w:val="000000" w:themeColor="text1"/>
          <w:rtl/>
          <w:lang w:bidi="ar-EG"/>
        </w:rPr>
      </w:pP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>طرق الت</w:t>
      </w:r>
      <w:r w:rsidR="00721FE0" w:rsidRPr="00A0337B">
        <w:rPr>
          <w:rFonts w:asciiTheme="majorBidi" w:hAnsiTheme="majorBidi" w:cstheme="majorBidi"/>
          <w:color w:val="000000" w:themeColor="text1"/>
          <w:rtl/>
          <w:lang w:bidi="ar-EG"/>
        </w:rPr>
        <w:t>قي</w:t>
      </w:r>
      <w:r w:rsidRPr="00A0337B">
        <w:rPr>
          <w:rFonts w:asciiTheme="majorBidi" w:hAnsiTheme="majorBidi" w:cstheme="majorBidi"/>
          <w:color w:val="000000" w:themeColor="text1"/>
          <w:rtl/>
          <w:lang w:bidi="ar-EG"/>
        </w:rPr>
        <w:t>يم (مباشر وغير مباشر)</w:t>
      </w:r>
    </w:p>
    <w:p w14:paraId="67AFC833" w14:textId="77777777" w:rsidR="00D06951" w:rsidRPr="00A0337B" w:rsidRDefault="00D06951" w:rsidP="00416FE2">
      <w:pPr>
        <w:bidi/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</w:pPr>
    </w:p>
    <w:p w14:paraId="79A627F1" w14:textId="71721FEC" w:rsidR="00497B70" w:rsidRPr="00A0337B" w:rsidRDefault="006C1C03" w:rsidP="00283B54">
      <w:pPr>
        <w:pStyle w:val="1"/>
        <w:rPr>
          <w:color w:val="000000" w:themeColor="text1"/>
          <w:sz w:val="24"/>
          <w:szCs w:val="24"/>
          <w:rtl/>
        </w:rPr>
      </w:pPr>
      <w:bookmarkStart w:id="35" w:name="_Toc337798"/>
      <w:r w:rsidRPr="00A0337B">
        <w:rPr>
          <w:color w:val="000000" w:themeColor="text1"/>
          <w:sz w:val="24"/>
          <w:szCs w:val="24"/>
          <w:rtl/>
        </w:rPr>
        <w:t>ح</w:t>
      </w:r>
      <w:r w:rsidR="00497B70" w:rsidRPr="00A0337B">
        <w:rPr>
          <w:color w:val="000000" w:themeColor="text1"/>
          <w:sz w:val="24"/>
          <w:szCs w:val="24"/>
          <w:rtl/>
        </w:rPr>
        <w:t>. اعتماد التوصيف</w:t>
      </w:r>
      <w:bookmarkEnd w:id="35"/>
      <w:r w:rsidR="00497B70" w:rsidRPr="00A0337B">
        <w:rPr>
          <w:color w:val="000000" w:themeColor="text1"/>
          <w:sz w:val="24"/>
          <w:szCs w:val="24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A0337B" w:rsidRPr="00A0337B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A0337B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A0337B" w:rsidRDefault="00497B70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A0337B" w:rsidRPr="00A0337B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A0337B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A0337B" w:rsidRDefault="00497B70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497B70" w:rsidRPr="00A0337B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A0337B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rtl/>
              </w:rPr>
            </w:pPr>
            <w:r w:rsidRPr="00A0337B"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A0337B" w:rsidRDefault="00497B70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bookmarkEnd w:id="33"/>
    </w:tbl>
    <w:p w14:paraId="05ED277C" w14:textId="77777777" w:rsidR="00497B70" w:rsidRPr="00A0337B" w:rsidRDefault="00497B70" w:rsidP="00975F52">
      <w:pPr>
        <w:bidi/>
        <w:rPr>
          <w:rFonts w:asciiTheme="majorBidi" w:hAnsiTheme="majorBidi" w:cstheme="majorBidi"/>
          <w:caps/>
          <w:color w:val="000000" w:themeColor="text1"/>
          <w:rtl/>
        </w:rPr>
      </w:pPr>
    </w:p>
    <w:sectPr w:rsidR="00497B70" w:rsidRPr="00A0337B" w:rsidSect="00AE7860">
      <w:footerReference w:type="even" r:id="rId16"/>
      <w:footerReference w:type="default" r:id="rId17"/>
      <w:headerReference w:type="first" r:id="rId18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B7F1" w14:textId="77777777" w:rsidR="00171D1E" w:rsidRDefault="00171D1E">
      <w:r>
        <w:separator/>
      </w:r>
    </w:p>
  </w:endnote>
  <w:endnote w:type="continuationSeparator" w:id="0">
    <w:p w14:paraId="3D2A6DDB" w14:textId="77777777" w:rsidR="00171D1E" w:rsidRDefault="001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B1397D" w:rsidRDefault="00B13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B1397D" w:rsidRDefault="00B139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B1397D" w:rsidRPr="000B5619" w:rsidRDefault="00B1397D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08AAC3" w:rsidR="00B1397D" w:rsidRPr="00705C7E" w:rsidRDefault="00B1397D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0337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08AAC3" w:rsidR="00B1397D" w:rsidRPr="00705C7E" w:rsidRDefault="00B1397D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0337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DD67" w14:textId="77777777" w:rsidR="00171D1E" w:rsidRDefault="00171D1E">
      <w:r>
        <w:separator/>
      </w:r>
    </w:p>
  </w:footnote>
  <w:footnote w:type="continuationSeparator" w:id="0">
    <w:p w14:paraId="23D24A92" w14:textId="77777777" w:rsidR="00171D1E" w:rsidRDefault="0017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B42B222" w:rsidR="00B1397D" w:rsidRPr="00A006BB" w:rsidRDefault="00B1397D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6CF"/>
    <w:multiLevelType w:val="hybridMultilevel"/>
    <w:tmpl w:val="BAA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456"/>
    <w:multiLevelType w:val="hybridMultilevel"/>
    <w:tmpl w:val="7898B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F0FB6"/>
    <w:multiLevelType w:val="hybridMultilevel"/>
    <w:tmpl w:val="804421E0"/>
    <w:lvl w:ilvl="0" w:tplc="5F7CA7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DBA"/>
    <w:multiLevelType w:val="hybridMultilevel"/>
    <w:tmpl w:val="8BD4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4824"/>
    <w:multiLevelType w:val="hybridMultilevel"/>
    <w:tmpl w:val="1350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AAF"/>
    <w:multiLevelType w:val="hybridMultilevel"/>
    <w:tmpl w:val="8E0E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03F9A"/>
    <w:multiLevelType w:val="hybridMultilevel"/>
    <w:tmpl w:val="6192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0404"/>
    <w:multiLevelType w:val="hybridMultilevel"/>
    <w:tmpl w:val="FE72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49C7"/>
    <w:multiLevelType w:val="hybridMultilevel"/>
    <w:tmpl w:val="E4F2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27E7"/>
    <w:multiLevelType w:val="hybridMultilevel"/>
    <w:tmpl w:val="F8D6B8C0"/>
    <w:lvl w:ilvl="0" w:tplc="4654546E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825BF"/>
    <w:multiLevelType w:val="hybridMultilevel"/>
    <w:tmpl w:val="C1DCB438"/>
    <w:lvl w:ilvl="0" w:tplc="7142873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3850"/>
    <w:multiLevelType w:val="multilevel"/>
    <w:tmpl w:val="258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E117E"/>
    <w:multiLevelType w:val="hybridMultilevel"/>
    <w:tmpl w:val="FE72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80067"/>
    <w:multiLevelType w:val="hybridMultilevel"/>
    <w:tmpl w:val="804421E0"/>
    <w:lvl w:ilvl="0" w:tplc="5F7CA7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6032D"/>
    <w:multiLevelType w:val="hybridMultilevel"/>
    <w:tmpl w:val="7A405BD8"/>
    <w:lvl w:ilvl="0" w:tplc="CD00F5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4A80"/>
    <w:multiLevelType w:val="hybridMultilevel"/>
    <w:tmpl w:val="5192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17D79"/>
    <w:multiLevelType w:val="multilevel"/>
    <w:tmpl w:val="CB5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961F6"/>
    <w:multiLevelType w:val="hybridMultilevel"/>
    <w:tmpl w:val="872295EC"/>
    <w:lvl w:ilvl="0" w:tplc="315CEE66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37"/>
    <w:multiLevelType w:val="hybridMultilevel"/>
    <w:tmpl w:val="E252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D561A"/>
    <w:multiLevelType w:val="hybridMultilevel"/>
    <w:tmpl w:val="A112A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020C"/>
    <w:multiLevelType w:val="hybridMultilevel"/>
    <w:tmpl w:val="07A0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54054"/>
    <w:multiLevelType w:val="hybridMultilevel"/>
    <w:tmpl w:val="45CE5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57828"/>
    <w:multiLevelType w:val="hybridMultilevel"/>
    <w:tmpl w:val="E4F2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97677"/>
    <w:multiLevelType w:val="hybridMultilevel"/>
    <w:tmpl w:val="C7FC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847FF"/>
    <w:multiLevelType w:val="hybridMultilevel"/>
    <w:tmpl w:val="660A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002C3"/>
    <w:multiLevelType w:val="hybridMultilevel"/>
    <w:tmpl w:val="FE72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289E"/>
    <w:multiLevelType w:val="hybridMultilevel"/>
    <w:tmpl w:val="BAA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7489"/>
    <w:multiLevelType w:val="hybridMultilevel"/>
    <w:tmpl w:val="F8D6B8C0"/>
    <w:lvl w:ilvl="0" w:tplc="4654546E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B1230"/>
    <w:multiLevelType w:val="hybridMultilevel"/>
    <w:tmpl w:val="42D68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26"/>
  </w:num>
  <w:num w:numId="5">
    <w:abstractNumId w:val="3"/>
  </w:num>
  <w:num w:numId="6">
    <w:abstractNumId w:val="14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030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158C1"/>
    <w:rsid w:val="000202CA"/>
    <w:rsid w:val="0002115A"/>
    <w:rsid w:val="00024BAA"/>
    <w:rsid w:val="000250D2"/>
    <w:rsid w:val="00026BDF"/>
    <w:rsid w:val="00026D18"/>
    <w:rsid w:val="000274EF"/>
    <w:rsid w:val="000278C7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58CA"/>
    <w:rsid w:val="00076EEC"/>
    <w:rsid w:val="0007708E"/>
    <w:rsid w:val="00077F79"/>
    <w:rsid w:val="00081125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2A4D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2E7D"/>
    <w:rsid w:val="00103F95"/>
    <w:rsid w:val="00104E57"/>
    <w:rsid w:val="0010539C"/>
    <w:rsid w:val="00111357"/>
    <w:rsid w:val="0011490A"/>
    <w:rsid w:val="00115746"/>
    <w:rsid w:val="00116F34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4015"/>
    <w:rsid w:val="00165D8E"/>
    <w:rsid w:val="00166F7B"/>
    <w:rsid w:val="001710D2"/>
    <w:rsid w:val="001714FB"/>
    <w:rsid w:val="00171BC0"/>
    <w:rsid w:val="00171D1E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B7B64"/>
    <w:rsid w:val="001C173A"/>
    <w:rsid w:val="001C39AD"/>
    <w:rsid w:val="001C597F"/>
    <w:rsid w:val="001D02AC"/>
    <w:rsid w:val="001D206C"/>
    <w:rsid w:val="001D3309"/>
    <w:rsid w:val="001D36A4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63D"/>
    <w:rsid w:val="00266C1B"/>
    <w:rsid w:val="00267418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15D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87FB1"/>
    <w:rsid w:val="0039228E"/>
    <w:rsid w:val="00392799"/>
    <w:rsid w:val="00393441"/>
    <w:rsid w:val="00395780"/>
    <w:rsid w:val="0039609E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3B07"/>
    <w:rsid w:val="003D558F"/>
    <w:rsid w:val="003D6214"/>
    <w:rsid w:val="003D6717"/>
    <w:rsid w:val="003E0695"/>
    <w:rsid w:val="003E1946"/>
    <w:rsid w:val="003E1A8B"/>
    <w:rsid w:val="003E27AC"/>
    <w:rsid w:val="003E2A8E"/>
    <w:rsid w:val="003E3E3F"/>
    <w:rsid w:val="003E4E4F"/>
    <w:rsid w:val="003E549F"/>
    <w:rsid w:val="003E7C71"/>
    <w:rsid w:val="003F0AF7"/>
    <w:rsid w:val="003F0B8D"/>
    <w:rsid w:val="003F22D5"/>
    <w:rsid w:val="003F441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07FF6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75A"/>
    <w:rsid w:val="005C3796"/>
    <w:rsid w:val="005C3E33"/>
    <w:rsid w:val="005C521C"/>
    <w:rsid w:val="005C68D6"/>
    <w:rsid w:val="005C6B5C"/>
    <w:rsid w:val="005C735D"/>
    <w:rsid w:val="005D255F"/>
    <w:rsid w:val="005D2DDD"/>
    <w:rsid w:val="005D4982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170D2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808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0D6D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467B"/>
    <w:rsid w:val="007766D6"/>
    <w:rsid w:val="00777067"/>
    <w:rsid w:val="0078166C"/>
    <w:rsid w:val="00782820"/>
    <w:rsid w:val="00784CAA"/>
    <w:rsid w:val="00785A63"/>
    <w:rsid w:val="00785D98"/>
    <w:rsid w:val="00786650"/>
    <w:rsid w:val="007867FD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54E1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52E2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E16"/>
    <w:rsid w:val="00853F96"/>
    <w:rsid w:val="00854323"/>
    <w:rsid w:val="0085570C"/>
    <w:rsid w:val="0085694E"/>
    <w:rsid w:val="00856AF7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012C"/>
    <w:rsid w:val="008D16F6"/>
    <w:rsid w:val="008D1774"/>
    <w:rsid w:val="008D2433"/>
    <w:rsid w:val="008D361F"/>
    <w:rsid w:val="008D3964"/>
    <w:rsid w:val="008D39B4"/>
    <w:rsid w:val="008D51D6"/>
    <w:rsid w:val="008D58AC"/>
    <w:rsid w:val="008D5C02"/>
    <w:rsid w:val="008E12A5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132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2CAE"/>
    <w:rsid w:val="009F4CC1"/>
    <w:rsid w:val="009F5AF6"/>
    <w:rsid w:val="009F681F"/>
    <w:rsid w:val="009F71BF"/>
    <w:rsid w:val="009F73DE"/>
    <w:rsid w:val="00A006BB"/>
    <w:rsid w:val="00A0179F"/>
    <w:rsid w:val="00A02D0B"/>
    <w:rsid w:val="00A0337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5DC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397D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DA4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225D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0F6F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0FC4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61E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3BEC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50CA"/>
    <w:rsid w:val="00E366D8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67746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84C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054"/>
    <w:rsid w:val="00F729F3"/>
    <w:rsid w:val="00F77F9D"/>
    <w:rsid w:val="00F824C6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2763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2DF9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0758CA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77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nbaz.org.s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http://alfawzan.af.org.sa/a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nothaimeen.ne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04T20:02:26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1 2759 0 0,'-12'15'248'0'0,"5"-4"-248"0"0,1 0 0 0 0,0-1 320 0 0,0 1 8 0 0,1-1 344 0 0,1 1-672 0 0,-2-2-64 0 0,-1-4-136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E4AB6-BDBC-4CDC-BF52-C751B64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9513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إيمان إيمان</cp:lastModifiedBy>
  <cp:revision>37</cp:revision>
  <cp:lastPrinted>2020-04-23T14:46:00Z</cp:lastPrinted>
  <dcterms:created xsi:type="dcterms:W3CDTF">2021-10-04T20:02:00Z</dcterms:created>
  <dcterms:modified xsi:type="dcterms:W3CDTF">2021-10-17T12:16:00Z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