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05" w:rsidRPr="005E0005" w:rsidRDefault="005E0005" w:rsidP="009A5E5E">
      <w:pPr>
        <w:spacing w:after="0" w:line="240" w:lineRule="auto"/>
        <w:ind w:left="401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-141605</wp:posOffset>
            </wp:positionV>
            <wp:extent cx="534670" cy="669925"/>
            <wp:effectExtent l="0" t="0" r="0" b="0"/>
            <wp:wrapTight wrapText="bothSides">
              <wp:wrapPolygon edited="0">
                <wp:start x="0" y="0"/>
                <wp:lineTo x="0" y="20883"/>
                <wp:lineTo x="20779" y="20883"/>
                <wp:lineTo x="20779" y="0"/>
                <wp:lineTo x="0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جامعة الملك سعود 2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0005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جامعة الملك سعود 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392615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</w:t>
      </w:r>
      <w:r w:rsidRPr="005E0005">
        <w:rPr>
          <w:rFonts w:ascii="Sakkal Majalla" w:hAnsi="Sakkal Majalla" w:cs="Sakkal Majalla"/>
          <w:b/>
          <w:bCs/>
          <w:sz w:val="24"/>
          <w:szCs w:val="24"/>
          <w:rtl/>
        </w:rPr>
        <w:t>وحدة الدراسات التربوية</w:t>
      </w:r>
    </w:p>
    <w:p w:rsidR="005E0005" w:rsidRDefault="005E0005" w:rsidP="00AE30C7">
      <w:pPr>
        <w:spacing w:after="0" w:line="240" w:lineRule="auto"/>
        <w:ind w:left="401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5E0005">
        <w:rPr>
          <w:rFonts w:ascii="Sakkal Majalla" w:hAnsi="Sakkal Majalla" w:cs="Sakkal Majalla"/>
          <w:b/>
          <w:bCs/>
          <w:sz w:val="24"/>
          <w:szCs w:val="24"/>
          <w:rtl/>
        </w:rPr>
        <w:t>كلية الدراسات التطبيقية وخدمة المجتمع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قسم: ....</w:t>
      </w:r>
      <w:r w:rsidR="00AE30C7">
        <w:rPr>
          <w:rFonts w:ascii="Sakkal Majalla" w:hAnsi="Sakkal Majalla" w:cs="Sakkal Majalla" w:hint="cs"/>
          <w:b/>
          <w:bCs/>
          <w:sz w:val="24"/>
          <w:szCs w:val="24"/>
          <w:rtl/>
        </w:rPr>
        <w:t>الثقافة الإسلامية</w:t>
      </w: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......</w:t>
      </w:r>
    </w:p>
    <w:p w:rsidR="009A5E5E" w:rsidRDefault="009A5E5E" w:rsidP="009A5E5E">
      <w:pPr>
        <w:spacing w:after="0" w:line="240" w:lineRule="auto"/>
        <w:ind w:left="401"/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:rsidR="009A5E5E" w:rsidRDefault="005E0005" w:rsidP="00AE30C7">
      <w:pPr>
        <w:spacing w:after="0" w:line="240" w:lineRule="auto"/>
        <w:ind w:left="401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5E0005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المخطط الزمني لمفردات مقرر </w:t>
      </w:r>
      <w:r w:rsidR="00AE30C7">
        <w:rPr>
          <w:rFonts w:ascii="Sakkal Majalla" w:hAnsi="Sakkal Majalla" w:cs="Sakkal Majalla" w:hint="cs"/>
          <w:b/>
          <w:bCs/>
          <w:sz w:val="32"/>
          <w:szCs w:val="32"/>
          <w:rtl/>
        </w:rPr>
        <w:t>النظام المالي في الاسلام</w:t>
      </w:r>
      <w:r w:rsidR="009A5E5E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  <w:r w:rsidR="009A5E5E" w:rsidRPr="009A5E5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</w:t>
      </w:r>
      <w:r w:rsidR="009A5E5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النصف الدراسي </w:t>
      </w:r>
      <w:r w:rsidR="00AE30C7">
        <w:rPr>
          <w:rFonts w:ascii="Sakkal Majalla" w:hAnsi="Sakkal Majalla" w:cs="Sakkal Majalla" w:hint="cs"/>
          <w:b/>
          <w:bCs/>
          <w:sz w:val="24"/>
          <w:szCs w:val="24"/>
          <w:rtl/>
        </w:rPr>
        <w:t>الثاني</w:t>
      </w:r>
      <w:r w:rsidR="009A5E5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1433/1434ه</w:t>
      </w:r>
    </w:p>
    <w:p w:rsidR="005E0005" w:rsidRPr="005E0005" w:rsidRDefault="00366592" w:rsidP="002E6092">
      <w:pPr>
        <w:spacing w:before="125" w:after="75" w:line="240" w:lineRule="auto"/>
        <w:rPr>
          <w:rFonts w:ascii="Sakkal Majalla" w:eastAsia="Times New Roman" w:hAnsi="Sakkal Majalla" w:cs="Sakkal Majalla"/>
          <w:b/>
          <w:bCs/>
          <w:color w:val="262626"/>
          <w:sz w:val="18"/>
          <w:szCs w:val="18"/>
          <w:rtl/>
        </w:rPr>
      </w:pPr>
      <w:r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  <w:t>معلومات المقرر</w:t>
      </w:r>
      <w:r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u w:val="single"/>
          <w:rtl/>
        </w:rPr>
        <w:t>:</w:t>
      </w:r>
    </w:p>
    <w:tbl>
      <w:tblPr>
        <w:bidiVisual/>
        <w:tblW w:w="9959" w:type="dxa"/>
        <w:jc w:val="center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7"/>
        <w:gridCol w:w="2706"/>
        <w:gridCol w:w="2126"/>
        <w:gridCol w:w="3290"/>
      </w:tblGrid>
      <w:tr w:rsidR="005E0005" w:rsidRPr="00080420" w:rsidTr="00592947">
        <w:trPr>
          <w:trHeight w:val="400"/>
          <w:jc w:val="center"/>
        </w:trPr>
        <w:tc>
          <w:tcPr>
            <w:tcW w:w="18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اسم المقرر</w:t>
            </w:r>
          </w:p>
        </w:tc>
        <w:tc>
          <w:tcPr>
            <w:tcW w:w="27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النظام المالي في الاسلام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رقمه ورمزه</w:t>
            </w:r>
          </w:p>
        </w:tc>
        <w:tc>
          <w:tcPr>
            <w:tcW w:w="32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103 سلم</w:t>
            </w:r>
          </w:p>
        </w:tc>
      </w:tr>
      <w:tr w:rsidR="005E0005" w:rsidRPr="00080420" w:rsidTr="0059294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موعد المحاضرة</w:t>
            </w:r>
          </w:p>
        </w:tc>
        <w:tc>
          <w:tcPr>
            <w:tcW w:w="270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210226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اليوم:  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الثلاثاء </w:t>
            </w: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     الساعة: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11 </w:t>
            </w:r>
            <w:r w:rsidR="00210226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–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1 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مكان المحاضرة</w:t>
            </w:r>
          </w:p>
        </w:tc>
        <w:tc>
          <w:tcPr>
            <w:tcW w:w="3290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210226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المبنى:  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الشرق</w:t>
            </w: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     رقم القاعة: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1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11</w:t>
            </w:r>
          </w:p>
        </w:tc>
      </w:tr>
      <w:tr w:rsidR="00B965E5" w:rsidRPr="00080420" w:rsidTr="0059294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اسم أستاذة المقرر</w:t>
            </w:r>
          </w:p>
        </w:tc>
        <w:tc>
          <w:tcPr>
            <w:tcW w:w="270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أمجاد الماضي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bidi w:val="0"/>
              <w:spacing w:after="0" w:line="240" w:lineRule="auto"/>
              <w:jc w:val="right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الموقع الإلكتروني</w:t>
            </w:r>
          </w:p>
        </w:tc>
        <w:tc>
          <w:tcPr>
            <w:tcW w:w="3290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</w:tr>
      <w:tr w:rsidR="00B965E5" w:rsidRPr="00080420" w:rsidTr="0059294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مقر المكتب</w:t>
            </w:r>
          </w:p>
        </w:tc>
        <w:tc>
          <w:tcPr>
            <w:tcW w:w="270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112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الساعات المكتبية</w:t>
            </w:r>
          </w:p>
        </w:tc>
        <w:tc>
          <w:tcPr>
            <w:tcW w:w="3290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210226" w:rsidP="00210226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الثلاثاء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 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9 - 11</w:t>
            </w:r>
          </w:p>
        </w:tc>
      </w:tr>
      <w:tr w:rsidR="005E0005" w:rsidRPr="00080420" w:rsidTr="0059294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E0005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080420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رقم الشعبة</w:t>
            </w:r>
          </w:p>
        </w:tc>
        <w:tc>
          <w:tcPr>
            <w:tcW w:w="270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AE30C7" w:rsidP="00210226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74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0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59294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البريد الإلكتروني للأستاذة</w:t>
            </w:r>
          </w:p>
        </w:tc>
        <w:tc>
          <w:tcPr>
            <w:tcW w:w="3290" w:type="dxa"/>
            <w:tcBorders>
              <w:left w:val="double" w:sz="4" w:space="0" w:color="auto"/>
              <w:right w:val="double" w:sz="4" w:space="0" w:color="auto"/>
            </w:tcBorders>
          </w:tcPr>
          <w:p w:rsidR="005E0005" w:rsidRPr="00080420" w:rsidRDefault="00210226" w:rsidP="00080420">
            <w:pPr>
              <w:spacing w:after="0" w:line="240" w:lineRule="auto"/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262626"/>
              </w:rPr>
              <w:t xml:space="preserve">aalmady@ksu.edu.sa </w:t>
            </w:r>
          </w:p>
        </w:tc>
      </w:tr>
      <w:tr w:rsidR="00A04A99" w:rsidRPr="00080420" w:rsidTr="00AE30C7">
        <w:trPr>
          <w:trHeight w:val="400"/>
          <w:jc w:val="center"/>
        </w:trPr>
        <w:tc>
          <w:tcPr>
            <w:tcW w:w="18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4A99" w:rsidRPr="00080420" w:rsidRDefault="00A04A99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المرجع الرئيسي للمقرر:</w:t>
            </w:r>
          </w:p>
        </w:tc>
        <w:tc>
          <w:tcPr>
            <w:tcW w:w="812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04A99" w:rsidRPr="00080420" w:rsidRDefault="00AE30C7" w:rsidP="0008042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bookmarkStart w:id="0" w:name="_GoBack"/>
            <w:bookmarkEnd w:id="0"/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النظام الاقتصادي في الاسلام </w:t>
            </w:r>
          </w:p>
        </w:tc>
      </w:tr>
    </w:tbl>
    <w:p w:rsidR="00592947" w:rsidRDefault="00592947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</w:pPr>
    </w:p>
    <w:p w:rsidR="00080420" w:rsidRPr="00080420" w:rsidRDefault="00080420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u w:val="single"/>
          <w:rtl/>
        </w:rPr>
      </w:pPr>
      <w:r w:rsidRPr="00080420"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u w:val="single"/>
          <w:rtl/>
        </w:rPr>
        <w:t>الجدول الزمني للمقرر:</w:t>
      </w:r>
    </w:p>
    <w:tbl>
      <w:tblPr>
        <w:tblStyle w:val="a6"/>
        <w:bidiVisual/>
        <w:tblW w:w="9987" w:type="dxa"/>
        <w:jc w:val="center"/>
        <w:tblInd w:w="-5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426"/>
        <w:gridCol w:w="1138"/>
        <w:gridCol w:w="3699"/>
        <w:gridCol w:w="1410"/>
        <w:gridCol w:w="2314"/>
      </w:tblGrid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الأسبوع</w:t>
            </w:r>
          </w:p>
        </w:tc>
        <w:tc>
          <w:tcPr>
            <w:tcW w:w="1138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DE117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التاريخ</w:t>
            </w:r>
          </w:p>
        </w:tc>
        <w:tc>
          <w:tcPr>
            <w:tcW w:w="3699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DE117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الموضوع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DE117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تكليف</w:t>
            </w: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الأول</w:t>
            </w:r>
          </w:p>
        </w:tc>
        <w:tc>
          <w:tcPr>
            <w:tcW w:w="1138" w:type="dxa"/>
          </w:tcPr>
          <w:p w:rsidR="00080420" w:rsidRPr="00DE1177" w:rsidRDefault="00DE1177" w:rsidP="0021022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7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/ 3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التعريف العام بالمقرر وبيان طريقة توزيع الدرجات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الثاني</w:t>
            </w:r>
          </w:p>
        </w:tc>
        <w:tc>
          <w:tcPr>
            <w:tcW w:w="1138" w:type="dxa"/>
          </w:tcPr>
          <w:p w:rsidR="00080420" w:rsidRPr="00DE1177" w:rsidRDefault="00AE30C7" w:rsidP="0021022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2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4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/ 3</w:t>
            </w:r>
          </w:p>
        </w:tc>
        <w:tc>
          <w:tcPr>
            <w:tcW w:w="3699" w:type="dxa"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تعريف النظام الاقتصادي وأهم مصادره</w:t>
            </w:r>
          </w:p>
        </w:tc>
        <w:tc>
          <w:tcPr>
            <w:tcW w:w="1410" w:type="dxa"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الثالث</w:t>
            </w:r>
          </w:p>
        </w:tc>
        <w:tc>
          <w:tcPr>
            <w:tcW w:w="1138" w:type="dxa"/>
          </w:tcPr>
          <w:p w:rsidR="00080420" w:rsidRPr="00DE1177" w:rsidRDefault="00AE30C7" w:rsidP="0021022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 / 3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الأصول الاعتقادية للاقتصاد الإسلامي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الرابع</w:t>
            </w:r>
          </w:p>
        </w:tc>
        <w:tc>
          <w:tcPr>
            <w:tcW w:w="1138" w:type="dxa"/>
          </w:tcPr>
          <w:p w:rsidR="00080420" w:rsidRPr="00DE1177" w:rsidRDefault="00210226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9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4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الأنظمة الاقتصادية الوضعية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الخامس</w:t>
            </w:r>
          </w:p>
        </w:tc>
        <w:tc>
          <w:tcPr>
            <w:tcW w:w="1138" w:type="dxa"/>
            <w:hideMark/>
          </w:tcPr>
          <w:p w:rsidR="00080420" w:rsidRPr="00DE1177" w:rsidRDefault="00AE30C7" w:rsidP="0021022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6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4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خصائص وأهداف النظام الاقتصادي الإسلامي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السادس</w:t>
            </w:r>
          </w:p>
        </w:tc>
        <w:tc>
          <w:tcPr>
            <w:tcW w:w="1138" w:type="dxa"/>
            <w:hideMark/>
          </w:tcPr>
          <w:p w:rsidR="00080420" w:rsidRPr="00DE1177" w:rsidRDefault="00AE30C7" w:rsidP="0021022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3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4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الملكية في الاقتصاد الإسلامي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السابع</w:t>
            </w:r>
          </w:p>
        </w:tc>
        <w:tc>
          <w:tcPr>
            <w:tcW w:w="1138" w:type="dxa"/>
            <w:hideMark/>
          </w:tcPr>
          <w:p w:rsidR="00080420" w:rsidRPr="00DE1177" w:rsidRDefault="00210226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30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/ 4</w:t>
            </w:r>
          </w:p>
        </w:tc>
        <w:tc>
          <w:tcPr>
            <w:tcW w:w="3699" w:type="dxa"/>
            <w:hideMark/>
          </w:tcPr>
          <w:p w:rsidR="00080420" w:rsidRPr="00DE1177" w:rsidRDefault="00AE30C7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  <w:r w:rsidRP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الاختبار الفصلي الأول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الثامن</w:t>
            </w:r>
          </w:p>
        </w:tc>
        <w:tc>
          <w:tcPr>
            <w:tcW w:w="1138" w:type="dxa"/>
            <w:hideMark/>
          </w:tcPr>
          <w:p w:rsidR="00080420" w:rsidRPr="00DE1177" w:rsidRDefault="00210226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7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5</w:t>
            </w:r>
          </w:p>
        </w:tc>
        <w:tc>
          <w:tcPr>
            <w:tcW w:w="3699" w:type="dxa"/>
            <w:hideMark/>
          </w:tcPr>
          <w:p w:rsidR="00080420" w:rsidRPr="00DE1177" w:rsidRDefault="00F30CFD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الأسباب المشروعة للملكية الخاصة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392615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392615" w:rsidRPr="00DE1177" w:rsidRDefault="00392615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التاسع</w:t>
            </w:r>
          </w:p>
        </w:tc>
        <w:tc>
          <w:tcPr>
            <w:tcW w:w="1138" w:type="dxa"/>
            <w:hideMark/>
          </w:tcPr>
          <w:p w:rsidR="00392615" w:rsidRPr="00DE1177" w:rsidRDefault="00AE30C7" w:rsidP="0021022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4</w:t>
            </w:r>
            <w:r w:rsidR="00392615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/5</w:t>
            </w:r>
          </w:p>
        </w:tc>
        <w:tc>
          <w:tcPr>
            <w:tcW w:w="7423" w:type="dxa"/>
            <w:gridSpan w:val="3"/>
            <w:hideMark/>
          </w:tcPr>
          <w:p w:rsidR="00392615" w:rsidRPr="00DE1177" w:rsidRDefault="00392615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إجازة منتصف الفصل الثاني</w:t>
            </w: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العاشر</w:t>
            </w:r>
          </w:p>
        </w:tc>
        <w:tc>
          <w:tcPr>
            <w:tcW w:w="1138" w:type="dxa"/>
            <w:hideMark/>
          </w:tcPr>
          <w:p w:rsidR="00080420" w:rsidRPr="00DE1177" w:rsidRDefault="00210226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21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5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الأسباب المحرمة في كسب الملكية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الخاصة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الحادي عشر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21022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8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5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الحرية الاقتصادية المقيدة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الثاني عشر</w:t>
            </w:r>
          </w:p>
        </w:tc>
        <w:tc>
          <w:tcPr>
            <w:tcW w:w="1138" w:type="dxa"/>
            <w:hideMark/>
          </w:tcPr>
          <w:p w:rsidR="00080420" w:rsidRPr="00DE1177" w:rsidRDefault="00210226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6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6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التكافل الاجتماعي الاقتصادي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الثالث عشر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21022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1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3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6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الاختبار الفصلي الثاني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الرابع عشر</w:t>
            </w:r>
          </w:p>
        </w:tc>
        <w:tc>
          <w:tcPr>
            <w:tcW w:w="1138" w:type="dxa"/>
            <w:hideMark/>
          </w:tcPr>
          <w:p w:rsidR="00080420" w:rsidRPr="00DE1177" w:rsidRDefault="00210226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20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6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  <w:t>المصارف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الخامس عشر</w:t>
            </w:r>
          </w:p>
        </w:tc>
        <w:tc>
          <w:tcPr>
            <w:tcW w:w="1138" w:type="dxa"/>
            <w:hideMark/>
          </w:tcPr>
          <w:p w:rsidR="00080420" w:rsidRPr="00DE1177" w:rsidRDefault="00AE30C7" w:rsidP="0021022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2</w:t>
            </w:r>
            <w:r w:rsidR="00210226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7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 xml:space="preserve"> / 6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التأمين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080420" w:rsidRPr="005F261F" w:rsidTr="00592947">
        <w:trPr>
          <w:trHeight w:val="472"/>
          <w:jc w:val="center"/>
        </w:trPr>
        <w:tc>
          <w:tcPr>
            <w:tcW w:w="1426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 w:rsidRPr="00DE1177"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  <w:t>السادس عشر</w:t>
            </w:r>
          </w:p>
        </w:tc>
        <w:tc>
          <w:tcPr>
            <w:tcW w:w="1138" w:type="dxa"/>
            <w:hideMark/>
          </w:tcPr>
          <w:p w:rsidR="00080420" w:rsidRPr="00DE1177" w:rsidRDefault="00210226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4</w:t>
            </w:r>
            <w:r w:rsidR="00AE30C7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/ 7</w:t>
            </w:r>
          </w:p>
        </w:tc>
        <w:tc>
          <w:tcPr>
            <w:tcW w:w="3699" w:type="dxa"/>
            <w:hideMark/>
          </w:tcPr>
          <w:p w:rsidR="00080420" w:rsidRPr="00DE1177" w:rsidRDefault="00F30CFD" w:rsidP="00F30CFD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 w:rsidRPr="00F30CFD"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مراجعة عامة</w:t>
            </w:r>
          </w:p>
        </w:tc>
        <w:tc>
          <w:tcPr>
            <w:tcW w:w="1410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hideMark/>
          </w:tcPr>
          <w:p w:rsidR="00080420" w:rsidRPr="00DE1177" w:rsidRDefault="00080420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  <w:tr w:rsidR="00BF5453" w:rsidRPr="005F261F" w:rsidTr="00592947">
        <w:trPr>
          <w:trHeight w:val="472"/>
          <w:jc w:val="center"/>
        </w:trPr>
        <w:tc>
          <w:tcPr>
            <w:tcW w:w="1426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color w:val="262626"/>
                <w:sz w:val="20"/>
                <w:szCs w:val="20"/>
                <w:rtl/>
              </w:rPr>
            </w:pPr>
            <w:r>
              <w:rPr>
                <w:rFonts w:ascii="Sakkal Majalla" w:eastAsia="Times New Roman" w:hAnsi="Sakkal Majalla" w:cs="Sakkal Majalla" w:hint="cs"/>
                <w:color w:val="262626"/>
                <w:sz w:val="20"/>
                <w:szCs w:val="20"/>
                <w:rtl/>
              </w:rPr>
              <w:t xml:space="preserve">السابع عشر </w:t>
            </w:r>
          </w:p>
        </w:tc>
        <w:tc>
          <w:tcPr>
            <w:tcW w:w="1138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8/ 7/ 1434</w:t>
            </w:r>
          </w:p>
        </w:tc>
        <w:tc>
          <w:tcPr>
            <w:tcW w:w="3699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rtl/>
              </w:rPr>
              <w:t>اختبارات مواد الإعداد العام</w:t>
            </w:r>
          </w:p>
        </w:tc>
        <w:tc>
          <w:tcPr>
            <w:tcW w:w="1410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rtl/>
              </w:rPr>
            </w:pPr>
          </w:p>
        </w:tc>
        <w:tc>
          <w:tcPr>
            <w:tcW w:w="2314" w:type="dxa"/>
            <w:tcBorders>
              <w:bottom w:val="single" w:sz="8" w:space="0" w:color="auto"/>
            </w:tcBorders>
          </w:tcPr>
          <w:p w:rsidR="00BF5453" w:rsidRPr="00DE1177" w:rsidRDefault="00BF5453" w:rsidP="00AE30C7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</w:rPr>
            </w:pPr>
          </w:p>
        </w:tc>
      </w:tr>
    </w:tbl>
    <w:p w:rsidR="00E92E28" w:rsidRDefault="00E92E28" w:rsidP="002E6092">
      <w:pPr>
        <w:pStyle w:val="a5"/>
        <w:spacing w:after="0" w:line="240" w:lineRule="auto"/>
        <w:ind w:left="55"/>
        <w:jc w:val="lowKashida"/>
        <w:rPr>
          <w:rFonts w:ascii="Sakkal Majalla" w:eastAsia="Times New Roman" w:hAnsi="Sakkal Majalla" w:cs="Sakkal Majalla"/>
          <w:color w:val="262626"/>
          <w:sz w:val="18"/>
          <w:szCs w:val="18"/>
          <w:rtl/>
        </w:rPr>
      </w:pPr>
    </w:p>
    <w:p w:rsidR="00BF5453" w:rsidRDefault="00BF5453" w:rsidP="002E6092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32"/>
          <w:szCs w:val="32"/>
          <w:u w:val="single"/>
          <w:rtl/>
        </w:rPr>
      </w:pPr>
    </w:p>
    <w:p w:rsidR="005E0005" w:rsidRDefault="00B965E5" w:rsidP="002E6092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32"/>
          <w:szCs w:val="32"/>
          <w:u w:val="single"/>
          <w:rtl/>
        </w:rPr>
      </w:pPr>
      <w:r>
        <w:rPr>
          <w:rFonts w:ascii="Sakkal Majalla" w:eastAsia="Times New Roman" w:hAnsi="Sakkal Majalla" w:cs="Sakkal Majalla" w:hint="cs"/>
          <w:b/>
          <w:bCs/>
          <w:color w:val="262626"/>
          <w:sz w:val="32"/>
          <w:szCs w:val="32"/>
          <w:u w:val="single"/>
          <w:rtl/>
        </w:rPr>
        <w:t>توزيع الدرجات:</w:t>
      </w:r>
    </w:p>
    <w:tbl>
      <w:tblPr>
        <w:tblpPr w:leftFromText="180" w:rightFromText="180" w:horzAnchor="margin" w:tblpXSpec="center" w:tblpY="998"/>
        <w:bidiVisual/>
        <w:tblW w:w="88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1227"/>
        <w:gridCol w:w="1087"/>
        <w:gridCol w:w="1087"/>
        <w:gridCol w:w="1087"/>
        <w:gridCol w:w="1087"/>
        <w:gridCol w:w="1087"/>
        <w:gridCol w:w="1087"/>
        <w:gridCol w:w="945"/>
        <w:gridCol w:w="142"/>
      </w:tblGrid>
      <w:tr w:rsidR="00210226" w:rsidRPr="00DE1177" w:rsidTr="00210226">
        <w:trPr>
          <w:trHeight w:val="676"/>
        </w:trPr>
        <w:tc>
          <w:tcPr>
            <w:tcW w:w="1227" w:type="dxa"/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210226" w:rsidRPr="00DE1177" w:rsidRDefault="00210226" w:rsidP="00210226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 xml:space="preserve">التكليف 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226" w:rsidRPr="00DE1177" w:rsidRDefault="00210226" w:rsidP="00210226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لحضور والمشاركة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الاختبار النصفي الأول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الاختبار النصفي الثاني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مجموع أعمال السنة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10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المجموع الكلي</w:t>
            </w:r>
          </w:p>
        </w:tc>
      </w:tr>
      <w:tr w:rsidR="00210226" w:rsidRPr="00DE1177" w:rsidTr="00210226">
        <w:trPr>
          <w:gridAfter w:val="1"/>
          <w:wAfter w:w="142" w:type="dxa"/>
          <w:trHeight w:val="676"/>
        </w:trPr>
        <w:tc>
          <w:tcPr>
            <w:tcW w:w="1227" w:type="dxa"/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الدرجة الكلية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10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10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20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20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60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40</w:t>
            </w:r>
          </w:p>
        </w:tc>
        <w:tc>
          <w:tcPr>
            <w:tcW w:w="945" w:type="dxa"/>
            <w:tcBorders>
              <w:lef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100</w:t>
            </w:r>
          </w:p>
        </w:tc>
      </w:tr>
      <w:tr w:rsidR="00210226" w:rsidRPr="00DE1177" w:rsidTr="00210226">
        <w:trPr>
          <w:gridAfter w:val="1"/>
          <w:wAfter w:w="142" w:type="dxa"/>
          <w:trHeight w:val="676"/>
        </w:trPr>
        <w:tc>
          <w:tcPr>
            <w:tcW w:w="1227" w:type="dxa"/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  <w:r w:rsidRPr="00DE1177">
              <w:rPr>
                <w:rFonts w:ascii="Sakkal Majalla" w:eastAsia="Times New Roman" w:hAnsi="Sakkal Majalla" w:cs="Sakkal Majalla" w:hint="cs"/>
                <w:b/>
                <w:bCs/>
                <w:color w:val="262626"/>
                <w:sz w:val="24"/>
                <w:szCs w:val="24"/>
                <w:rtl/>
              </w:rPr>
              <w:t>الدرجة الفعلية</w:t>
            </w: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ind w:left="-46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lef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  <w:vAlign w:val="center"/>
          </w:tcPr>
          <w:p w:rsidR="00210226" w:rsidRPr="00DE1177" w:rsidRDefault="00210226" w:rsidP="00DE117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62626"/>
                <w:sz w:val="24"/>
                <w:szCs w:val="24"/>
                <w:rtl/>
              </w:rPr>
            </w:pPr>
          </w:p>
        </w:tc>
      </w:tr>
    </w:tbl>
    <w:p w:rsidR="00DE1177" w:rsidRDefault="002E6092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  <w:r w:rsidRPr="002E6092"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  <w:t xml:space="preserve">               </w:t>
      </w:r>
      <w:r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  <w:t xml:space="preserve">            </w:t>
      </w:r>
    </w:p>
    <w:p w:rsidR="00DE1177" w:rsidRDefault="00DE1177" w:rsidP="00080420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210226" w:rsidRDefault="00210226" w:rsidP="00080420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210226" w:rsidRDefault="00210226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210226" w:rsidRDefault="00210226" w:rsidP="00BF5453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210226" w:rsidRDefault="00210226" w:rsidP="00BF5453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210226" w:rsidRDefault="00210226" w:rsidP="00BF5453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210226" w:rsidRDefault="00210226" w:rsidP="00BF5453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210226" w:rsidRDefault="00210226" w:rsidP="00BF5453">
      <w:pPr>
        <w:spacing w:after="0" w:line="240" w:lineRule="auto"/>
        <w:jc w:val="lowKashida"/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</w:pPr>
    </w:p>
    <w:p w:rsidR="00BF5453" w:rsidRDefault="00541271" w:rsidP="00BF5453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  <w:r>
        <w:rPr>
          <w:rFonts w:ascii="Sakkal Majalla" w:eastAsia="Times New Roman" w:hAnsi="Sakkal Majalla" w:cs="Sakkal Majalla"/>
          <w:b/>
          <w:bCs/>
          <w:noProof/>
          <w:color w:val="262626"/>
          <w:sz w:val="28"/>
          <w:szCs w:val="28"/>
          <w:rtl/>
        </w:rPr>
        <w:pict>
          <v:rect id="_x0000_s1026" style="position:absolute;left:0;text-align:left;margin-left:21.6pt;margin-top:-.15pt;width:496.25pt;height:114.6pt;z-index:251660288">
            <v:textbox>
              <w:txbxContent>
                <w:p w:rsidR="00BF5453" w:rsidRDefault="00BF5453" w:rsidP="00366592">
                  <w:r>
                    <w:rPr>
                      <w:rFonts w:hint="cs"/>
                      <w:rtl/>
                    </w:rPr>
                    <w:t>ملحوظات:</w:t>
                  </w:r>
                </w:p>
              </w:txbxContent>
            </v:textbox>
            <w10:wrap anchorx="page"/>
          </v:rect>
        </w:pict>
      </w: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BF5453" w:rsidRDefault="00BF5453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080420" w:rsidRPr="00DE1177" w:rsidRDefault="002E6092" w:rsidP="00080420">
      <w:pPr>
        <w:spacing w:after="0" w:line="240" w:lineRule="auto"/>
        <w:jc w:val="lowKashida"/>
        <w:rPr>
          <w:rFonts w:ascii="Sakkal Majalla" w:eastAsia="Times New Roman" w:hAnsi="Sakkal Majalla" w:cs="Sakkal Majalla"/>
          <w:color w:val="262626"/>
          <w:sz w:val="36"/>
          <w:szCs w:val="36"/>
          <w:rtl/>
        </w:rPr>
      </w:pPr>
      <w:r w:rsidRPr="00DE1177">
        <w:rPr>
          <w:rFonts w:ascii="Sakkal Majalla" w:eastAsia="Times New Roman" w:hAnsi="Sakkal Majalla" w:cs="Sakkal Majalla" w:hint="cs"/>
          <w:b/>
          <w:bCs/>
          <w:color w:val="262626"/>
          <w:sz w:val="28"/>
          <w:szCs w:val="28"/>
          <w:rtl/>
        </w:rPr>
        <w:t xml:space="preserve"> </w:t>
      </w:r>
      <w:r w:rsidR="00DE1177" w:rsidRPr="00BF5453">
        <w:rPr>
          <w:rFonts w:ascii="Sakkal Majalla" w:eastAsia="Times New Roman" w:hAnsi="Sakkal Majalla" w:cs="Sakkal Majalla" w:hint="cs"/>
          <w:color w:val="262626"/>
          <w:sz w:val="28"/>
          <w:szCs w:val="28"/>
          <w:rtl/>
        </w:rPr>
        <w:t>توقيع أستاذة المقرر :                                                            توقيع منسقة القسم:</w:t>
      </w:r>
    </w:p>
    <w:p w:rsidR="00080420" w:rsidRDefault="00080420" w:rsidP="002E6092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A32EDA" w:rsidRDefault="00A32EDA" w:rsidP="00A32EDA">
      <w:pPr>
        <w:spacing w:after="0" w:line="240" w:lineRule="auto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A32EDA" w:rsidRDefault="00A32EDA" w:rsidP="00A32EDA">
      <w:pPr>
        <w:spacing w:after="0" w:line="240" w:lineRule="auto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4944BF" w:rsidRDefault="004944BF" w:rsidP="00A32EDA">
      <w:pPr>
        <w:spacing w:after="0" w:line="240" w:lineRule="auto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4944BF" w:rsidRDefault="004944BF" w:rsidP="002E6092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  <w:rtl/>
        </w:rPr>
      </w:pPr>
    </w:p>
    <w:p w:rsidR="00FD3058" w:rsidRPr="00DB62FB" w:rsidRDefault="00FD3058">
      <w:pPr>
        <w:spacing w:after="0" w:line="240" w:lineRule="auto"/>
        <w:jc w:val="lowKashida"/>
        <w:rPr>
          <w:rFonts w:ascii="Sakkal Majalla" w:eastAsia="Times New Roman" w:hAnsi="Sakkal Majalla" w:cs="Sakkal Majalla"/>
          <w:b/>
          <w:bCs/>
          <w:color w:val="262626"/>
          <w:sz w:val="28"/>
          <w:szCs w:val="28"/>
        </w:rPr>
      </w:pPr>
    </w:p>
    <w:sectPr w:rsidR="00FD3058" w:rsidRPr="00DB62FB" w:rsidSect="00A04A99">
      <w:footerReference w:type="default" r:id="rId8"/>
      <w:pgSz w:w="11906" w:h="16838"/>
      <w:pgMar w:top="720" w:right="720" w:bottom="426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5F5" w:rsidRDefault="000455F5">
      <w:pPr>
        <w:spacing w:after="0" w:line="240" w:lineRule="auto"/>
      </w:pPr>
      <w:r>
        <w:separator/>
      </w:r>
    </w:p>
  </w:endnote>
  <w:endnote w:type="continuationSeparator" w:id="0">
    <w:p w:rsidR="000455F5" w:rsidRDefault="00045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431093"/>
      <w:docPartObj>
        <w:docPartGallery w:val="Page Numbers (Bottom of Page)"/>
        <w:docPartUnique/>
      </w:docPartObj>
    </w:sdtPr>
    <w:sdtContent>
      <w:p w:rsidR="00AE30C7" w:rsidRDefault="00541271">
        <w:pPr>
          <w:pStyle w:val="a3"/>
          <w:jc w:val="right"/>
        </w:pPr>
        <w:r>
          <w:fldChar w:fldCharType="begin"/>
        </w:r>
        <w:r w:rsidR="00BF580C">
          <w:instrText xml:space="preserve"> PAGE   \* MERGEFORMAT </w:instrText>
        </w:r>
        <w:r>
          <w:fldChar w:fldCharType="separate"/>
        </w:r>
        <w:r w:rsidR="0021022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AE30C7" w:rsidRDefault="00AE30C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5F5" w:rsidRDefault="000455F5">
      <w:pPr>
        <w:spacing w:after="0" w:line="240" w:lineRule="auto"/>
      </w:pPr>
      <w:r>
        <w:separator/>
      </w:r>
    </w:p>
  </w:footnote>
  <w:footnote w:type="continuationSeparator" w:id="0">
    <w:p w:rsidR="000455F5" w:rsidRDefault="00045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0FC"/>
    <w:multiLevelType w:val="hybridMultilevel"/>
    <w:tmpl w:val="981A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12664"/>
    <w:multiLevelType w:val="hybridMultilevel"/>
    <w:tmpl w:val="E41A72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4F4644"/>
    <w:multiLevelType w:val="hybridMultilevel"/>
    <w:tmpl w:val="DA50C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AA2DF3"/>
    <w:multiLevelType w:val="hybridMultilevel"/>
    <w:tmpl w:val="AD02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2FB"/>
    <w:rsid w:val="000455F5"/>
    <w:rsid w:val="00080420"/>
    <w:rsid w:val="001C7F79"/>
    <w:rsid w:val="00210226"/>
    <w:rsid w:val="002E6092"/>
    <w:rsid w:val="00366592"/>
    <w:rsid w:val="00392615"/>
    <w:rsid w:val="003D0678"/>
    <w:rsid w:val="004344A8"/>
    <w:rsid w:val="004944BF"/>
    <w:rsid w:val="00521AAE"/>
    <w:rsid w:val="00541271"/>
    <w:rsid w:val="00555BA0"/>
    <w:rsid w:val="005729B0"/>
    <w:rsid w:val="00592947"/>
    <w:rsid w:val="005B06A8"/>
    <w:rsid w:val="005E0005"/>
    <w:rsid w:val="005F261F"/>
    <w:rsid w:val="005F5C50"/>
    <w:rsid w:val="00640F71"/>
    <w:rsid w:val="00780E45"/>
    <w:rsid w:val="007F7C5B"/>
    <w:rsid w:val="008B11F2"/>
    <w:rsid w:val="00972964"/>
    <w:rsid w:val="009A5E5E"/>
    <w:rsid w:val="00A04A99"/>
    <w:rsid w:val="00A32EDA"/>
    <w:rsid w:val="00A75033"/>
    <w:rsid w:val="00AE30C7"/>
    <w:rsid w:val="00B965E5"/>
    <w:rsid w:val="00BF5453"/>
    <w:rsid w:val="00BF580C"/>
    <w:rsid w:val="00DB62FB"/>
    <w:rsid w:val="00DB7457"/>
    <w:rsid w:val="00DE1177"/>
    <w:rsid w:val="00E92E28"/>
    <w:rsid w:val="00F30CFD"/>
    <w:rsid w:val="00F60FF0"/>
    <w:rsid w:val="00F9559F"/>
    <w:rsid w:val="00FD3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5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B62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3"/>
    <w:uiPriority w:val="99"/>
    <w:rsid w:val="00DB62FB"/>
  </w:style>
  <w:style w:type="table" w:customStyle="1" w:styleId="MediumGrid1-Accent11">
    <w:name w:val="Medium Grid 1 - Accent 11"/>
    <w:basedOn w:val="a1"/>
    <w:uiPriority w:val="67"/>
    <w:rsid w:val="00DB62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1">
    <w:name w:val="Medium Grid 1 Accent 1"/>
    <w:basedOn w:val="a1"/>
    <w:uiPriority w:val="67"/>
    <w:rsid w:val="00DB62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4">
    <w:name w:val="Balloon Text"/>
    <w:basedOn w:val="a"/>
    <w:link w:val="Char0"/>
    <w:uiPriority w:val="99"/>
    <w:semiHidden/>
    <w:unhideWhenUsed/>
    <w:rsid w:val="00DB6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DB62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62FB"/>
    <w:pPr>
      <w:ind w:left="720"/>
      <w:contextualSpacing/>
    </w:pPr>
  </w:style>
  <w:style w:type="table" w:styleId="a6">
    <w:name w:val="Table Grid"/>
    <w:basedOn w:val="a1"/>
    <w:uiPriority w:val="59"/>
    <w:rsid w:val="00E92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welcome</cp:lastModifiedBy>
  <cp:revision>3</cp:revision>
  <dcterms:created xsi:type="dcterms:W3CDTF">2013-01-09T09:38:00Z</dcterms:created>
  <dcterms:modified xsi:type="dcterms:W3CDTF">2013-02-01T16:12:00Z</dcterms:modified>
</cp:coreProperties>
</file>