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D1" w:rsidRPr="001054DC" w:rsidRDefault="000465E8" w:rsidP="000465E8">
      <w:pPr>
        <w:jc w:val="center"/>
        <w:rPr>
          <w:b/>
          <w:bCs/>
          <w:sz w:val="32"/>
          <w:szCs w:val="32"/>
        </w:rPr>
      </w:pPr>
      <w:bookmarkStart w:id="0" w:name="_GoBack"/>
      <w:r w:rsidRPr="001054DC">
        <w:rPr>
          <w:b/>
          <w:bCs/>
          <w:sz w:val="32"/>
          <w:szCs w:val="32"/>
        </w:rPr>
        <w:t xml:space="preserve">109 </w:t>
      </w:r>
      <w:proofErr w:type="spellStart"/>
      <w:r w:rsidRPr="001054DC">
        <w:rPr>
          <w:b/>
          <w:bCs/>
          <w:sz w:val="32"/>
          <w:szCs w:val="32"/>
        </w:rPr>
        <w:t>Chem</w:t>
      </w:r>
      <w:proofErr w:type="spellEnd"/>
      <w:r w:rsidR="00FA7AB4" w:rsidRPr="001054DC">
        <w:rPr>
          <w:b/>
          <w:bCs/>
          <w:sz w:val="32"/>
          <w:szCs w:val="32"/>
        </w:rPr>
        <w:t xml:space="preserve"> </w:t>
      </w:r>
      <w:proofErr w:type="gramStart"/>
      <w:r w:rsidR="00FA7AB4" w:rsidRPr="001054DC">
        <w:rPr>
          <w:b/>
          <w:bCs/>
          <w:sz w:val="32"/>
          <w:szCs w:val="32"/>
        </w:rPr>
        <w:t>( practical</w:t>
      </w:r>
      <w:proofErr w:type="gramEnd"/>
      <w:r w:rsidR="00FA7AB4" w:rsidRPr="001054DC">
        <w:rPr>
          <w:b/>
          <w:bCs/>
          <w:sz w:val="32"/>
          <w:szCs w:val="32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465E8" w:rsidTr="000465E8">
        <w:tc>
          <w:tcPr>
            <w:tcW w:w="2515" w:type="dxa"/>
          </w:tcPr>
          <w:bookmarkEnd w:id="0"/>
          <w:p w:rsidR="000465E8" w:rsidRDefault="000465E8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Experiment No.</w:t>
            </w:r>
          </w:p>
        </w:tc>
        <w:tc>
          <w:tcPr>
            <w:tcW w:w="6835" w:type="dxa"/>
          </w:tcPr>
          <w:p w:rsidR="000465E8" w:rsidRDefault="000465E8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</w:tr>
      <w:tr w:rsidR="000465E8" w:rsidTr="000465E8">
        <w:tc>
          <w:tcPr>
            <w:tcW w:w="2515" w:type="dxa"/>
          </w:tcPr>
          <w:p w:rsidR="000465E8" w:rsidRDefault="000465E8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835" w:type="dxa"/>
          </w:tcPr>
          <w:p w:rsidR="000465E8" w:rsidRDefault="000465E8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Introduction, Instructions and safety</w:t>
            </w:r>
          </w:p>
        </w:tc>
      </w:tr>
      <w:tr w:rsidR="000465E8" w:rsidTr="000465E8">
        <w:tc>
          <w:tcPr>
            <w:tcW w:w="2515" w:type="dxa"/>
          </w:tcPr>
          <w:p w:rsidR="000465E8" w:rsidRDefault="000465E8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835" w:type="dxa"/>
          </w:tcPr>
          <w:p w:rsidR="000465E8" w:rsidRDefault="000465E8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Solubility</w:t>
            </w:r>
          </w:p>
        </w:tc>
      </w:tr>
      <w:tr w:rsidR="000465E8" w:rsidTr="000465E8">
        <w:tc>
          <w:tcPr>
            <w:tcW w:w="2515" w:type="dxa"/>
          </w:tcPr>
          <w:p w:rsidR="000465E8" w:rsidRDefault="000465E8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835" w:type="dxa"/>
          </w:tcPr>
          <w:p w:rsidR="000465E8" w:rsidRDefault="000465E8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Extraction</w:t>
            </w:r>
          </w:p>
        </w:tc>
      </w:tr>
      <w:tr w:rsidR="000465E8" w:rsidTr="000465E8">
        <w:tc>
          <w:tcPr>
            <w:tcW w:w="2515" w:type="dxa"/>
          </w:tcPr>
          <w:p w:rsidR="000465E8" w:rsidRDefault="000465E8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835" w:type="dxa"/>
          </w:tcPr>
          <w:p w:rsidR="000465E8" w:rsidRDefault="000465E8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Aliphatic Hydrocarbons</w:t>
            </w:r>
          </w:p>
        </w:tc>
      </w:tr>
      <w:tr w:rsidR="000465E8" w:rsidTr="000465E8">
        <w:tc>
          <w:tcPr>
            <w:tcW w:w="2515" w:type="dxa"/>
          </w:tcPr>
          <w:p w:rsidR="000465E8" w:rsidRDefault="000465E8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835" w:type="dxa"/>
          </w:tcPr>
          <w:p w:rsidR="000465E8" w:rsidRDefault="000465E8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Aromatic Hydrocarbons</w:t>
            </w:r>
          </w:p>
        </w:tc>
      </w:tr>
      <w:tr w:rsidR="000465E8" w:rsidTr="000465E8">
        <w:tc>
          <w:tcPr>
            <w:tcW w:w="2515" w:type="dxa"/>
          </w:tcPr>
          <w:p w:rsidR="000465E8" w:rsidRDefault="000465E8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835" w:type="dxa"/>
          </w:tcPr>
          <w:p w:rsidR="000465E8" w:rsidRDefault="000465E8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Hydroxyl Compounds ( Alcohols &amp; Phenols )</w:t>
            </w:r>
          </w:p>
        </w:tc>
      </w:tr>
      <w:tr w:rsidR="00DD44C1" w:rsidTr="000465E8">
        <w:tc>
          <w:tcPr>
            <w:tcW w:w="2515" w:type="dxa"/>
          </w:tcPr>
          <w:p w:rsidR="00DD44C1" w:rsidRDefault="00DD44C1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835" w:type="dxa"/>
          </w:tcPr>
          <w:p w:rsidR="00DD44C1" w:rsidRDefault="00DD44C1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Preparation of Aspirin</w:t>
            </w:r>
          </w:p>
        </w:tc>
      </w:tr>
      <w:tr w:rsidR="000465E8" w:rsidTr="000465E8">
        <w:tc>
          <w:tcPr>
            <w:tcW w:w="2515" w:type="dxa"/>
          </w:tcPr>
          <w:p w:rsidR="000465E8" w:rsidRDefault="00DD44C1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835" w:type="dxa"/>
          </w:tcPr>
          <w:p w:rsidR="000465E8" w:rsidRDefault="000465E8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Aldehydes &amp; Ketones</w:t>
            </w:r>
          </w:p>
        </w:tc>
      </w:tr>
      <w:tr w:rsidR="000465E8" w:rsidTr="000465E8">
        <w:tc>
          <w:tcPr>
            <w:tcW w:w="2515" w:type="dxa"/>
          </w:tcPr>
          <w:p w:rsidR="000465E8" w:rsidRDefault="00DD44C1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835" w:type="dxa"/>
          </w:tcPr>
          <w:p w:rsidR="000465E8" w:rsidRDefault="000465E8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Carbohydrates</w:t>
            </w:r>
          </w:p>
        </w:tc>
      </w:tr>
      <w:tr w:rsidR="000465E8" w:rsidTr="000465E8">
        <w:tc>
          <w:tcPr>
            <w:tcW w:w="2515" w:type="dxa"/>
          </w:tcPr>
          <w:p w:rsidR="000465E8" w:rsidRDefault="00DD44C1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835" w:type="dxa"/>
          </w:tcPr>
          <w:p w:rsidR="000465E8" w:rsidRDefault="00DD44C1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Carboxylic acids &amp; Their Derivatives</w:t>
            </w:r>
          </w:p>
        </w:tc>
      </w:tr>
      <w:tr w:rsidR="000465E8" w:rsidTr="000465E8">
        <w:tc>
          <w:tcPr>
            <w:tcW w:w="2515" w:type="dxa"/>
          </w:tcPr>
          <w:p w:rsidR="000465E8" w:rsidRDefault="00DD44C1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835" w:type="dxa"/>
          </w:tcPr>
          <w:p w:rsidR="000465E8" w:rsidRDefault="00DD44C1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Nitro &amp; Amino Compounds</w:t>
            </w:r>
          </w:p>
        </w:tc>
      </w:tr>
      <w:tr w:rsidR="000465E8" w:rsidTr="000465E8">
        <w:tc>
          <w:tcPr>
            <w:tcW w:w="2515" w:type="dxa"/>
          </w:tcPr>
          <w:p w:rsidR="000465E8" w:rsidRDefault="00DD44C1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835" w:type="dxa"/>
          </w:tcPr>
          <w:p w:rsidR="000465E8" w:rsidRDefault="00DD44C1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De-amination of Amino Acids</w:t>
            </w:r>
          </w:p>
        </w:tc>
      </w:tr>
      <w:tr w:rsidR="000465E8" w:rsidTr="000465E8">
        <w:tc>
          <w:tcPr>
            <w:tcW w:w="2515" w:type="dxa"/>
          </w:tcPr>
          <w:p w:rsidR="000465E8" w:rsidRDefault="00DD44C1" w:rsidP="000465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835" w:type="dxa"/>
          </w:tcPr>
          <w:p w:rsidR="000465E8" w:rsidRDefault="00DD44C1" w:rsidP="00105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Exam</w:t>
            </w:r>
          </w:p>
        </w:tc>
      </w:tr>
    </w:tbl>
    <w:p w:rsidR="000465E8" w:rsidRPr="000465E8" w:rsidRDefault="000465E8" w:rsidP="000465E8">
      <w:pPr>
        <w:jc w:val="center"/>
        <w:rPr>
          <w:sz w:val="32"/>
          <w:szCs w:val="32"/>
        </w:rPr>
      </w:pPr>
    </w:p>
    <w:sectPr w:rsidR="000465E8" w:rsidRPr="0004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8"/>
    <w:rsid w:val="000465E8"/>
    <w:rsid w:val="001054DC"/>
    <w:rsid w:val="00BF6AD1"/>
    <w:rsid w:val="00DD44C1"/>
    <w:rsid w:val="00F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BEABE-E947-4FAD-B622-D70CB77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 Adam</dc:creator>
  <cp:keywords/>
  <dc:description/>
  <cp:lastModifiedBy>Abdalla Adam</cp:lastModifiedBy>
  <cp:revision>5</cp:revision>
  <dcterms:created xsi:type="dcterms:W3CDTF">2021-02-10T07:12:00Z</dcterms:created>
  <dcterms:modified xsi:type="dcterms:W3CDTF">2021-02-10T08:14:00Z</dcterms:modified>
</cp:coreProperties>
</file>