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46"/>
        <w:tblW w:w="10045" w:type="dxa"/>
        <w:tblLook w:val="04A0" w:firstRow="1" w:lastRow="0" w:firstColumn="1" w:lastColumn="0" w:noHBand="0" w:noVBand="1"/>
      </w:tblPr>
      <w:tblGrid>
        <w:gridCol w:w="4801"/>
        <w:gridCol w:w="5244"/>
      </w:tblGrid>
      <w:tr w:rsidR="00415A1A" w:rsidRPr="00576919" w14:paraId="2EA16A9B" w14:textId="77777777" w:rsidTr="00194FC4">
        <w:trPr>
          <w:trHeight w:val="530"/>
        </w:trPr>
        <w:tc>
          <w:tcPr>
            <w:tcW w:w="10045" w:type="dxa"/>
            <w:gridSpan w:val="2"/>
            <w:shd w:val="clear" w:color="auto" w:fill="A499C3"/>
          </w:tcPr>
          <w:p w14:paraId="58AE37D9" w14:textId="77777777" w:rsidR="00415A1A" w:rsidRPr="00576919" w:rsidRDefault="00415A1A" w:rsidP="00DC1B7E">
            <w:pPr>
              <w:spacing w:line="360" w:lineRule="auto"/>
              <w:jc w:val="center"/>
              <w:rPr>
                <w:rFonts w:cstheme="minorHAnsi"/>
                <w:b/>
                <w:bCs/>
                <w:color w:val="000000" w:themeColor="text1"/>
              </w:rPr>
            </w:pPr>
            <w:r w:rsidRPr="00576919">
              <w:rPr>
                <w:rFonts w:cstheme="minorHAnsi"/>
                <w:b/>
                <w:bCs/>
                <w:color w:val="000000" w:themeColor="text1"/>
              </w:rPr>
              <w:t>Course Syllabus</w:t>
            </w:r>
          </w:p>
        </w:tc>
      </w:tr>
      <w:tr w:rsidR="00415A1A" w:rsidRPr="00576919" w14:paraId="2F8529CA" w14:textId="77777777" w:rsidTr="00DC1B7E">
        <w:trPr>
          <w:trHeight w:val="544"/>
        </w:trPr>
        <w:tc>
          <w:tcPr>
            <w:tcW w:w="4801" w:type="dxa"/>
          </w:tcPr>
          <w:p w14:paraId="01838FEF" w14:textId="74E27007" w:rsidR="00415A1A" w:rsidRPr="00576919" w:rsidRDefault="00415A1A" w:rsidP="00DC1B7E">
            <w:pPr>
              <w:spacing w:line="360" w:lineRule="auto"/>
              <w:rPr>
                <w:rFonts w:cstheme="minorHAnsi"/>
                <w:color w:val="000000" w:themeColor="text1"/>
              </w:rPr>
            </w:pPr>
            <w:r w:rsidRPr="00576919">
              <w:rPr>
                <w:rFonts w:cstheme="minorHAnsi"/>
                <w:b/>
                <w:bCs/>
                <w:color w:val="000000" w:themeColor="text1"/>
              </w:rPr>
              <w:t>Course Name</w:t>
            </w:r>
            <w:r w:rsidRPr="00576919">
              <w:rPr>
                <w:rFonts w:cstheme="minorHAnsi"/>
                <w:color w:val="000000" w:themeColor="text1"/>
              </w:rPr>
              <w:t>:</w:t>
            </w:r>
            <w:r w:rsidR="00EF0044">
              <w:rPr>
                <w:rFonts w:cstheme="minorHAnsi"/>
                <w:color w:val="000000" w:themeColor="text1"/>
              </w:rPr>
              <w:t xml:space="preserve"> Intensive </w:t>
            </w:r>
            <w:r w:rsidR="00995167" w:rsidRPr="00576919">
              <w:rPr>
                <w:rFonts w:cstheme="minorHAnsi"/>
                <w:color w:val="000000" w:themeColor="text1"/>
              </w:rPr>
              <w:t xml:space="preserve">English Language </w:t>
            </w:r>
            <w:r w:rsidR="00EF0044">
              <w:rPr>
                <w:rFonts w:cstheme="minorHAnsi"/>
                <w:color w:val="000000" w:themeColor="text1"/>
              </w:rPr>
              <w:t>(2)</w:t>
            </w:r>
          </w:p>
        </w:tc>
        <w:tc>
          <w:tcPr>
            <w:tcW w:w="5244" w:type="dxa"/>
          </w:tcPr>
          <w:p w14:paraId="2F356C36" w14:textId="4E080E54" w:rsidR="00415A1A" w:rsidRPr="00576919" w:rsidRDefault="00415A1A" w:rsidP="003E2D51">
            <w:pPr>
              <w:spacing w:line="360" w:lineRule="auto"/>
              <w:rPr>
                <w:rFonts w:cstheme="minorHAnsi"/>
                <w:b/>
                <w:bCs/>
                <w:color w:val="000000" w:themeColor="text1"/>
              </w:rPr>
            </w:pPr>
            <w:r w:rsidRPr="00576919">
              <w:rPr>
                <w:rFonts w:cstheme="minorHAnsi"/>
                <w:b/>
                <w:bCs/>
                <w:color w:val="000000" w:themeColor="text1"/>
              </w:rPr>
              <w:t xml:space="preserve">Course Code:  </w:t>
            </w:r>
            <w:r w:rsidR="00173BE5">
              <w:rPr>
                <w:rFonts w:cstheme="minorHAnsi"/>
                <w:color w:val="000000" w:themeColor="text1"/>
              </w:rPr>
              <w:t>1141 N</w:t>
            </w:r>
            <w:r w:rsidR="00083C11">
              <w:rPr>
                <w:rFonts w:cstheme="minorHAnsi"/>
                <w:color w:val="000000" w:themeColor="text1"/>
              </w:rPr>
              <w:t>AJM</w:t>
            </w:r>
            <w:r w:rsidR="003E2D51" w:rsidRPr="00576919">
              <w:rPr>
                <w:rFonts w:cstheme="minorHAnsi"/>
                <w:color w:val="000000" w:themeColor="text1"/>
              </w:rPr>
              <w:t>.</w:t>
            </w:r>
          </w:p>
        </w:tc>
      </w:tr>
      <w:tr w:rsidR="00415A1A" w:rsidRPr="00576919" w14:paraId="4056AB2B" w14:textId="77777777" w:rsidTr="00DC1B7E">
        <w:trPr>
          <w:trHeight w:val="611"/>
        </w:trPr>
        <w:tc>
          <w:tcPr>
            <w:tcW w:w="4801" w:type="dxa"/>
          </w:tcPr>
          <w:p w14:paraId="22A0E504" w14:textId="754522F3" w:rsidR="003F26AD" w:rsidRPr="00576919" w:rsidRDefault="00415A1A" w:rsidP="003F26AD">
            <w:pPr>
              <w:spacing w:line="360" w:lineRule="auto"/>
              <w:rPr>
                <w:rFonts w:cstheme="minorHAnsi"/>
                <w:color w:val="000000" w:themeColor="text1"/>
              </w:rPr>
            </w:pPr>
            <w:r w:rsidRPr="00576919">
              <w:rPr>
                <w:rFonts w:cstheme="minorHAnsi"/>
                <w:b/>
                <w:bCs/>
                <w:color w:val="000000" w:themeColor="text1"/>
              </w:rPr>
              <w:t>Course Instructor</w:t>
            </w:r>
            <w:r w:rsidRPr="00576919">
              <w:rPr>
                <w:rFonts w:cstheme="minorHAnsi"/>
                <w:color w:val="000000" w:themeColor="text1"/>
              </w:rPr>
              <w:t xml:space="preserve">: </w:t>
            </w:r>
            <w:r w:rsidR="004A6918">
              <w:rPr>
                <w:rFonts w:cstheme="minorHAnsi"/>
                <w:color w:val="000000" w:themeColor="text1"/>
              </w:rPr>
              <w:t xml:space="preserve">Haya </w:t>
            </w:r>
            <w:proofErr w:type="spellStart"/>
            <w:r w:rsidR="004A6918">
              <w:rPr>
                <w:rFonts w:cstheme="minorHAnsi"/>
                <w:color w:val="000000" w:themeColor="text1"/>
              </w:rPr>
              <w:t>Alnafisa</w:t>
            </w:r>
            <w:proofErr w:type="spellEnd"/>
          </w:p>
        </w:tc>
        <w:tc>
          <w:tcPr>
            <w:tcW w:w="5244" w:type="dxa"/>
          </w:tcPr>
          <w:p w14:paraId="117E963F" w14:textId="7AAC5AFD" w:rsidR="003574DD" w:rsidRPr="003F26AD" w:rsidRDefault="00415A1A" w:rsidP="009C2A2E">
            <w:pPr>
              <w:spacing w:line="360" w:lineRule="auto"/>
              <w:rPr>
                <w:rFonts w:cstheme="minorHAnsi"/>
                <w:lang w:val="en-GB"/>
              </w:rPr>
            </w:pPr>
            <w:r w:rsidRPr="00576919">
              <w:rPr>
                <w:rFonts w:cstheme="minorHAnsi"/>
                <w:b/>
                <w:bCs/>
                <w:color w:val="000000" w:themeColor="text1"/>
              </w:rPr>
              <w:t>Email:</w:t>
            </w:r>
            <w:r w:rsidRPr="00576919">
              <w:rPr>
                <w:rFonts w:cstheme="minorHAnsi"/>
                <w:color w:val="000000" w:themeColor="text1"/>
              </w:rPr>
              <w:t xml:space="preserve"> </w:t>
            </w:r>
            <w:r w:rsidR="003574DD" w:rsidRPr="00576919">
              <w:rPr>
                <w:rFonts w:cstheme="minorHAnsi"/>
              </w:rPr>
              <w:t xml:space="preserve"> </w:t>
            </w:r>
            <w:r w:rsidR="004A6918">
              <w:t>halnafis@ksu.edu.sa</w:t>
            </w:r>
          </w:p>
        </w:tc>
      </w:tr>
      <w:tr w:rsidR="00415A1A" w:rsidRPr="00576919" w14:paraId="38E36F4F" w14:textId="77777777" w:rsidTr="003B618F">
        <w:trPr>
          <w:trHeight w:val="612"/>
        </w:trPr>
        <w:tc>
          <w:tcPr>
            <w:tcW w:w="4801" w:type="dxa"/>
          </w:tcPr>
          <w:p w14:paraId="2886B97A" w14:textId="77777777" w:rsidR="004A6918" w:rsidRDefault="004A6918" w:rsidP="004A6918">
            <w:pPr>
              <w:pStyle w:val="Heading2"/>
              <w:spacing w:before="0"/>
              <w:rPr>
                <w:rFonts w:asciiTheme="minorHAnsi" w:hAnsiTheme="minorHAnsi" w:cstheme="minorHAnsi"/>
                <w:color w:val="000000" w:themeColor="text1"/>
                <w:sz w:val="22"/>
                <w:szCs w:val="22"/>
              </w:rPr>
            </w:pPr>
            <w:r w:rsidRPr="00576919">
              <w:rPr>
                <w:rFonts w:asciiTheme="minorHAnsi" w:hAnsiTheme="minorHAnsi" w:cstheme="minorHAnsi"/>
                <w:b/>
                <w:bCs/>
                <w:color w:val="000000" w:themeColor="text1"/>
                <w:sz w:val="22"/>
                <w:szCs w:val="22"/>
              </w:rPr>
              <w:t>Time:</w:t>
            </w:r>
            <w:r w:rsidRPr="0057691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Tuesday 08:00-10:50</w:t>
            </w:r>
          </w:p>
          <w:p w14:paraId="57F15C43" w14:textId="53863D02" w:rsidR="00415A1A" w:rsidRPr="00576919" w:rsidRDefault="004A6918" w:rsidP="004A6918">
            <w:pPr>
              <w:spacing w:line="360" w:lineRule="auto"/>
              <w:jc w:val="both"/>
              <w:rPr>
                <w:rFonts w:cstheme="minorHAnsi"/>
                <w:color w:val="000000" w:themeColor="text1"/>
                <w:rtl/>
              </w:rPr>
            </w:pPr>
            <w:r>
              <w:rPr>
                <w:rFonts w:cstheme="minorHAnsi"/>
                <w:color w:val="000000" w:themeColor="text1"/>
              </w:rPr>
              <w:t xml:space="preserve">           Wednesday 08:00-10:50</w:t>
            </w:r>
          </w:p>
        </w:tc>
        <w:tc>
          <w:tcPr>
            <w:tcW w:w="5244" w:type="dxa"/>
          </w:tcPr>
          <w:p w14:paraId="616D4B02" w14:textId="0520128D" w:rsidR="00415A1A" w:rsidRPr="00576919" w:rsidRDefault="00415A1A" w:rsidP="002B0532">
            <w:pPr>
              <w:rPr>
                <w:rFonts w:cstheme="minorHAnsi"/>
                <w:b/>
                <w:bCs/>
                <w:color w:val="000000" w:themeColor="text1"/>
              </w:rPr>
            </w:pPr>
            <w:r w:rsidRPr="00576919">
              <w:rPr>
                <w:rFonts w:cstheme="minorHAnsi"/>
                <w:b/>
                <w:bCs/>
                <w:color w:val="000000" w:themeColor="text1"/>
              </w:rPr>
              <w:t>Office Hours:</w:t>
            </w:r>
            <w:r w:rsidRPr="00576919">
              <w:rPr>
                <w:rFonts w:cstheme="minorHAnsi"/>
                <w:color w:val="000000" w:themeColor="text1"/>
              </w:rPr>
              <w:t xml:space="preserve"> </w:t>
            </w:r>
            <w:r w:rsidR="00FC4725">
              <w:rPr>
                <w:rFonts w:cstheme="minorHAnsi"/>
                <w:color w:val="000000" w:themeColor="text1"/>
              </w:rPr>
              <w:t xml:space="preserve"> </w:t>
            </w:r>
            <w:r w:rsidR="004A6918">
              <w:rPr>
                <w:rFonts w:cstheme="minorHAnsi"/>
                <w:color w:val="000000" w:themeColor="text1"/>
              </w:rPr>
              <w:t>Tuesday</w:t>
            </w:r>
            <w:r w:rsidR="00173BE5">
              <w:rPr>
                <w:rFonts w:cstheme="minorHAnsi"/>
                <w:color w:val="000000" w:themeColor="text1"/>
              </w:rPr>
              <w:t>, Wednesday-</w:t>
            </w:r>
            <w:r w:rsidR="004A6918">
              <w:rPr>
                <w:rFonts w:cstheme="minorHAnsi"/>
                <w:color w:val="000000" w:themeColor="text1"/>
              </w:rPr>
              <w:t xml:space="preserve"> </w:t>
            </w:r>
            <w:r w:rsidR="002B0532">
              <w:rPr>
                <w:rFonts w:cstheme="minorHAnsi"/>
                <w:color w:val="000000" w:themeColor="text1"/>
              </w:rPr>
              <w:t>1</w:t>
            </w:r>
            <w:r w:rsidR="00A667FB">
              <w:rPr>
                <w:rFonts w:cstheme="minorHAnsi"/>
                <w:color w:val="000000" w:themeColor="text1"/>
              </w:rPr>
              <w:t>1</w:t>
            </w:r>
            <w:r w:rsidR="00FC4725">
              <w:rPr>
                <w:rFonts w:cstheme="minorHAnsi"/>
                <w:color w:val="000000" w:themeColor="text1"/>
              </w:rPr>
              <w:t>:00</w:t>
            </w:r>
            <w:r w:rsidR="004A6918">
              <w:rPr>
                <w:rFonts w:cstheme="minorHAnsi"/>
                <w:color w:val="000000" w:themeColor="text1"/>
              </w:rPr>
              <w:t>-12:00</w:t>
            </w:r>
          </w:p>
        </w:tc>
      </w:tr>
      <w:tr w:rsidR="00415A1A" w:rsidRPr="00576919" w14:paraId="493B39CB" w14:textId="77777777" w:rsidTr="003B618F">
        <w:trPr>
          <w:trHeight w:val="693"/>
        </w:trPr>
        <w:tc>
          <w:tcPr>
            <w:tcW w:w="4801" w:type="dxa"/>
          </w:tcPr>
          <w:p w14:paraId="0B13F3B6" w14:textId="77777777" w:rsidR="004A6918" w:rsidRDefault="004A6918" w:rsidP="004A6918">
            <w:pPr>
              <w:pStyle w:val="Heading2"/>
              <w:spacing w:before="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Class L</w:t>
            </w:r>
            <w:r w:rsidRPr="00576919">
              <w:rPr>
                <w:rFonts w:asciiTheme="minorHAnsi" w:hAnsiTheme="minorHAnsi" w:cstheme="minorHAnsi"/>
                <w:b/>
                <w:bCs/>
                <w:color w:val="000000" w:themeColor="text1"/>
                <w:sz w:val="22"/>
                <w:szCs w:val="22"/>
              </w:rPr>
              <w:t>ocation</w:t>
            </w:r>
            <w:r w:rsidRPr="00576919">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Dirayah</w:t>
            </w:r>
            <w:proofErr w:type="spellEnd"/>
            <w:r>
              <w:rPr>
                <w:rFonts w:asciiTheme="minorHAnsi" w:hAnsiTheme="minorHAnsi" w:cstheme="minorHAnsi"/>
                <w:color w:val="000000" w:themeColor="text1"/>
                <w:sz w:val="22"/>
                <w:szCs w:val="22"/>
              </w:rPr>
              <w:t xml:space="preserve"> </w:t>
            </w:r>
            <w:r w:rsidRPr="002B0532">
              <w:rPr>
                <w:rFonts w:asciiTheme="minorHAnsi" w:hAnsiTheme="minorHAnsi" w:cstheme="minorHAnsi"/>
                <w:b/>
                <w:bCs/>
                <w:color w:val="000000" w:themeColor="text1"/>
                <w:sz w:val="22"/>
                <w:szCs w:val="22"/>
              </w:rPr>
              <w:t>Room</w:t>
            </w:r>
            <w:r>
              <w:rPr>
                <w:rFonts w:asciiTheme="minorHAnsi" w:hAnsiTheme="minorHAnsi" w:cstheme="minorHAnsi"/>
                <w:b/>
                <w:bCs/>
                <w:color w:val="000000" w:themeColor="text1"/>
                <w:sz w:val="22"/>
                <w:szCs w:val="22"/>
              </w:rPr>
              <w:t>: 3</w:t>
            </w:r>
          </w:p>
          <w:p w14:paraId="0831EC8A" w14:textId="2C0F9884" w:rsidR="00415A1A" w:rsidRPr="00576919" w:rsidRDefault="00415A1A" w:rsidP="00173BE5">
            <w:pPr>
              <w:pStyle w:val="Heading2"/>
              <w:spacing w:before="0"/>
              <w:rPr>
                <w:rFonts w:asciiTheme="minorHAnsi" w:hAnsiTheme="minorHAnsi" w:cstheme="minorHAnsi"/>
                <w:color w:val="000000" w:themeColor="text1"/>
                <w:sz w:val="22"/>
                <w:szCs w:val="22"/>
              </w:rPr>
            </w:pPr>
          </w:p>
        </w:tc>
        <w:tc>
          <w:tcPr>
            <w:tcW w:w="5244" w:type="dxa"/>
          </w:tcPr>
          <w:p w14:paraId="0E713FE3" w14:textId="35112810" w:rsidR="004A6918" w:rsidRPr="00576919" w:rsidRDefault="004A6918" w:rsidP="004A6918">
            <w:pPr>
              <w:pStyle w:val="Heading2"/>
              <w:spacing w:before="0"/>
              <w:rPr>
                <w:rFonts w:asciiTheme="minorHAnsi" w:hAnsiTheme="minorHAnsi" w:cstheme="minorHAnsi"/>
                <w:b/>
                <w:bCs/>
                <w:color w:val="000000" w:themeColor="text1"/>
                <w:sz w:val="22"/>
                <w:szCs w:val="22"/>
              </w:rPr>
            </w:pPr>
            <w:r w:rsidRPr="00576919">
              <w:rPr>
                <w:rFonts w:asciiTheme="minorHAnsi" w:hAnsiTheme="minorHAnsi" w:cstheme="minorHAnsi"/>
                <w:b/>
                <w:bCs/>
                <w:color w:val="000000" w:themeColor="text1"/>
                <w:sz w:val="22"/>
                <w:szCs w:val="22"/>
              </w:rPr>
              <w:t xml:space="preserve"> </w:t>
            </w:r>
            <w:r w:rsidRPr="00576919">
              <w:rPr>
                <w:rFonts w:asciiTheme="minorHAnsi" w:hAnsiTheme="minorHAnsi" w:cstheme="minorHAnsi"/>
                <w:b/>
                <w:bCs/>
                <w:color w:val="000000" w:themeColor="text1"/>
                <w:sz w:val="22"/>
                <w:szCs w:val="22"/>
              </w:rPr>
              <w:t>Academic Year</w:t>
            </w:r>
            <w:r w:rsidRPr="00576919">
              <w:rPr>
                <w:rFonts w:asciiTheme="minorHAnsi" w:hAnsiTheme="minorHAnsi" w:cstheme="minorHAnsi"/>
                <w:color w:val="000000" w:themeColor="text1"/>
                <w:sz w:val="22"/>
                <w:szCs w:val="22"/>
              </w:rPr>
              <w:t>: 14</w:t>
            </w:r>
            <w:r>
              <w:rPr>
                <w:rFonts w:asciiTheme="minorHAnsi" w:hAnsiTheme="minorHAnsi" w:cstheme="minorHAnsi"/>
                <w:color w:val="000000" w:themeColor="text1"/>
                <w:sz w:val="22"/>
                <w:szCs w:val="22"/>
              </w:rPr>
              <w:t>45</w:t>
            </w:r>
            <w:r w:rsidR="00F30FFF">
              <w:rPr>
                <w:rFonts w:asciiTheme="minorHAnsi" w:hAnsiTheme="minorHAnsi" w:cstheme="minorHAnsi"/>
                <w:color w:val="000000" w:themeColor="text1"/>
                <w:sz w:val="22"/>
                <w:szCs w:val="22"/>
              </w:rPr>
              <w:t xml:space="preserve">                                                           </w:t>
            </w:r>
          </w:p>
          <w:p w14:paraId="7E4C1E81" w14:textId="36BF1B32" w:rsidR="00415A1A" w:rsidRPr="00576919" w:rsidRDefault="00415A1A" w:rsidP="00F30FFF">
            <w:pPr>
              <w:pStyle w:val="Heading2"/>
              <w:spacing w:before="0"/>
              <w:rPr>
                <w:rFonts w:asciiTheme="minorHAnsi" w:hAnsiTheme="minorHAnsi" w:cstheme="minorHAnsi"/>
                <w:b/>
                <w:bCs/>
                <w:color w:val="000000" w:themeColor="text1"/>
                <w:sz w:val="22"/>
                <w:szCs w:val="22"/>
              </w:rPr>
            </w:pPr>
          </w:p>
        </w:tc>
      </w:tr>
      <w:tr w:rsidR="00415A1A" w:rsidRPr="00576919" w14:paraId="29F92B45" w14:textId="77777777" w:rsidTr="00DC1B7E">
        <w:trPr>
          <w:trHeight w:val="544"/>
        </w:trPr>
        <w:tc>
          <w:tcPr>
            <w:tcW w:w="4801" w:type="dxa"/>
          </w:tcPr>
          <w:p w14:paraId="0024EF33" w14:textId="1B2EE8C6" w:rsidR="00415A1A" w:rsidRPr="00576919" w:rsidRDefault="00415A1A" w:rsidP="00995167">
            <w:pPr>
              <w:pStyle w:val="Heading2"/>
              <w:spacing w:before="0" w:line="360" w:lineRule="auto"/>
              <w:rPr>
                <w:rFonts w:asciiTheme="minorHAnsi" w:hAnsiTheme="minorHAnsi" w:cstheme="minorHAnsi"/>
                <w:color w:val="000000" w:themeColor="text1"/>
                <w:sz w:val="22"/>
                <w:szCs w:val="22"/>
              </w:rPr>
            </w:pPr>
            <w:r w:rsidRPr="00576919">
              <w:rPr>
                <w:rFonts w:asciiTheme="minorHAnsi" w:hAnsiTheme="minorHAnsi" w:cstheme="minorHAnsi"/>
                <w:b/>
                <w:bCs/>
                <w:color w:val="000000" w:themeColor="text1"/>
                <w:sz w:val="22"/>
                <w:szCs w:val="22"/>
              </w:rPr>
              <w:t xml:space="preserve">Semester: </w:t>
            </w:r>
            <w:r w:rsidR="003F26AD">
              <w:rPr>
                <w:rFonts w:asciiTheme="minorHAnsi" w:hAnsiTheme="minorHAnsi" w:cstheme="minorHAnsi"/>
                <w:color w:val="000000" w:themeColor="text1"/>
                <w:sz w:val="22"/>
                <w:szCs w:val="22"/>
              </w:rPr>
              <w:t>Second</w:t>
            </w:r>
            <w:r w:rsidRPr="00576919">
              <w:rPr>
                <w:rFonts w:asciiTheme="minorHAnsi" w:hAnsiTheme="minorHAnsi" w:cstheme="minorHAnsi"/>
                <w:color w:val="000000" w:themeColor="text1"/>
                <w:sz w:val="22"/>
                <w:szCs w:val="22"/>
              </w:rPr>
              <w:t xml:space="preserve">                                                             </w:t>
            </w:r>
          </w:p>
        </w:tc>
        <w:tc>
          <w:tcPr>
            <w:tcW w:w="5244" w:type="dxa"/>
          </w:tcPr>
          <w:p w14:paraId="23F931D3" w14:textId="1F7C723E" w:rsidR="00415A1A" w:rsidRPr="00576919" w:rsidRDefault="00415A1A" w:rsidP="00DC1B7E">
            <w:pPr>
              <w:pStyle w:val="Heading2"/>
              <w:spacing w:before="0" w:line="360" w:lineRule="auto"/>
              <w:rPr>
                <w:rFonts w:asciiTheme="minorHAnsi" w:hAnsiTheme="minorHAnsi" w:cstheme="minorHAnsi"/>
                <w:b/>
                <w:bCs/>
                <w:color w:val="000000" w:themeColor="text1"/>
                <w:sz w:val="22"/>
                <w:szCs w:val="22"/>
              </w:rPr>
            </w:pPr>
          </w:p>
        </w:tc>
      </w:tr>
    </w:tbl>
    <w:p w14:paraId="5C469838" w14:textId="77777777" w:rsidR="00E70DCE" w:rsidRPr="00576919" w:rsidRDefault="00E70DCE" w:rsidP="000F193D">
      <w:pPr>
        <w:spacing w:after="0" w:line="276" w:lineRule="auto"/>
        <w:rPr>
          <w:rFonts w:cstheme="minorHAnsi"/>
          <w:b/>
          <w:bCs/>
        </w:rPr>
      </w:pPr>
    </w:p>
    <w:p w14:paraId="1B95F4D0" w14:textId="77777777" w:rsidR="00DC1B7E" w:rsidRPr="00576919" w:rsidRDefault="00DC1B7E" w:rsidP="00DC1B7E">
      <w:pPr>
        <w:spacing w:after="0" w:line="276" w:lineRule="auto"/>
        <w:rPr>
          <w:rFonts w:cstheme="minorHAnsi"/>
          <w:b/>
          <w:bCs/>
        </w:rPr>
      </w:pPr>
    </w:p>
    <w:p w14:paraId="5C2EE355" w14:textId="1B475BB5" w:rsidR="00DC1B7E" w:rsidRPr="00D13018" w:rsidRDefault="00DC1B7E" w:rsidP="00DC1B7E">
      <w:pPr>
        <w:spacing w:after="0" w:line="276" w:lineRule="auto"/>
        <w:rPr>
          <w:rFonts w:cstheme="minorHAnsi"/>
          <w:b/>
          <w:bCs/>
        </w:rPr>
      </w:pPr>
      <w:r w:rsidRPr="00D13018">
        <w:rPr>
          <w:rFonts w:cstheme="minorHAnsi"/>
          <w:b/>
          <w:bCs/>
        </w:rPr>
        <w:t xml:space="preserve">Course Description: </w:t>
      </w:r>
    </w:p>
    <w:p w14:paraId="35AF82E3" w14:textId="77777777" w:rsidR="007F6D53" w:rsidRDefault="007F6D53" w:rsidP="007F6D53">
      <w:pPr>
        <w:spacing w:after="0" w:line="276" w:lineRule="auto"/>
        <w:ind w:firstLine="720"/>
        <w:rPr>
          <w:rFonts w:cstheme="minorHAnsi"/>
        </w:rPr>
      </w:pPr>
      <w:r w:rsidRPr="007F6D53">
        <w:rPr>
          <w:rFonts w:cstheme="minorHAnsi"/>
        </w:rPr>
        <w:t>This intensive English program is designed specifically for adult Arab students currently enrolled in various diploma programs, with a focus on English as a general course at the post-elementary level. Its primary goal is to guide students efficiently from a beginner stage to a</w:t>
      </w:r>
      <w:r>
        <w:rPr>
          <w:rFonts w:cstheme="minorHAnsi"/>
        </w:rPr>
        <w:t xml:space="preserve"> pre-</w:t>
      </w:r>
      <w:r w:rsidRPr="007F6D53">
        <w:rPr>
          <w:rFonts w:cstheme="minorHAnsi"/>
        </w:rPr>
        <w:t>intermediate level, ensuring a thorough understanding of the language</w:t>
      </w:r>
      <w:r>
        <w:rPr>
          <w:rFonts w:cstheme="minorHAnsi"/>
        </w:rPr>
        <w:t xml:space="preserve"> four </w:t>
      </w:r>
      <w:proofErr w:type="gramStart"/>
      <w:r>
        <w:rPr>
          <w:rFonts w:cstheme="minorHAnsi"/>
        </w:rPr>
        <w:t>skills;</w:t>
      </w:r>
      <w:proofErr w:type="gramEnd"/>
      <w:r>
        <w:rPr>
          <w:rFonts w:cstheme="minorHAnsi"/>
        </w:rPr>
        <w:t xml:space="preserve"> </w:t>
      </w:r>
      <w:r w:rsidRPr="007F6D53">
        <w:rPr>
          <w:rFonts w:cstheme="minorHAnsi"/>
        </w:rPr>
        <w:t>reading, writing, listening, and speaking</w:t>
      </w:r>
      <w:r>
        <w:rPr>
          <w:rFonts w:cstheme="minorHAnsi"/>
        </w:rPr>
        <w:t>.</w:t>
      </w:r>
    </w:p>
    <w:p w14:paraId="3E882518" w14:textId="46E2678E" w:rsidR="007F6D53" w:rsidRPr="007F6D53" w:rsidRDefault="007F6D53" w:rsidP="007F6D53">
      <w:pPr>
        <w:spacing w:after="0" w:line="276" w:lineRule="auto"/>
        <w:ind w:firstLine="720"/>
        <w:rPr>
          <w:rFonts w:cstheme="minorHAnsi"/>
          <w:b/>
          <w:bCs/>
        </w:rPr>
      </w:pPr>
      <w:r w:rsidRPr="007F6D53">
        <w:rPr>
          <w:rFonts w:cstheme="minorHAnsi"/>
        </w:rPr>
        <w:t xml:space="preserve"> </w:t>
      </w:r>
      <w:r>
        <w:rPr>
          <w:rFonts w:cstheme="minorHAnsi"/>
        </w:rPr>
        <w:t>By e</w:t>
      </w:r>
      <w:r w:rsidRPr="007F6D53">
        <w:rPr>
          <w:rFonts w:cstheme="minorHAnsi"/>
        </w:rPr>
        <w:t xml:space="preserve">mploying a well-organized and integrated approach, the program provides extensive exercises to enhance comprehension of texts and facilitate meaningful communication. In addition </w:t>
      </w:r>
      <w:r>
        <w:rPr>
          <w:rFonts w:cstheme="minorHAnsi"/>
        </w:rPr>
        <w:t xml:space="preserve">to the enhancement of these </w:t>
      </w:r>
      <w:r w:rsidRPr="007F6D53">
        <w:rPr>
          <w:rFonts w:cstheme="minorHAnsi"/>
        </w:rPr>
        <w:t>vital skills, the course also emphasizes the development of advanced grammatical structures, an expanded vocabulary, and improved reading abilities. The objective is to equip learners with the linguistic tools necessary for academic excellence.</w:t>
      </w:r>
    </w:p>
    <w:p w14:paraId="3105AE67" w14:textId="77777777" w:rsidR="007F6D53" w:rsidRPr="007F6D53" w:rsidRDefault="007F6D53" w:rsidP="000F193D">
      <w:pPr>
        <w:spacing w:after="0" w:line="276" w:lineRule="auto"/>
        <w:rPr>
          <w:rFonts w:cstheme="minorHAnsi"/>
          <w:b/>
          <w:bCs/>
          <w:sz w:val="10"/>
          <w:szCs w:val="10"/>
        </w:rPr>
      </w:pPr>
    </w:p>
    <w:p w14:paraId="6024F7C6" w14:textId="76AB9F28" w:rsidR="00DD20C1" w:rsidRPr="00576919" w:rsidRDefault="00DD20C1" w:rsidP="000F193D">
      <w:pPr>
        <w:spacing w:after="0" w:line="276" w:lineRule="auto"/>
        <w:rPr>
          <w:rFonts w:cstheme="minorHAnsi"/>
          <w:b/>
          <w:bCs/>
        </w:rPr>
      </w:pPr>
      <w:r w:rsidRPr="00576919">
        <w:rPr>
          <w:rFonts w:cstheme="minorHAnsi"/>
          <w:b/>
          <w:bCs/>
        </w:rPr>
        <w:t>Course Outcomes:</w:t>
      </w:r>
      <w:r w:rsidR="004652BB" w:rsidRPr="00576919">
        <w:rPr>
          <w:rFonts w:cstheme="minorHAnsi"/>
          <w:b/>
          <w:bCs/>
        </w:rPr>
        <w:t xml:space="preserve"> </w:t>
      </w:r>
    </w:p>
    <w:p w14:paraId="7D496E46" w14:textId="5A23A264" w:rsidR="00C55336" w:rsidRDefault="00C359C2" w:rsidP="00C359C2">
      <w:pPr>
        <w:spacing w:after="0" w:line="276" w:lineRule="auto"/>
        <w:rPr>
          <w:rFonts w:cstheme="minorHAnsi"/>
        </w:rPr>
      </w:pPr>
      <w:r>
        <w:rPr>
          <w:rFonts w:cstheme="minorHAnsi"/>
        </w:rPr>
        <w:t xml:space="preserve">By the end of the course, </w:t>
      </w:r>
      <w:r w:rsidR="00BD77C6">
        <w:rPr>
          <w:rFonts w:cstheme="minorHAnsi"/>
        </w:rPr>
        <w:t>s</w:t>
      </w:r>
      <w:r>
        <w:rPr>
          <w:rFonts w:cstheme="minorHAnsi"/>
        </w:rPr>
        <w:t>tudents will be able to:</w:t>
      </w:r>
    </w:p>
    <w:p w14:paraId="3E7700B8" w14:textId="084DEFCA" w:rsidR="00C359C2" w:rsidRPr="00C359C2" w:rsidRDefault="00C359C2" w:rsidP="00C359C2">
      <w:pPr>
        <w:pStyle w:val="ListParagraph"/>
        <w:numPr>
          <w:ilvl w:val="0"/>
          <w:numId w:val="25"/>
        </w:numPr>
        <w:spacing w:after="0" w:line="276" w:lineRule="auto"/>
        <w:rPr>
          <w:rFonts w:cstheme="minorHAnsi"/>
        </w:rPr>
      </w:pPr>
      <w:r w:rsidRPr="00C359C2">
        <w:rPr>
          <w:rFonts w:cstheme="minorHAnsi"/>
        </w:rPr>
        <w:t>Identify key vocabulary words and phrases from various texts.</w:t>
      </w:r>
    </w:p>
    <w:p w14:paraId="38495F19" w14:textId="5CF6AF62" w:rsidR="00C359C2" w:rsidRDefault="00C359C2" w:rsidP="00C359C2">
      <w:pPr>
        <w:pStyle w:val="ListParagraph"/>
        <w:numPr>
          <w:ilvl w:val="0"/>
          <w:numId w:val="25"/>
        </w:numPr>
        <w:spacing w:after="0" w:line="276" w:lineRule="auto"/>
        <w:rPr>
          <w:rFonts w:cstheme="minorHAnsi"/>
        </w:rPr>
      </w:pPr>
      <w:r w:rsidRPr="00C359C2">
        <w:rPr>
          <w:rFonts w:cstheme="minorHAnsi"/>
        </w:rPr>
        <w:t>Demonstrate comprehension of information by listening to simple text</w:t>
      </w:r>
      <w:r w:rsidR="008D3476">
        <w:rPr>
          <w:rFonts w:cstheme="minorHAnsi"/>
        </w:rPr>
        <w:t>s</w:t>
      </w:r>
      <w:r w:rsidRPr="00C359C2">
        <w:rPr>
          <w:rFonts w:cstheme="minorHAnsi"/>
        </w:rPr>
        <w:t>.</w:t>
      </w:r>
    </w:p>
    <w:p w14:paraId="5CCE6A44" w14:textId="400A0F38" w:rsidR="008D3476" w:rsidRPr="008D3476" w:rsidRDefault="008D3476" w:rsidP="008D3476">
      <w:pPr>
        <w:pStyle w:val="ListParagraph"/>
        <w:numPr>
          <w:ilvl w:val="0"/>
          <w:numId w:val="25"/>
        </w:numPr>
        <w:rPr>
          <w:rFonts w:cstheme="minorHAnsi"/>
        </w:rPr>
      </w:pPr>
      <w:r w:rsidRPr="008D3476">
        <w:rPr>
          <w:rFonts w:cstheme="minorHAnsi"/>
        </w:rPr>
        <w:t xml:space="preserve">Demonstrate comprehension </w:t>
      </w:r>
      <w:r>
        <w:rPr>
          <w:rFonts w:cstheme="minorHAnsi"/>
        </w:rPr>
        <w:t>reading</w:t>
      </w:r>
      <w:r w:rsidRPr="008D3476">
        <w:rPr>
          <w:rFonts w:cstheme="minorHAnsi"/>
        </w:rPr>
        <w:t xml:space="preserve"> </w:t>
      </w:r>
      <w:r>
        <w:rPr>
          <w:rFonts w:cstheme="minorHAnsi"/>
        </w:rPr>
        <w:t>different types of</w:t>
      </w:r>
      <w:r w:rsidRPr="008D3476">
        <w:rPr>
          <w:rFonts w:cstheme="minorHAnsi"/>
        </w:rPr>
        <w:t xml:space="preserve"> text</w:t>
      </w:r>
      <w:r>
        <w:rPr>
          <w:rFonts w:cstheme="minorHAnsi"/>
        </w:rPr>
        <w:t>s</w:t>
      </w:r>
      <w:r w:rsidRPr="008D3476">
        <w:rPr>
          <w:rFonts w:cstheme="minorHAnsi"/>
        </w:rPr>
        <w:t>.</w:t>
      </w:r>
    </w:p>
    <w:p w14:paraId="39F6B60D" w14:textId="20D7FF07" w:rsidR="00C359C2" w:rsidRPr="00C359C2" w:rsidRDefault="00C359C2" w:rsidP="00C359C2">
      <w:pPr>
        <w:pStyle w:val="ListParagraph"/>
        <w:numPr>
          <w:ilvl w:val="0"/>
          <w:numId w:val="25"/>
        </w:numPr>
        <w:spacing w:after="0" w:line="276" w:lineRule="auto"/>
        <w:rPr>
          <w:rFonts w:cstheme="minorHAnsi"/>
        </w:rPr>
      </w:pPr>
      <w:r w:rsidRPr="00C359C2">
        <w:rPr>
          <w:rFonts w:cstheme="minorHAnsi"/>
        </w:rPr>
        <w:t>Use English to engage in everyday conversations and social interactions.</w:t>
      </w:r>
    </w:p>
    <w:p w14:paraId="270BBD3F" w14:textId="0DB34139" w:rsidR="00BF59A9" w:rsidRPr="00C359C2" w:rsidRDefault="00C359C2" w:rsidP="00C359C2">
      <w:pPr>
        <w:pStyle w:val="ListParagraph"/>
        <w:numPr>
          <w:ilvl w:val="0"/>
          <w:numId w:val="25"/>
        </w:numPr>
        <w:spacing w:after="0" w:line="276" w:lineRule="auto"/>
        <w:rPr>
          <w:rFonts w:cstheme="minorHAnsi"/>
        </w:rPr>
      </w:pPr>
      <w:r w:rsidRPr="00C359C2">
        <w:rPr>
          <w:rFonts w:cstheme="minorHAnsi"/>
        </w:rPr>
        <w:t xml:space="preserve">Apply grammar rules to form grammatically correct sentences.  </w:t>
      </w:r>
    </w:p>
    <w:p w14:paraId="3C2D605C" w14:textId="78FF7F45" w:rsidR="00C359C2" w:rsidRPr="00C359C2" w:rsidRDefault="00C359C2" w:rsidP="00C359C2">
      <w:pPr>
        <w:pStyle w:val="ListParagraph"/>
        <w:numPr>
          <w:ilvl w:val="0"/>
          <w:numId w:val="25"/>
        </w:numPr>
        <w:rPr>
          <w:rFonts w:cstheme="minorHAnsi"/>
        </w:rPr>
      </w:pPr>
      <w:r w:rsidRPr="00C359C2">
        <w:rPr>
          <w:rFonts w:cstheme="minorHAnsi"/>
        </w:rPr>
        <w:t>Compose complete simple sentences and short texts applying the basics of writing.</w:t>
      </w:r>
    </w:p>
    <w:p w14:paraId="15679BA0" w14:textId="33D66E48" w:rsidR="004E15D7" w:rsidRPr="00576919" w:rsidRDefault="00DB0B6F" w:rsidP="004E15D7">
      <w:pPr>
        <w:rPr>
          <w:rFonts w:cstheme="minorHAnsi"/>
          <w:b/>
          <w:bCs/>
        </w:rPr>
      </w:pPr>
      <w:r w:rsidRPr="00576919">
        <w:rPr>
          <w:rFonts w:cstheme="minorHAnsi"/>
          <w:b/>
          <w:bCs/>
        </w:rPr>
        <w:t>Required Materials</w:t>
      </w:r>
      <w:r w:rsidR="004E15D7" w:rsidRPr="00576919">
        <w:rPr>
          <w:rFonts w:cstheme="minorHAnsi"/>
          <w:b/>
          <w:bCs/>
        </w:rPr>
        <w:t>:</w:t>
      </w:r>
    </w:p>
    <w:p w14:paraId="07065393" w14:textId="77777777" w:rsidR="000245F4" w:rsidRPr="000245F4" w:rsidRDefault="000245F4" w:rsidP="000245F4">
      <w:pPr>
        <w:pStyle w:val="ListParagraph"/>
        <w:numPr>
          <w:ilvl w:val="0"/>
          <w:numId w:val="26"/>
        </w:numPr>
        <w:spacing w:after="0" w:line="276" w:lineRule="auto"/>
        <w:rPr>
          <w:rFonts w:cstheme="minorHAnsi"/>
        </w:rPr>
      </w:pPr>
      <w:r w:rsidRPr="000245F4">
        <w:rPr>
          <w:rFonts w:cstheme="minorHAnsi"/>
        </w:rPr>
        <w:t xml:space="preserve">Sarah Lynn. (2021) Q: Skills for Success, Special Edition, </w:t>
      </w:r>
      <w:proofErr w:type="gramStart"/>
      <w:r w:rsidRPr="000245F4">
        <w:rPr>
          <w:rFonts w:cstheme="minorHAnsi"/>
        </w:rPr>
        <w:t>Reading</w:t>
      </w:r>
      <w:proofErr w:type="gramEnd"/>
      <w:r w:rsidRPr="000245F4">
        <w:rPr>
          <w:rFonts w:cstheme="minorHAnsi"/>
        </w:rPr>
        <w:t xml:space="preserve"> and Writing (1). 3rd edition. Oxford University Press.</w:t>
      </w:r>
    </w:p>
    <w:p w14:paraId="11CC92C5" w14:textId="18C0F5A9" w:rsidR="007534D3" w:rsidRPr="000245F4" w:rsidRDefault="000245F4" w:rsidP="000245F4">
      <w:pPr>
        <w:pStyle w:val="ListParagraph"/>
        <w:numPr>
          <w:ilvl w:val="0"/>
          <w:numId w:val="26"/>
        </w:numPr>
        <w:spacing w:after="0" w:line="276" w:lineRule="auto"/>
        <w:rPr>
          <w:rFonts w:cstheme="minorHAnsi"/>
        </w:rPr>
      </w:pPr>
      <w:r w:rsidRPr="000245F4">
        <w:rPr>
          <w:rFonts w:cstheme="minorHAnsi"/>
        </w:rPr>
        <w:t>Jaimie Scanlon. (2021) Q: Skills for Success, Special Edition, Listening and Speaking (1). 3rd edition. Oxford University Press.</w:t>
      </w:r>
    </w:p>
    <w:p w14:paraId="209B2112" w14:textId="77777777" w:rsidR="00E658F1" w:rsidRPr="00576919" w:rsidRDefault="00E658F1" w:rsidP="007534D3">
      <w:pPr>
        <w:spacing w:after="0" w:line="276" w:lineRule="auto"/>
        <w:rPr>
          <w:rFonts w:cstheme="minorHAnsi"/>
        </w:rPr>
      </w:pPr>
    </w:p>
    <w:p w14:paraId="654279D9" w14:textId="4656FA49" w:rsidR="00900F5D" w:rsidRPr="00576919" w:rsidRDefault="00DB0B6F" w:rsidP="007534D3">
      <w:pPr>
        <w:spacing w:after="0" w:line="276" w:lineRule="auto"/>
        <w:rPr>
          <w:rFonts w:cstheme="minorHAnsi"/>
          <w:b/>
          <w:bCs/>
        </w:rPr>
      </w:pPr>
      <w:r w:rsidRPr="00576919">
        <w:rPr>
          <w:rFonts w:cstheme="minorHAnsi"/>
          <w:b/>
          <w:bCs/>
        </w:rPr>
        <w:t>Grade Distributions:</w:t>
      </w:r>
    </w:p>
    <w:p w14:paraId="21511008" w14:textId="41AC1AEB" w:rsidR="007534D3" w:rsidRPr="00576919" w:rsidRDefault="00864C6E" w:rsidP="003E2D51">
      <w:pPr>
        <w:pStyle w:val="ListParagraph"/>
        <w:numPr>
          <w:ilvl w:val="0"/>
          <w:numId w:val="11"/>
        </w:numPr>
        <w:spacing w:after="0" w:line="276" w:lineRule="auto"/>
        <w:rPr>
          <w:rFonts w:cstheme="minorHAnsi"/>
        </w:rPr>
      </w:pPr>
      <w:r w:rsidRPr="00576919">
        <w:rPr>
          <w:rFonts w:cstheme="minorHAnsi"/>
        </w:rPr>
        <w:t xml:space="preserve">Mid-term: 25 </w:t>
      </w:r>
      <w:r w:rsidR="003E2D51" w:rsidRPr="00576919">
        <w:rPr>
          <w:rFonts w:cstheme="minorHAnsi"/>
        </w:rPr>
        <w:t>marks.</w:t>
      </w:r>
    </w:p>
    <w:p w14:paraId="1D622415" w14:textId="7AF5CE40" w:rsidR="00864C6E" w:rsidRDefault="00521AE2" w:rsidP="003E2D51">
      <w:pPr>
        <w:pStyle w:val="ListParagraph"/>
        <w:numPr>
          <w:ilvl w:val="0"/>
          <w:numId w:val="11"/>
        </w:numPr>
        <w:spacing w:after="0" w:line="276" w:lineRule="auto"/>
        <w:rPr>
          <w:rFonts w:cstheme="minorHAnsi"/>
        </w:rPr>
      </w:pPr>
      <w:r>
        <w:rPr>
          <w:rFonts w:cstheme="minorHAnsi"/>
        </w:rPr>
        <w:t>Listening Test</w:t>
      </w:r>
      <w:r w:rsidR="00864C6E" w:rsidRPr="00576919">
        <w:rPr>
          <w:rFonts w:cstheme="minorHAnsi"/>
        </w:rPr>
        <w:t xml:space="preserve">: 10 </w:t>
      </w:r>
      <w:r w:rsidR="003E2D51" w:rsidRPr="00576919">
        <w:rPr>
          <w:rFonts w:cstheme="minorHAnsi"/>
        </w:rPr>
        <w:t>marks.</w:t>
      </w:r>
      <w:r w:rsidR="00864C6E" w:rsidRPr="00576919">
        <w:rPr>
          <w:rFonts w:cstheme="minorHAnsi"/>
        </w:rPr>
        <w:t xml:space="preserve"> </w:t>
      </w:r>
    </w:p>
    <w:p w14:paraId="02536983" w14:textId="723A19C4" w:rsidR="00521AE2" w:rsidRPr="00576919" w:rsidRDefault="00521AE2" w:rsidP="003E2D51">
      <w:pPr>
        <w:pStyle w:val="ListParagraph"/>
        <w:numPr>
          <w:ilvl w:val="0"/>
          <w:numId w:val="11"/>
        </w:numPr>
        <w:spacing w:after="0" w:line="276" w:lineRule="auto"/>
        <w:rPr>
          <w:rFonts w:cstheme="minorHAnsi"/>
        </w:rPr>
      </w:pPr>
      <w:r>
        <w:rPr>
          <w:rFonts w:cstheme="minorHAnsi"/>
        </w:rPr>
        <w:t>Speaking Evaluation: 5 Marks.</w:t>
      </w:r>
    </w:p>
    <w:p w14:paraId="2FC172EB" w14:textId="35BAFA10" w:rsidR="00864C6E" w:rsidRPr="00576919" w:rsidRDefault="003E2D51" w:rsidP="003E2D51">
      <w:pPr>
        <w:pStyle w:val="ListParagraph"/>
        <w:numPr>
          <w:ilvl w:val="0"/>
          <w:numId w:val="11"/>
        </w:numPr>
        <w:spacing w:after="0" w:line="276" w:lineRule="auto"/>
        <w:rPr>
          <w:rFonts w:cstheme="minorHAnsi"/>
        </w:rPr>
      </w:pPr>
      <w:r w:rsidRPr="00576919">
        <w:rPr>
          <w:rFonts w:cstheme="minorHAnsi"/>
        </w:rPr>
        <w:t xml:space="preserve">Assignments and </w:t>
      </w:r>
      <w:r w:rsidR="00864C6E" w:rsidRPr="00576919">
        <w:rPr>
          <w:rFonts w:cstheme="minorHAnsi"/>
        </w:rPr>
        <w:t xml:space="preserve">Participation: </w:t>
      </w:r>
      <w:r w:rsidRPr="00576919">
        <w:rPr>
          <w:rFonts w:cstheme="minorHAnsi"/>
        </w:rPr>
        <w:t>10</w:t>
      </w:r>
      <w:r w:rsidR="00864C6E" w:rsidRPr="00576919">
        <w:rPr>
          <w:rFonts w:cstheme="minorHAnsi"/>
        </w:rPr>
        <w:t xml:space="preserve"> </w:t>
      </w:r>
      <w:r w:rsidRPr="00576919">
        <w:rPr>
          <w:rFonts w:cstheme="minorHAnsi"/>
        </w:rPr>
        <w:t>marks</w:t>
      </w:r>
      <w:r w:rsidR="00864C6E" w:rsidRPr="00576919">
        <w:rPr>
          <w:rFonts w:cstheme="minorHAnsi"/>
        </w:rPr>
        <w:t>.</w:t>
      </w:r>
    </w:p>
    <w:p w14:paraId="58F6E3BC" w14:textId="44F281B3" w:rsidR="00CB2741" w:rsidRPr="00576919" w:rsidRDefault="00521AE2" w:rsidP="003E2D51">
      <w:pPr>
        <w:pStyle w:val="ListParagraph"/>
        <w:numPr>
          <w:ilvl w:val="0"/>
          <w:numId w:val="11"/>
        </w:numPr>
        <w:spacing w:after="0" w:line="276" w:lineRule="auto"/>
        <w:rPr>
          <w:rFonts w:cstheme="minorHAnsi"/>
        </w:rPr>
      </w:pPr>
      <w:r>
        <w:rPr>
          <w:rFonts w:cstheme="minorHAnsi"/>
        </w:rPr>
        <w:t>Quizzes: 10 Marks.</w:t>
      </w:r>
    </w:p>
    <w:p w14:paraId="12ACCF80" w14:textId="4AF69AA0" w:rsidR="003B618F" w:rsidRPr="00BB6734" w:rsidRDefault="00CB2741" w:rsidP="00BB6734">
      <w:pPr>
        <w:pStyle w:val="ListParagraph"/>
        <w:numPr>
          <w:ilvl w:val="0"/>
          <w:numId w:val="11"/>
        </w:numPr>
        <w:spacing w:after="0" w:line="276" w:lineRule="auto"/>
        <w:rPr>
          <w:rFonts w:cstheme="minorHAnsi"/>
        </w:rPr>
      </w:pPr>
      <w:r w:rsidRPr="00576919">
        <w:rPr>
          <w:rFonts w:cstheme="minorHAnsi"/>
        </w:rPr>
        <w:t>Final Exam: 40 marks.</w:t>
      </w:r>
    </w:p>
    <w:p w14:paraId="3DC253DC" w14:textId="188FC78E" w:rsidR="00DC1B7E" w:rsidRPr="00576919" w:rsidRDefault="00C55336" w:rsidP="00576919">
      <w:pPr>
        <w:spacing w:line="276" w:lineRule="auto"/>
        <w:rPr>
          <w:rFonts w:cstheme="minorHAnsi"/>
        </w:rPr>
      </w:pPr>
      <w:r w:rsidRPr="00576919">
        <w:rPr>
          <w:rFonts w:cstheme="minorHAnsi"/>
          <w:b/>
          <w:bCs/>
        </w:rPr>
        <w:lastRenderedPageBreak/>
        <w:t xml:space="preserve">Course Plan: </w:t>
      </w:r>
      <w:r w:rsidRPr="00576919">
        <w:rPr>
          <w:rFonts w:cstheme="minorHAnsi"/>
        </w:rPr>
        <w:t xml:space="preserve">This plan is subject to </w:t>
      </w:r>
      <w:proofErr w:type="gramStart"/>
      <w:r w:rsidRPr="00576919">
        <w:rPr>
          <w:rFonts w:cstheme="minorHAnsi"/>
        </w:rPr>
        <w:t>modification</w:t>
      </w:r>
      <w:proofErr w:type="gramEnd"/>
    </w:p>
    <w:tbl>
      <w:tblPr>
        <w:tblStyle w:val="TableGrid1"/>
        <w:tblW w:w="9497" w:type="dxa"/>
        <w:tblInd w:w="645" w:type="dxa"/>
        <w:tblLayout w:type="fixed"/>
        <w:tblLook w:val="04A0" w:firstRow="1" w:lastRow="0" w:firstColumn="1" w:lastColumn="0" w:noHBand="0" w:noVBand="1"/>
      </w:tblPr>
      <w:tblGrid>
        <w:gridCol w:w="938"/>
        <w:gridCol w:w="1170"/>
        <w:gridCol w:w="1260"/>
        <w:gridCol w:w="6129"/>
      </w:tblGrid>
      <w:tr w:rsidR="000D5665" w:rsidRPr="00576919" w14:paraId="062C0D43" w14:textId="77777777" w:rsidTr="00194FC4">
        <w:trPr>
          <w:trHeight w:val="314"/>
        </w:trPr>
        <w:tc>
          <w:tcPr>
            <w:tcW w:w="938" w:type="dxa"/>
            <w:shd w:val="clear" w:color="auto" w:fill="A499C3"/>
            <w:vAlign w:val="center"/>
          </w:tcPr>
          <w:p w14:paraId="4D39BAD1" w14:textId="77777777" w:rsidR="00C55336" w:rsidRPr="00576919" w:rsidRDefault="00C55336" w:rsidP="00C55336">
            <w:pPr>
              <w:jc w:val="center"/>
              <w:rPr>
                <w:rFonts w:cstheme="minorHAnsi"/>
                <w:b/>
                <w:bCs/>
              </w:rPr>
            </w:pPr>
            <w:r w:rsidRPr="00576919">
              <w:rPr>
                <w:rFonts w:cstheme="minorHAnsi"/>
                <w:b/>
                <w:bCs/>
              </w:rPr>
              <w:t>Week</w:t>
            </w:r>
          </w:p>
        </w:tc>
        <w:tc>
          <w:tcPr>
            <w:tcW w:w="1170" w:type="dxa"/>
            <w:shd w:val="clear" w:color="auto" w:fill="A499C3"/>
            <w:vAlign w:val="center"/>
          </w:tcPr>
          <w:p w14:paraId="3AC0D43E" w14:textId="5330732E" w:rsidR="00C55336" w:rsidRPr="00576919" w:rsidRDefault="00696DC6" w:rsidP="00C55336">
            <w:pPr>
              <w:jc w:val="center"/>
              <w:rPr>
                <w:rFonts w:cstheme="minorHAnsi"/>
                <w:b/>
                <w:bCs/>
              </w:rPr>
            </w:pPr>
            <w:r w:rsidRPr="00696DC6">
              <w:rPr>
                <w:rFonts w:cstheme="minorHAnsi"/>
                <w:b/>
                <w:bCs/>
              </w:rPr>
              <w:t xml:space="preserve">Gregorian </w:t>
            </w:r>
            <w:r w:rsidR="00C55336" w:rsidRPr="00576919">
              <w:rPr>
                <w:rFonts w:cstheme="minorHAnsi"/>
                <w:b/>
                <w:bCs/>
              </w:rPr>
              <w:t>Date</w:t>
            </w:r>
          </w:p>
        </w:tc>
        <w:tc>
          <w:tcPr>
            <w:tcW w:w="1260" w:type="dxa"/>
            <w:shd w:val="clear" w:color="auto" w:fill="A499C3"/>
            <w:vAlign w:val="center"/>
          </w:tcPr>
          <w:p w14:paraId="7CB5A546" w14:textId="77777777" w:rsidR="00696DC6" w:rsidRDefault="00696DC6" w:rsidP="00C55336">
            <w:pPr>
              <w:jc w:val="center"/>
              <w:rPr>
                <w:rFonts w:cstheme="minorHAnsi"/>
                <w:b/>
                <w:bCs/>
              </w:rPr>
            </w:pPr>
            <w:r>
              <w:rPr>
                <w:rFonts w:cstheme="minorHAnsi"/>
                <w:b/>
                <w:bCs/>
              </w:rPr>
              <w:t xml:space="preserve">Hijri </w:t>
            </w:r>
          </w:p>
          <w:p w14:paraId="129B3315" w14:textId="56A11529" w:rsidR="00C55336" w:rsidRPr="00576919" w:rsidRDefault="00C55336" w:rsidP="00C55336">
            <w:pPr>
              <w:jc w:val="center"/>
              <w:rPr>
                <w:rFonts w:cstheme="minorHAnsi"/>
                <w:b/>
                <w:bCs/>
              </w:rPr>
            </w:pPr>
            <w:r w:rsidRPr="00576919">
              <w:rPr>
                <w:rFonts w:cstheme="minorHAnsi"/>
                <w:b/>
                <w:bCs/>
              </w:rPr>
              <w:t>Date</w:t>
            </w:r>
          </w:p>
        </w:tc>
        <w:tc>
          <w:tcPr>
            <w:tcW w:w="6129" w:type="dxa"/>
            <w:shd w:val="clear" w:color="auto" w:fill="A499C3"/>
            <w:vAlign w:val="center"/>
          </w:tcPr>
          <w:p w14:paraId="670356F6" w14:textId="77777777" w:rsidR="00C55336" w:rsidRPr="00576919" w:rsidRDefault="00C55336" w:rsidP="00C55336">
            <w:pPr>
              <w:jc w:val="center"/>
              <w:rPr>
                <w:rFonts w:cstheme="minorHAnsi"/>
                <w:b/>
                <w:bCs/>
                <w:color w:val="CCECFF"/>
              </w:rPr>
            </w:pPr>
            <w:r w:rsidRPr="00576919">
              <w:rPr>
                <w:rFonts w:cstheme="minorHAnsi"/>
                <w:b/>
                <w:bCs/>
              </w:rPr>
              <w:t>Events</w:t>
            </w:r>
          </w:p>
        </w:tc>
      </w:tr>
      <w:tr w:rsidR="000D5665" w:rsidRPr="00576919" w14:paraId="4360C80A" w14:textId="77777777" w:rsidTr="00787A65">
        <w:trPr>
          <w:trHeight w:val="593"/>
        </w:trPr>
        <w:tc>
          <w:tcPr>
            <w:tcW w:w="938" w:type="dxa"/>
            <w:shd w:val="clear" w:color="auto" w:fill="D5CDDD"/>
            <w:vAlign w:val="center"/>
          </w:tcPr>
          <w:p w14:paraId="63057A69" w14:textId="77777777" w:rsidR="00C55336" w:rsidRPr="00576919" w:rsidRDefault="00C55336" w:rsidP="00C55336">
            <w:pPr>
              <w:tabs>
                <w:tab w:val="left" w:pos="107"/>
              </w:tabs>
              <w:jc w:val="center"/>
              <w:rPr>
                <w:rFonts w:cstheme="minorHAnsi"/>
              </w:rPr>
            </w:pPr>
            <w:r w:rsidRPr="00576919">
              <w:rPr>
                <w:rFonts w:cstheme="minorHAnsi"/>
              </w:rPr>
              <w:t>1</w:t>
            </w:r>
          </w:p>
        </w:tc>
        <w:tc>
          <w:tcPr>
            <w:tcW w:w="1170" w:type="dxa"/>
            <w:shd w:val="clear" w:color="auto" w:fill="EDEDED" w:themeFill="accent3" w:themeFillTint="33"/>
            <w:vAlign w:val="center"/>
          </w:tcPr>
          <w:p w14:paraId="6435FB63" w14:textId="34BF06B2" w:rsidR="00C55336" w:rsidRPr="00576919" w:rsidRDefault="00933C3C" w:rsidP="00C55336">
            <w:pPr>
              <w:jc w:val="center"/>
              <w:rPr>
                <w:rFonts w:cstheme="minorHAnsi"/>
              </w:rPr>
            </w:pPr>
            <w:r>
              <w:rPr>
                <w:rFonts w:cstheme="minorHAnsi"/>
              </w:rPr>
              <w:t>14</w:t>
            </w:r>
            <w:r w:rsidR="00637E3E">
              <w:rPr>
                <w:rFonts w:cstheme="minorHAnsi"/>
              </w:rPr>
              <w:t>-18</w:t>
            </w:r>
            <w:r w:rsidR="00A667FB">
              <w:rPr>
                <w:rFonts w:cstheme="minorHAnsi"/>
              </w:rPr>
              <w:t>/</w:t>
            </w:r>
            <w:r>
              <w:rPr>
                <w:rFonts w:cstheme="minorHAnsi"/>
              </w:rPr>
              <w:t>1</w:t>
            </w:r>
          </w:p>
        </w:tc>
        <w:tc>
          <w:tcPr>
            <w:tcW w:w="1260" w:type="dxa"/>
            <w:shd w:val="clear" w:color="auto" w:fill="EDEDED" w:themeFill="accent3" w:themeFillTint="33"/>
            <w:vAlign w:val="center"/>
          </w:tcPr>
          <w:p w14:paraId="05F9FEBA" w14:textId="7FCFB5CD" w:rsidR="00C55336" w:rsidRPr="00576919" w:rsidRDefault="00745979" w:rsidP="003D6094">
            <w:pPr>
              <w:jc w:val="center"/>
              <w:rPr>
                <w:rFonts w:cstheme="minorHAnsi"/>
              </w:rPr>
            </w:pPr>
            <w:r>
              <w:rPr>
                <w:rFonts w:cstheme="minorHAnsi"/>
              </w:rPr>
              <w:t>2</w:t>
            </w:r>
            <w:r w:rsidR="00637E3E">
              <w:rPr>
                <w:rFonts w:cstheme="minorHAnsi"/>
              </w:rPr>
              <w:t>-6</w:t>
            </w:r>
            <w:r>
              <w:rPr>
                <w:rFonts w:cstheme="minorHAnsi"/>
              </w:rPr>
              <w:t>/7</w:t>
            </w:r>
          </w:p>
        </w:tc>
        <w:tc>
          <w:tcPr>
            <w:tcW w:w="6129" w:type="dxa"/>
            <w:shd w:val="clear" w:color="auto" w:fill="FFFFFF" w:themeFill="background1"/>
            <w:vAlign w:val="center"/>
          </w:tcPr>
          <w:p w14:paraId="62ADDF6A" w14:textId="172E94B6" w:rsidR="005F7F63" w:rsidRPr="00251880" w:rsidRDefault="00191B6E" w:rsidP="000A1604">
            <w:pPr>
              <w:rPr>
                <w:rFonts w:cstheme="minorHAnsi"/>
                <w:b/>
                <w:bCs/>
              </w:rPr>
            </w:pPr>
            <w:r w:rsidRPr="00251880">
              <w:rPr>
                <w:rFonts w:cstheme="minorHAnsi"/>
                <w:b/>
                <w:bCs/>
              </w:rPr>
              <w:t xml:space="preserve">Introduction and </w:t>
            </w:r>
            <w:r w:rsidR="00C6071C" w:rsidRPr="00251880">
              <w:rPr>
                <w:rFonts w:cstheme="minorHAnsi"/>
                <w:b/>
                <w:bCs/>
              </w:rPr>
              <w:t>Registration</w:t>
            </w:r>
          </w:p>
        </w:tc>
      </w:tr>
      <w:tr w:rsidR="000D5665" w:rsidRPr="00576919" w14:paraId="2E8D3170" w14:textId="77777777" w:rsidTr="00787A65">
        <w:trPr>
          <w:trHeight w:val="454"/>
        </w:trPr>
        <w:tc>
          <w:tcPr>
            <w:tcW w:w="938" w:type="dxa"/>
            <w:shd w:val="clear" w:color="auto" w:fill="D5CDDD"/>
            <w:vAlign w:val="center"/>
          </w:tcPr>
          <w:p w14:paraId="72E6FC00" w14:textId="5346083F" w:rsidR="00C55336" w:rsidRPr="00576919" w:rsidRDefault="00C55336" w:rsidP="00C55336">
            <w:pPr>
              <w:jc w:val="center"/>
              <w:rPr>
                <w:rFonts w:cstheme="minorHAnsi"/>
              </w:rPr>
            </w:pPr>
            <w:r w:rsidRPr="00576919">
              <w:rPr>
                <w:rFonts w:cstheme="minorHAnsi"/>
              </w:rPr>
              <w:t>2</w:t>
            </w:r>
          </w:p>
        </w:tc>
        <w:tc>
          <w:tcPr>
            <w:tcW w:w="1170" w:type="dxa"/>
            <w:shd w:val="clear" w:color="auto" w:fill="EDEDED" w:themeFill="accent3" w:themeFillTint="33"/>
            <w:vAlign w:val="center"/>
          </w:tcPr>
          <w:p w14:paraId="225E7A12" w14:textId="285CB94C" w:rsidR="00C55336" w:rsidRPr="00576919" w:rsidRDefault="00933C3C" w:rsidP="002A656F">
            <w:pPr>
              <w:jc w:val="center"/>
              <w:rPr>
                <w:rFonts w:cstheme="minorHAnsi"/>
              </w:rPr>
            </w:pPr>
            <w:r>
              <w:rPr>
                <w:rFonts w:cstheme="minorHAnsi"/>
              </w:rPr>
              <w:t>21</w:t>
            </w:r>
            <w:r w:rsidR="00637E3E">
              <w:rPr>
                <w:rFonts w:cstheme="minorHAnsi"/>
              </w:rPr>
              <w:t>-25</w:t>
            </w:r>
            <w:r w:rsidR="00F4731F">
              <w:rPr>
                <w:rFonts w:cstheme="minorHAnsi"/>
              </w:rPr>
              <w:t>/</w:t>
            </w:r>
            <w:r>
              <w:rPr>
                <w:rFonts w:cstheme="minorHAnsi"/>
              </w:rPr>
              <w:t>1</w:t>
            </w:r>
          </w:p>
        </w:tc>
        <w:tc>
          <w:tcPr>
            <w:tcW w:w="1260" w:type="dxa"/>
            <w:shd w:val="clear" w:color="auto" w:fill="EDEDED" w:themeFill="accent3" w:themeFillTint="33"/>
            <w:vAlign w:val="center"/>
          </w:tcPr>
          <w:p w14:paraId="1D7DD7F0" w14:textId="21BED9EB" w:rsidR="00C55336" w:rsidRPr="00576919" w:rsidRDefault="00745979" w:rsidP="00E1396B">
            <w:pPr>
              <w:jc w:val="center"/>
              <w:rPr>
                <w:rFonts w:cstheme="minorHAnsi"/>
              </w:rPr>
            </w:pPr>
            <w:r>
              <w:rPr>
                <w:rFonts w:cstheme="minorHAnsi"/>
              </w:rPr>
              <w:t>9</w:t>
            </w:r>
            <w:r w:rsidR="00637E3E">
              <w:rPr>
                <w:rFonts w:cstheme="minorHAnsi"/>
              </w:rPr>
              <w:t>-13</w:t>
            </w:r>
            <w:r>
              <w:rPr>
                <w:rFonts w:cstheme="minorHAnsi"/>
              </w:rPr>
              <w:t>/7</w:t>
            </w:r>
          </w:p>
        </w:tc>
        <w:tc>
          <w:tcPr>
            <w:tcW w:w="6129" w:type="dxa"/>
            <w:shd w:val="clear" w:color="auto" w:fill="FFFFFF" w:themeFill="background1"/>
            <w:vAlign w:val="center"/>
          </w:tcPr>
          <w:p w14:paraId="10D3ECB8" w14:textId="2DFA6AAD" w:rsidR="007C7BE0" w:rsidRPr="007C7BE0" w:rsidRDefault="007C7BE0" w:rsidP="007C7BE0">
            <w:pPr>
              <w:rPr>
                <w:rFonts w:cstheme="minorHAnsi"/>
                <w:b/>
                <w:bCs/>
              </w:rPr>
            </w:pPr>
            <w:r w:rsidRPr="007C7BE0">
              <w:rPr>
                <w:rFonts w:cstheme="minorHAnsi"/>
                <w:b/>
                <w:bCs/>
              </w:rPr>
              <w:t>Unit (1): Business</w:t>
            </w:r>
          </w:p>
          <w:p w14:paraId="5BCB0E36" w14:textId="0A506BCA" w:rsidR="00584675" w:rsidRPr="007C7BE0" w:rsidRDefault="00584675" w:rsidP="00584675">
            <w:pPr>
              <w:rPr>
                <w:rFonts w:cstheme="minorHAnsi"/>
                <w:b/>
                <w:bCs/>
              </w:rPr>
            </w:pPr>
            <w:r>
              <w:rPr>
                <w:rFonts w:cstheme="minorHAnsi"/>
                <w:b/>
                <w:bCs/>
              </w:rPr>
              <w:t>A</w:t>
            </w:r>
            <w:r w:rsidRPr="007C7BE0">
              <w:rPr>
                <w:rFonts w:cstheme="minorHAnsi"/>
                <w:b/>
                <w:bCs/>
              </w:rPr>
              <w:t>. Reading &amp; writing</w:t>
            </w:r>
          </w:p>
          <w:p w14:paraId="17ED055C" w14:textId="77777777" w:rsidR="00584675" w:rsidRPr="007C7BE0" w:rsidRDefault="00584675" w:rsidP="00584675">
            <w:pPr>
              <w:rPr>
                <w:rFonts w:cstheme="minorHAnsi"/>
              </w:rPr>
            </w:pPr>
            <w:r w:rsidRPr="007C7BE0">
              <w:rPr>
                <w:rFonts w:cstheme="minorHAnsi"/>
              </w:rPr>
              <w:t>Reading 1:  The Right Job for You</w:t>
            </w:r>
          </w:p>
          <w:p w14:paraId="7AF368CB" w14:textId="77777777" w:rsidR="00584675" w:rsidRDefault="00584675" w:rsidP="00584675">
            <w:pPr>
              <w:rPr>
                <w:rFonts w:cstheme="minorHAnsi"/>
              </w:rPr>
            </w:pPr>
            <w:r w:rsidRPr="007C7BE0">
              <w:rPr>
                <w:rFonts w:cstheme="minorHAnsi"/>
              </w:rPr>
              <w:t xml:space="preserve">Reading skill: Previewing </w:t>
            </w:r>
          </w:p>
          <w:p w14:paraId="670833CC" w14:textId="77777777" w:rsidR="00584675" w:rsidRPr="007C7BE0" w:rsidRDefault="00584675" w:rsidP="00584675">
            <w:pPr>
              <w:rPr>
                <w:rFonts w:cstheme="minorHAnsi"/>
              </w:rPr>
            </w:pPr>
            <w:r w:rsidRPr="0051263B">
              <w:rPr>
                <w:rFonts w:cstheme="minorHAnsi"/>
              </w:rPr>
              <w:t>Critical Thinking Strategy: Classifying</w:t>
            </w:r>
          </w:p>
          <w:p w14:paraId="40B80348" w14:textId="77777777" w:rsidR="00584675" w:rsidRPr="007C7BE0" w:rsidRDefault="00584675" w:rsidP="00584675">
            <w:pPr>
              <w:rPr>
                <w:rFonts w:cstheme="minorHAnsi"/>
              </w:rPr>
            </w:pPr>
            <w:r w:rsidRPr="007C7BE0">
              <w:rPr>
                <w:rFonts w:cstheme="minorHAnsi"/>
              </w:rPr>
              <w:t>Vocabulary skill: Word forms</w:t>
            </w:r>
          </w:p>
          <w:p w14:paraId="7FD1CC07" w14:textId="338952A4" w:rsidR="00491BDC" w:rsidRPr="00584675" w:rsidRDefault="00584675" w:rsidP="00584675">
            <w:pPr>
              <w:rPr>
                <w:rFonts w:cstheme="minorHAnsi"/>
                <w:b/>
                <w:bCs/>
              </w:rPr>
            </w:pPr>
            <w:r w:rsidRPr="007C7BE0">
              <w:rPr>
                <w:rFonts w:cstheme="minorHAnsi"/>
              </w:rPr>
              <w:t>Grammar: Verbs +infinitives (like, want, and need)</w:t>
            </w:r>
          </w:p>
        </w:tc>
      </w:tr>
      <w:tr w:rsidR="00486C97" w:rsidRPr="00576919" w14:paraId="468CB8C2" w14:textId="77777777" w:rsidTr="00787A65">
        <w:trPr>
          <w:trHeight w:val="2510"/>
        </w:trPr>
        <w:tc>
          <w:tcPr>
            <w:tcW w:w="938" w:type="dxa"/>
            <w:vMerge w:val="restart"/>
            <w:shd w:val="clear" w:color="auto" w:fill="D5CDDD"/>
            <w:vAlign w:val="center"/>
          </w:tcPr>
          <w:p w14:paraId="7EF43442" w14:textId="3259EC8B" w:rsidR="00486C97" w:rsidRPr="00491BDC" w:rsidRDefault="00486C97" w:rsidP="00933C3C">
            <w:pPr>
              <w:jc w:val="center"/>
              <w:rPr>
                <w:rFonts w:cstheme="minorHAnsi"/>
              </w:rPr>
            </w:pPr>
            <w:r w:rsidRPr="00491BDC">
              <w:rPr>
                <w:rFonts w:cstheme="minorHAnsi"/>
              </w:rPr>
              <w:t>3</w:t>
            </w:r>
          </w:p>
        </w:tc>
        <w:tc>
          <w:tcPr>
            <w:tcW w:w="1170" w:type="dxa"/>
            <w:shd w:val="clear" w:color="auto" w:fill="F2F2F2" w:themeFill="background1" w:themeFillShade="F2"/>
            <w:vAlign w:val="center"/>
          </w:tcPr>
          <w:p w14:paraId="7985C867" w14:textId="533B7880" w:rsidR="00486C97" w:rsidRPr="00491BDC" w:rsidRDefault="00486C97" w:rsidP="00933C3C">
            <w:pPr>
              <w:jc w:val="center"/>
              <w:rPr>
                <w:rFonts w:cstheme="minorHAnsi"/>
              </w:rPr>
            </w:pPr>
            <w:r w:rsidRPr="00491BDC">
              <w:rPr>
                <w:rFonts w:cstheme="minorHAnsi"/>
              </w:rPr>
              <w:t>28/1</w:t>
            </w:r>
            <w:r>
              <w:rPr>
                <w:rFonts w:cstheme="minorHAnsi"/>
              </w:rPr>
              <w:t>-2/2</w:t>
            </w:r>
          </w:p>
        </w:tc>
        <w:tc>
          <w:tcPr>
            <w:tcW w:w="1260" w:type="dxa"/>
            <w:shd w:val="clear" w:color="auto" w:fill="F2F2F2" w:themeFill="background1" w:themeFillShade="F2"/>
            <w:vAlign w:val="center"/>
          </w:tcPr>
          <w:p w14:paraId="1C65FE26" w14:textId="1FBFA1A6" w:rsidR="00486C97" w:rsidRPr="00491BDC" w:rsidRDefault="00486C97" w:rsidP="00933C3C">
            <w:pPr>
              <w:jc w:val="center"/>
              <w:rPr>
                <w:rFonts w:cstheme="minorHAnsi"/>
              </w:rPr>
            </w:pPr>
            <w:r w:rsidRPr="00491BDC">
              <w:rPr>
                <w:rFonts w:cstheme="minorHAnsi"/>
              </w:rPr>
              <w:t>16</w:t>
            </w:r>
            <w:r>
              <w:rPr>
                <w:rFonts w:cstheme="minorHAnsi"/>
              </w:rPr>
              <w:t>-20</w:t>
            </w:r>
            <w:r w:rsidRPr="00491BDC">
              <w:rPr>
                <w:rFonts w:cstheme="minorHAnsi"/>
              </w:rPr>
              <w:t>/7</w:t>
            </w:r>
          </w:p>
        </w:tc>
        <w:tc>
          <w:tcPr>
            <w:tcW w:w="6129" w:type="dxa"/>
            <w:vMerge w:val="restart"/>
            <w:shd w:val="clear" w:color="auto" w:fill="auto"/>
            <w:vAlign w:val="center"/>
          </w:tcPr>
          <w:p w14:paraId="5E5C87CE" w14:textId="77777777" w:rsidR="007C7BE0" w:rsidRPr="007C7BE0" w:rsidRDefault="007C7BE0" w:rsidP="007C7BE0">
            <w:pPr>
              <w:rPr>
                <w:rFonts w:cstheme="minorHAnsi"/>
                <w:b/>
                <w:bCs/>
              </w:rPr>
            </w:pPr>
            <w:r w:rsidRPr="007C7BE0">
              <w:rPr>
                <w:rFonts w:cstheme="minorHAnsi"/>
                <w:b/>
                <w:bCs/>
              </w:rPr>
              <w:t>Unit 1</w:t>
            </w:r>
          </w:p>
          <w:p w14:paraId="32F2A375" w14:textId="77777777" w:rsidR="00584675" w:rsidRPr="00584675" w:rsidRDefault="00584675" w:rsidP="00584675">
            <w:pPr>
              <w:rPr>
                <w:rFonts w:cstheme="minorHAnsi"/>
                <w:b/>
                <w:bCs/>
              </w:rPr>
            </w:pPr>
            <w:r w:rsidRPr="00584675">
              <w:rPr>
                <w:rFonts w:cstheme="minorHAnsi"/>
                <w:b/>
                <w:bCs/>
              </w:rPr>
              <w:t>A. Listening &amp; speaking</w:t>
            </w:r>
          </w:p>
          <w:p w14:paraId="217580EB" w14:textId="77777777" w:rsidR="00584675" w:rsidRPr="00584675" w:rsidRDefault="00584675" w:rsidP="00584675">
            <w:pPr>
              <w:rPr>
                <w:rFonts w:cstheme="minorHAnsi"/>
              </w:rPr>
            </w:pPr>
            <w:r w:rsidRPr="00584675">
              <w:rPr>
                <w:rFonts w:cstheme="minorHAnsi"/>
              </w:rPr>
              <w:t xml:space="preserve">Note-taking skill: Writing Key words and main </w:t>
            </w:r>
            <w:proofErr w:type="gramStart"/>
            <w:r w:rsidRPr="00584675">
              <w:rPr>
                <w:rFonts w:cstheme="minorHAnsi"/>
              </w:rPr>
              <w:t>ideas</w:t>
            </w:r>
            <w:proofErr w:type="gramEnd"/>
            <w:r w:rsidRPr="00584675">
              <w:rPr>
                <w:rFonts w:cstheme="minorHAnsi"/>
              </w:rPr>
              <w:t xml:space="preserve"> </w:t>
            </w:r>
          </w:p>
          <w:p w14:paraId="33DF80CD" w14:textId="77777777" w:rsidR="00584675" w:rsidRPr="00584675" w:rsidRDefault="00584675" w:rsidP="00584675">
            <w:pPr>
              <w:rPr>
                <w:rFonts w:cstheme="minorHAnsi"/>
              </w:rPr>
            </w:pPr>
            <w:r w:rsidRPr="00584675">
              <w:rPr>
                <w:rFonts w:cstheme="minorHAnsi"/>
              </w:rPr>
              <w:t xml:space="preserve">Critical Thinking Strategy: comparing and </w:t>
            </w:r>
            <w:proofErr w:type="gramStart"/>
            <w:r w:rsidRPr="00584675">
              <w:rPr>
                <w:rFonts w:cstheme="minorHAnsi"/>
              </w:rPr>
              <w:t>contrasting</w:t>
            </w:r>
            <w:proofErr w:type="gramEnd"/>
          </w:p>
          <w:p w14:paraId="205D129D" w14:textId="77777777" w:rsidR="00584675" w:rsidRPr="00584675" w:rsidRDefault="00584675" w:rsidP="00584675">
            <w:pPr>
              <w:rPr>
                <w:rFonts w:cstheme="minorHAnsi"/>
              </w:rPr>
            </w:pPr>
            <w:r w:rsidRPr="00584675">
              <w:rPr>
                <w:rFonts w:cstheme="minorHAnsi"/>
              </w:rPr>
              <w:t xml:space="preserve">Listening 1: Looking for a Job </w:t>
            </w:r>
          </w:p>
          <w:p w14:paraId="2D9FD838" w14:textId="77777777" w:rsidR="00584675" w:rsidRPr="00584675" w:rsidRDefault="00584675" w:rsidP="00584675">
            <w:pPr>
              <w:rPr>
                <w:rFonts w:cstheme="minorHAnsi"/>
              </w:rPr>
            </w:pPr>
            <w:r w:rsidRPr="00584675">
              <w:rPr>
                <w:rFonts w:cstheme="minorHAnsi"/>
              </w:rPr>
              <w:t xml:space="preserve">Listening skill: Listening for key words and phrases </w:t>
            </w:r>
          </w:p>
          <w:p w14:paraId="6836A53F" w14:textId="77777777" w:rsidR="00584675" w:rsidRPr="00584675" w:rsidRDefault="00584675" w:rsidP="00584675">
            <w:pPr>
              <w:rPr>
                <w:rFonts w:cstheme="minorHAnsi"/>
              </w:rPr>
            </w:pPr>
            <w:r w:rsidRPr="00584675">
              <w:rPr>
                <w:rFonts w:cstheme="minorHAnsi"/>
              </w:rPr>
              <w:t xml:space="preserve">Vocabulary skill: Distinguishing between words with similar </w:t>
            </w:r>
            <w:proofErr w:type="gramStart"/>
            <w:r w:rsidRPr="00584675">
              <w:rPr>
                <w:rFonts w:cstheme="minorHAnsi"/>
              </w:rPr>
              <w:t>meaning</w:t>
            </w:r>
            <w:proofErr w:type="gramEnd"/>
            <w:r w:rsidRPr="00584675">
              <w:rPr>
                <w:rFonts w:cstheme="minorHAnsi"/>
              </w:rPr>
              <w:t xml:space="preserve"> </w:t>
            </w:r>
          </w:p>
          <w:p w14:paraId="136E57FA" w14:textId="77777777" w:rsidR="00584675" w:rsidRPr="00584675" w:rsidRDefault="00584675" w:rsidP="00584675">
            <w:pPr>
              <w:rPr>
                <w:rFonts w:cstheme="minorHAnsi"/>
              </w:rPr>
            </w:pPr>
            <w:r w:rsidRPr="00584675">
              <w:rPr>
                <w:rFonts w:cstheme="minorHAnsi"/>
              </w:rPr>
              <w:t xml:space="preserve">Grammar: Simple present and simple past  </w:t>
            </w:r>
          </w:p>
          <w:p w14:paraId="0B31CF7D" w14:textId="77777777" w:rsidR="00584675" w:rsidRPr="00584675" w:rsidRDefault="00584675" w:rsidP="00584675">
            <w:pPr>
              <w:rPr>
                <w:rFonts w:cstheme="minorHAnsi"/>
              </w:rPr>
            </w:pPr>
            <w:r w:rsidRPr="00584675">
              <w:rPr>
                <w:rFonts w:cstheme="minorHAnsi"/>
              </w:rPr>
              <w:t xml:space="preserve">Pronunciation: Simple past -ed  </w:t>
            </w:r>
          </w:p>
          <w:p w14:paraId="0FD3AC7C" w14:textId="10F1B4B2" w:rsidR="00486C97" w:rsidRPr="00486C97" w:rsidRDefault="00584675" w:rsidP="00584675">
            <w:pPr>
              <w:rPr>
                <w:rFonts w:cstheme="minorHAnsi"/>
              </w:rPr>
            </w:pPr>
            <w:r w:rsidRPr="00584675">
              <w:rPr>
                <w:rFonts w:cstheme="minorHAnsi"/>
              </w:rPr>
              <w:t>Speaking skill: Asking for repetition and clarifications</w:t>
            </w:r>
          </w:p>
        </w:tc>
      </w:tr>
      <w:tr w:rsidR="00486C97" w:rsidRPr="00576919" w14:paraId="0B05A598" w14:textId="77777777" w:rsidTr="00787A65">
        <w:trPr>
          <w:trHeight w:val="278"/>
        </w:trPr>
        <w:tc>
          <w:tcPr>
            <w:tcW w:w="938" w:type="dxa"/>
            <w:vMerge/>
            <w:shd w:val="clear" w:color="auto" w:fill="D5CDDD"/>
            <w:vAlign w:val="center"/>
          </w:tcPr>
          <w:p w14:paraId="293F4FB4" w14:textId="77777777" w:rsidR="00486C97" w:rsidRPr="00491BDC" w:rsidRDefault="00486C97" w:rsidP="00933C3C">
            <w:pPr>
              <w:jc w:val="center"/>
              <w:rPr>
                <w:rFonts w:cstheme="minorHAnsi"/>
              </w:rPr>
            </w:pPr>
          </w:p>
        </w:tc>
        <w:tc>
          <w:tcPr>
            <w:tcW w:w="2430" w:type="dxa"/>
            <w:gridSpan w:val="2"/>
            <w:shd w:val="clear" w:color="auto" w:fill="F7CAAC" w:themeFill="accent2" w:themeFillTint="66"/>
            <w:vAlign w:val="center"/>
          </w:tcPr>
          <w:p w14:paraId="722F5F61" w14:textId="28476791" w:rsidR="00486C97" w:rsidRPr="00491BDC" w:rsidRDefault="00486C97" w:rsidP="00933C3C">
            <w:pPr>
              <w:jc w:val="center"/>
              <w:rPr>
                <w:rFonts w:cstheme="minorHAnsi"/>
              </w:rPr>
            </w:pPr>
            <w:r w:rsidRPr="00486C97">
              <w:rPr>
                <w:rFonts w:cstheme="minorHAnsi"/>
                <w:color w:val="FF0000"/>
              </w:rPr>
              <w:t>Sunday Long Weekend</w:t>
            </w:r>
          </w:p>
        </w:tc>
        <w:tc>
          <w:tcPr>
            <w:tcW w:w="6129" w:type="dxa"/>
            <w:vMerge/>
            <w:shd w:val="clear" w:color="auto" w:fill="auto"/>
            <w:vAlign w:val="center"/>
          </w:tcPr>
          <w:p w14:paraId="1E6B0759" w14:textId="77777777" w:rsidR="00486C97" w:rsidRDefault="00486C97" w:rsidP="00933C3C">
            <w:pPr>
              <w:rPr>
                <w:rFonts w:cstheme="minorHAnsi"/>
              </w:rPr>
            </w:pPr>
          </w:p>
        </w:tc>
      </w:tr>
      <w:tr w:rsidR="00634606" w:rsidRPr="00576919" w14:paraId="024CEE48" w14:textId="77777777" w:rsidTr="00787A65">
        <w:trPr>
          <w:trHeight w:val="1709"/>
        </w:trPr>
        <w:tc>
          <w:tcPr>
            <w:tcW w:w="938" w:type="dxa"/>
            <w:shd w:val="clear" w:color="auto" w:fill="D5CDDD"/>
            <w:vAlign w:val="center"/>
          </w:tcPr>
          <w:p w14:paraId="79AE6A21" w14:textId="1A9A55B6" w:rsidR="00634606" w:rsidRPr="00576919" w:rsidRDefault="00933C3C" w:rsidP="00634606">
            <w:pPr>
              <w:jc w:val="center"/>
              <w:rPr>
                <w:rFonts w:cstheme="minorHAnsi"/>
              </w:rPr>
            </w:pPr>
            <w:r>
              <w:rPr>
                <w:rFonts w:cstheme="minorHAnsi"/>
              </w:rPr>
              <w:t>4</w:t>
            </w:r>
          </w:p>
        </w:tc>
        <w:tc>
          <w:tcPr>
            <w:tcW w:w="1170" w:type="dxa"/>
            <w:shd w:val="clear" w:color="auto" w:fill="EDEDED" w:themeFill="accent3" w:themeFillTint="33"/>
            <w:vAlign w:val="center"/>
          </w:tcPr>
          <w:p w14:paraId="332A6907" w14:textId="4F2FF005" w:rsidR="00634606" w:rsidRPr="00576919" w:rsidRDefault="00933C3C" w:rsidP="008D7D8F">
            <w:pPr>
              <w:jc w:val="center"/>
              <w:rPr>
                <w:rFonts w:cstheme="minorHAnsi"/>
              </w:rPr>
            </w:pPr>
            <w:r>
              <w:rPr>
                <w:rFonts w:cstheme="minorHAnsi"/>
              </w:rPr>
              <w:t>4</w:t>
            </w:r>
            <w:r w:rsidR="0037766D">
              <w:rPr>
                <w:rFonts w:cstheme="minorHAnsi"/>
              </w:rPr>
              <w:t>-8/</w:t>
            </w:r>
            <w:r>
              <w:rPr>
                <w:rFonts w:cstheme="minorHAnsi"/>
              </w:rPr>
              <w:t>2</w:t>
            </w:r>
          </w:p>
        </w:tc>
        <w:tc>
          <w:tcPr>
            <w:tcW w:w="1260" w:type="dxa"/>
            <w:shd w:val="clear" w:color="auto" w:fill="EDEDED" w:themeFill="accent3" w:themeFillTint="33"/>
            <w:vAlign w:val="center"/>
          </w:tcPr>
          <w:p w14:paraId="7D0C00E3" w14:textId="655281A2" w:rsidR="00634606" w:rsidRPr="00576919" w:rsidRDefault="00745979" w:rsidP="00745979">
            <w:pPr>
              <w:jc w:val="center"/>
              <w:rPr>
                <w:rFonts w:cstheme="minorHAnsi"/>
              </w:rPr>
            </w:pPr>
            <w:r>
              <w:rPr>
                <w:rFonts w:cstheme="minorHAnsi"/>
              </w:rPr>
              <w:t>23</w:t>
            </w:r>
            <w:r w:rsidR="0037766D">
              <w:rPr>
                <w:rFonts w:cstheme="minorHAnsi"/>
              </w:rPr>
              <w:t>-27</w:t>
            </w:r>
            <w:r>
              <w:rPr>
                <w:rFonts w:cstheme="minorHAnsi"/>
              </w:rPr>
              <w:t>/7</w:t>
            </w:r>
          </w:p>
        </w:tc>
        <w:tc>
          <w:tcPr>
            <w:tcW w:w="6129" w:type="dxa"/>
            <w:shd w:val="clear" w:color="auto" w:fill="FFFFFF" w:themeFill="background1"/>
            <w:vAlign w:val="center"/>
          </w:tcPr>
          <w:p w14:paraId="219E44E1" w14:textId="1E37FA18" w:rsidR="007C7BE0" w:rsidRPr="007C7BE0" w:rsidRDefault="007C7BE0" w:rsidP="007C7BE0">
            <w:pPr>
              <w:rPr>
                <w:rFonts w:cstheme="minorHAnsi"/>
                <w:b/>
                <w:bCs/>
              </w:rPr>
            </w:pPr>
            <w:r w:rsidRPr="007C7BE0">
              <w:rPr>
                <w:rFonts w:cstheme="minorHAnsi"/>
                <w:b/>
                <w:bCs/>
              </w:rPr>
              <w:t xml:space="preserve">Unit (2): Cognitive science </w:t>
            </w:r>
          </w:p>
          <w:p w14:paraId="626E0DD6" w14:textId="63404CE8" w:rsidR="00584675" w:rsidRPr="007C7BE0" w:rsidRDefault="00584675" w:rsidP="00584675">
            <w:pPr>
              <w:rPr>
                <w:rFonts w:cstheme="minorHAnsi"/>
                <w:b/>
                <w:bCs/>
              </w:rPr>
            </w:pPr>
            <w:r>
              <w:rPr>
                <w:rFonts w:cstheme="minorHAnsi"/>
                <w:b/>
                <w:bCs/>
              </w:rPr>
              <w:t>A</w:t>
            </w:r>
            <w:r w:rsidRPr="007C7BE0">
              <w:rPr>
                <w:rFonts w:cstheme="minorHAnsi"/>
                <w:b/>
                <w:bCs/>
              </w:rPr>
              <w:t xml:space="preserve">. Reading &amp; writing </w:t>
            </w:r>
          </w:p>
          <w:p w14:paraId="3315B537" w14:textId="77777777" w:rsidR="00584675" w:rsidRPr="007C7BE0" w:rsidRDefault="00584675" w:rsidP="00584675">
            <w:pPr>
              <w:rPr>
                <w:rFonts w:cstheme="minorHAnsi"/>
              </w:rPr>
            </w:pPr>
            <w:r w:rsidRPr="007C7BE0">
              <w:rPr>
                <w:rFonts w:cstheme="minorHAnsi"/>
              </w:rPr>
              <w:t>Reading 1: The Secret to Good Memory</w:t>
            </w:r>
          </w:p>
          <w:p w14:paraId="62D5DD17" w14:textId="77777777" w:rsidR="00584675" w:rsidRPr="007C7BE0" w:rsidRDefault="00584675" w:rsidP="00584675">
            <w:pPr>
              <w:rPr>
                <w:rFonts w:cstheme="minorHAnsi"/>
              </w:rPr>
            </w:pPr>
            <w:r w:rsidRPr="007C7BE0">
              <w:rPr>
                <w:rFonts w:cstheme="minorHAnsi"/>
              </w:rPr>
              <w:t xml:space="preserve">Reading skill: Skimming </w:t>
            </w:r>
          </w:p>
          <w:p w14:paraId="418F9A97" w14:textId="77777777" w:rsidR="00584675" w:rsidRDefault="00584675" w:rsidP="00584675">
            <w:pPr>
              <w:rPr>
                <w:rFonts w:cstheme="minorHAnsi"/>
              </w:rPr>
            </w:pPr>
            <w:r w:rsidRPr="0051263B">
              <w:rPr>
                <w:rFonts w:cstheme="minorHAnsi"/>
              </w:rPr>
              <w:t>Critical Thinking Strategy</w:t>
            </w:r>
            <w:r>
              <w:rPr>
                <w:rFonts w:cstheme="minorHAnsi"/>
              </w:rPr>
              <w:t>: Restating</w:t>
            </w:r>
          </w:p>
          <w:p w14:paraId="3D2A6786" w14:textId="77777777" w:rsidR="00584675" w:rsidRPr="007C7BE0" w:rsidRDefault="00584675" w:rsidP="00584675">
            <w:pPr>
              <w:rPr>
                <w:rFonts w:cstheme="minorHAnsi"/>
              </w:rPr>
            </w:pPr>
            <w:r w:rsidRPr="007C7BE0">
              <w:rPr>
                <w:rFonts w:cstheme="minorHAnsi"/>
              </w:rPr>
              <w:t xml:space="preserve">Vocabulary skill: Word roots </w:t>
            </w:r>
          </w:p>
          <w:p w14:paraId="508B1261" w14:textId="6C5EB01F" w:rsidR="004C6D8C" w:rsidRPr="00A667FB" w:rsidRDefault="00584675" w:rsidP="004C6D8C">
            <w:pPr>
              <w:rPr>
                <w:rFonts w:cstheme="minorHAnsi"/>
              </w:rPr>
            </w:pPr>
            <w:r w:rsidRPr="007C7BE0">
              <w:rPr>
                <w:rFonts w:cstheme="minorHAnsi"/>
              </w:rPr>
              <w:t>Grammar: Simple past with regular and irregular verbs</w:t>
            </w:r>
          </w:p>
        </w:tc>
      </w:tr>
      <w:tr w:rsidR="00634606" w:rsidRPr="00576919" w14:paraId="791B4B74" w14:textId="77777777" w:rsidTr="00787A65">
        <w:trPr>
          <w:trHeight w:val="454"/>
        </w:trPr>
        <w:tc>
          <w:tcPr>
            <w:tcW w:w="938" w:type="dxa"/>
            <w:shd w:val="clear" w:color="auto" w:fill="D5CDDD"/>
            <w:vAlign w:val="center"/>
          </w:tcPr>
          <w:p w14:paraId="5C5DE7DE" w14:textId="598FE4D0" w:rsidR="00634606" w:rsidRPr="00576919" w:rsidRDefault="00933C3C" w:rsidP="00634606">
            <w:pPr>
              <w:jc w:val="center"/>
              <w:rPr>
                <w:rFonts w:cstheme="minorHAnsi"/>
              </w:rPr>
            </w:pPr>
            <w:r>
              <w:rPr>
                <w:rFonts w:cstheme="minorHAnsi"/>
              </w:rPr>
              <w:t>5</w:t>
            </w:r>
          </w:p>
        </w:tc>
        <w:tc>
          <w:tcPr>
            <w:tcW w:w="1170" w:type="dxa"/>
            <w:shd w:val="clear" w:color="auto" w:fill="EDEDED" w:themeFill="accent3" w:themeFillTint="33"/>
            <w:vAlign w:val="center"/>
          </w:tcPr>
          <w:p w14:paraId="199513D5" w14:textId="7ECC9ECF" w:rsidR="00634606" w:rsidRPr="00576919" w:rsidRDefault="00933C3C" w:rsidP="008D7D8F">
            <w:pPr>
              <w:jc w:val="center"/>
              <w:rPr>
                <w:rFonts w:cstheme="minorHAnsi"/>
              </w:rPr>
            </w:pPr>
            <w:r>
              <w:rPr>
                <w:rFonts w:cstheme="minorHAnsi"/>
              </w:rPr>
              <w:t>11</w:t>
            </w:r>
            <w:r w:rsidR="0037766D">
              <w:rPr>
                <w:rFonts w:cstheme="minorHAnsi"/>
              </w:rPr>
              <w:t>-15</w:t>
            </w:r>
            <w:r w:rsidR="00FE2A95">
              <w:rPr>
                <w:rFonts w:cstheme="minorHAnsi"/>
              </w:rPr>
              <w:t>/</w:t>
            </w:r>
            <w:r w:rsidR="00A667FB">
              <w:rPr>
                <w:rFonts w:cstheme="minorHAnsi"/>
              </w:rPr>
              <w:t>2</w:t>
            </w:r>
          </w:p>
        </w:tc>
        <w:tc>
          <w:tcPr>
            <w:tcW w:w="1260" w:type="dxa"/>
            <w:shd w:val="clear" w:color="auto" w:fill="EDEDED" w:themeFill="accent3" w:themeFillTint="33"/>
            <w:vAlign w:val="center"/>
          </w:tcPr>
          <w:p w14:paraId="0726973E" w14:textId="3111D958" w:rsidR="00634606" w:rsidRPr="00576919" w:rsidRDefault="00BE081E" w:rsidP="00634606">
            <w:pPr>
              <w:jc w:val="center"/>
              <w:rPr>
                <w:rFonts w:cstheme="minorHAnsi"/>
              </w:rPr>
            </w:pPr>
            <w:r>
              <w:rPr>
                <w:rFonts w:cstheme="minorHAnsi"/>
              </w:rPr>
              <w:t>1</w:t>
            </w:r>
            <w:r w:rsidR="0037766D">
              <w:rPr>
                <w:rFonts w:cstheme="minorHAnsi"/>
              </w:rPr>
              <w:t>-5</w:t>
            </w:r>
            <w:r>
              <w:rPr>
                <w:rFonts w:cstheme="minorHAnsi"/>
              </w:rPr>
              <w:t>/8</w:t>
            </w:r>
          </w:p>
        </w:tc>
        <w:tc>
          <w:tcPr>
            <w:tcW w:w="6129" w:type="dxa"/>
            <w:shd w:val="clear" w:color="auto" w:fill="FFFFFF" w:themeFill="background1"/>
            <w:vAlign w:val="center"/>
          </w:tcPr>
          <w:p w14:paraId="2DC2BE1D" w14:textId="4319C2A1" w:rsidR="00584675" w:rsidRDefault="00491BDC" w:rsidP="00584675">
            <w:pPr>
              <w:rPr>
                <w:rFonts w:cstheme="minorHAnsi"/>
                <w:b/>
                <w:bCs/>
              </w:rPr>
            </w:pPr>
            <w:r w:rsidRPr="007C7BE0">
              <w:rPr>
                <w:rFonts w:cstheme="minorHAnsi"/>
                <w:b/>
                <w:bCs/>
              </w:rPr>
              <w:t>Unit 2</w:t>
            </w:r>
          </w:p>
          <w:p w14:paraId="230425B8" w14:textId="4943A4E5" w:rsidR="00584675" w:rsidRPr="007C7BE0" w:rsidRDefault="00584675" w:rsidP="00584675">
            <w:pPr>
              <w:rPr>
                <w:rFonts w:cstheme="minorHAnsi"/>
                <w:b/>
                <w:bCs/>
              </w:rPr>
            </w:pPr>
            <w:r>
              <w:rPr>
                <w:rFonts w:cstheme="minorHAnsi"/>
                <w:b/>
                <w:bCs/>
              </w:rPr>
              <w:t>B</w:t>
            </w:r>
            <w:r w:rsidRPr="007C7BE0">
              <w:rPr>
                <w:rFonts w:cstheme="minorHAnsi"/>
                <w:b/>
                <w:bCs/>
              </w:rPr>
              <w:t xml:space="preserve">. Listening &amp; speaking </w:t>
            </w:r>
          </w:p>
          <w:p w14:paraId="7127CCBF" w14:textId="77777777" w:rsidR="00584675" w:rsidRPr="007C7BE0" w:rsidRDefault="00584675" w:rsidP="00584675">
            <w:pPr>
              <w:rPr>
                <w:rFonts w:cstheme="minorHAnsi"/>
              </w:rPr>
            </w:pPr>
            <w:r w:rsidRPr="007C7BE0">
              <w:rPr>
                <w:rFonts w:cstheme="minorHAnsi"/>
              </w:rPr>
              <w:t>Note-taking skill: Taking notes in a T-</w:t>
            </w:r>
            <w:proofErr w:type="gramStart"/>
            <w:r w:rsidRPr="007C7BE0">
              <w:rPr>
                <w:rFonts w:cstheme="minorHAnsi"/>
              </w:rPr>
              <w:t>chart</w:t>
            </w:r>
            <w:proofErr w:type="gramEnd"/>
            <w:r w:rsidRPr="007C7BE0">
              <w:rPr>
                <w:rFonts w:cstheme="minorHAnsi"/>
              </w:rPr>
              <w:t xml:space="preserve"> </w:t>
            </w:r>
          </w:p>
          <w:p w14:paraId="1EE6B17A" w14:textId="77777777" w:rsidR="00584675" w:rsidRDefault="00584675" w:rsidP="00584675">
            <w:pPr>
              <w:rPr>
                <w:rFonts w:cstheme="minorHAnsi"/>
              </w:rPr>
            </w:pPr>
            <w:r w:rsidRPr="00EA060C">
              <w:rPr>
                <w:rFonts w:cstheme="minorHAnsi"/>
              </w:rPr>
              <w:t>Critical Thinking Strategy</w:t>
            </w:r>
            <w:r>
              <w:rPr>
                <w:rFonts w:cstheme="minorHAnsi"/>
              </w:rPr>
              <w:t>: providing Support for Suggestions</w:t>
            </w:r>
          </w:p>
          <w:p w14:paraId="133352FD" w14:textId="77777777" w:rsidR="00584675" w:rsidRPr="007C7BE0" w:rsidRDefault="00584675" w:rsidP="00584675">
            <w:pPr>
              <w:rPr>
                <w:rFonts w:cstheme="minorHAnsi"/>
              </w:rPr>
            </w:pPr>
            <w:r w:rsidRPr="007C7BE0">
              <w:rPr>
                <w:rFonts w:cstheme="minorHAnsi"/>
              </w:rPr>
              <w:t>Listening 1: Training the Brain</w:t>
            </w:r>
          </w:p>
          <w:p w14:paraId="33037A32" w14:textId="77777777" w:rsidR="00584675" w:rsidRPr="007C7BE0" w:rsidRDefault="00584675" w:rsidP="00584675">
            <w:pPr>
              <w:rPr>
                <w:rFonts w:cstheme="minorHAnsi"/>
              </w:rPr>
            </w:pPr>
            <w:r w:rsidRPr="007C7BE0">
              <w:rPr>
                <w:rFonts w:cstheme="minorHAnsi"/>
              </w:rPr>
              <w:t xml:space="preserve">Listening skill: Listening for main ideas and details </w:t>
            </w:r>
          </w:p>
          <w:p w14:paraId="2773922D" w14:textId="77777777" w:rsidR="00584675" w:rsidRPr="007C7BE0" w:rsidRDefault="00584675" w:rsidP="00584675">
            <w:pPr>
              <w:rPr>
                <w:rFonts w:cstheme="minorHAnsi"/>
              </w:rPr>
            </w:pPr>
            <w:r w:rsidRPr="007C7BE0">
              <w:rPr>
                <w:rFonts w:cstheme="minorHAnsi"/>
              </w:rPr>
              <w:t xml:space="preserve">Vocabulary skill: Words in context </w:t>
            </w:r>
          </w:p>
          <w:p w14:paraId="17BBA32A" w14:textId="77777777" w:rsidR="00584675" w:rsidRPr="007C7BE0" w:rsidRDefault="00584675" w:rsidP="00584675">
            <w:pPr>
              <w:rPr>
                <w:rFonts w:cstheme="minorHAnsi"/>
              </w:rPr>
            </w:pPr>
            <w:r w:rsidRPr="007C7BE0">
              <w:rPr>
                <w:rFonts w:cstheme="minorHAnsi"/>
              </w:rPr>
              <w:t xml:space="preserve">Grammar: Should and shouldn’t; it's +adjective + infinitive </w:t>
            </w:r>
          </w:p>
          <w:p w14:paraId="027F4443" w14:textId="146F3B6E" w:rsidR="00584675" w:rsidRPr="007C7BE0" w:rsidRDefault="00584675" w:rsidP="00584675">
            <w:pPr>
              <w:rPr>
                <w:rFonts w:cstheme="minorHAnsi"/>
                <w:b/>
                <w:bCs/>
              </w:rPr>
            </w:pPr>
            <w:r w:rsidRPr="007C7BE0">
              <w:rPr>
                <w:rFonts w:cstheme="minorHAnsi"/>
              </w:rPr>
              <w:t>Speaking skill: Presenting information from notes</w:t>
            </w:r>
          </w:p>
          <w:p w14:paraId="6E84D639" w14:textId="1A523FE7" w:rsidR="00491BDC" w:rsidRPr="00491BDC" w:rsidRDefault="00005845" w:rsidP="00491BDC">
            <w:pPr>
              <w:rPr>
                <w:rFonts w:cstheme="minorHAnsi"/>
                <w:b/>
                <w:bCs/>
              </w:rPr>
            </w:pPr>
            <w:r w:rsidRPr="00BC1295">
              <w:rPr>
                <w:rFonts w:cstheme="minorHAnsi"/>
                <w:b/>
                <w:bCs/>
                <w:highlight w:val="yellow"/>
              </w:rPr>
              <w:t>Quiz 1 via Blackboard</w:t>
            </w:r>
          </w:p>
        </w:tc>
      </w:tr>
      <w:tr w:rsidR="005E1AB6" w:rsidRPr="00576919" w14:paraId="34890E8D" w14:textId="77777777" w:rsidTr="00787A65">
        <w:trPr>
          <w:trHeight w:val="2051"/>
        </w:trPr>
        <w:tc>
          <w:tcPr>
            <w:tcW w:w="938" w:type="dxa"/>
            <w:vMerge w:val="restart"/>
            <w:shd w:val="clear" w:color="auto" w:fill="D5CDDD"/>
            <w:vAlign w:val="center"/>
          </w:tcPr>
          <w:p w14:paraId="1B43514A" w14:textId="12D05F6B" w:rsidR="005E1AB6" w:rsidRDefault="005E1AB6" w:rsidP="00FF2933">
            <w:pPr>
              <w:jc w:val="center"/>
              <w:rPr>
                <w:rFonts w:cstheme="minorHAnsi"/>
              </w:rPr>
            </w:pPr>
            <w:r>
              <w:rPr>
                <w:rFonts w:cstheme="minorHAnsi"/>
              </w:rPr>
              <w:t>6</w:t>
            </w:r>
          </w:p>
        </w:tc>
        <w:tc>
          <w:tcPr>
            <w:tcW w:w="1170" w:type="dxa"/>
            <w:shd w:val="clear" w:color="auto" w:fill="EDEDED" w:themeFill="accent3" w:themeFillTint="33"/>
            <w:vAlign w:val="center"/>
          </w:tcPr>
          <w:p w14:paraId="00923E42" w14:textId="5EE93EE5" w:rsidR="005E1AB6" w:rsidRDefault="005E1AB6" w:rsidP="00FF2933">
            <w:pPr>
              <w:jc w:val="center"/>
              <w:rPr>
                <w:rFonts w:cstheme="minorHAnsi"/>
              </w:rPr>
            </w:pPr>
            <w:r>
              <w:rPr>
                <w:rFonts w:cstheme="minorHAnsi"/>
              </w:rPr>
              <w:t>18-22/2</w:t>
            </w:r>
          </w:p>
        </w:tc>
        <w:tc>
          <w:tcPr>
            <w:tcW w:w="1260" w:type="dxa"/>
            <w:shd w:val="clear" w:color="auto" w:fill="EDEDED" w:themeFill="accent3" w:themeFillTint="33"/>
            <w:vAlign w:val="center"/>
          </w:tcPr>
          <w:p w14:paraId="056B0A33" w14:textId="351ECBC8" w:rsidR="005E1AB6" w:rsidRDefault="005E1AB6" w:rsidP="00FF2933">
            <w:pPr>
              <w:jc w:val="center"/>
              <w:rPr>
                <w:rFonts w:cstheme="minorHAnsi"/>
                <w:color w:val="000000" w:themeColor="text1"/>
              </w:rPr>
            </w:pPr>
            <w:r>
              <w:rPr>
                <w:rFonts w:cstheme="minorHAnsi"/>
              </w:rPr>
              <w:t>8-11/8</w:t>
            </w:r>
          </w:p>
        </w:tc>
        <w:tc>
          <w:tcPr>
            <w:tcW w:w="6129" w:type="dxa"/>
            <w:vMerge w:val="restart"/>
            <w:shd w:val="clear" w:color="auto" w:fill="FFFFFF" w:themeFill="background1"/>
            <w:vAlign w:val="center"/>
          </w:tcPr>
          <w:p w14:paraId="38CA1F1F" w14:textId="4AA93659" w:rsidR="005E1AB6" w:rsidRPr="00FF2933" w:rsidRDefault="005E1AB6" w:rsidP="00FF2933">
            <w:pPr>
              <w:rPr>
                <w:rFonts w:cstheme="minorHAnsi"/>
                <w:b/>
                <w:bCs/>
              </w:rPr>
            </w:pPr>
            <w:r w:rsidRPr="00FF2933">
              <w:rPr>
                <w:rFonts w:cstheme="minorHAnsi"/>
                <w:b/>
                <w:bCs/>
              </w:rPr>
              <w:t>Unit (3): sociology</w:t>
            </w:r>
          </w:p>
          <w:p w14:paraId="5D27D1BF" w14:textId="51A0E8EA" w:rsidR="00A9628E" w:rsidRPr="00FF2933" w:rsidRDefault="005E1AB6" w:rsidP="00A9628E">
            <w:pPr>
              <w:rPr>
                <w:rFonts w:cstheme="minorHAnsi"/>
                <w:b/>
                <w:bCs/>
              </w:rPr>
            </w:pPr>
            <w:r w:rsidRPr="00F61312">
              <w:rPr>
                <w:rFonts w:cstheme="minorHAnsi"/>
              </w:rPr>
              <w:t xml:space="preserve"> </w:t>
            </w:r>
            <w:r w:rsidR="00A9628E">
              <w:rPr>
                <w:rFonts w:cstheme="minorHAnsi"/>
                <w:b/>
                <w:bCs/>
              </w:rPr>
              <w:t>A</w:t>
            </w:r>
            <w:r w:rsidR="00A9628E" w:rsidRPr="00FF2933">
              <w:rPr>
                <w:rFonts w:cstheme="minorHAnsi"/>
                <w:b/>
                <w:bCs/>
              </w:rPr>
              <w:t>. Reading &amp; writing</w:t>
            </w:r>
          </w:p>
          <w:p w14:paraId="5BA6633A" w14:textId="77777777" w:rsidR="00A9628E" w:rsidRPr="00F61312" w:rsidRDefault="00A9628E" w:rsidP="00A9628E">
            <w:pPr>
              <w:rPr>
                <w:rFonts w:cstheme="minorHAnsi"/>
              </w:rPr>
            </w:pPr>
            <w:r w:rsidRPr="00F61312">
              <w:rPr>
                <w:rFonts w:cstheme="minorHAnsi"/>
              </w:rPr>
              <w:t xml:space="preserve">Reading 1: Managing Life and Work </w:t>
            </w:r>
          </w:p>
          <w:p w14:paraId="193995EB" w14:textId="77777777" w:rsidR="00A9628E" w:rsidRDefault="00A9628E" w:rsidP="00A9628E">
            <w:pPr>
              <w:rPr>
                <w:rFonts w:cstheme="minorHAnsi"/>
              </w:rPr>
            </w:pPr>
            <w:r w:rsidRPr="00F61312">
              <w:rPr>
                <w:rFonts w:cstheme="minorHAnsi"/>
              </w:rPr>
              <w:t>Reading skill: Reading charts, graphs, and tables</w:t>
            </w:r>
          </w:p>
          <w:p w14:paraId="7A9EB816" w14:textId="2037D345" w:rsidR="00A9628E" w:rsidRPr="00F61312" w:rsidRDefault="00A9628E" w:rsidP="00A9628E">
            <w:pPr>
              <w:rPr>
                <w:rFonts w:cstheme="minorHAnsi"/>
              </w:rPr>
            </w:pPr>
            <w:r>
              <w:rPr>
                <w:rFonts w:cstheme="minorHAnsi"/>
              </w:rPr>
              <w:t xml:space="preserve">Critical Thinking Strategy: Identifying Pros and </w:t>
            </w:r>
            <w:proofErr w:type="gramStart"/>
            <w:r>
              <w:rPr>
                <w:rFonts w:cstheme="minorHAnsi"/>
              </w:rPr>
              <w:t>cons</w:t>
            </w:r>
            <w:proofErr w:type="gramEnd"/>
          </w:p>
          <w:p w14:paraId="513916C9" w14:textId="77777777" w:rsidR="00A9628E" w:rsidRPr="00F61312" w:rsidRDefault="00A9628E" w:rsidP="00A9628E">
            <w:pPr>
              <w:rPr>
                <w:rFonts w:cstheme="minorHAnsi"/>
              </w:rPr>
            </w:pPr>
            <w:r w:rsidRPr="00F61312">
              <w:rPr>
                <w:rFonts w:cstheme="minorHAnsi"/>
              </w:rPr>
              <w:t xml:space="preserve">Vocabulary skill: Modifying </w:t>
            </w:r>
            <w:proofErr w:type="gramStart"/>
            <w:r w:rsidRPr="00F61312">
              <w:rPr>
                <w:rFonts w:cstheme="minorHAnsi"/>
              </w:rPr>
              <w:t>nouns</w:t>
            </w:r>
            <w:proofErr w:type="gramEnd"/>
            <w:r w:rsidRPr="00F61312">
              <w:rPr>
                <w:rFonts w:cstheme="minorHAnsi"/>
              </w:rPr>
              <w:t xml:space="preserve"> </w:t>
            </w:r>
          </w:p>
          <w:p w14:paraId="7672FE0C" w14:textId="1CECE990" w:rsidR="00A07C59" w:rsidRPr="00A9628E" w:rsidRDefault="00A9628E" w:rsidP="00A07C59">
            <w:pPr>
              <w:rPr>
                <w:rFonts w:cstheme="minorHAnsi"/>
              </w:rPr>
            </w:pPr>
            <w:r w:rsidRPr="00F61312">
              <w:rPr>
                <w:rFonts w:cstheme="minorHAnsi"/>
              </w:rPr>
              <w:t>Grammar: sentences with because</w:t>
            </w:r>
          </w:p>
        </w:tc>
      </w:tr>
      <w:tr w:rsidR="005E1AB6" w:rsidRPr="00576919" w14:paraId="0305115C" w14:textId="77777777" w:rsidTr="00787A65">
        <w:trPr>
          <w:trHeight w:val="50"/>
        </w:trPr>
        <w:tc>
          <w:tcPr>
            <w:tcW w:w="938" w:type="dxa"/>
            <w:vMerge/>
            <w:shd w:val="clear" w:color="auto" w:fill="D5CDDD"/>
            <w:vAlign w:val="center"/>
          </w:tcPr>
          <w:p w14:paraId="463E0FB9" w14:textId="77777777" w:rsidR="005E1AB6" w:rsidRDefault="005E1AB6" w:rsidP="00FF2933">
            <w:pPr>
              <w:jc w:val="center"/>
              <w:rPr>
                <w:rFonts w:cstheme="minorHAnsi"/>
              </w:rPr>
            </w:pPr>
          </w:p>
        </w:tc>
        <w:tc>
          <w:tcPr>
            <w:tcW w:w="2430" w:type="dxa"/>
            <w:gridSpan w:val="2"/>
            <w:shd w:val="clear" w:color="auto" w:fill="F7CAAC" w:themeFill="accent2" w:themeFillTint="66"/>
            <w:vAlign w:val="center"/>
          </w:tcPr>
          <w:p w14:paraId="28B83D08" w14:textId="0FA06E79" w:rsidR="005E1AB6" w:rsidRPr="00FF2933" w:rsidRDefault="005E1AB6" w:rsidP="00FF2933">
            <w:pPr>
              <w:jc w:val="center"/>
              <w:rPr>
                <w:rFonts w:cstheme="minorHAnsi"/>
                <w:color w:val="FF0000"/>
              </w:rPr>
            </w:pPr>
            <w:r>
              <w:rPr>
                <w:rFonts w:cstheme="minorHAnsi"/>
                <w:color w:val="FF0000"/>
              </w:rPr>
              <w:t>Thursday Long Weekend</w:t>
            </w:r>
          </w:p>
        </w:tc>
        <w:tc>
          <w:tcPr>
            <w:tcW w:w="6129" w:type="dxa"/>
            <w:vMerge/>
            <w:shd w:val="clear" w:color="auto" w:fill="DEEAF6" w:themeFill="accent1" w:themeFillTint="33"/>
            <w:vAlign w:val="center"/>
          </w:tcPr>
          <w:p w14:paraId="3F0A239D" w14:textId="77777777" w:rsidR="005E1AB6" w:rsidRPr="00FF2933" w:rsidRDefault="005E1AB6" w:rsidP="00FF2933">
            <w:pPr>
              <w:rPr>
                <w:rFonts w:cstheme="minorHAnsi"/>
                <w:b/>
                <w:bCs/>
              </w:rPr>
            </w:pPr>
          </w:p>
        </w:tc>
      </w:tr>
      <w:tr w:rsidR="00FF2933" w:rsidRPr="00576919" w14:paraId="444C8A9A" w14:textId="77777777" w:rsidTr="006446D8">
        <w:trPr>
          <w:trHeight w:val="683"/>
        </w:trPr>
        <w:tc>
          <w:tcPr>
            <w:tcW w:w="938" w:type="dxa"/>
            <w:shd w:val="clear" w:color="auto" w:fill="B5C991"/>
            <w:vAlign w:val="center"/>
          </w:tcPr>
          <w:p w14:paraId="60C6866B" w14:textId="7F62B3B0" w:rsidR="00FF2933" w:rsidRDefault="00FF2933" w:rsidP="00FF2933">
            <w:pPr>
              <w:jc w:val="center"/>
              <w:rPr>
                <w:rFonts w:cstheme="minorHAnsi"/>
              </w:rPr>
            </w:pPr>
            <w:r w:rsidRPr="00414C5E">
              <w:rPr>
                <w:rFonts w:cstheme="minorHAnsi"/>
                <w:b/>
                <w:bCs/>
              </w:rPr>
              <w:t>7</w:t>
            </w:r>
          </w:p>
        </w:tc>
        <w:tc>
          <w:tcPr>
            <w:tcW w:w="1170" w:type="dxa"/>
            <w:shd w:val="clear" w:color="auto" w:fill="B5C991"/>
            <w:vAlign w:val="center"/>
          </w:tcPr>
          <w:p w14:paraId="3B1FB281" w14:textId="08946C04" w:rsidR="00FF2933" w:rsidRDefault="00FF2933" w:rsidP="00FF2933">
            <w:pPr>
              <w:jc w:val="center"/>
              <w:rPr>
                <w:rFonts w:cstheme="minorHAnsi"/>
              </w:rPr>
            </w:pPr>
            <w:r w:rsidRPr="00414C5E">
              <w:rPr>
                <w:rFonts w:cstheme="minorHAnsi"/>
                <w:b/>
                <w:bCs/>
              </w:rPr>
              <w:t>22/2-2/3</w:t>
            </w:r>
          </w:p>
        </w:tc>
        <w:tc>
          <w:tcPr>
            <w:tcW w:w="1260" w:type="dxa"/>
            <w:shd w:val="clear" w:color="auto" w:fill="B5C991"/>
            <w:vAlign w:val="center"/>
          </w:tcPr>
          <w:p w14:paraId="4A0FCD76" w14:textId="41007958" w:rsidR="00FF2933" w:rsidRDefault="00FF2933" w:rsidP="00FF2933">
            <w:pPr>
              <w:jc w:val="center"/>
              <w:rPr>
                <w:rFonts w:cstheme="minorHAnsi"/>
                <w:color w:val="000000" w:themeColor="text1"/>
              </w:rPr>
            </w:pPr>
            <w:r w:rsidRPr="00414C5E">
              <w:rPr>
                <w:rFonts w:cstheme="minorHAnsi"/>
                <w:b/>
                <w:bCs/>
              </w:rPr>
              <w:t>12/8-21/8</w:t>
            </w:r>
          </w:p>
        </w:tc>
        <w:tc>
          <w:tcPr>
            <w:tcW w:w="6129" w:type="dxa"/>
            <w:shd w:val="clear" w:color="auto" w:fill="B5C991"/>
            <w:vAlign w:val="center"/>
          </w:tcPr>
          <w:p w14:paraId="5B4A1676" w14:textId="4A3BFF08" w:rsidR="00FF2933" w:rsidRPr="00FF2933" w:rsidRDefault="00FF2933" w:rsidP="00FF2933">
            <w:pPr>
              <w:rPr>
                <w:rFonts w:cstheme="minorHAnsi"/>
                <w:b/>
                <w:bCs/>
              </w:rPr>
            </w:pPr>
            <w:r>
              <w:rPr>
                <w:rFonts w:cstheme="minorHAnsi"/>
                <w:b/>
                <w:bCs/>
              </w:rPr>
              <w:t>Foundation Day+ Mid Semester Break</w:t>
            </w:r>
          </w:p>
        </w:tc>
      </w:tr>
      <w:tr w:rsidR="009A1D7C" w:rsidRPr="00576919" w14:paraId="09599EBB" w14:textId="77777777" w:rsidTr="00787A65">
        <w:trPr>
          <w:trHeight w:val="800"/>
        </w:trPr>
        <w:tc>
          <w:tcPr>
            <w:tcW w:w="938" w:type="dxa"/>
            <w:shd w:val="clear" w:color="auto" w:fill="D5CDDD"/>
          </w:tcPr>
          <w:p w14:paraId="4A8B5C68" w14:textId="77777777" w:rsidR="009A1D7C" w:rsidRDefault="009A1D7C" w:rsidP="009A1D7C">
            <w:pPr>
              <w:jc w:val="center"/>
            </w:pPr>
          </w:p>
          <w:p w14:paraId="3D6C6753" w14:textId="77777777" w:rsidR="009A1D7C" w:rsidRDefault="009A1D7C" w:rsidP="009A1D7C">
            <w:pPr>
              <w:jc w:val="center"/>
            </w:pPr>
          </w:p>
          <w:p w14:paraId="517F8D80" w14:textId="77777777" w:rsidR="009A1D7C" w:rsidRDefault="009A1D7C" w:rsidP="009A1D7C">
            <w:pPr>
              <w:jc w:val="center"/>
            </w:pPr>
          </w:p>
          <w:p w14:paraId="5D537FF7" w14:textId="02C4C328" w:rsidR="009A1D7C" w:rsidRDefault="009A1D7C" w:rsidP="009A1D7C">
            <w:pPr>
              <w:jc w:val="center"/>
              <w:rPr>
                <w:rFonts w:cstheme="minorHAnsi"/>
              </w:rPr>
            </w:pPr>
            <w:r w:rsidRPr="005A15E9">
              <w:t>8</w:t>
            </w:r>
          </w:p>
        </w:tc>
        <w:tc>
          <w:tcPr>
            <w:tcW w:w="1170" w:type="dxa"/>
            <w:shd w:val="clear" w:color="auto" w:fill="F2F2F2" w:themeFill="background1" w:themeFillShade="F2"/>
          </w:tcPr>
          <w:p w14:paraId="16F66DE8" w14:textId="77777777" w:rsidR="009A1D7C" w:rsidRDefault="009A1D7C" w:rsidP="009A1D7C">
            <w:pPr>
              <w:jc w:val="center"/>
            </w:pPr>
          </w:p>
          <w:p w14:paraId="526258FD" w14:textId="77777777" w:rsidR="009A1D7C" w:rsidRDefault="009A1D7C" w:rsidP="009A1D7C">
            <w:pPr>
              <w:jc w:val="center"/>
            </w:pPr>
          </w:p>
          <w:p w14:paraId="7A33E9F8" w14:textId="77777777" w:rsidR="009A1D7C" w:rsidRDefault="009A1D7C" w:rsidP="009A1D7C">
            <w:pPr>
              <w:jc w:val="center"/>
            </w:pPr>
          </w:p>
          <w:p w14:paraId="67611852" w14:textId="21FCCC3C" w:rsidR="009A1D7C" w:rsidRPr="0037766D" w:rsidRDefault="009A1D7C" w:rsidP="009A1D7C">
            <w:pPr>
              <w:jc w:val="center"/>
              <w:rPr>
                <w:rFonts w:cstheme="minorHAnsi"/>
              </w:rPr>
            </w:pPr>
            <w:r w:rsidRPr="005A15E9">
              <w:t>3-7/3</w:t>
            </w:r>
          </w:p>
        </w:tc>
        <w:tc>
          <w:tcPr>
            <w:tcW w:w="1260" w:type="dxa"/>
            <w:shd w:val="clear" w:color="auto" w:fill="F2F2F2" w:themeFill="background1" w:themeFillShade="F2"/>
          </w:tcPr>
          <w:p w14:paraId="079FD30A" w14:textId="77777777" w:rsidR="009A1D7C" w:rsidRDefault="009A1D7C" w:rsidP="009A1D7C">
            <w:pPr>
              <w:jc w:val="center"/>
            </w:pPr>
          </w:p>
          <w:p w14:paraId="70DEAF0F" w14:textId="77777777" w:rsidR="009A1D7C" w:rsidRDefault="009A1D7C" w:rsidP="009A1D7C">
            <w:pPr>
              <w:jc w:val="center"/>
            </w:pPr>
          </w:p>
          <w:p w14:paraId="49B546C2" w14:textId="77777777" w:rsidR="009A1D7C" w:rsidRDefault="009A1D7C" w:rsidP="009A1D7C">
            <w:pPr>
              <w:jc w:val="center"/>
            </w:pPr>
          </w:p>
          <w:p w14:paraId="12EEE9B8" w14:textId="29EED02E" w:rsidR="009A1D7C" w:rsidRPr="0037766D" w:rsidRDefault="009A1D7C" w:rsidP="009A1D7C">
            <w:pPr>
              <w:jc w:val="center"/>
              <w:rPr>
                <w:rFonts w:cstheme="minorHAnsi"/>
              </w:rPr>
            </w:pPr>
            <w:r w:rsidRPr="005A15E9">
              <w:t xml:space="preserve">22-26/8 </w:t>
            </w:r>
          </w:p>
        </w:tc>
        <w:tc>
          <w:tcPr>
            <w:tcW w:w="6129" w:type="dxa"/>
            <w:shd w:val="clear" w:color="auto" w:fill="FFFFFF" w:themeFill="background1"/>
            <w:vAlign w:val="center"/>
          </w:tcPr>
          <w:p w14:paraId="75C65845" w14:textId="77777777" w:rsidR="009A1D7C" w:rsidRPr="00FF2933" w:rsidRDefault="009A1D7C" w:rsidP="009A1D7C">
            <w:pPr>
              <w:rPr>
                <w:rFonts w:cstheme="minorHAnsi"/>
                <w:b/>
                <w:bCs/>
              </w:rPr>
            </w:pPr>
            <w:r w:rsidRPr="00FF2933">
              <w:rPr>
                <w:rFonts w:cstheme="minorHAnsi"/>
                <w:b/>
                <w:bCs/>
              </w:rPr>
              <w:t>Unit 3</w:t>
            </w:r>
          </w:p>
          <w:p w14:paraId="7A51A342" w14:textId="77777777" w:rsidR="00A9628E" w:rsidRPr="00FF2933" w:rsidRDefault="009A1D7C" w:rsidP="00A9628E">
            <w:pPr>
              <w:rPr>
                <w:rFonts w:cstheme="minorHAnsi"/>
                <w:b/>
                <w:bCs/>
              </w:rPr>
            </w:pPr>
            <w:r w:rsidRPr="00FF2933">
              <w:rPr>
                <w:b/>
                <w:bCs/>
              </w:rPr>
              <w:t xml:space="preserve"> </w:t>
            </w:r>
            <w:r w:rsidR="00A9628E" w:rsidRPr="00FF2933">
              <w:rPr>
                <w:rFonts w:cstheme="minorHAnsi"/>
                <w:b/>
                <w:bCs/>
              </w:rPr>
              <w:t xml:space="preserve">A. Listening &amp; speaking </w:t>
            </w:r>
          </w:p>
          <w:p w14:paraId="28F10AEC" w14:textId="77777777" w:rsidR="00A9628E" w:rsidRPr="00F61312" w:rsidRDefault="00A9628E" w:rsidP="00A9628E">
            <w:pPr>
              <w:rPr>
                <w:rFonts w:cstheme="minorHAnsi"/>
              </w:rPr>
            </w:pPr>
            <w:r w:rsidRPr="00F61312">
              <w:rPr>
                <w:rFonts w:cstheme="minorHAnsi"/>
              </w:rPr>
              <w:t xml:space="preserve">Note-taking skill: Marking important information in </w:t>
            </w:r>
            <w:proofErr w:type="gramStart"/>
            <w:r w:rsidRPr="00F61312">
              <w:rPr>
                <w:rFonts w:cstheme="minorHAnsi"/>
              </w:rPr>
              <w:t>notes</w:t>
            </w:r>
            <w:proofErr w:type="gramEnd"/>
          </w:p>
          <w:p w14:paraId="423CC199" w14:textId="77777777" w:rsidR="00A9628E" w:rsidRPr="00F61312" w:rsidRDefault="00A9628E" w:rsidP="00A9628E">
            <w:pPr>
              <w:rPr>
                <w:rFonts w:cstheme="minorHAnsi"/>
              </w:rPr>
            </w:pPr>
            <w:r w:rsidRPr="00F61312">
              <w:rPr>
                <w:rFonts w:cstheme="minorHAnsi"/>
              </w:rPr>
              <w:t xml:space="preserve">Listening 1: Places in Danger </w:t>
            </w:r>
          </w:p>
          <w:p w14:paraId="2FDBD776" w14:textId="77777777" w:rsidR="00A9628E" w:rsidRPr="00F61312" w:rsidRDefault="00A9628E" w:rsidP="00A9628E">
            <w:pPr>
              <w:rPr>
                <w:rFonts w:cstheme="minorHAnsi"/>
              </w:rPr>
            </w:pPr>
            <w:r w:rsidRPr="00F61312">
              <w:rPr>
                <w:rFonts w:cstheme="minorHAnsi"/>
              </w:rPr>
              <w:t xml:space="preserve">Listening skill: Understanding numbers and dates </w:t>
            </w:r>
          </w:p>
          <w:p w14:paraId="1FE58B48" w14:textId="77777777" w:rsidR="00A9628E" w:rsidRPr="00F61312" w:rsidRDefault="00A9628E" w:rsidP="00A9628E">
            <w:pPr>
              <w:rPr>
                <w:rFonts w:cstheme="minorHAnsi"/>
              </w:rPr>
            </w:pPr>
            <w:r w:rsidRPr="00F61312">
              <w:rPr>
                <w:rFonts w:cstheme="minorHAnsi"/>
              </w:rPr>
              <w:t>Vocabulary skill: Suffixes -</w:t>
            </w:r>
            <w:proofErr w:type="spellStart"/>
            <w:r w:rsidRPr="00F61312">
              <w:rPr>
                <w:rFonts w:cstheme="minorHAnsi"/>
              </w:rPr>
              <w:t>ful</w:t>
            </w:r>
            <w:proofErr w:type="spellEnd"/>
            <w:r w:rsidRPr="00F61312">
              <w:rPr>
                <w:rFonts w:cstheme="minorHAnsi"/>
              </w:rPr>
              <w:t xml:space="preserve"> and -</w:t>
            </w:r>
            <w:proofErr w:type="spellStart"/>
            <w:r w:rsidRPr="00F61312">
              <w:rPr>
                <w:rFonts w:cstheme="minorHAnsi"/>
              </w:rPr>
              <w:t>ing</w:t>
            </w:r>
            <w:proofErr w:type="spellEnd"/>
            <w:r w:rsidRPr="00F61312">
              <w:rPr>
                <w:rFonts w:cstheme="minorHAnsi"/>
              </w:rPr>
              <w:t xml:space="preserve"> </w:t>
            </w:r>
          </w:p>
          <w:p w14:paraId="441D1296" w14:textId="77777777" w:rsidR="00A9628E" w:rsidRPr="00F61312" w:rsidRDefault="00A9628E" w:rsidP="00A9628E">
            <w:pPr>
              <w:rPr>
                <w:rFonts w:cstheme="minorHAnsi"/>
              </w:rPr>
            </w:pPr>
            <w:r w:rsidRPr="00F61312">
              <w:rPr>
                <w:rFonts w:cstheme="minorHAnsi"/>
              </w:rPr>
              <w:t xml:space="preserve">Grammar: Be going to </w:t>
            </w:r>
          </w:p>
          <w:p w14:paraId="2A5EDEA2" w14:textId="77777777" w:rsidR="00A9628E" w:rsidRPr="00F61312" w:rsidRDefault="00A9628E" w:rsidP="00A9628E">
            <w:pPr>
              <w:rPr>
                <w:rFonts w:cstheme="minorHAnsi"/>
              </w:rPr>
            </w:pPr>
            <w:r w:rsidRPr="00F61312">
              <w:rPr>
                <w:rFonts w:cstheme="minorHAnsi"/>
              </w:rPr>
              <w:t>Pronunciation: Reduction of be going to</w:t>
            </w:r>
          </w:p>
          <w:p w14:paraId="7288E8D8" w14:textId="0C07ADF2" w:rsidR="009A1D7C" w:rsidRPr="00FF2933" w:rsidRDefault="00A9628E" w:rsidP="00A9628E">
            <w:pPr>
              <w:rPr>
                <w:rFonts w:cstheme="minorHAnsi"/>
                <w:b/>
                <w:bCs/>
              </w:rPr>
            </w:pPr>
            <w:r w:rsidRPr="00F61312">
              <w:rPr>
                <w:rFonts w:cstheme="minorHAnsi"/>
              </w:rPr>
              <w:t xml:space="preserve">Speaking skill: Introducing topics in presentation </w:t>
            </w:r>
          </w:p>
        </w:tc>
      </w:tr>
      <w:tr w:rsidR="000941E5" w:rsidRPr="00576919" w14:paraId="3DB5B390" w14:textId="77777777" w:rsidTr="009A1D7C">
        <w:trPr>
          <w:trHeight w:val="530"/>
        </w:trPr>
        <w:tc>
          <w:tcPr>
            <w:tcW w:w="938" w:type="dxa"/>
            <w:shd w:val="clear" w:color="auto" w:fill="FFFF00"/>
            <w:vAlign w:val="center"/>
          </w:tcPr>
          <w:p w14:paraId="7BFEEBA2" w14:textId="413F0830" w:rsidR="000941E5" w:rsidRPr="009A1D7C" w:rsidRDefault="000941E5" w:rsidP="000941E5">
            <w:pPr>
              <w:jc w:val="center"/>
              <w:rPr>
                <w:rFonts w:cstheme="minorHAnsi"/>
                <w:b/>
                <w:bCs/>
              </w:rPr>
            </w:pPr>
            <w:r w:rsidRPr="009A1D7C">
              <w:rPr>
                <w:rFonts w:cstheme="minorHAnsi"/>
                <w:b/>
                <w:bCs/>
              </w:rPr>
              <w:t>9</w:t>
            </w:r>
          </w:p>
        </w:tc>
        <w:tc>
          <w:tcPr>
            <w:tcW w:w="1170" w:type="dxa"/>
            <w:shd w:val="clear" w:color="auto" w:fill="FFFF00"/>
            <w:vAlign w:val="center"/>
          </w:tcPr>
          <w:p w14:paraId="7DA28E60" w14:textId="7F14D63C" w:rsidR="000941E5" w:rsidRPr="009A1D7C" w:rsidRDefault="000941E5" w:rsidP="000941E5">
            <w:pPr>
              <w:jc w:val="center"/>
              <w:rPr>
                <w:rFonts w:cstheme="minorHAnsi"/>
                <w:b/>
                <w:bCs/>
              </w:rPr>
            </w:pPr>
            <w:r w:rsidRPr="009A1D7C">
              <w:rPr>
                <w:rFonts w:cstheme="minorHAnsi"/>
                <w:b/>
                <w:bCs/>
              </w:rPr>
              <w:t>10-14/3</w:t>
            </w:r>
          </w:p>
        </w:tc>
        <w:tc>
          <w:tcPr>
            <w:tcW w:w="1260" w:type="dxa"/>
            <w:shd w:val="clear" w:color="auto" w:fill="FFFF00"/>
            <w:vAlign w:val="center"/>
          </w:tcPr>
          <w:p w14:paraId="603CE1B3" w14:textId="5D6BB1BC" w:rsidR="000941E5" w:rsidRPr="009A1D7C" w:rsidRDefault="000941E5" w:rsidP="000941E5">
            <w:pPr>
              <w:jc w:val="center"/>
              <w:rPr>
                <w:rFonts w:cstheme="minorHAnsi"/>
                <w:b/>
                <w:bCs/>
                <w:color w:val="000000" w:themeColor="text1"/>
              </w:rPr>
            </w:pPr>
            <w:r w:rsidRPr="009A1D7C">
              <w:rPr>
                <w:rFonts w:cstheme="minorHAnsi"/>
                <w:b/>
                <w:bCs/>
              </w:rPr>
              <w:t>29/8-4/9</w:t>
            </w:r>
          </w:p>
        </w:tc>
        <w:tc>
          <w:tcPr>
            <w:tcW w:w="6129" w:type="dxa"/>
            <w:shd w:val="clear" w:color="auto" w:fill="FFFF00"/>
            <w:vAlign w:val="center"/>
          </w:tcPr>
          <w:p w14:paraId="1AAB6E5D" w14:textId="1D272AFC" w:rsidR="000941E5" w:rsidRPr="009A1D7C" w:rsidRDefault="009A1D7C" w:rsidP="000941E5">
            <w:pPr>
              <w:rPr>
                <w:rFonts w:cstheme="minorHAnsi"/>
                <w:b/>
                <w:bCs/>
              </w:rPr>
            </w:pPr>
            <w:r w:rsidRPr="009A1D7C">
              <w:rPr>
                <w:rFonts w:cstheme="minorHAnsi"/>
                <w:b/>
                <w:bCs/>
              </w:rPr>
              <w:t>Midterm Exam</w:t>
            </w:r>
          </w:p>
        </w:tc>
      </w:tr>
      <w:tr w:rsidR="000941E5" w:rsidRPr="00576919" w14:paraId="396BE1E3" w14:textId="77777777" w:rsidTr="00787A65">
        <w:trPr>
          <w:trHeight w:val="404"/>
        </w:trPr>
        <w:tc>
          <w:tcPr>
            <w:tcW w:w="938" w:type="dxa"/>
            <w:shd w:val="clear" w:color="auto" w:fill="D5CDDD"/>
            <w:vAlign w:val="center"/>
          </w:tcPr>
          <w:p w14:paraId="5F901686" w14:textId="60DDCF9A" w:rsidR="000941E5" w:rsidRPr="0037766D" w:rsidRDefault="000941E5" w:rsidP="000941E5">
            <w:pPr>
              <w:jc w:val="center"/>
              <w:rPr>
                <w:rFonts w:cstheme="minorHAnsi"/>
              </w:rPr>
            </w:pPr>
            <w:r>
              <w:rPr>
                <w:rFonts w:cstheme="minorHAnsi"/>
              </w:rPr>
              <w:t>10</w:t>
            </w:r>
          </w:p>
        </w:tc>
        <w:tc>
          <w:tcPr>
            <w:tcW w:w="1170" w:type="dxa"/>
            <w:shd w:val="clear" w:color="auto" w:fill="EDEDED" w:themeFill="accent3" w:themeFillTint="33"/>
            <w:vAlign w:val="center"/>
          </w:tcPr>
          <w:p w14:paraId="35BD09F7" w14:textId="71083AF6" w:rsidR="000941E5" w:rsidRPr="0037766D" w:rsidRDefault="000941E5" w:rsidP="000941E5">
            <w:pPr>
              <w:jc w:val="center"/>
              <w:rPr>
                <w:rFonts w:cstheme="minorHAnsi"/>
              </w:rPr>
            </w:pPr>
            <w:r>
              <w:rPr>
                <w:rFonts w:cstheme="minorHAnsi"/>
              </w:rPr>
              <w:t>17-21/3</w:t>
            </w:r>
          </w:p>
        </w:tc>
        <w:tc>
          <w:tcPr>
            <w:tcW w:w="1260" w:type="dxa"/>
            <w:shd w:val="clear" w:color="auto" w:fill="EDEDED" w:themeFill="accent3" w:themeFillTint="33"/>
            <w:vAlign w:val="center"/>
          </w:tcPr>
          <w:p w14:paraId="3034292A" w14:textId="63CAF08B" w:rsidR="000941E5" w:rsidRPr="0037766D" w:rsidRDefault="000941E5" w:rsidP="000941E5">
            <w:pPr>
              <w:jc w:val="center"/>
              <w:rPr>
                <w:rFonts w:cstheme="minorHAnsi"/>
              </w:rPr>
            </w:pPr>
            <w:r>
              <w:rPr>
                <w:rFonts w:cstheme="minorHAnsi"/>
              </w:rPr>
              <w:t>7-11/9</w:t>
            </w:r>
            <w:r w:rsidRPr="00576919">
              <w:rPr>
                <w:rFonts w:cstheme="minorHAnsi"/>
              </w:rPr>
              <w:t xml:space="preserve"> </w:t>
            </w:r>
          </w:p>
        </w:tc>
        <w:tc>
          <w:tcPr>
            <w:tcW w:w="6129" w:type="dxa"/>
            <w:shd w:val="clear" w:color="auto" w:fill="FFFFFF" w:themeFill="background1"/>
            <w:vAlign w:val="center"/>
          </w:tcPr>
          <w:p w14:paraId="0715D4F8" w14:textId="77777777" w:rsidR="000941E5" w:rsidRPr="00EF0FDD" w:rsidRDefault="000941E5" w:rsidP="000941E5">
            <w:pPr>
              <w:rPr>
                <w:rFonts w:cstheme="minorHAnsi"/>
                <w:b/>
                <w:bCs/>
              </w:rPr>
            </w:pPr>
            <w:r w:rsidRPr="00EF0FDD">
              <w:rPr>
                <w:rFonts w:cstheme="minorHAnsi"/>
                <w:b/>
                <w:bCs/>
              </w:rPr>
              <w:t>Unit (4): Physiology</w:t>
            </w:r>
          </w:p>
          <w:p w14:paraId="5E5BF7A8" w14:textId="77777777" w:rsidR="00710C97" w:rsidRPr="00EF0FDD" w:rsidRDefault="00710C97" w:rsidP="00710C97">
            <w:pPr>
              <w:rPr>
                <w:rFonts w:cstheme="minorHAnsi"/>
                <w:b/>
                <w:bCs/>
              </w:rPr>
            </w:pPr>
            <w:r w:rsidRPr="00EF0FDD">
              <w:rPr>
                <w:rFonts w:cstheme="minorHAnsi"/>
                <w:b/>
                <w:bCs/>
              </w:rPr>
              <w:t>Uni 4</w:t>
            </w:r>
          </w:p>
          <w:p w14:paraId="0938C459" w14:textId="72F41007" w:rsidR="00710C97" w:rsidRPr="00EF0FDD" w:rsidRDefault="00710C97" w:rsidP="00710C97">
            <w:pPr>
              <w:rPr>
                <w:rFonts w:cstheme="minorHAnsi"/>
                <w:b/>
                <w:bCs/>
              </w:rPr>
            </w:pPr>
            <w:r>
              <w:rPr>
                <w:rFonts w:cstheme="minorHAnsi"/>
                <w:b/>
                <w:bCs/>
              </w:rPr>
              <w:t>A</w:t>
            </w:r>
            <w:r w:rsidRPr="00EF0FDD">
              <w:rPr>
                <w:rFonts w:cstheme="minorHAnsi"/>
                <w:b/>
                <w:bCs/>
              </w:rPr>
              <w:t>. Reading &amp; writing</w:t>
            </w:r>
          </w:p>
          <w:p w14:paraId="61D1356A" w14:textId="77777777" w:rsidR="00710C97" w:rsidRPr="00EF0FDD" w:rsidRDefault="00710C97" w:rsidP="00710C97">
            <w:pPr>
              <w:rPr>
                <w:rFonts w:cstheme="minorHAnsi"/>
              </w:rPr>
            </w:pPr>
            <w:r w:rsidRPr="00EF0FDD">
              <w:rPr>
                <w:rFonts w:cstheme="minorHAnsi"/>
              </w:rPr>
              <w:t xml:space="preserve">Reading 1: No Laughing Matter </w:t>
            </w:r>
          </w:p>
          <w:p w14:paraId="31FB0E5B" w14:textId="77777777" w:rsidR="00710C97" w:rsidRDefault="00710C97" w:rsidP="00710C97">
            <w:pPr>
              <w:rPr>
                <w:rFonts w:cstheme="minorHAnsi"/>
              </w:rPr>
            </w:pPr>
            <w:r w:rsidRPr="00EF0FDD">
              <w:rPr>
                <w:rFonts w:cstheme="minorHAnsi"/>
              </w:rPr>
              <w:t xml:space="preserve">Reading skill: Identifying the topic sentence in a </w:t>
            </w:r>
            <w:proofErr w:type="gramStart"/>
            <w:r w:rsidRPr="00EF0FDD">
              <w:rPr>
                <w:rFonts w:cstheme="minorHAnsi"/>
              </w:rPr>
              <w:t>paragraph</w:t>
            </w:r>
            <w:proofErr w:type="gramEnd"/>
          </w:p>
          <w:p w14:paraId="076293A7" w14:textId="77777777" w:rsidR="00710C97" w:rsidRPr="00EF0FDD" w:rsidRDefault="00710C97" w:rsidP="00710C97">
            <w:pPr>
              <w:rPr>
                <w:rFonts w:cstheme="minorHAnsi"/>
              </w:rPr>
            </w:pPr>
            <w:r w:rsidRPr="003D5E66">
              <w:rPr>
                <w:rFonts w:cstheme="minorHAnsi"/>
              </w:rPr>
              <w:t>Critical Thinking Strategy:</w:t>
            </w:r>
            <w:r>
              <w:rPr>
                <w:rFonts w:cstheme="minorHAnsi"/>
              </w:rPr>
              <w:t xml:space="preserve"> Identifying supporting </w:t>
            </w:r>
            <w:proofErr w:type="gramStart"/>
            <w:r>
              <w:rPr>
                <w:rFonts w:cstheme="minorHAnsi"/>
              </w:rPr>
              <w:t>information</w:t>
            </w:r>
            <w:proofErr w:type="gramEnd"/>
          </w:p>
          <w:p w14:paraId="6BC711EE" w14:textId="77777777" w:rsidR="00710C97" w:rsidRPr="00EF0FDD" w:rsidRDefault="00710C97" w:rsidP="00710C97">
            <w:pPr>
              <w:rPr>
                <w:rFonts w:cstheme="minorHAnsi"/>
              </w:rPr>
            </w:pPr>
            <w:r w:rsidRPr="00EF0FDD">
              <w:rPr>
                <w:rFonts w:cstheme="minorHAnsi"/>
              </w:rPr>
              <w:t xml:space="preserve">Vocabulary skill: Parts of speech </w:t>
            </w:r>
          </w:p>
          <w:p w14:paraId="5C1C0154" w14:textId="69A1D329" w:rsidR="000941E5" w:rsidRPr="0037766D" w:rsidRDefault="00710C97" w:rsidP="00710C97">
            <w:pPr>
              <w:rPr>
                <w:rFonts w:cstheme="minorHAnsi"/>
              </w:rPr>
            </w:pPr>
            <w:r w:rsidRPr="00EF0FDD">
              <w:rPr>
                <w:rFonts w:cstheme="minorHAnsi"/>
              </w:rPr>
              <w:t xml:space="preserve">Grammar: Sentences with when </w:t>
            </w:r>
          </w:p>
        </w:tc>
      </w:tr>
      <w:tr w:rsidR="000941E5" w:rsidRPr="00576919" w14:paraId="78DA9681" w14:textId="77777777" w:rsidTr="00787A65">
        <w:trPr>
          <w:trHeight w:val="454"/>
        </w:trPr>
        <w:tc>
          <w:tcPr>
            <w:tcW w:w="938" w:type="dxa"/>
            <w:shd w:val="clear" w:color="auto" w:fill="D5CDDD"/>
            <w:vAlign w:val="center"/>
          </w:tcPr>
          <w:p w14:paraId="51FD00A8" w14:textId="348AD116" w:rsidR="000941E5" w:rsidRPr="00576919" w:rsidRDefault="000941E5" w:rsidP="000941E5">
            <w:pPr>
              <w:jc w:val="center"/>
              <w:rPr>
                <w:rFonts w:cstheme="minorHAnsi"/>
              </w:rPr>
            </w:pPr>
            <w:r>
              <w:rPr>
                <w:rFonts w:cstheme="minorHAnsi"/>
              </w:rPr>
              <w:t>11</w:t>
            </w:r>
          </w:p>
        </w:tc>
        <w:tc>
          <w:tcPr>
            <w:tcW w:w="1170" w:type="dxa"/>
            <w:shd w:val="clear" w:color="auto" w:fill="EDEDED" w:themeFill="accent3" w:themeFillTint="33"/>
            <w:vAlign w:val="center"/>
          </w:tcPr>
          <w:p w14:paraId="720F072B" w14:textId="1CBE3A81" w:rsidR="000941E5" w:rsidRPr="00576919" w:rsidRDefault="000941E5" w:rsidP="000941E5">
            <w:pPr>
              <w:jc w:val="center"/>
              <w:rPr>
                <w:rFonts w:cstheme="minorHAnsi"/>
              </w:rPr>
            </w:pPr>
            <w:r>
              <w:rPr>
                <w:rFonts w:cstheme="minorHAnsi"/>
              </w:rPr>
              <w:t>24-28/3</w:t>
            </w:r>
          </w:p>
        </w:tc>
        <w:tc>
          <w:tcPr>
            <w:tcW w:w="1260" w:type="dxa"/>
            <w:shd w:val="clear" w:color="auto" w:fill="EDEDED" w:themeFill="accent3" w:themeFillTint="33"/>
            <w:vAlign w:val="center"/>
          </w:tcPr>
          <w:p w14:paraId="4592EA2B" w14:textId="48D72667" w:rsidR="000941E5" w:rsidRPr="00576919" w:rsidRDefault="000941E5" w:rsidP="000941E5">
            <w:pPr>
              <w:jc w:val="center"/>
              <w:rPr>
                <w:rFonts w:cstheme="minorHAnsi"/>
              </w:rPr>
            </w:pPr>
            <w:r>
              <w:rPr>
                <w:rFonts w:cstheme="minorHAnsi"/>
              </w:rPr>
              <w:t>14-18/9</w:t>
            </w:r>
          </w:p>
        </w:tc>
        <w:tc>
          <w:tcPr>
            <w:tcW w:w="6129" w:type="dxa"/>
            <w:shd w:val="clear" w:color="auto" w:fill="FFFFFF" w:themeFill="background1"/>
            <w:vAlign w:val="center"/>
          </w:tcPr>
          <w:p w14:paraId="113A58A1" w14:textId="05416CF8" w:rsidR="00710C97" w:rsidRPr="00710C97" w:rsidRDefault="00710C97" w:rsidP="000941E5">
            <w:pPr>
              <w:rPr>
                <w:rFonts w:cstheme="minorHAnsi"/>
                <w:b/>
                <w:bCs/>
              </w:rPr>
            </w:pPr>
            <w:r w:rsidRPr="00710C97">
              <w:rPr>
                <w:rFonts w:cstheme="minorHAnsi"/>
                <w:b/>
                <w:bCs/>
              </w:rPr>
              <w:t>Unit 4</w:t>
            </w:r>
          </w:p>
          <w:p w14:paraId="51F965C5" w14:textId="77777777" w:rsidR="00710C97" w:rsidRPr="00EF0FDD" w:rsidRDefault="00710C97" w:rsidP="00710C97">
            <w:pPr>
              <w:rPr>
                <w:rFonts w:cstheme="minorHAnsi"/>
                <w:b/>
                <w:bCs/>
              </w:rPr>
            </w:pPr>
            <w:r>
              <w:rPr>
                <w:rFonts w:cstheme="minorHAnsi"/>
                <w:b/>
                <w:bCs/>
              </w:rPr>
              <w:t>B</w:t>
            </w:r>
            <w:r w:rsidRPr="00EF0FDD">
              <w:rPr>
                <w:rFonts w:cstheme="minorHAnsi"/>
                <w:b/>
                <w:bCs/>
              </w:rPr>
              <w:t>. Listening &amp; speaking</w:t>
            </w:r>
          </w:p>
          <w:p w14:paraId="67C2181F" w14:textId="77777777" w:rsidR="00710C97" w:rsidRPr="00EF0FDD" w:rsidRDefault="00710C97" w:rsidP="00710C97">
            <w:pPr>
              <w:rPr>
                <w:rFonts w:cstheme="minorHAnsi"/>
              </w:rPr>
            </w:pPr>
            <w:r w:rsidRPr="00EF0FDD">
              <w:rPr>
                <w:rFonts w:cstheme="minorHAnsi"/>
              </w:rPr>
              <w:t xml:space="preserve">Listening 1: What's Behind a Face </w:t>
            </w:r>
          </w:p>
          <w:p w14:paraId="1C244A23" w14:textId="77777777" w:rsidR="00710C97" w:rsidRPr="00EF0FDD" w:rsidRDefault="00710C97" w:rsidP="00710C97">
            <w:pPr>
              <w:rPr>
                <w:rFonts w:cstheme="minorHAnsi"/>
              </w:rPr>
            </w:pPr>
            <w:r w:rsidRPr="00EF0FDD">
              <w:rPr>
                <w:rFonts w:cstheme="minorHAnsi"/>
              </w:rPr>
              <w:t>Listening skill: Listening for specific information</w:t>
            </w:r>
          </w:p>
          <w:p w14:paraId="373CD145" w14:textId="2B8117A1" w:rsidR="00710C97" w:rsidRDefault="00710C97" w:rsidP="00710C97">
            <w:pPr>
              <w:rPr>
                <w:rFonts w:cstheme="minorHAnsi"/>
              </w:rPr>
            </w:pPr>
            <w:r w:rsidRPr="00EF0FDD">
              <w:rPr>
                <w:rFonts w:cstheme="minorHAnsi"/>
              </w:rPr>
              <w:t xml:space="preserve">Note-taking skill: Making notes using a word </w:t>
            </w:r>
            <w:proofErr w:type="gramStart"/>
            <w:r w:rsidRPr="00EF0FDD">
              <w:rPr>
                <w:rFonts w:cstheme="minorHAnsi"/>
              </w:rPr>
              <w:t>web</w:t>
            </w:r>
            <w:proofErr w:type="gramEnd"/>
            <w:r w:rsidRPr="00EF0FDD">
              <w:rPr>
                <w:rFonts w:cstheme="minorHAnsi"/>
              </w:rPr>
              <w:t xml:space="preserve"> </w:t>
            </w:r>
          </w:p>
          <w:p w14:paraId="113FC89E" w14:textId="00D7C5F6" w:rsidR="00710C97" w:rsidRPr="00EF0FDD" w:rsidRDefault="00710C97" w:rsidP="00710C97">
            <w:pPr>
              <w:rPr>
                <w:rFonts w:cstheme="minorHAnsi"/>
              </w:rPr>
            </w:pPr>
            <w:r w:rsidRPr="00710C97">
              <w:rPr>
                <w:rFonts w:cstheme="minorHAnsi"/>
              </w:rPr>
              <w:t>Critical Thinking Strategy:</w:t>
            </w:r>
            <w:r>
              <w:rPr>
                <w:rFonts w:cstheme="minorHAnsi"/>
              </w:rPr>
              <w:t xml:space="preserve"> Interpreting</w:t>
            </w:r>
          </w:p>
          <w:p w14:paraId="33351284" w14:textId="77777777" w:rsidR="00710C97" w:rsidRPr="00EF0FDD" w:rsidRDefault="00710C97" w:rsidP="00710C97">
            <w:pPr>
              <w:rPr>
                <w:rFonts w:cstheme="minorHAnsi"/>
              </w:rPr>
            </w:pPr>
            <w:r w:rsidRPr="00EF0FDD">
              <w:rPr>
                <w:rFonts w:cstheme="minorHAnsi"/>
              </w:rPr>
              <w:t xml:space="preserve">Vocabulary skill: Synonyms </w:t>
            </w:r>
          </w:p>
          <w:p w14:paraId="1614329D" w14:textId="77777777" w:rsidR="00710C97" w:rsidRPr="00EF0FDD" w:rsidRDefault="00710C97" w:rsidP="00710C97">
            <w:pPr>
              <w:rPr>
                <w:rFonts w:cstheme="minorHAnsi"/>
              </w:rPr>
            </w:pPr>
            <w:r w:rsidRPr="00EF0FDD">
              <w:rPr>
                <w:rFonts w:cstheme="minorHAnsi"/>
              </w:rPr>
              <w:t>Grammar: Simple present for informal narratives</w:t>
            </w:r>
          </w:p>
          <w:p w14:paraId="1FE670A7" w14:textId="77777777" w:rsidR="00710C97" w:rsidRPr="00EF0FDD" w:rsidRDefault="00710C97" w:rsidP="00710C97">
            <w:pPr>
              <w:rPr>
                <w:rFonts w:cstheme="minorHAnsi"/>
              </w:rPr>
            </w:pPr>
            <w:r w:rsidRPr="00EF0FDD">
              <w:rPr>
                <w:rFonts w:cstheme="minorHAnsi"/>
              </w:rPr>
              <w:t>Pronunciation: Simple present- third person -s/-es</w:t>
            </w:r>
          </w:p>
          <w:p w14:paraId="6313D420" w14:textId="667C724F" w:rsidR="00710C97" w:rsidRDefault="00710C97" w:rsidP="00710C97">
            <w:pPr>
              <w:rPr>
                <w:rFonts w:cstheme="minorHAnsi"/>
                <w:b/>
                <w:bCs/>
                <w:highlight w:val="yellow"/>
              </w:rPr>
            </w:pPr>
            <w:r w:rsidRPr="00EF0FDD">
              <w:rPr>
                <w:rFonts w:cstheme="minorHAnsi"/>
              </w:rPr>
              <w:t>Speaking skill: Using eye contact, facial expressions, and body language</w:t>
            </w:r>
            <w:r>
              <w:rPr>
                <w:rFonts w:cstheme="minorHAnsi"/>
              </w:rPr>
              <w:t>.</w:t>
            </w:r>
          </w:p>
          <w:p w14:paraId="302E3CAD" w14:textId="567CEA6E" w:rsidR="000941E5" w:rsidRPr="00576919" w:rsidRDefault="000941E5" w:rsidP="000941E5">
            <w:pPr>
              <w:rPr>
                <w:rFonts w:cstheme="minorHAnsi"/>
              </w:rPr>
            </w:pPr>
            <w:r w:rsidRPr="00BC1295">
              <w:rPr>
                <w:rFonts w:cstheme="minorHAnsi"/>
                <w:b/>
                <w:bCs/>
                <w:highlight w:val="yellow"/>
              </w:rPr>
              <w:t>Quiz 2 via Blackboard</w:t>
            </w:r>
          </w:p>
        </w:tc>
      </w:tr>
      <w:tr w:rsidR="004340AA" w:rsidRPr="00576919" w14:paraId="0FBC0E4C" w14:textId="77777777" w:rsidTr="006446D8">
        <w:trPr>
          <w:trHeight w:val="368"/>
        </w:trPr>
        <w:tc>
          <w:tcPr>
            <w:tcW w:w="938" w:type="dxa"/>
            <w:shd w:val="clear" w:color="auto" w:fill="B5C991"/>
            <w:vAlign w:val="center"/>
          </w:tcPr>
          <w:p w14:paraId="253F24FE" w14:textId="2A488A61" w:rsidR="004340AA" w:rsidRPr="00414C5E" w:rsidRDefault="004340AA" w:rsidP="004F53E9">
            <w:pPr>
              <w:jc w:val="center"/>
              <w:rPr>
                <w:rFonts w:cstheme="minorHAnsi"/>
                <w:b/>
                <w:bCs/>
              </w:rPr>
            </w:pPr>
            <w:bookmarkStart w:id="0" w:name="_Hlk49425821"/>
            <w:r w:rsidRPr="00414C5E">
              <w:rPr>
                <w:rFonts w:cstheme="minorHAnsi"/>
                <w:b/>
                <w:bCs/>
              </w:rPr>
              <w:t>12</w:t>
            </w:r>
          </w:p>
        </w:tc>
        <w:tc>
          <w:tcPr>
            <w:tcW w:w="1170" w:type="dxa"/>
            <w:vMerge w:val="restart"/>
            <w:shd w:val="clear" w:color="auto" w:fill="B5C991"/>
            <w:vAlign w:val="center"/>
          </w:tcPr>
          <w:p w14:paraId="5DB335BC" w14:textId="525CC616" w:rsidR="004340AA" w:rsidRPr="00414C5E" w:rsidRDefault="004340AA" w:rsidP="004F53E9">
            <w:pPr>
              <w:jc w:val="center"/>
              <w:rPr>
                <w:rFonts w:cstheme="minorHAnsi"/>
                <w:b/>
                <w:bCs/>
              </w:rPr>
            </w:pPr>
            <w:r w:rsidRPr="00414C5E">
              <w:rPr>
                <w:rFonts w:cstheme="minorHAnsi"/>
                <w:b/>
                <w:bCs/>
              </w:rPr>
              <w:t>31/3</w:t>
            </w:r>
            <w:r>
              <w:rPr>
                <w:rFonts w:cstheme="minorHAnsi"/>
                <w:b/>
                <w:bCs/>
              </w:rPr>
              <w:t>-</w:t>
            </w:r>
          </w:p>
          <w:p w14:paraId="027AF13B" w14:textId="3F215E4A" w:rsidR="004340AA" w:rsidRPr="00414C5E" w:rsidRDefault="004340AA" w:rsidP="004F53E9">
            <w:pPr>
              <w:jc w:val="center"/>
              <w:rPr>
                <w:rFonts w:cstheme="minorHAnsi"/>
                <w:b/>
                <w:bCs/>
              </w:rPr>
            </w:pPr>
            <w:r>
              <w:rPr>
                <w:rFonts w:cstheme="minorHAnsi"/>
                <w:b/>
                <w:bCs/>
              </w:rPr>
              <w:t>14</w:t>
            </w:r>
            <w:r w:rsidRPr="00414C5E">
              <w:rPr>
                <w:rFonts w:cstheme="minorHAnsi"/>
                <w:b/>
                <w:bCs/>
              </w:rPr>
              <w:t>/4</w:t>
            </w:r>
          </w:p>
        </w:tc>
        <w:tc>
          <w:tcPr>
            <w:tcW w:w="1260" w:type="dxa"/>
            <w:vMerge w:val="restart"/>
            <w:shd w:val="clear" w:color="auto" w:fill="B5C991"/>
            <w:vAlign w:val="center"/>
          </w:tcPr>
          <w:p w14:paraId="3161E9C8" w14:textId="55950E91" w:rsidR="004340AA" w:rsidRPr="00414C5E" w:rsidRDefault="004340AA" w:rsidP="004F53E9">
            <w:pPr>
              <w:jc w:val="center"/>
              <w:rPr>
                <w:rFonts w:cstheme="minorHAnsi"/>
                <w:b/>
                <w:bCs/>
              </w:rPr>
            </w:pPr>
            <w:r w:rsidRPr="00414C5E">
              <w:rPr>
                <w:rFonts w:cstheme="minorHAnsi"/>
                <w:b/>
                <w:bCs/>
              </w:rPr>
              <w:t>21/9</w:t>
            </w:r>
            <w:r>
              <w:rPr>
                <w:rFonts w:cstheme="minorHAnsi"/>
                <w:b/>
                <w:bCs/>
              </w:rPr>
              <w:t>-</w:t>
            </w:r>
          </w:p>
          <w:p w14:paraId="41850674" w14:textId="14527BEB" w:rsidR="004340AA" w:rsidRPr="00414C5E" w:rsidRDefault="004340AA" w:rsidP="004F53E9">
            <w:pPr>
              <w:jc w:val="center"/>
              <w:rPr>
                <w:rFonts w:cstheme="minorHAnsi"/>
                <w:b/>
                <w:bCs/>
              </w:rPr>
            </w:pPr>
            <w:r>
              <w:rPr>
                <w:rFonts w:cstheme="minorHAnsi"/>
                <w:b/>
                <w:bCs/>
              </w:rPr>
              <w:t>5/10</w:t>
            </w:r>
          </w:p>
        </w:tc>
        <w:tc>
          <w:tcPr>
            <w:tcW w:w="6129" w:type="dxa"/>
            <w:vMerge w:val="restart"/>
            <w:tcBorders>
              <w:bottom w:val="single" w:sz="4" w:space="0" w:color="auto"/>
            </w:tcBorders>
            <w:shd w:val="clear" w:color="auto" w:fill="B5C991"/>
            <w:vAlign w:val="center"/>
          </w:tcPr>
          <w:p w14:paraId="27555574" w14:textId="2DAF7EBD" w:rsidR="004340AA" w:rsidRPr="00761BDF" w:rsidRDefault="004340AA" w:rsidP="00191B6E">
            <w:pPr>
              <w:rPr>
                <w:rFonts w:cstheme="minorHAnsi"/>
                <w:b/>
                <w:bCs/>
              </w:rPr>
            </w:pPr>
            <w:r w:rsidRPr="00761BDF">
              <w:rPr>
                <w:rFonts w:cstheme="minorHAnsi"/>
                <w:b/>
                <w:bCs/>
              </w:rPr>
              <w:t>Eid Al-Fitr Break</w:t>
            </w:r>
          </w:p>
        </w:tc>
      </w:tr>
      <w:tr w:rsidR="004340AA" w:rsidRPr="00576919" w14:paraId="24B6F2DF" w14:textId="77777777" w:rsidTr="006446D8">
        <w:trPr>
          <w:trHeight w:val="521"/>
        </w:trPr>
        <w:tc>
          <w:tcPr>
            <w:tcW w:w="938" w:type="dxa"/>
            <w:shd w:val="clear" w:color="auto" w:fill="B5C991"/>
            <w:vAlign w:val="center"/>
          </w:tcPr>
          <w:p w14:paraId="7C9E93C4" w14:textId="0A81239A" w:rsidR="004340AA" w:rsidRPr="00414C5E" w:rsidRDefault="004340AA" w:rsidP="007D6B8E">
            <w:pPr>
              <w:jc w:val="center"/>
              <w:rPr>
                <w:rFonts w:cstheme="minorHAnsi"/>
                <w:b/>
                <w:bCs/>
              </w:rPr>
            </w:pPr>
            <w:r w:rsidRPr="00414C5E">
              <w:rPr>
                <w:rFonts w:cstheme="minorHAnsi"/>
                <w:b/>
                <w:bCs/>
              </w:rPr>
              <w:t>13</w:t>
            </w:r>
          </w:p>
        </w:tc>
        <w:tc>
          <w:tcPr>
            <w:tcW w:w="1170" w:type="dxa"/>
            <w:vMerge/>
            <w:shd w:val="clear" w:color="auto" w:fill="B5C991"/>
            <w:vAlign w:val="center"/>
          </w:tcPr>
          <w:p w14:paraId="6A97BF82" w14:textId="544B095E" w:rsidR="004340AA" w:rsidRPr="00414C5E" w:rsidRDefault="004340AA" w:rsidP="004F53E9">
            <w:pPr>
              <w:jc w:val="center"/>
              <w:rPr>
                <w:rFonts w:cstheme="minorHAnsi"/>
                <w:b/>
                <w:bCs/>
              </w:rPr>
            </w:pPr>
          </w:p>
        </w:tc>
        <w:tc>
          <w:tcPr>
            <w:tcW w:w="1260" w:type="dxa"/>
            <w:vMerge/>
            <w:shd w:val="clear" w:color="auto" w:fill="B5C991"/>
            <w:vAlign w:val="center"/>
          </w:tcPr>
          <w:p w14:paraId="5A9AE16D" w14:textId="5C367CE3" w:rsidR="004340AA" w:rsidRPr="00414C5E" w:rsidRDefault="004340AA" w:rsidP="004F53E9">
            <w:pPr>
              <w:jc w:val="center"/>
              <w:rPr>
                <w:rFonts w:cstheme="minorHAnsi"/>
                <w:b/>
                <w:bCs/>
              </w:rPr>
            </w:pPr>
          </w:p>
        </w:tc>
        <w:tc>
          <w:tcPr>
            <w:tcW w:w="6129" w:type="dxa"/>
            <w:vMerge/>
            <w:tcBorders>
              <w:bottom w:val="single" w:sz="4" w:space="0" w:color="auto"/>
            </w:tcBorders>
            <w:shd w:val="clear" w:color="auto" w:fill="B5C991"/>
            <w:vAlign w:val="center"/>
          </w:tcPr>
          <w:p w14:paraId="02C6EE77" w14:textId="77777777" w:rsidR="004340AA" w:rsidRPr="00191B6E" w:rsidRDefault="004340AA" w:rsidP="00191B6E">
            <w:pPr>
              <w:rPr>
                <w:rFonts w:cstheme="minorHAnsi"/>
              </w:rPr>
            </w:pPr>
          </w:p>
        </w:tc>
      </w:tr>
      <w:tr w:rsidR="00491BDC" w:rsidRPr="00576919" w14:paraId="46B2F732" w14:textId="77777777" w:rsidTr="00787A65">
        <w:trPr>
          <w:trHeight w:val="454"/>
        </w:trPr>
        <w:tc>
          <w:tcPr>
            <w:tcW w:w="938" w:type="dxa"/>
            <w:shd w:val="clear" w:color="auto" w:fill="D5CDDD"/>
            <w:vAlign w:val="center"/>
          </w:tcPr>
          <w:p w14:paraId="261D5BFB" w14:textId="609C9356" w:rsidR="00491BDC" w:rsidRDefault="00491BDC" w:rsidP="004F53E9">
            <w:pPr>
              <w:jc w:val="center"/>
              <w:rPr>
                <w:rFonts w:cstheme="minorHAnsi"/>
              </w:rPr>
            </w:pPr>
            <w:r>
              <w:rPr>
                <w:rFonts w:cstheme="minorHAnsi"/>
              </w:rPr>
              <w:t>14</w:t>
            </w:r>
          </w:p>
        </w:tc>
        <w:tc>
          <w:tcPr>
            <w:tcW w:w="1170" w:type="dxa"/>
            <w:shd w:val="clear" w:color="auto" w:fill="EDEDED" w:themeFill="accent3" w:themeFillTint="33"/>
            <w:vAlign w:val="center"/>
          </w:tcPr>
          <w:p w14:paraId="4F5E7936" w14:textId="3D84035F" w:rsidR="00491BDC" w:rsidRDefault="00491BDC" w:rsidP="004F53E9">
            <w:pPr>
              <w:jc w:val="center"/>
              <w:rPr>
                <w:rFonts w:cstheme="minorHAnsi"/>
              </w:rPr>
            </w:pPr>
            <w:r>
              <w:rPr>
                <w:rFonts w:cstheme="minorHAnsi"/>
              </w:rPr>
              <w:t>15</w:t>
            </w:r>
            <w:r w:rsidR="00244927">
              <w:rPr>
                <w:rFonts w:cstheme="minorHAnsi"/>
              </w:rPr>
              <w:t>-18</w:t>
            </w:r>
            <w:r>
              <w:rPr>
                <w:rFonts w:cstheme="minorHAnsi"/>
              </w:rPr>
              <w:t>/4</w:t>
            </w:r>
          </w:p>
        </w:tc>
        <w:tc>
          <w:tcPr>
            <w:tcW w:w="1260" w:type="dxa"/>
            <w:shd w:val="clear" w:color="auto" w:fill="EDEDED" w:themeFill="accent3" w:themeFillTint="33"/>
            <w:vAlign w:val="center"/>
          </w:tcPr>
          <w:p w14:paraId="765CDBF7" w14:textId="0C82166D" w:rsidR="00491BDC" w:rsidRDefault="00491BDC" w:rsidP="004F53E9">
            <w:pPr>
              <w:jc w:val="center"/>
              <w:rPr>
                <w:rFonts w:cstheme="minorHAnsi"/>
              </w:rPr>
            </w:pPr>
            <w:r>
              <w:rPr>
                <w:rFonts w:cstheme="minorHAnsi"/>
              </w:rPr>
              <w:t>6</w:t>
            </w:r>
            <w:r w:rsidR="004340AA">
              <w:rPr>
                <w:rFonts w:cstheme="minorHAnsi"/>
              </w:rPr>
              <w:t>-</w:t>
            </w:r>
            <w:r w:rsidR="00244927">
              <w:rPr>
                <w:rFonts w:cstheme="minorHAnsi"/>
              </w:rPr>
              <w:t>9</w:t>
            </w:r>
            <w:r>
              <w:rPr>
                <w:rFonts w:cstheme="minorHAnsi"/>
              </w:rPr>
              <w:t>/10</w:t>
            </w:r>
          </w:p>
        </w:tc>
        <w:tc>
          <w:tcPr>
            <w:tcW w:w="6129" w:type="dxa"/>
            <w:tcBorders>
              <w:top w:val="single" w:sz="4" w:space="0" w:color="auto"/>
            </w:tcBorders>
            <w:shd w:val="clear" w:color="auto" w:fill="FFFFFF" w:themeFill="background1"/>
            <w:vAlign w:val="center"/>
          </w:tcPr>
          <w:p w14:paraId="74EFE898" w14:textId="77777777" w:rsidR="000941E5" w:rsidRPr="000941E5" w:rsidRDefault="000941E5" w:rsidP="000941E5">
            <w:pPr>
              <w:rPr>
                <w:rFonts w:cstheme="minorHAnsi"/>
                <w:b/>
                <w:bCs/>
              </w:rPr>
            </w:pPr>
            <w:r w:rsidRPr="000941E5">
              <w:rPr>
                <w:rFonts w:cstheme="minorHAnsi"/>
                <w:b/>
                <w:bCs/>
              </w:rPr>
              <w:t>Unit (5</w:t>
            </w:r>
            <w:proofErr w:type="gramStart"/>
            <w:r w:rsidRPr="000941E5">
              <w:rPr>
                <w:rFonts w:cstheme="minorHAnsi"/>
                <w:b/>
                <w:bCs/>
              </w:rPr>
              <w:t>) :</w:t>
            </w:r>
            <w:proofErr w:type="gramEnd"/>
            <w:r w:rsidRPr="000941E5">
              <w:rPr>
                <w:rFonts w:cstheme="minorHAnsi"/>
                <w:b/>
                <w:bCs/>
              </w:rPr>
              <w:t xml:space="preserve"> (Psychology)</w:t>
            </w:r>
          </w:p>
          <w:p w14:paraId="72EF2B39" w14:textId="249AD214" w:rsidR="007D6B8E" w:rsidRPr="000941E5" w:rsidRDefault="000941E5" w:rsidP="007D6B8E">
            <w:pPr>
              <w:rPr>
                <w:rFonts w:cstheme="minorHAnsi"/>
                <w:b/>
                <w:bCs/>
              </w:rPr>
            </w:pPr>
            <w:r w:rsidRPr="000941E5">
              <w:rPr>
                <w:rFonts w:cstheme="minorHAnsi"/>
              </w:rPr>
              <w:t xml:space="preserve"> </w:t>
            </w:r>
            <w:r w:rsidR="001F64C9">
              <w:rPr>
                <w:rFonts w:cstheme="minorHAnsi"/>
                <w:b/>
                <w:bCs/>
              </w:rPr>
              <w:t>A</w:t>
            </w:r>
            <w:r w:rsidR="007D6B8E" w:rsidRPr="000941E5">
              <w:rPr>
                <w:rFonts w:cstheme="minorHAnsi"/>
                <w:b/>
                <w:bCs/>
              </w:rPr>
              <w:t>. Reading &amp; writing (Sport Science)</w:t>
            </w:r>
          </w:p>
          <w:p w14:paraId="5C5A10F5" w14:textId="77777777" w:rsidR="007D6B8E" w:rsidRPr="000941E5" w:rsidRDefault="007D6B8E" w:rsidP="007D6B8E">
            <w:pPr>
              <w:rPr>
                <w:rFonts w:cstheme="minorHAnsi"/>
              </w:rPr>
            </w:pPr>
            <w:r w:rsidRPr="000941E5">
              <w:rPr>
                <w:rFonts w:cstheme="minorHAnsi"/>
              </w:rPr>
              <w:t xml:space="preserve">Reading 1: Exercise for Life </w:t>
            </w:r>
          </w:p>
          <w:p w14:paraId="06496C89" w14:textId="3A4F012A" w:rsidR="007D6B8E" w:rsidRDefault="007D6B8E" w:rsidP="007D6B8E">
            <w:pPr>
              <w:rPr>
                <w:rFonts w:cstheme="minorHAnsi"/>
              </w:rPr>
            </w:pPr>
            <w:r w:rsidRPr="000941E5">
              <w:rPr>
                <w:rFonts w:cstheme="minorHAnsi"/>
              </w:rPr>
              <w:t xml:space="preserve">Reading skill: Identifying supporting sentences and </w:t>
            </w:r>
            <w:proofErr w:type="gramStart"/>
            <w:r w:rsidRPr="000941E5">
              <w:rPr>
                <w:rFonts w:cstheme="minorHAnsi"/>
              </w:rPr>
              <w:t>details</w:t>
            </w:r>
            <w:proofErr w:type="gramEnd"/>
          </w:p>
          <w:p w14:paraId="2050ECE6" w14:textId="32176F20" w:rsidR="007D6B8E" w:rsidRPr="000941E5" w:rsidRDefault="007D6B8E" w:rsidP="007D6B8E">
            <w:pPr>
              <w:rPr>
                <w:rFonts w:cstheme="minorHAnsi"/>
              </w:rPr>
            </w:pPr>
            <w:r w:rsidRPr="007D6B8E">
              <w:rPr>
                <w:rFonts w:cstheme="minorHAnsi"/>
              </w:rPr>
              <w:t>Critical Thinking Strategy</w:t>
            </w:r>
            <w:r>
              <w:rPr>
                <w:rFonts w:cstheme="minorHAnsi"/>
              </w:rPr>
              <w:t xml:space="preserve">: Evaluating </w:t>
            </w:r>
            <w:proofErr w:type="gramStart"/>
            <w:r>
              <w:rPr>
                <w:rFonts w:cstheme="minorHAnsi"/>
              </w:rPr>
              <w:t>sources</w:t>
            </w:r>
            <w:proofErr w:type="gramEnd"/>
          </w:p>
          <w:p w14:paraId="49D57BF7" w14:textId="77777777" w:rsidR="007D6B8E" w:rsidRPr="000941E5" w:rsidRDefault="007D6B8E" w:rsidP="007D6B8E">
            <w:pPr>
              <w:rPr>
                <w:rFonts w:cstheme="minorHAnsi"/>
              </w:rPr>
            </w:pPr>
            <w:r w:rsidRPr="000941E5">
              <w:rPr>
                <w:rFonts w:cstheme="minorHAnsi"/>
              </w:rPr>
              <w:t xml:space="preserve">Vocabulary skill: The prefix un- </w:t>
            </w:r>
          </w:p>
          <w:p w14:paraId="636F7A48" w14:textId="3DCDBF73" w:rsidR="00491BDC" w:rsidRDefault="007D6B8E" w:rsidP="007D6B8E">
            <w:pPr>
              <w:rPr>
                <w:rFonts w:cstheme="minorHAnsi"/>
              </w:rPr>
            </w:pPr>
            <w:r w:rsidRPr="000941E5">
              <w:rPr>
                <w:rFonts w:cstheme="minorHAnsi"/>
              </w:rPr>
              <w:t>Grammar: Prepositions of locations</w:t>
            </w:r>
          </w:p>
        </w:tc>
      </w:tr>
      <w:tr w:rsidR="004F53E9" w:rsidRPr="00576919" w14:paraId="073FC3B2" w14:textId="77777777" w:rsidTr="00787A65">
        <w:trPr>
          <w:trHeight w:val="50"/>
        </w:trPr>
        <w:tc>
          <w:tcPr>
            <w:tcW w:w="938" w:type="dxa"/>
            <w:shd w:val="clear" w:color="auto" w:fill="D5CDDD"/>
            <w:vAlign w:val="center"/>
          </w:tcPr>
          <w:p w14:paraId="5F4492BA" w14:textId="1E0ABBD7" w:rsidR="004F53E9" w:rsidRDefault="004F53E9" w:rsidP="004F53E9">
            <w:pPr>
              <w:jc w:val="center"/>
              <w:rPr>
                <w:rFonts w:cstheme="minorHAnsi"/>
              </w:rPr>
            </w:pPr>
            <w:r>
              <w:rPr>
                <w:rFonts w:cstheme="minorHAnsi"/>
              </w:rPr>
              <w:t>1</w:t>
            </w:r>
            <w:r w:rsidR="00761BDF">
              <w:rPr>
                <w:rFonts w:cstheme="minorHAnsi"/>
              </w:rPr>
              <w:t>5</w:t>
            </w:r>
          </w:p>
        </w:tc>
        <w:tc>
          <w:tcPr>
            <w:tcW w:w="1170" w:type="dxa"/>
            <w:shd w:val="clear" w:color="auto" w:fill="EDEDED" w:themeFill="accent3" w:themeFillTint="33"/>
            <w:vAlign w:val="center"/>
          </w:tcPr>
          <w:p w14:paraId="64BDD4CA" w14:textId="701C9062" w:rsidR="004F53E9" w:rsidRDefault="00761BDF" w:rsidP="004F53E9">
            <w:pPr>
              <w:jc w:val="center"/>
              <w:rPr>
                <w:rFonts w:cstheme="minorHAnsi"/>
              </w:rPr>
            </w:pPr>
            <w:r>
              <w:rPr>
                <w:rFonts w:cstheme="minorHAnsi"/>
              </w:rPr>
              <w:t>21</w:t>
            </w:r>
            <w:r w:rsidR="00244927">
              <w:rPr>
                <w:rFonts w:cstheme="minorHAnsi"/>
              </w:rPr>
              <w:t>-25</w:t>
            </w:r>
            <w:r w:rsidR="004F53E9">
              <w:rPr>
                <w:rFonts w:cstheme="minorHAnsi"/>
              </w:rPr>
              <w:t>/4</w:t>
            </w:r>
          </w:p>
        </w:tc>
        <w:tc>
          <w:tcPr>
            <w:tcW w:w="1260" w:type="dxa"/>
            <w:shd w:val="clear" w:color="auto" w:fill="EDEDED" w:themeFill="accent3" w:themeFillTint="33"/>
            <w:vAlign w:val="center"/>
          </w:tcPr>
          <w:p w14:paraId="619946D0" w14:textId="55A8F6B7" w:rsidR="004F53E9" w:rsidRDefault="00761BDF" w:rsidP="004F53E9">
            <w:pPr>
              <w:jc w:val="center"/>
              <w:rPr>
                <w:rFonts w:cstheme="minorHAnsi"/>
              </w:rPr>
            </w:pPr>
            <w:r>
              <w:rPr>
                <w:rFonts w:cstheme="minorHAnsi"/>
              </w:rPr>
              <w:t>12</w:t>
            </w:r>
            <w:r w:rsidR="00244927">
              <w:rPr>
                <w:rFonts w:cstheme="minorHAnsi"/>
              </w:rPr>
              <w:t>-16</w:t>
            </w:r>
            <w:r>
              <w:rPr>
                <w:rFonts w:cstheme="minorHAnsi"/>
              </w:rPr>
              <w:t>/10</w:t>
            </w:r>
          </w:p>
        </w:tc>
        <w:tc>
          <w:tcPr>
            <w:tcW w:w="6129" w:type="dxa"/>
            <w:tcBorders>
              <w:top w:val="single" w:sz="4" w:space="0" w:color="auto"/>
            </w:tcBorders>
            <w:shd w:val="clear" w:color="auto" w:fill="FFFFFF" w:themeFill="background1"/>
            <w:vAlign w:val="center"/>
          </w:tcPr>
          <w:p w14:paraId="30C30672" w14:textId="77777777" w:rsidR="000941E5" w:rsidRPr="000941E5" w:rsidRDefault="000941E5" w:rsidP="000941E5">
            <w:pPr>
              <w:rPr>
                <w:rFonts w:cstheme="minorHAnsi"/>
                <w:b/>
                <w:bCs/>
              </w:rPr>
            </w:pPr>
            <w:r w:rsidRPr="000941E5">
              <w:rPr>
                <w:rFonts w:cstheme="minorHAnsi"/>
                <w:b/>
                <w:bCs/>
              </w:rPr>
              <w:t>Unit 5</w:t>
            </w:r>
          </w:p>
          <w:p w14:paraId="398A9C98" w14:textId="014B83E0" w:rsidR="007D6B8E" w:rsidRPr="000941E5" w:rsidRDefault="001F64C9" w:rsidP="007D6B8E">
            <w:pPr>
              <w:rPr>
                <w:rFonts w:cstheme="minorHAnsi"/>
                <w:b/>
                <w:bCs/>
              </w:rPr>
            </w:pPr>
            <w:r>
              <w:rPr>
                <w:rFonts w:cstheme="minorHAnsi"/>
                <w:b/>
                <w:bCs/>
              </w:rPr>
              <w:t>B</w:t>
            </w:r>
            <w:r w:rsidR="007D6B8E" w:rsidRPr="000941E5">
              <w:rPr>
                <w:rFonts w:cstheme="minorHAnsi"/>
                <w:b/>
                <w:bCs/>
              </w:rPr>
              <w:t xml:space="preserve">. Listening &amp; speaking  </w:t>
            </w:r>
          </w:p>
          <w:p w14:paraId="15A64A70" w14:textId="77777777" w:rsidR="007D6B8E" w:rsidRPr="000941E5" w:rsidRDefault="007D6B8E" w:rsidP="007D6B8E">
            <w:pPr>
              <w:rPr>
                <w:rFonts w:cstheme="minorHAnsi"/>
              </w:rPr>
            </w:pPr>
            <w:r w:rsidRPr="000941E5">
              <w:rPr>
                <w:rFonts w:cstheme="minorHAnsi"/>
              </w:rPr>
              <w:t xml:space="preserve">Note-taking skill: Using numbered lists to organize </w:t>
            </w:r>
            <w:proofErr w:type="gramStart"/>
            <w:r w:rsidRPr="000941E5">
              <w:rPr>
                <w:rFonts w:cstheme="minorHAnsi"/>
              </w:rPr>
              <w:t>information</w:t>
            </w:r>
            <w:proofErr w:type="gramEnd"/>
          </w:p>
          <w:p w14:paraId="289DA5C5" w14:textId="224D5FA2" w:rsidR="00455617" w:rsidRDefault="00455617" w:rsidP="007D6B8E">
            <w:pPr>
              <w:rPr>
                <w:rFonts w:cstheme="minorHAnsi"/>
              </w:rPr>
            </w:pPr>
            <w:r w:rsidRPr="00455617">
              <w:rPr>
                <w:rFonts w:cstheme="minorHAnsi"/>
              </w:rPr>
              <w:t>Critical Thinking Strategy</w:t>
            </w:r>
            <w:r>
              <w:rPr>
                <w:rFonts w:cstheme="minorHAnsi"/>
              </w:rPr>
              <w:t>: Ranking</w:t>
            </w:r>
          </w:p>
          <w:p w14:paraId="27826EA6" w14:textId="663C0BCD" w:rsidR="007D6B8E" w:rsidRPr="000941E5" w:rsidRDefault="007D6B8E" w:rsidP="007D6B8E">
            <w:pPr>
              <w:rPr>
                <w:rFonts w:cstheme="minorHAnsi"/>
              </w:rPr>
            </w:pPr>
            <w:r w:rsidRPr="000941E5">
              <w:rPr>
                <w:rFonts w:cstheme="minorHAnsi"/>
              </w:rPr>
              <w:t xml:space="preserve">Listening 1: Sports and Technology </w:t>
            </w:r>
          </w:p>
          <w:p w14:paraId="51DBA67A" w14:textId="77777777" w:rsidR="007D6B8E" w:rsidRPr="000941E5" w:rsidRDefault="007D6B8E" w:rsidP="007D6B8E">
            <w:pPr>
              <w:rPr>
                <w:rFonts w:cstheme="minorHAnsi"/>
              </w:rPr>
            </w:pPr>
            <w:r w:rsidRPr="000941E5">
              <w:rPr>
                <w:rFonts w:cstheme="minorHAnsi"/>
              </w:rPr>
              <w:t xml:space="preserve">Listening skill: Listening for signal words and phrases </w:t>
            </w:r>
          </w:p>
          <w:p w14:paraId="728E7DCB" w14:textId="77777777" w:rsidR="007D6B8E" w:rsidRPr="000941E5" w:rsidRDefault="007D6B8E" w:rsidP="007D6B8E">
            <w:pPr>
              <w:rPr>
                <w:rFonts w:cstheme="minorHAnsi"/>
              </w:rPr>
            </w:pPr>
            <w:r w:rsidRPr="000941E5">
              <w:rPr>
                <w:rFonts w:cstheme="minorHAnsi"/>
              </w:rPr>
              <w:t xml:space="preserve">Vocabulary skill: Using the </w:t>
            </w:r>
            <w:proofErr w:type="gramStart"/>
            <w:r w:rsidRPr="000941E5">
              <w:rPr>
                <w:rFonts w:cstheme="minorHAnsi"/>
              </w:rPr>
              <w:t>dictionary</w:t>
            </w:r>
            <w:proofErr w:type="gramEnd"/>
            <w:r w:rsidRPr="000941E5">
              <w:rPr>
                <w:rFonts w:cstheme="minorHAnsi"/>
              </w:rPr>
              <w:t xml:space="preserve"> </w:t>
            </w:r>
          </w:p>
          <w:p w14:paraId="5F7CCF07" w14:textId="77777777" w:rsidR="007D6B8E" w:rsidRPr="000941E5" w:rsidRDefault="007D6B8E" w:rsidP="007D6B8E">
            <w:pPr>
              <w:rPr>
                <w:rFonts w:cstheme="minorHAnsi"/>
              </w:rPr>
            </w:pPr>
            <w:r w:rsidRPr="000941E5">
              <w:rPr>
                <w:rFonts w:cstheme="minorHAnsi"/>
              </w:rPr>
              <w:t>Grammar: Gerunds as subjects or objects</w:t>
            </w:r>
          </w:p>
          <w:p w14:paraId="503E75F3" w14:textId="0D5A95AF" w:rsidR="00005845" w:rsidRPr="00455617" w:rsidRDefault="007D6B8E" w:rsidP="00455617">
            <w:pPr>
              <w:rPr>
                <w:rFonts w:cstheme="minorHAnsi"/>
                <w:b/>
                <w:bCs/>
              </w:rPr>
            </w:pPr>
            <w:r w:rsidRPr="000941E5">
              <w:rPr>
                <w:rFonts w:cstheme="minorHAnsi"/>
              </w:rPr>
              <w:t>Speaking skill: Asking for and giving opinions</w:t>
            </w:r>
          </w:p>
        </w:tc>
      </w:tr>
      <w:tr w:rsidR="00BA1929" w:rsidRPr="00576919" w14:paraId="3E222D17" w14:textId="77777777" w:rsidTr="00787A65">
        <w:trPr>
          <w:trHeight w:val="2294"/>
        </w:trPr>
        <w:tc>
          <w:tcPr>
            <w:tcW w:w="938" w:type="dxa"/>
            <w:vMerge w:val="restart"/>
            <w:shd w:val="clear" w:color="auto" w:fill="D5CDDD"/>
            <w:vAlign w:val="center"/>
          </w:tcPr>
          <w:p w14:paraId="7C1ECA69" w14:textId="5EF5781C" w:rsidR="00BA1929" w:rsidRPr="00491BDC" w:rsidRDefault="00BA1929" w:rsidP="004F53E9">
            <w:pPr>
              <w:jc w:val="center"/>
              <w:rPr>
                <w:rFonts w:cstheme="minorHAnsi"/>
              </w:rPr>
            </w:pPr>
            <w:r w:rsidRPr="00491BDC">
              <w:rPr>
                <w:rFonts w:cstheme="minorHAnsi"/>
              </w:rPr>
              <w:lastRenderedPageBreak/>
              <w:t>16</w:t>
            </w:r>
          </w:p>
        </w:tc>
        <w:tc>
          <w:tcPr>
            <w:tcW w:w="1170" w:type="dxa"/>
            <w:shd w:val="clear" w:color="auto" w:fill="F2F2F2" w:themeFill="background1" w:themeFillShade="F2"/>
            <w:vAlign w:val="center"/>
          </w:tcPr>
          <w:p w14:paraId="44480758" w14:textId="6346FE0A" w:rsidR="00BA1929" w:rsidRPr="00491BDC" w:rsidRDefault="00BA1929" w:rsidP="004F53E9">
            <w:pPr>
              <w:jc w:val="center"/>
              <w:rPr>
                <w:rFonts w:cstheme="minorHAnsi"/>
              </w:rPr>
            </w:pPr>
            <w:r w:rsidRPr="00491BDC">
              <w:rPr>
                <w:rFonts w:cstheme="minorHAnsi"/>
              </w:rPr>
              <w:t>28/4</w:t>
            </w:r>
            <w:r>
              <w:rPr>
                <w:rFonts w:cstheme="minorHAnsi"/>
              </w:rPr>
              <w:t>-1/5</w:t>
            </w:r>
          </w:p>
        </w:tc>
        <w:tc>
          <w:tcPr>
            <w:tcW w:w="1260" w:type="dxa"/>
            <w:shd w:val="clear" w:color="auto" w:fill="F2F2F2" w:themeFill="background1" w:themeFillShade="F2"/>
            <w:vAlign w:val="center"/>
          </w:tcPr>
          <w:p w14:paraId="1A4E95B6" w14:textId="542D0B7C" w:rsidR="00BA1929" w:rsidRPr="00491BDC" w:rsidRDefault="00BA1929" w:rsidP="00245E52">
            <w:pPr>
              <w:jc w:val="center"/>
              <w:rPr>
                <w:rFonts w:cstheme="minorHAnsi"/>
              </w:rPr>
            </w:pPr>
            <w:r w:rsidRPr="00491BDC">
              <w:rPr>
                <w:rFonts w:cstheme="minorHAnsi"/>
              </w:rPr>
              <w:t>19</w:t>
            </w:r>
            <w:r>
              <w:rPr>
                <w:rFonts w:cstheme="minorHAnsi"/>
              </w:rPr>
              <w:t>-23</w:t>
            </w:r>
            <w:r w:rsidRPr="00491BDC">
              <w:rPr>
                <w:rFonts w:cstheme="minorHAnsi"/>
              </w:rPr>
              <w:t>/10</w:t>
            </w:r>
          </w:p>
        </w:tc>
        <w:tc>
          <w:tcPr>
            <w:tcW w:w="6129" w:type="dxa"/>
            <w:vMerge w:val="restart"/>
            <w:shd w:val="clear" w:color="auto" w:fill="FFFFFF" w:themeFill="background1"/>
            <w:vAlign w:val="center"/>
          </w:tcPr>
          <w:p w14:paraId="67E1DC28" w14:textId="672D0728" w:rsidR="007D6B8E" w:rsidRDefault="00BE014A" w:rsidP="00455617">
            <w:pPr>
              <w:rPr>
                <w:rFonts w:cstheme="minorHAnsi"/>
                <w:b/>
                <w:bCs/>
              </w:rPr>
            </w:pPr>
            <w:r w:rsidRPr="00BE014A">
              <w:rPr>
                <w:rFonts w:cstheme="minorHAnsi"/>
                <w:b/>
                <w:bCs/>
              </w:rPr>
              <w:t xml:space="preserve">Unit (6): </w:t>
            </w:r>
          </w:p>
          <w:p w14:paraId="7ADF7AD5" w14:textId="6A4F063B" w:rsidR="00455617" w:rsidRPr="00EC4647" w:rsidRDefault="00EC4647" w:rsidP="00455617">
            <w:pPr>
              <w:rPr>
                <w:rFonts w:cstheme="minorHAnsi"/>
                <w:b/>
                <w:bCs/>
              </w:rPr>
            </w:pPr>
            <w:r>
              <w:rPr>
                <w:rFonts w:cstheme="minorHAnsi"/>
                <w:b/>
                <w:bCs/>
              </w:rPr>
              <w:t>A</w:t>
            </w:r>
            <w:r w:rsidR="00455617" w:rsidRPr="00EC4647">
              <w:rPr>
                <w:rFonts w:cstheme="minorHAnsi"/>
                <w:b/>
                <w:bCs/>
              </w:rPr>
              <w:t>. Reading &amp; writing (Communication)</w:t>
            </w:r>
          </w:p>
          <w:p w14:paraId="6A78278D" w14:textId="77777777" w:rsidR="00455617" w:rsidRPr="00455617" w:rsidRDefault="00455617" w:rsidP="00455617">
            <w:pPr>
              <w:rPr>
                <w:rFonts w:cstheme="minorHAnsi"/>
              </w:rPr>
            </w:pPr>
            <w:r w:rsidRPr="00455617">
              <w:rPr>
                <w:rFonts w:cstheme="minorHAnsi"/>
              </w:rPr>
              <w:t>Reading 1: Too Much Information, Too Many Choices</w:t>
            </w:r>
          </w:p>
          <w:p w14:paraId="1E9234E6" w14:textId="3F256DD4" w:rsidR="00455617" w:rsidRDefault="00455617" w:rsidP="00455617">
            <w:pPr>
              <w:rPr>
                <w:rFonts w:cstheme="minorHAnsi"/>
              </w:rPr>
            </w:pPr>
            <w:r w:rsidRPr="00455617">
              <w:rPr>
                <w:rFonts w:cstheme="minorHAnsi"/>
              </w:rPr>
              <w:t xml:space="preserve">Reading skill: identifying pronouns </w:t>
            </w:r>
            <w:proofErr w:type="gramStart"/>
            <w:r w:rsidRPr="00455617">
              <w:rPr>
                <w:rFonts w:cstheme="minorHAnsi"/>
              </w:rPr>
              <w:t>referents</w:t>
            </w:r>
            <w:proofErr w:type="gramEnd"/>
            <w:r w:rsidRPr="00455617">
              <w:rPr>
                <w:rFonts w:cstheme="minorHAnsi"/>
              </w:rPr>
              <w:t xml:space="preserve"> </w:t>
            </w:r>
          </w:p>
          <w:p w14:paraId="236A95F5" w14:textId="5658F97E" w:rsidR="0015680D" w:rsidRPr="00455617" w:rsidRDefault="0015680D" w:rsidP="00455617">
            <w:pPr>
              <w:rPr>
                <w:rFonts w:cstheme="minorHAnsi"/>
              </w:rPr>
            </w:pPr>
            <w:r w:rsidRPr="0015680D">
              <w:rPr>
                <w:rFonts w:cstheme="minorHAnsi"/>
              </w:rPr>
              <w:t xml:space="preserve">Critical </w:t>
            </w:r>
            <w:r>
              <w:rPr>
                <w:rFonts w:cstheme="minorHAnsi"/>
              </w:rPr>
              <w:t>Reading</w:t>
            </w:r>
            <w:r w:rsidRPr="0015680D">
              <w:rPr>
                <w:rFonts w:cstheme="minorHAnsi"/>
              </w:rPr>
              <w:t xml:space="preserve"> Strategy</w:t>
            </w:r>
            <w:r>
              <w:rPr>
                <w:rFonts w:cstheme="minorHAnsi"/>
              </w:rPr>
              <w:t xml:space="preserve">: Justifying your </w:t>
            </w:r>
            <w:proofErr w:type="gramStart"/>
            <w:r>
              <w:rPr>
                <w:rFonts w:cstheme="minorHAnsi"/>
              </w:rPr>
              <w:t>opinions</w:t>
            </w:r>
            <w:proofErr w:type="gramEnd"/>
          </w:p>
          <w:p w14:paraId="6A042BE0" w14:textId="77777777" w:rsidR="00455617" w:rsidRPr="00455617" w:rsidRDefault="00455617" w:rsidP="00455617">
            <w:pPr>
              <w:rPr>
                <w:rFonts w:cstheme="minorHAnsi"/>
              </w:rPr>
            </w:pPr>
            <w:r w:rsidRPr="00455617">
              <w:rPr>
                <w:rFonts w:cstheme="minorHAnsi"/>
              </w:rPr>
              <w:t xml:space="preserve">Vocabulary skill: collocations </w:t>
            </w:r>
          </w:p>
          <w:p w14:paraId="53D21951" w14:textId="74AEE4AA" w:rsidR="0015680D" w:rsidRPr="00BE014A" w:rsidRDefault="00455617" w:rsidP="00EC4647">
            <w:pPr>
              <w:rPr>
                <w:rFonts w:cstheme="minorHAnsi"/>
              </w:rPr>
            </w:pPr>
            <w:r w:rsidRPr="00455617">
              <w:rPr>
                <w:rFonts w:cstheme="minorHAnsi"/>
              </w:rPr>
              <w:t>Grammar: Infinitives of purpose</w:t>
            </w:r>
          </w:p>
        </w:tc>
      </w:tr>
      <w:tr w:rsidR="00BA1929" w:rsidRPr="00576919" w14:paraId="2DC6CF2D" w14:textId="77777777" w:rsidTr="00787A65">
        <w:trPr>
          <w:trHeight w:val="50"/>
        </w:trPr>
        <w:tc>
          <w:tcPr>
            <w:tcW w:w="938" w:type="dxa"/>
            <w:vMerge/>
            <w:shd w:val="clear" w:color="auto" w:fill="D5CDDD"/>
            <w:vAlign w:val="center"/>
          </w:tcPr>
          <w:p w14:paraId="129F40C5" w14:textId="77777777" w:rsidR="00BA1929" w:rsidRPr="00491BDC" w:rsidRDefault="00BA1929" w:rsidP="004F53E9">
            <w:pPr>
              <w:jc w:val="center"/>
              <w:rPr>
                <w:rFonts w:cstheme="minorHAnsi"/>
              </w:rPr>
            </w:pPr>
          </w:p>
        </w:tc>
        <w:tc>
          <w:tcPr>
            <w:tcW w:w="2430" w:type="dxa"/>
            <w:gridSpan w:val="2"/>
            <w:shd w:val="clear" w:color="auto" w:fill="F7CAAC" w:themeFill="accent2" w:themeFillTint="66"/>
            <w:vAlign w:val="center"/>
          </w:tcPr>
          <w:p w14:paraId="3235295D" w14:textId="5F062145" w:rsidR="00BA1929" w:rsidRPr="00BA1929" w:rsidRDefault="00BA1929" w:rsidP="00BA1929">
            <w:pPr>
              <w:rPr>
                <w:rFonts w:cstheme="minorHAnsi"/>
              </w:rPr>
            </w:pPr>
            <w:r w:rsidRPr="00BA1929">
              <w:rPr>
                <w:rFonts w:cstheme="minorHAnsi"/>
                <w:color w:val="FF0000"/>
              </w:rPr>
              <w:t>Thursday Long Weekend</w:t>
            </w:r>
          </w:p>
        </w:tc>
        <w:tc>
          <w:tcPr>
            <w:tcW w:w="6129" w:type="dxa"/>
            <w:vMerge/>
            <w:shd w:val="clear" w:color="auto" w:fill="FFFFFF" w:themeFill="background1"/>
            <w:vAlign w:val="center"/>
          </w:tcPr>
          <w:p w14:paraId="3C80A1AA" w14:textId="77777777" w:rsidR="00BA1929" w:rsidRPr="00491BDC" w:rsidRDefault="00BA1929" w:rsidP="00761BDF">
            <w:pPr>
              <w:rPr>
                <w:rFonts w:cstheme="minorHAnsi"/>
              </w:rPr>
            </w:pPr>
          </w:p>
        </w:tc>
      </w:tr>
      <w:tr w:rsidR="004F53E9" w:rsidRPr="00576919" w14:paraId="42D5B407" w14:textId="77777777" w:rsidTr="00787A65">
        <w:trPr>
          <w:trHeight w:val="1997"/>
        </w:trPr>
        <w:tc>
          <w:tcPr>
            <w:tcW w:w="938" w:type="dxa"/>
            <w:shd w:val="clear" w:color="auto" w:fill="D5CDDD"/>
            <w:vAlign w:val="center"/>
          </w:tcPr>
          <w:p w14:paraId="0F776C7D" w14:textId="7D73BEB4" w:rsidR="004F53E9" w:rsidRPr="00491BDC" w:rsidRDefault="004F53E9" w:rsidP="004F53E9">
            <w:pPr>
              <w:jc w:val="center"/>
              <w:rPr>
                <w:rFonts w:cstheme="minorHAnsi"/>
              </w:rPr>
            </w:pPr>
            <w:r w:rsidRPr="00491BDC">
              <w:rPr>
                <w:rFonts w:cstheme="minorHAnsi"/>
              </w:rPr>
              <w:t>1</w:t>
            </w:r>
            <w:r w:rsidR="00761BDF" w:rsidRPr="00491BDC">
              <w:rPr>
                <w:rFonts w:cstheme="minorHAnsi"/>
              </w:rPr>
              <w:t>7</w:t>
            </w:r>
          </w:p>
        </w:tc>
        <w:tc>
          <w:tcPr>
            <w:tcW w:w="1170" w:type="dxa"/>
            <w:shd w:val="clear" w:color="auto" w:fill="EDEDED" w:themeFill="accent3" w:themeFillTint="33"/>
            <w:vAlign w:val="center"/>
          </w:tcPr>
          <w:p w14:paraId="7389A8B6" w14:textId="47290391" w:rsidR="004F53E9" w:rsidRPr="00491BDC" w:rsidRDefault="00761BDF" w:rsidP="004F53E9">
            <w:pPr>
              <w:jc w:val="center"/>
              <w:rPr>
                <w:rFonts w:cstheme="minorHAnsi"/>
              </w:rPr>
            </w:pPr>
            <w:r w:rsidRPr="00491BDC">
              <w:rPr>
                <w:rFonts w:cstheme="minorHAnsi"/>
              </w:rPr>
              <w:t>5</w:t>
            </w:r>
            <w:r w:rsidR="00245E52">
              <w:rPr>
                <w:rFonts w:cstheme="minorHAnsi"/>
              </w:rPr>
              <w:t>-9</w:t>
            </w:r>
            <w:r w:rsidRPr="00491BDC">
              <w:rPr>
                <w:rFonts w:cstheme="minorHAnsi"/>
              </w:rPr>
              <w:t>/5</w:t>
            </w:r>
          </w:p>
        </w:tc>
        <w:tc>
          <w:tcPr>
            <w:tcW w:w="1260" w:type="dxa"/>
            <w:shd w:val="clear" w:color="auto" w:fill="EDEDED" w:themeFill="accent3" w:themeFillTint="33"/>
            <w:vAlign w:val="center"/>
          </w:tcPr>
          <w:p w14:paraId="031A3BE4" w14:textId="74115312" w:rsidR="004F53E9" w:rsidRPr="00491BDC" w:rsidRDefault="00761BDF" w:rsidP="004F53E9">
            <w:pPr>
              <w:jc w:val="center"/>
              <w:rPr>
                <w:rFonts w:cstheme="minorHAnsi"/>
              </w:rPr>
            </w:pPr>
            <w:r w:rsidRPr="00491BDC">
              <w:rPr>
                <w:rFonts w:cstheme="minorHAnsi"/>
              </w:rPr>
              <w:t>26/10</w:t>
            </w:r>
            <w:r w:rsidR="00245E52">
              <w:rPr>
                <w:rFonts w:cstheme="minorHAnsi"/>
              </w:rPr>
              <w:t>-1/11</w:t>
            </w:r>
          </w:p>
        </w:tc>
        <w:tc>
          <w:tcPr>
            <w:tcW w:w="6129" w:type="dxa"/>
            <w:shd w:val="clear" w:color="auto" w:fill="FFFFFF" w:themeFill="background1"/>
            <w:vAlign w:val="center"/>
          </w:tcPr>
          <w:p w14:paraId="172096D4" w14:textId="77777777" w:rsidR="00ED541D" w:rsidRPr="00B31D68" w:rsidRDefault="00491BDC" w:rsidP="00761BDF">
            <w:pPr>
              <w:rPr>
                <w:rFonts w:cstheme="minorHAnsi"/>
                <w:b/>
                <w:bCs/>
              </w:rPr>
            </w:pPr>
            <w:r w:rsidRPr="00B31D68">
              <w:rPr>
                <w:rFonts w:cstheme="minorHAnsi"/>
                <w:b/>
                <w:bCs/>
              </w:rPr>
              <w:t>Unit 6</w:t>
            </w:r>
          </w:p>
          <w:p w14:paraId="24BB50E2" w14:textId="4C178ADC" w:rsidR="00455617" w:rsidRPr="00BE014A" w:rsidRDefault="009B014A" w:rsidP="00455617">
            <w:pPr>
              <w:rPr>
                <w:rFonts w:cstheme="minorHAnsi"/>
                <w:b/>
                <w:bCs/>
              </w:rPr>
            </w:pPr>
            <w:r>
              <w:rPr>
                <w:rFonts w:cstheme="minorHAnsi"/>
                <w:b/>
                <w:bCs/>
              </w:rPr>
              <w:t>B</w:t>
            </w:r>
            <w:r w:rsidR="00455617" w:rsidRPr="00BE014A">
              <w:rPr>
                <w:rFonts w:cstheme="minorHAnsi"/>
                <w:b/>
                <w:bCs/>
              </w:rPr>
              <w:t>.  Listening &amp; speaking (Marketing)</w:t>
            </w:r>
          </w:p>
          <w:p w14:paraId="411AC5C5" w14:textId="77777777" w:rsidR="00455617" w:rsidRPr="00BE014A" w:rsidRDefault="00455617" w:rsidP="00455617">
            <w:pPr>
              <w:rPr>
                <w:rFonts w:cstheme="minorHAnsi"/>
              </w:rPr>
            </w:pPr>
            <w:r w:rsidRPr="00BE014A">
              <w:rPr>
                <w:rFonts w:cstheme="minorHAnsi"/>
              </w:rPr>
              <w:t xml:space="preserve">Note-taking skill: Using abbreviations and </w:t>
            </w:r>
            <w:proofErr w:type="gramStart"/>
            <w:r w:rsidRPr="00BE014A">
              <w:rPr>
                <w:rFonts w:cstheme="minorHAnsi"/>
              </w:rPr>
              <w:t>symbols</w:t>
            </w:r>
            <w:proofErr w:type="gramEnd"/>
          </w:p>
          <w:p w14:paraId="3B21DDF9" w14:textId="77777777" w:rsidR="00455617" w:rsidRPr="00BE014A" w:rsidRDefault="00455617" w:rsidP="00455617">
            <w:pPr>
              <w:rPr>
                <w:rFonts w:cstheme="minorHAnsi"/>
              </w:rPr>
            </w:pPr>
            <w:r w:rsidRPr="00BE014A">
              <w:rPr>
                <w:rFonts w:cstheme="minorHAnsi"/>
              </w:rPr>
              <w:t xml:space="preserve">Listening 1: Marketing Strategy </w:t>
            </w:r>
          </w:p>
          <w:p w14:paraId="1D4D7745" w14:textId="77777777" w:rsidR="00455617" w:rsidRPr="00BE014A" w:rsidRDefault="00455617" w:rsidP="00455617">
            <w:pPr>
              <w:rPr>
                <w:rFonts w:cstheme="minorHAnsi"/>
              </w:rPr>
            </w:pPr>
            <w:r w:rsidRPr="00BE014A">
              <w:rPr>
                <w:rFonts w:cstheme="minorHAnsi"/>
              </w:rPr>
              <w:t>Listening skill: Making inferences</w:t>
            </w:r>
          </w:p>
          <w:p w14:paraId="3FE5556D" w14:textId="77777777" w:rsidR="00455617" w:rsidRPr="00BE014A" w:rsidRDefault="00455617" w:rsidP="00455617">
            <w:pPr>
              <w:rPr>
                <w:rFonts w:cstheme="minorHAnsi"/>
              </w:rPr>
            </w:pPr>
            <w:r w:rsidRPr="00BE014A">
              <w:rPr>
                <w:rFonts w:cstheme="minorHAnsi"/>
              </w:rPr>
              <w:t>Vocabulary skill: Percentages and fractions</w:t>
            </w:r>
          </w:p>
          <w:p w14:paraId="5C0B1BC0" w14:textId="77777777" w:rsidR="00455617" w:rsidRPr="00BE014A" w:rsidRDefault="00455617" w:rsidP="00455617">
            <w:pPr>
              <w:rPr>
                <w:rFonts w:cstheme="minorHAnsi"/>
              </w:rPr>
            </w:pPr>
            <w:r w:rsidRPr="00BE014A">
              <w:rPr>
                <w:rFonts w:cstheme="minorHAnsi"/>
              </w:rPr>
              <w:t xml:space="preserve">Grammar: Conjunctions and </w:t>
            </w:r>
            <w:r>
              <w:rPr>
                <w:rFonts w:cstheme="minorHAnsi"/>
              </w:rPr>
              <w:t>+</w:t>
            </w:r>
            <w:r w:rsidRPr="00BE014A">
              <w:rPr>
                <w:rFonts w:cstheme="minorHAnsi"/>
              </w:rPr>
              <w:t xml:space="preserve"> but</w:t>
            </w:r>
          </w:p>
          <w:p w14:paraId="313476D5" w14:textId="77777777" w:rsidR="00455617" w:rsidRPr="00BE014A" w:rsidRDefault="00455617" w:rsidP="00455617">
            <w:pPr>
              <w:rPr>
                <w:rFonts w:cstheme="minorHAnsi"/>
              </w:rPr>
            </w:pPr>
            <w:r w:rsidRPr="00BE014A">
              <w:rPr>
                <w:rFonts w:cstheme="minorHAnsi"/>
              </w:rPr>
              <w:t xml:space="preserve">Pronunciation: Linking consonants to vowels </w:t>
            </w:r>
          </w:p>
          <w:p w14:paraId="2078515A" w14:textId="44BF9A4D" w:rsidR="00455617" w:rsidRPr="00491BDC" w:rsidRDefault="00455617" w:rsidP="00455617">
            <w:pPr>
              <w:rPr>
                <w:rFonts w:cstheme="minorHAnsi"/>
              </w:rPr>
            </w:pPr>
            <w:r w:rsidRPr="00BE014A">
              <w:rPr>
                <w:rFonts w:cstheme="minorHAnsi"/>
              </w:rPr>
              <w:t>Speaking skill: Sourcing information</w:t>
            </w:r>
          </w:p>
        </w:tc>
      </w:tr>
      <w:tr w:rsidR="004F53E9" w:rsidRPr="00576919" w14:paraId="4353FC16" w14:textId="77777777" w:rsidTr="00787A65">
        <w:trPr>
          <w:trHeight w:val="404"/>
        </w:trPr>
        <w:tc>
          <w:tcPr>
            <w:tcW w:w="938" w:type="dxa"/>
            <w:shd w:val="clear" w:color="auto" w:fill="D5CDDD"/>
            <w:vAlign w:val="center"/>
          </w:tcPr>
          <w:p w14:paraId="5D3D8469" w14:textId="6FCD2ED3" w:rsidR="004F53E9" w:rsidRPr="00491BDC" w:rsidRDefault="004F53E9" w:rsidP="004F53E9">
            <w:pPr>
              <w:jc w:val="center"/>
              <w:rPr>
                <w:rFonts w:cstheme="minorHAnsi"/>
              </w:rPr>
            </w:pPr>
            <w:bookmarkStart w:id="1" w:name="_Hlk143793201"/>
            <w:bookmarkEnd w:id="0"/>
            <w:r w:rsidRPr="00491BDC">
              <w:rPr>
                <w:rFonts w:cstheme="minorHAnsi"/>
              </w:rPr>
              <w:t>1</w:t>
            </w:r>
            <w:r w:rsidR="00761BDF" w:rsidRPr="00491BDC">
              <w:rPr>
                <w:rFonts w:cstheme="minorHAnsi"/>
              </w:rPr>
              <w:t>8</w:t>
            </w:r>
          </w:p>
        </w:tc>
        <w:tc>
          <w:tcPr>
            <w:tcW w:w="1170" w:type="dxa"/>
            <w:shd w:val="clear" w:color="auto" w:fill="F2F2F2" w:themeFill="background1" w:themeFillShade="F2"/>
            <w:vAlign w:val="center"/>
          </w:tcPr>
          <w:p w14:paraId="1C0D91DB" w14:textId="025ACE3B" w:rsidR="004F53E9" w:rsidRPr="00491BDC" w:rsidRDefault="004F53E9" w:rsidP="004F53E9">
            <w:pPr>
              <w:jc w:val="center"/>
              <w:rPr>
                <w:rFonts w:cstheme="minorHAnsi"/>
              </w:rPr>
            </w:pPr>
            <w:r w:rsidRPr="00491BDC">
              <w:rPr>
                <w:rFonts w:cstheme="minorHAnsi"/>
              </w:rPr>
              <w:t>12</w:t>
            </w:r>
            <w:r w:rsidR="00245E52">
              <w:rPr>
                <w:rFonts w:cstheme="minorHAnsi"/>
              </w:rPr>
              <w:t>-16</w:t>
            </w:r>
            <w:r w:rsidRPr="00491BDC">
              <w:rPr>
                <w:rFonts w:cstheme="minorHAnsi"/>
              </w:rPr>
              <w:t>/5</w:t>
            </w:r>
          </w:p>
        </w:tc>
        <w:tc>
          <w:tcPr>
            <w:tcW w:w="1260" w:type="dxa"/>
            <w:shd w:val="clear" w:color="auto" w:fill="F2F2F2" w:themeFill="background1" w:themeFillShade="F2"/>
            <w:vAlign w:val="center"/>
          </w:tcPr>
          <w:p w14:paraId="4FA1381A" w14:textId="39B85E21" w:rsidR="004F53E9" w:rsidRPr="00491BDC" w:rsidRDefault="00005845" w:rsidP="004F53E9">
            <w:pPr>
              <w:jc w:val="center"/>
              <w:rPr>
                <w:rFonts w:cstheme="minorHAnsi"/>
              </w:rPr>
            </w:pPr>
            <w:r w:rsidRPr="00491BDC">
              <w:rPr>
                <w:rFonts w:cstheme="minorHAnsi"/>
              </w:rPr>
              <w:t>4</w:t>
            </w:r>
            <w:r w:rsidR="00245E52">
              <w:rPr>
                <w:rFonts w:cstheme="minorHAnsi"/>
              </w:rPr>
              <w:t>-8</w:t>
            </w:r>
            <w:r w:rsidRPr="00491BDC">
              <w:rPr>
                <w:rFonts w:cstheme="minorHAnsi"/>
              </w:rPr>
              <w:t>/11</w:t>
            </w:r>
          </w:p>
        </w:tc>
        <w:tc>
          <w:tcPr>
            <w:tcW w:w="6129" w:type="dxa"/>
            <w:shd w:val="clear" w:color="auto" w:fill="FFFFFF" w:themeFill="background1"/>
            <w:vAlign w:val="center"/>
          </w:tcPr>
          <w:p w14:paraId="76F22A77" w14:textId="0D4BCD34" w:rsidR="00491BDC" w:rsidRPr="000941E5" w:rsidRDefault="000941E5" w:rsidP="004F53E9">
            <w:pPr>
              <w:rPr>
                <w:rFonts w:cstheme="minorHAnsi"/>
                <w:b/>
                <w:bCs/>
              </w:rPr>
            </w:pPr>
            <w:r w:rsidRPr="000941E5">
              <w:rPr>
                <w:rFonts w:cstheme="minorHAnsi"/>
                <w:b/>
                <w:bCs/>
              </w:rPr>
              <w:t>Revision</w:t>
            </w:r>
          </w:p>
        </w:tc>
      </w:tr>
      <w:tr w:rsidR="004F53E9" w:rsidRPr="000A1604" w14:paraId="56EBA70F" w14:textId="77777777" w:rsidTr="009A1D7C">
        <w:trPr>
          <w:trHeight w:val="566"/>
        </w:trPr>
        <w:tc>
          <w:tcPr>
            <w:tcW w:w="938" w:type="dxa"/>
            <w:shd w:val="clear" w:color="auto" w:fill="FFFF00"/>
            <w:vAlign w:val="center"/>
          </w:tcPr>
          <w:p w14:paraId="17F2FACB" w14:textId="01A5E5CF" w:rsidR="004F53E9" w:rsidRPr="00A12B30" w:rsidRDefault="004F53E9" w:rsidP="004F53E9">
            <w:pPr>
              <w:jc w:val="center"/>
              <w:rPr>
                <w:rFonts w:cstheme="minorHAnsi"/>
                <w:b/>
                <w:bCs/>
                <w:highlight w:val="yellow"/>
              </w:rPr>
            </w:pPr>
            <w:bookmarkStart w:id="2" w:name="_Hlk143793221"/>
            <w:bookmarkEnd w:id="1"/>
            <w:r w:rsidRPr="00A12B30">
              <w:rPr>
                <w:rFonts w:cstheme="minorHAnsi"/>
                <w:b/>
                <w:bCs/>
                <w:highlight w:val="yellow"/>
              </w:rPr>
              <w:t>1</w:t>
            </w:r>
            <w:r w:rsidR="00005845" w:rsidRPr="00A12B30">
              <w:rPr>
                <w:rFonts w:cstheme="minorHAnsi"/>
                <w:b/>
                <w:bCs/>
                <w:highlight w:val="yellow"/>
              </w:rPr>
              <w:t>9-21</w:t>
            </w:r>
          </w:p>
        </w:tc>
        <w:tc>
          <w:tcPr>
            <w:tcW w:w="1170" w:type="dxa"/>
            <w:shd w:val="clear" w:color="auto" w:fill="FFFF00"/>
            <w:vAlign w:val="center"/>
          </w:tcPr>
          <w:p w14:paraId="5F8BEA54" w14:textId="3E5142A5" w:rsidR="004F53E9" w:rsidRPr="00A12B30" w:rsidRDefault="004F53E9" w:rsidP="004F53E9">
            <w:pPr>
              <w:jc w:val="center"/>
              <w:rPr>
                <w:rFonts w:cstheme="minorHAnsi"/>
                <w:b/>
                <w:bCs/>
                <w:highlight w:val="yellow"/>
              </w:rPr>
            </w:pPr>
            <w:r w:rsidRPr="00A12B30">
              <w:rPr>
                <w:rFonts w:cstheme="minorHAnsi"/>
                <w:b/>
                <w:bCs/>
                <w:highlight w:val="yellow"/>
              </w:rPr>
              <w:t>19/5</w:t>
            </w:r>
            <w:r w:rsidR="00005845" w:rsidRPr="00A12B30">
              <w:rPr>
                <w:rFonts w:cstheme="minorHAnsi"/>
                <w:b/>
                <w:bCs/>
                <w:highlight w:val="yellow"/>
              </w:rPr>
              <w:t>-9/6</w:t>
            </w:r>
          </w:p>
        </w:tc>
        <w:tc>
          <w:tcPr>
            <w:tcW w:w="1260" w:type="dxa"/>
            <w:shd w:val="clear" w:color="auto" w:fill="FFFF00"/>
            <w:vAlign w:val="center"/>
          </w:tcPr>
          <w:p w14:paraId="15A97548" w14:textId="3B05546C" w:rsidR="004F53E9" w:rsidRPr="00A12B30" w:rsidRDefault="00005845" w:rsidP="004F53E9">
            <w:pPr>
              <w:jc w:val="center"/>
              <w:rPr>
                <w:rFonts w:cstheme="minorHAnsi"/>
                <w:b/>
                <w:bCs/>
                <w:highlight w:val="yellow"/>
              </w:rPr>
            </w:pPr>
            <w:r w:rsidRPr="00A12B30">
              <w:rPr>
                <w:rFonts w:cstheme="minorHAnsi"/>
                <w:b/>
                <w:bCs/>
                <w:highlight w:val="yellow"/>
              </w:rPr>
              <w:t>11/11-3/12</w:t>
            </w:r>
          </w:p>
        </w:tc>
        <w:tc>
          <w:tcPr>
            <w:tcW w:w="6129" w:type="dxa"/>
            <w:shd w:val="clear" w:color="auto" w:fill="FFFF00"/>
            <w:vAlign w:val="center"/>
          </w:tcPr>
          <w:p w14:paraId="2104F9B0" w14:textId="0CEF6430" w:rsidR="004F53E9" w:rsidRPr="00BC1295" w:rsidRDefault="00005845" w:rsidP="004F53E9">
            <w:pPr>
              <w:rPr>
                <w:rFonts w:cstheme="minorHAnsi"/>
                <w:b/>
                <w:bCs/>
                <w:highlight w:val="yellow"/>
              </w:rPr>
            </w:pPr>
            <w:r w:rsidRPr="00BC1295">
              <w:rPr>
                <w:rFonts w:cstheme="minorHAnsi"/>
                <w:b/>
                <w:bCs/>
                <w:highlight w:val="yellow"/>
              </w:rPr>
              <w:t>General Exams and</w:t>
            </w:r>
            <w:r w:rsidRPr="00BC1295">
              <w:rPr>
                <w:rFonts w:cstheme="minorHAnsi"/>
                <w:b/>
                <w:bCs/>
                <w:highlight w:val="yellow"/>
                <w:shd w:val="clear" w:color="auto" w:fill="FFFFFF" w:themeFill="background1"/>
              </w:rPr>
              <w:t xml:space="preserve"> Finals</w:t>
            </w:r>
          </w:p>
        </w:tc>
      </w:tr>
      <w:bookmarkEnd w:id="2"/>
    </w:tbl>
    <w:p w14:paraId="7DCD2766" w14:textId="77777777" w:rsidR="00005845" w:rsidRDefault="00005845" w:rsidP="00936009">
      <w:pPr>
        <w:spacing w:after="0" w:line="276" w:lineRule="auto"/>
        <w:rPr>
          <w:rFonts w:cstheme="minorHAnsi"/>
          <w:b/>
          <w:bCs/>
        </w:rPr>
      </w:pPr>
    </w:p>
    <w:p w14:paraId="61CD7020" w14:textId="77777777" w:rsidR="00BD77C6" w:rsidRPr="00BD77C6" w:rsidRDefault="00BD77C6" w:rsidP="00936009">
      <w:pPr>
        <w:spacing w:after="0" w:line="276" w:lineRule="auto"/>
        <w:rPr>
          <w:rFonts w:cstheme="minorHAnsi"/>
          <w:b/>
          <w:bCs/>
        </w:rPr>
      </w:pPr>
    </w:p>
    <w:p w14:paraId="275929DF" w14:textId="58ED4CCF" w:rsidR="00BD77C6" w:rsidRPr="00BD77C6" w:rsidRDefault="00936009" w:rsidP="00BD77C6">
      <w:pPr>
        <w:spacing w:after="0" w:line="276" w:lineRule="auto"/>
        <w:rPr>
          <w:rFonts w:cstheme="minorHAnsi"/>
          <w:b/>
          <w:bCs/>
        </w:rPr>
      </w:pPr>
      <w:r w:rsidRPr="00BD77C6">
        <w:rPr>
          <w:rFonts w:cstheme="minorHAnsi"/>
          <w:b/>
          <w:bCs/>
        </w:rPr>
        <w:t xml:space="preserve">Class Policy: </w:t>
      </w:r>
    </w:p>
    <w:p w14:paraId="080324E1" w14:textId="77777777" w:rsidR="00BD77C6" w:rsidRPr="00E711E1" w:rsidRDefault="00BD77C6" w:rsidP="00BD77C6">
      <w:pPr>
        <w:pStyle w:val="ListParagraph"/>
        <w:numPr>
          <w:ilvl w:val="0"/>
          <w:numId w:val="27"/>
        </w:numPr>
        <w:spacing w:after="0" w:line="276" w:lineRule="auto"/>
        <w:rPr>
          <w:rFonts w:cstheme="minorHAnsi"/>
          <w:b/>
          <w:bCs/>
        </w:rPr>
      </w:pPr>
      <w:r w:rsidRPr="00E711E1">
        <w:rPr>
          <w:rFonts w:cstheme="minorHAnsi"/>
          <w:b/>
          <w:bCs/>
        </w:rPr>
        <w:t>Attendance:</w:t>
      </w:r>
    </w:p>
    <w:p w14:paraId="7BAA87AD" w14:textId="77777777" w:rsidR="00BD77C6" w:rsidRPr="00BD77C6" w:rsidRDefault="00BD77C6" w:rsidP="00A92813">
      <w:pPr>
        <w:pStyle w:val="ListParagraph"/>
        <w:numPr>
          <w:ilvl w:val="0"/>
          <w:numId w:val="28"/>
        </w:numPr>
        <w:spacing w:after="0" w:line="276" w:lineRule="auto"/>
        <w:ind w:left="1080"/>
        <w:rPr>
          <w:rFonts w:cstheme="minorHAnsi"/>
        </w:rPr>
      </w:pPr>
      <w:r w:rsidRPr="00BD77C6">
        <w:rPr>
          <w:rFonts w:cstheme="minorHAnsi"/>
        </w:rPr>
        <w:t>Regular and punctual attendance is expected. Communicate in advance for any absence.</w:t>
      </w:r>
    </w:p>
    <w:p w14:paraId="5824040A" w14:textId="28E25CB1" w:rsidR="00BD77C6" w:rsidRDefault="00BD77C6" w:rsidP="00A92813">
      <w:pPr>
        <w:pStyle w:val="ListParagraph"/>
        <w:numPr>
          <w:ilvl w:val="0"/>
          <w:numId w:val="28"/>
        </w:numPr>
        <w:spacing w:after="0" w:line="276" w:lineRule="auto"/>
        <w:ind w:left="1080"/>
        <w:rPr>
          <w:rFonts w:cstheme="minorHAnsi"/>
        </w:rPr>
      </w:pPr>
      <w:r w:rsidRPr="00BD77C6">
        <w:rPr>
          <w:rFonts w:cstheme="minorHAnsi"/>
        </w:rPr>
        <w:t xml:space="preserve">If you have an extreme reason for missing the mid-term </w:t>
      </w:r>
      <w:proofErr w:type="gramStart"/>
      <w:r w:rsidRPr="00BD77C6">
        <w:rPr>
          <w:rFonts w:cstheme="minorHAnsi"/>
        </w:rPr>
        <w:t>exam.,</w:t>
      </w:r>
      <w:proofErr w:type="gramEnd"/>
      <w:r w:rsidRPr="00BD77C6">
        <w:rPr>
          <w:rFonts w:cstheme="minorHAnsi"/>
        </w:rPr>
        <w:t xml:space="preserve"> you will need to present a written excuse of your absence, and then each individual case will be dealt with accordingly.</w:t>
      </w:r>
    </w:p>
    <w:p w14:paraId="35A9327C" w14:textId="4D7EE45E" w:rsidR="00A92813" w:rsidRPr="00BD77C6" w:rsidRDefault="00A92813" w:rsidP="00A92813">
      <w:pPr>
        <w:pStyle w:val="ListParagraph"/>
        <w:numPr>
          <w:ilvl w:val="0"/>
          <w:numId w:val="28"/>
        </w:numPr>
        <w:spacing w:after="0" w:line="276" w:lineRule="auto"/>
        <w:ind w:left="1080"/>
        <w:rPr>
          <w:rFonts w:cstheme="minorHAnsi"/>
        </w:rPr>
      </w:pPr>
      <w:r w:rsidRPr="00A92813">
        <w:rPr>
          <w:rFonts w:cstheme="minorHAnsi"/>
        </w:rPr>
        <w:t>If you are absent for 25% or more, you will get a D.N.</w:t>
      </w:r>
    </w:p>
    <w:p w14:paraId="78BBC7C6" w14:textId="77777777" w:rsidR="00BD77C6" w:rsidRPr="00E711E1" w:rsidRDefault="00BD77C6" w:rsidP="00BD77C6">
      <w:pPr>
        <w:pStyle w:val="ListParagraph"/>
        <w:numPr>
          <w:ilvl w:val="0"/>
          <w:numId w:val="27"/>
        </w:numPr>
        <w:spacing w:after="0" w:line="276" w:lineRule="auto"/>
        <w:rPr>
          <w:rFonts w:cstheme="minorHAnsi"/>
          <w:b/>
          <w:bCs/>
        </w:rPr>
      </w:pPr>
      <w:r w:rsidRPr="00E711E1">
        <w:rPr>
          <w:rFonts w:cstheme="minorHAnsi"/>
          <w:b/>
          <w:bCs/>
        </w:rPr>
        <w:t>Participation:</w:t>
      </w:r>
    </w:p>
    <w:p w14:paraId="7798CD9D" w14:textId="3078D5C6" w:rsidR="00BD77C6" w:rsidRPr="00BD77C6" w:rsidRDefault="00BD77C6" w:rsidP="00BD77C6">
      <w:pPr>
        <w:pStyle w:val="ListParagraph"/>
        <w:spacing w:after="0" w:line="276" w:lineRule="auto"/>
        <w:rPr>
          <w:rFonts w:cstheme="minorHAnsi"/>
        </w:rPr>
      </w:pPr>
      <w:r w:rsidRPr="00BD77C6">
        <w:rPr>
          <w:rFonts w:cstheme="minorHAnsi"/>
        </w:rPr>
        <w:t>Actively engage in discussions and respect diverse perspectives.</w:t>
      </w:r>
    </w:p>
    <w:p w14:paraId="3C14EBEF" w14:textId="249D47F2" w:rsidR="00BD77C6" w:rsidRPr="00E711E1" w:rsidRDefault="00BD77C6" w:rsidP="00BD77C6">
      <w:pPr>
        <w:pStyle w:val="ListParagraph"/>
        <w:numPr>
          <w:ilvl w:val="0"/>
          <w:numId w:val="27"/>
        </w:numPr>
        <w:spacing w:after="0" w:line="276" w:lineRule="auto"/>
        <w:rPr>
          <w:rFonts w:cstheme="minorHAnsi"/>
          <w:b/>
          <w:bCs/>
        </w:rPr>
      </w:pPr>
      <w:r w:rsidRPr="00E711E1">
        <w:rPr>
          <w:rFonts w:cstheme="minorHAnsi"/>
          <w:b/>
          <w:bCs/>
        </w:rPr>
        <w:t>Assignments</w:t>
      </w:r>
      <w:r w:rsidR="00E711E1">
        <w:rPr>
          <w:rFonts w:cstheme="minorHAnsi"/>
          <w:b/>
          <w:bCs/>
        </w:rPr>
        <w:t xml:space="preserve"> and Quizzes</w:t>
      </w:r>
      <w:r w:rsidRPr="00E711E1">
        <w:rPr>
          <w:rFonts w:cstheme="minorHAnsi"/>
          <w:b/>
          <w:bCs/>
        </w:rPr>
        <w:t>:</w:t>
      </w:r>
    </w:p>
    <w:p w14:paraId="2577AD67" w14:textId="007A94B5" w:rsidR="00BD77C6" w:rsidRPr="00BD77C6" w:rsidRDefault="00BD77C6" w:rsidP="00BD77C6">
      <w:pPr>
        <w:pStyle w:val="ListParagraph"/>
        <w:spacing w:after="0" w:line="276" w:lineRule="auto"/>
        <w:rPr>
          <w:rFonts w:cstheme="minorHAnsi"/>
        </w:rPr>
      </w:pPr>
      <w:r w:rsidRPr="00BD77C6">
        <w:rPr>
          <w:rFonts w:cstheme="minorHAnsi"/>
        </w:rPr>
        <w:t>Submit assignments</w:t>
      </w:r>
      <w:r w:rsidR="00E711E1">
        <w:rPr>
          <w:rFonts w:cstheme="minorHAnsi"/>
        </w:rPr>
        <w:t xml:space="preserve"> and take quizzes</w:t>
      </w:r>
      <w:r w:rsidRPr="00BD77C6">
        <w:rPr>
          <w:rFonts w:cstheme="minorHAnsi"/>
        </w:rPr>
        <w:t xml:space="preserve"> on time. Communicate challenges in advance if deadlines are an issue.</w:t>
      </w:r>
    </w:p>
    <w:p w14:paraId="7B43FDD7" w14:textId="77777777" w:rsidR="00BD77C6" w:rsidRPr="00E711E1" w:rsidRDefault="00BD77C6" w:rsidP="00BD77C6">
      <w:pPr>
        <w:pStyle w:val="ListParagraph"/>
        <w:numPr>
          <w:ilvl w:val="0"/>
          <w:numId w:val="27"/>
        </w:numPr>
        <w:spacing w:after="0" w:line="276" w:lineRule="auto"/>
        <w:rPr>
          <w:rFonts w:cstheme="minorHAnsi"/>
          <w:b/>
          <w:bCs/>
        </w:rPr>
      </w:pPr>
      <w:r w:rsidRPr="00E711E1">
        <w:rPr>
          <w:rFonts w:cstheme="minorHAnsi"/>
          <w:b/>
          <w:bCs/>
        </w:rPr>
        <w:t>Technology:</w:t>
      </w:r>
    </w:p>
    <w:p w14:paraId="6B2F25D4" w14:textId="42AAE4B4" w:rsidR="00BD77C6" w:rsidRPr="00BD77C6" w:rsidRDefault="00BD77C6" w:rsidP="00BD77C6">
      <w:pPr>
        <w:pStyle w:val="ListParagraph"/>
        <w:spacing w:after="0" w:line="276" w:lineRule="auto"/>
        <w:rPr>
          <w:rFonts w:cstheme="minorHAnsi"/>
        </w:rPr>
      </w:pPr>
      <w:r w:rsidRPr="00BD77C6">
        <w:rPr>
          <w:rFonts w:cstheme="minorHAnsi"/>
        </w:rPr>
        <w:t xml:space="preserve">Use devices responsibly. Laptops, tablets, and smart phones could be used in class </w:t>
      </w:r>
      <w:r w:rsidR="00A92813">
        <w:rPr>
          <w:rFonts w:cstheme="minorHAnsi"/>
        </w:rPr>
        <w:t xml:space="preserve">only </w:t>
      </w:r>
      <w:r w:rsidRPr="00BD77C6">
        <w:rPr>
          <w:rFonts w:cstheme="minorHAnsi"/>
        </w:rPr>
        <w:t xml:space="preserve">for </w:t>
      </w:r>
      <w:proofErr w:type="gramStart"/>
      <w:r w:rsidRPr="00BD77C6">
        <w:rPr>
          <w:rFonts w:cstheme="minorHAnsi"/>
        </w:rPr>
        <w:t>note-taking</w:t>
      </w:r>
      <w:proofErr w:type="gramEnd"/>
      <w:r w:rsidRPr="00BD77C6">
        <w:rPr>
          <w:rFonts w:cstheme="minorHAnsi"/>
        </w:rPr>
        <w:t xml:space="preserve"> and </w:t>
      </w:r>
      <w:r w:rsidR="008E79A1">
        <w:rPr>
          <w:rFonts w:cstheme="minorHAnsi"/>
        </w:rPr>
        <w:t xml:space="preserve">viewing </w:t>
      </w:r>
      <w:r w:rsidRPr="00BD77C6">
        <w:rPr>
          <w:rFonts w:cstheme="minorHAnsi"/>
        </w:rPr>
        <w:t>virtual books</w:t>
      </w:r>
      <w:r w:rsidR="00A92813">
        <w:rPr>
          <w:rFonts w:cstheme="minorHAnsi"/>
        </w:rPr>
        <w:t>.</w:t>
      </w:r>
    </w:p>
    <w:p w14:paraId="3DC7EFB8" w14:textId="77777777" w:rsidR="00BD77C6" w:rsidRPr="00E711E1" w:rsidRDefault="00BD77C6" w:rsidP="00BD77C6">
      <w:pPr>
        <w:pStyle w:val="ListParagraph"/>
        <w:numPr>
          <w:ilvl w:val="0"/>
          <w:numId w:val="27"/>
        </w:numPr>
        <w:spacing w:after="0" w:line="276" w:lineRule="auto"/>
        <w:rPr>
          <w:rFonts w:cstheme="minorHAnsi"/>
          <w:b/>
          <w:bCs/>
        </w:rPr>
      </w:pPr>
      <w:r w:rsidRPr="00E711E1">
        <w:rPr>
          <w:rFonts w:cstheme="minorHAnsi"/>
          <w:b/>
          <w:bCs/>
        </w:rPr>
        <w:t>Communication:</w:t>
      </w:r>
    </w:p>
    <w:p w14:paraId="51693F6B" w14:textId="4CCF4401" w:rsidR="00BD77C6" w:rsidRPr="00BD77C6" w:rsidRDefault="00BD77C6" w:rsidP="00BD77C6">
      <w:pPr>
        <w:pStyle w:val="ListParagraph"/>
        <w:spacing w:after="0" w:line="276" w:lineRule="auto"/>
        <w:rPr>
          <w:rFonts w:cstheme="minorHAnsi"/>
        </w:rPr>
      </w:pPr>
      <w:r w:rsidRPr="00BD77C6">
        <w:rPr>
          <w:rFonts w:cstheme="minorHAnsi"/>
        </w:rPr>
        <w:t>Check email and class channels regularly for updates. Reach out with questions or concerns.</w:t>
      </w:r>
    </w:p>
    <w:p w14:paraId="4DB2C868" w14:textId="77777777" w:rsidR="00BD77C6" w:rsidRPr="00E711E1" w:rsidRDefault="00BD77C6" w:rsidP="00BD77C6">
      <w:pPr>
        <w:pStyle w:val="ListParagraph"/>
        <w:numPr>
          <w:ilvl w:val="0"/>
          <w:numId w:val="27"/>
        </w:numPr>
        <w:spacing w:after="0" w:line="276" w:lineRule="auto"/>
        <w:rPr>
          <w:rFonts w:cstheme="minorHAnsi"/>
          <w:b/>
          <w:bCs/>
        </w:rPr>
      </w:pPr>
      <w:r w:rsidRPr="00E711E1">
        <w:rPr>
          <w:rFonts w:cstheme="minorHAnsi"/>
          <w:b/>
          <w:bCs/>
        </w:rPr>
        <w:t>Grading:</w:t>
      </w:r>
    </w:p>
    <w:p w14:paraId="52298D07" w14:textId="5EBF2422" w:rsidR="00BD77C6" w:rsidRPr="00BD77C6" w:rsidRDefault="00BD77C6" w:rsidP="00BD77C6">
      <w:pPr>
        <w:pStyle w:val="ListParagraph"/>
        <w:spacing w:after="0" w:line="276" w:lineRule="auto"/>
        <w:rPr>
          <w:rFonts w:cstheme="minorHAnsi"/>
        </w:rPr>
      </w:pPr>
      <w:r w:rsidRPr="00BD77C6">
        <w:rPr>
          <w:rFonts w:cstheme="minorHAnsi"/>
        </w:rPr>
        <w:t>Grading criteria will be transparent. Understand and seek clarification if needed.</w:t>
      </w:r>
    </w:p>
    <w:p w14:paraId="344115BE" w14:textId="0F59B34A" w:rsidR="00936009" w:rsidRPr="00BD77C6" w:rsidRDefault="00936009" w:rsidP="00BD77C6">
      <w:pPr>
        <w:pStyle w:val="ListParagraph"/>
        <w:spacing w:after="0" w:line="276" w:lineRule="auto"/>
        <w:rPr>
          <w:rFonts w:cstheme="minorHAnsi"/>
        </w:rPr>
      </w:pPr>
    </w:p>
    <w:p w14:paraId="7B34E92C" w14:textId="77777777" w:rsidR="00E4066B" w:rsidRDefault="00E4066B" w:rsidP="00E4066B">
      <w:pPr>
        <w:spacing w:after="0" w:line="240" w:lineRule="auto"/>
        <w:rPr>
          <w:rFonts w:cstheme="minorHAnsi"/>
          <w:b/>
          <w:bCs/>
        </w:rPr>
      </w:pPr>
    </w:p>
    <w:p w14:paraId="49794B8E" w14:textId="1DCCE318" w:rsidR="002822FB" w:rsidRPr="00BF59A9" w:rsidRDefault="002822FB" w:rsidP="00BF59A9">
      <w:pPr>
        <w:rPr>
          <w:rFonts w:cstheme="minorHAnsi"/>
        </w:rPr>
      </w:pPr>
    </w:p>
    <w:sectPr w:rsidR="002822FB" w:rsidRPr="00BF59A9" w:rsidSect="00724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F71"/>
    <w:multiLevelType w:val="hybridMultilevel"/>
    <w:tmpl w:val="E222DF2C"/>
    <w:lvl w:ilvl="0" w:tplc="5BDA125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97BE4"/>
    <w:multiLevelType w:val="hybridMultilevel"/>
    <w:tmpl w:val="699C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C6545"/>
    <w:multiLevelType w:val="hybridMultilevel"/>
    <w:tmpl w:val="90464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0B49B6"/>
    <w:multiLevelType w:val="hybridMultilevel"/>
    <w:tmpl w:val="35706EBA"/>
    <w:lvl w:ilvl="0" w:tplc="ECE6EC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E46639"/>
    <w:multiLevelType w:val="hybridMultilevel"/>
    <w:tmpl w:val="D0447FC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8398D"/>
    <w:multiLevelType w:val="hybridMultilevel"/>
    <w:tmpl w:val="49687D70"/>
    <w:lvl w:ilvl="0" w:tplc="5BDA125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A581D"/>
    <w:multiLevelType w:val="hybridMultilevel"/>
    <w:tmpl w:val="C9D48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A37BB3"/>
    <w:multiLevelType w:val="hybridMultilevel"/>
    <w:tmpl w:val="B586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75A27"/>
    <w:multiLevelType w:val="hybridMultilevel"/>
    <w:tmpl w:val="CC16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52D02"/>
    <w:multiLevelType w:val="hybridMultilevel"/>
    <w:tmpl w:val="D526A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243777"/>
    <w:multiLevelType w:val="hybridMultilevel"/>
    <w:tmpl w:val="153A90FA"/>
    <w:lvl w:ilvl="0" w:tplc="1CF66BC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C943DE"/>
    <w:multiLevelType w:val="hybridMultilevel"/>
    <w:tmpl w:val="A23C7018"/>
    <w:lvl w:ilvl="0" w:tplc="7BC6C8F2">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A75771"/>
    <w:multiLevelType w:val="hybridMultilevel"/>
    <w:tmpl w:val="9E5A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E53F4"/>
    <w:multiLevelType w:val="hybridMultilevel"/>
    <w:tmpl w:val="EBB08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B06554"/>
    <w:multiLevelType w:val="hybridMultilevel"/>
    <w:tmpl w:val="4C4EC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E0544B"/>
    <w:multiLevelType w:val="hybridMultilevel"/>
    <w:tmpl w:val="FA3A2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1E3DEF"/>
    <w:multiLevelType w:val="multilevel"/>
    <w:tmpl w:val="883CC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B94C18"/>
    <w:multiLevelType w:val="hybridMultilevel"/>
    <w:tmpl w:val="D466CC50"/>
    <w:lvl w:ilvl="0" w:tplc="51D6F5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E7A19F4"/>
    <w:multiLevelType w:val="hybridMultilevel"/>
    <w:tmpl w:val="99AE0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F25BD5"/>
    <w:multiLevelType w:val="hybridMultilevel"/>
    <w:tmpl w:val="EBB08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453F86"/>
    <w:multiLevelType w:val="hybridMultilevel"/>
    <w:tmpl w:val="6F544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B16E21"/>
    <w:multiLevelType w:val="hybridMultilevel"/>
    <w:tmpl w:val="AB0E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E92129"/>
    <w:multiLevelType w:val="hybridMultilevel"/>
    <w:tmpl w:val="8E60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D5B15"/>
    <w:multiLevelType w:val="hybridMultilevel"/>
    <w:tmpl w:val="D67E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813DD"/>
    <w:multiLevelType w:val="hybridMultilevel"/>
    <w:tmpl w:val="13D67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C611ACE"/>
    <w:multiLevelType w:val="hybridMultilevel"/>
    <w:tmpl w:val="C348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41A2E"/>
    <w:multiLevelType w:val="hybridMultilevel"/>
    <w:tmpl w:val="0D88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033FF4"/>
    <w:multiLevelType w:val="hybridMultilevel"/>
    <w:tmpl w:val="4AC0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1944360">
    <w:abstractNumId w:val="7"/>
  </w:num>
  <w:num w:numId="2" w16cid:durableId="1930574619">
    <w:abstractNumId w:val="1"/>
  </w:num>
  <w:num w:numId="3" w16cid:durableId="1446271771">
    <w:abstractNumId w:val="21"/>
  </w:num>
  <w:num w:numId="4" w16cid:durableId="273250444">
    <w:abstractNumId w:val="0"/>
  </w:num>
  <w:num w:numId="5" w16cid:durableId="295452753">
    <w:abstractNumId w:val="25"/>
  </w:num>
  <w:num w:numId="6" w16cid:durableId="876039770">
    <w:abstractNumId w:val="23"/>
  </w:num>
  <w:num w:numId="7" w16cid:durableId="793214946">
    <w:abstractNumId w:val="16"/>
  </w:num>
  <w:num w:numId="8" w16cid:durableId="1387295276">
    <w:abstractNumId w:val="18"/>
  </w:num>
  <w:num w:numId="9" w16cid:durableId="1457945208">
    <w:abstractNumId w:val="5"/>
  </w:num>
  <w:num w:numId="10" w16cid:durableId="2119326658">
    <w:abstractNumId w:val="22"/>
  </w:num>
  <w:num w:numId="11" w16cid:durableId="1267810696">
    <w:abstractNumId w:val="26"/>
  </w:num>
  <w:num w:numId="12" w16cid:durableId="1446849670">
    <w:abstractNumId w:val="12"/>
  </w:num>
  <w:num w:numId="13" w16cid:durableId="749354932">
    <w:abstractNumId w:val="13"/>
  </w:num>
  <w:num w:numId="14" w16cid:durableId="741487498">
    <w:abstractNumId w:val="9"/>
  </w:num>
  <w:num w:numId="15" w16cid:durableId="1944872271">
    <w:abstractNumId w:val="2"/>
  </w:num>
  <w:num w:numId="16" w16cid:durableId="1093625824">
    <w:abstractNumId w:val="20"/>
  </w:num>
  <w:num w:numId="17" w16cid:durableId="1184443983">
    <w:abstractNumId w:val="4"/>
  </w:num>
  <w:num w:numId="18" w16cid:durableId="1463881734">
    <w:abstractNumId w:val="19"/>
  </w:num>
  <w:num w:numId="19" w16cid:durableId="1689603466">
    <w:abstractNumId w:val="15"/>
  </w:num>
  <w:num w:numId="20" w16cid:durableId="1191992487">
    <w:abstractNumId w:val="6"/>
  </w:num>
  <w:num w:numId="21" w16cid:durableId="1191337424">
    <w:abstractNumId w:val="3"/>
  </w:num>
  <w:num w:numId="22" w16cid:durableId="811749783">
    <w:abstractNumId w:val="14"/>
  </w:num>
  <w:num w:numId="23" w16cid:durableId="1703747755">
    <w:abstractNumId w:val="11"/>
  </w:num>
  <w:num w:numId="24" w16cid:durableId="1753698701">
    <w:abstractNumId w:val="17"/>
  </w:num>
  <w:num w:numId="25" w16cid:durableId="634332922">
    <w:abstractNumId w:val="27"/>
  </w:num>
  <w:num w:numId="26" w16cid:durableId="477458179">
    <w:abstractNumId w:val="8"/>
  </w:num>
  <w:num w:numId="27" w16cid:durableId="707923076">
    <w:abstractNumId w:val="24"/>
  </w:num>
  <w:num w:numId="28" w16cid:durableId="15886099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3B"/>
    <w:rsid w:val="000025F2"/>
    <w:rsid w:val="00005845"/>
    <w:rsid w:val="00005D12"/>
    <w:rsid w:val="00016EE5"/>
    <w:rsid w:val="00020139"/>
    <w:rsid w:val="00020A74"/>
    <w:rsid w:val="000245F4"/>
    <w:rsid w:val="000252AA"/>
    <w:rsid w:val="0003401C"/>
    <w:rsid w:val="00083C11"/>
    <w:rsid w:val="00087C4F"/>
    <w:rsid w:val="000941E5"/>
    <w:rsid w:val="000A1604"/>
    <w:rsid w:val="000A6BBE"/>
    <w:rsid w:val="000B51DF"/>
    <w:rsid w:val="000D5665"/>
    <w:rsid w:val="000E02AF"/>
    <w:rsid w:val="000E4E7D"/>
    <w:rsid w:val="000F193D"/>
    <w:rsid w:val="00101362"/>
    <w:rsid w:val="0011672D"/>
    <w:rsid w:val="00125D55"/>
    <w:rsid w:val="00131E2F"/>
    <w:rsid w:val="00137E49"/>
    <w:rsid w:val="001458DF"/>
    <w:rsid w:val="001500A3"/>
    <w:rsid w:val="00151073"/>
    <w:rsid w:val="0015680D"/>
    <w:rsid w:val="00157FE1"/>
    <w:rsid w:val="00162144"/>
    <w:rsid w:val="00162B77"/>
    <w:rsid w:val="00173BE5"/>
    <w:rsid w:val="0017600A"/>
    <w:rsid w:val="00191B6E"/>
    <w:rsid w:val="00194FC4"/>
    <w:rsid w:val="001E105C"/>
    <w:rsid w:val="001E7741"/>
    <w:rsid w:val="001E77D6"/>
    <w:rsid w:val="001F64C9"/>
    <w:rsid w:val="00206C3D"/>
    <w:rsid w:val="00214392"/>
    <w:rsid w:val="00215E4B"/>
    <w:rsid w:val="002273E0"/>
    <w:rsid w:val="00244927"/>
    <w:rsid w:val="00245E52"/>
    <w:rsid w:val="00247074"/>
    <w:rsid w:val="00250122"/>
    <w:rsid w:val="002508D5"/>
    <w:rsid w:val="00250D77"/>
    <w:rsid w:val="00251880"/>
    <w:rsid w:val="00260506"/>
    <w:rsid w:val="00264934"/>
    <w:rsid w:val="002822FB"/>
    <w:rsid w:val="0028601A"/>
    <w:rsid w:val="002969C0"/>
    <w:rsid w:val="002A656F"/>
    <w:rsid w:val="002B0532"/>
    <w:rsid w:val="002D5AF3"/>
    <w:rsid w:val="002E4A36"/>
    <w:rsid w:val="002F304D"/>
    <w:rsid w:val="002F5D94"/>
    <w:rsid w:val="002F5D98"/>
    <w:rsid w:val="002F796D"/>
    <w:rsid w:val="003136BF"/>
    <w:rsid w:val="00317257"/>
    <w:rsid w:val="003253EF"/>
    <w:rsid w:val="003331C8"/>
    <w:rsid w:val="00334FE2"/>
    <w:rsid w:val="00336D56"/>
    <w:rsid w:val="003411CF"/>
    <w:rsid w:val="0035115A"/>
    <w:rsid w:val="00353721"/>
    <w:rsid w:val="0035526A"/>
    <w:rsid w:val="003563C7"/>
    <w:rsid w:val="003574DD"/>
    <w:rsid w:val="0037766D"/>
    <w:rsid w:val="00392A01"/>
    <w:rsid w:val="003B618F"/>
    <w:rsid w:val="003B6B83"/>
    <w:rsid w:val="003B70ED"/>
    <w:rsid w:val="003D5E66"/>
    <w:rsid w:val="003D6094"/>
    <w:rsid w:val="003E0C10"/>
    <w:rsid w:val="003E2D51"/>
    <w:rsid w:val="003E552B"/>
    <w:rsid w:val="003F26AD"/>
    <w:rsid w:val="003F75F0"/>
    <w:rsid w:val="004028BF"/>
    <w:rsid w:val="00414C5E"/>
    <w:rsid w:val="00415A1A"/>
    <w:rsid w:val="00427F8B"/>
    <w:rsid w:val="004340AA"/>
    <w:rsid w:val="00434446"/>
    <w:rsid w:val="0044284E"/>
    <w:rsid w:val="00443B16"/>
    <w:rsid w:val="004449D2"/>
    <w:rsid w:val="00455617"/>
    <w:rsid w:val="004573E7"/>
    <w:rsid w:val="0046464D"/>
    <w:rsid w:val="004652BB"/>
    <w:rsid w:val="0046725A"/>
    <w:rsid w:val="00475A23"/>
    <w:rsid w:val="00486C97"/>
    <w:rsid w:val="004902AA"/>
    <w:rsid w:val="00491BDC"/>
    <w:rsid w:val="004A307E"/>
    <w:rsid w:val="004A6918"/>
    <w:rsid w:val="004C2B8B"/>
    <w:rsid w:val="004C6D8C"/>
    <w:rsid w:val="004D0F66"/>
    <w:rsid w:val="004E15D7"/>
    <w:rsid w:val="004E3D8E"/>
    <w:rsid w:val="004E51C9"/>
    <w:rsid w:val="004F1B90"/>
    <w:rsid w:val="004F1EB8"/>
    <w:rsid w:val="004F53E9"/>
    <w:rsid w:val="005076DE"/>
    <w:rsid w:val="0051263B"/>
    <w:rsid w:val="00521AE2"/>
    <w:rsid w:val="00524D7F"/>
    <w:rsid w:val="005713B7"/>
    <w:rsid w:val="00573011"/>
    <w:rsid w:val="005739A6"/>
    <w:rsid w:val="00576919"/>
    <w:rsid w:val="00582281"/>
    <w:rsid w:val="00584675"/>
    <w:rsid w:val="0059147B"/>
    <w:rsid w:val="00594FAD"/>
    <w:rsid w:val="005E1AB6"/>
    <w:rsid w:val="005E2E1B"/>
    <w:rsid w:val="005E4F7E"/>
    <w:rsid w:val="005F7F63"/>
    <w:rsid w:val="00610B32"/>
    <w:rsid w:val="00634606"/>
    <w:rsid w:val="00637E3E"/>
    <w:rsid w:val="006446D8"/>
    <w:rsid w:val="006516D3"/>
    <w:rsid w:val="00656DBF"/>
    <w:rsid w:val="00684F32"/>
    <w:rsid w:val="0069225F"/>
    <w:rsid w:val="00693511"/>
    <w:rsid w:val="00693D22"/>
    <w:rsid w:val="00696DC6"/>
    <w:rsid w:val="006A5CA9"/>
    <w:rsid w:val="006B5C5F"/>
    <w:rsid w:val="006D3BAD"/>
    <w:rsid w:val="006F2A29"/>
    <w:rsid w:val="00700D5D"/>
    <w:rsid w:val="0070725E"/>
    <w:rsid w:val="00710C97"/>
    <w:rsid w:val="00724545"/>
    <w:rsid w:val="00745979"/>
    <w:rsid w:val="00751E25"/>
    <w:rsid w:val="0075259B"/>
    <w:rsid w:val="007534D3"/>
    <w:rsid w:val="00756AD4"/>
    <w:rsid w:val="00757AEA"/>
    <w:rsid w:val="00761BDF"/>
    <w:rsid w:val="00787A65"/>
    <w:rsid w:val="00791963"/>
    <w:rsid w:val="007A7478"/>
    <w:rsid w:val="007B411F"/>
    <w:rsid w:val="007C7BE0"/>
    <w:rsid w:val="007D53E0"/>
    <w:rsid w:val="007D6B8E"/>
    <w:rsid w:val="007F1948"/>
    <w:rsid w:val="007F197E"/>
    <w:rsid w:val="007F404A"/>
    <w:rsid w:val="007F6D53"/>
    <w:rsid w:val="008003B9"/>
    <w:rsid w:val="00802895"/>
    <w:rsid w:val="00803CA3"/>
    <w:rsid w:val="00817A65"/>
    <w:rsid w:val="008359FE"/>
    <w:rsid w:val="00864C6E"/>
    <w:rsid w:val="00872075"/>
    <w:rsid w:val="00872ED0"/>
    <w:rsid w:val="00875206"/>
    <w:rsid w:val="00875DA5"/>
    <w:rsid w:val="00883CE1"/>
    <w:rsid w:val="00892F9C"/>
    <w:rsid w:val="008A09CE"/>
    <w:rsid w:val="008B239B"/>
    <w:rsid w:val="008B5930"/>
    <w:rsid w:val="008B63F1"/>
    <w:rsid w:val="008B673A"/>
    <w:rsid w:val="008B6796"/>
    <w:rsid w:val="008C0762"/>
    <w:rsid w:val="008D3476"/>
    <w:rsid w:val="008D3822"/>
    <w:rsid w:val="008D7C08"/>
    <w:rsid w:val="008D7D8F"/>
    <w:rsid w:val="008E5FAB"/>
    <w:rsid w:val="008E79A1"/>
    <w:rsid w:val="008F3C72"/>
    <w:rsid w:val="008F43F2"/>
    <w:rsid w:val="00900F5D"/>
    <w:rsid w:val="00903484"/>
    <w:rsid w:val="00914CA9"/>
    <w:rsid w:val="00933C3C"/>
    <w:rsid w:val="00936009"/>
    <w:rsid w:val="0093688F"/>
    <w:rsid w:val="00950563"/>
    <w:rsid w:val="009676CF"/>
    <w:rsid w:val="00971240"/>
    <w:rsid w:val="009910F7"/>
    <w:rsid w:val="009927E8"/>
    <w:rsid w:val="009947F1"/>
    <w:rsid w:val="00994EA9"/>
    <w:rsid w:val="00995167"/>
    <w:rsid w:val="00995274"/>
    <w:rsid w:val="009A0742"/>
    <w:rsid w:val="009A1D7C"/>
    <w:rsid w:val="009B014A"/>
    <w:rsid w:val="009B2DC8"/>
    <w:rsid w:val="009C2A2E"/>
    <w:rsid w:val="009C7C73"/>
    <w:rsid w:val="009E306F"/>
    <w:rsid w:val="00A03AA3"/>
    <w:rsid w:val="00A07C59"/>
    <w:rsid w:val="00A12B30"/>
    <w:rsid w:val="00A12FF4"/>
    <w:rsid w:val="00A55F39"/>
    <w:rsid w:val="00A667FB"/>
    <w:rsid w:val="00A70723"/>
    <w:rsid w:val="00A84E35"/>
    <w:rsid w:val="00A92813"/>
    <w:rsid w:val="00A941FC"/>
    <w:rsid w:val="00A9628E"/>
    <w:rsid w:val="00AA28A0"/>
    <w:rsid w:val="00AB66EE"/>
    <w:rsid w:val="00AC7997"/>
    <w:rsid w:val="00AD27A2"/>
    <w:rsid w:val="00B01A65"/>
    <w:rsid w:val="00B02095"/>
    <w:rsid w:val="00B16A78"/>
    <w:rsid w:val="00B23F90"/>
    <w:rsid w:val="00B31D68"/>
    <w:rsid w:val="00B40855"/>
    <w:rsid w:val="00B93B59"/>
    <w:rsid w:val="00B94EEA"/>
    <w:rsid w:val="00BA1929"/>
    <w:rsid w:val="00BA71CB"/>
    <w:rsid w:val="00BB6734"/>
    <w:rsid w:val="00BC1295"/>
    <w:rsid w:val="00BC528D"/>
    <w:rsid w:val="00BD1C1F"/>
    <w:rsid w:val="00BD77C6"/>
    <w:rsid w:val="00BE014A"/>
    <w:rsid w:val="00BE081E"/>
    <w:rsid w:val="00BF59A9"/>
    <w:rsid w:val="00C22F8F"/>
    <w:rsid w:val="00C34186"/>
    <w:rsid w:val="00C359C2"/>
    <w:rsid w:val="00C4211D"/>
    <w:rsid w:val="00C55336"/>
    <w:rsid w:val="00C6071C"/>
    <w:rsid w:val="00C82C4D"/>
    <w:rsid w:val="00C83991"/>
    <w:rsid w:val="00CA13D3"/>
    <w:rsid w:val="00CB1270"/>
    <w:rsid w:val="00CB2741"/>
    <w:rsid w:val="00CF0D5E"/>
    <w:rsid w:val="00CF7DF2"/>
    <w:rsid w:val="00D03880"/>
    <w:rsid w:val="00D12EE3"/>
    <w:rsid w:val="00D13018"/>
    <w:rsid w:val="00D45853"/>
    <w:rsid w:val="00D50E37"/>
    <w:rsid w:val="00D5222B"/>
    <w:rsid w:val="00D53324"/>
    <w:rsid w:val="00D5746E"/>
    <w:rsid w:val="00D92A32"/>
    <w:rsid w:val="00DA12CD"/>
    <w:rsid w:val="00DA144F"/>
    <w:rsid w:val="00DA32CD"/>
    <w:rsid w:val="00DB0777"/>
    <w:rsid w:val="00DB0B6F"/>
    <w:rsid w:val="00DB194B"/>
    <w:rsid w:val="00DC1B7E"/>
    <w:rsid w:val="00DD20C1"/>
    <w:rsid w:val="00DE72B7"/>
    <w:rsid w:val="00E1159D"/>
    <w:rsid w:val="00E1396B"/>
    <w:rsid w:val="00E4066B"/>
    <w:rsid w:val="00E4233B"/>
    <w:rsid w:val="00E60012"/>
    <w:rsid w:val="00E658F1"/>
    <w:rsid w:val="00E65FAA"/>
    <w:rsid w:val="00E70DCE"/>
    <w:rsid w:val="00E711E1"/>
    <w:rsid w:val="00E80CCE"/>
    <w:rsid w:val="00E85858"/>
    <w:rsid w:val="00EA060C"/>
    <w:rsid w:val="00EA0989"/>
    <w:rsid w:val="00EB6DD6"/>
    <w:rsid w:val="00EC4647"/>
    <w:rsid w:val="00ED2867"/>
    <w:rsid w:val="00ED541D"/>
    <w:rsid w:val="00EE02E2"/>
    <w:rsid w:val="00EE4087"/>
    <w:rsid w:val="00EF0044"/>
    <w:rsid w:val="00EF0FDD"/>
    <w:rsid w:val="00F26AFF"/>
    <w:rsid w:val="00F273ED"/>
    <w:rsid w:val="00F30FFF"/>
    <w:rsid w:val="00F417E5"/>
    <w:rsid w:val="00F4731F"/>
    <w:rsid w:val="00F61312"/>
    <w:rsid w:val="00F7183A"/>
    <w:rsid w:val="00F8064A"/>
    <w:rsid w:val="00F9412E"/>
    <w:rsid w:val="00FC4725"/>
    <w:rsid w:val="00FC69B4"/>
    <w:rsid w:val="00FD7900"/>
    <w:rsid w:val="00FE2A95"/>
    <w:rsid w:val="00FE648A"/>
    <w:rsid w:val="00FF2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B8E3"/>
  <w15:chartTrackingRefBased/>
  <w15:docId w15:val="{66BCDF3C-51AC-4953-83F7-E18B8561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D22"/>
  </w:style>
  <w:style w:type="paragraph" w:styleId="Heading2">
    <w:name w:val="heading 2"/>
    <w:basedOn w:val="Normal"/>
    <w:next w:val="Normal"/>
    <w:link w:val="Heading2Char"/>
    <w:uiPriority w:val="9"/>
    <w:unhideWhenUsed/>
    <w:qFormat/>
    <w:rsid w:val="00E115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33B"/>
    <w:pPr>
      <w:ind w:left="720"/>
      <w:contextualSpacing/>
    </w:pPr>
  </w:style>
  <w:style w:type="character" w:customStyle="1" w:styleId="Heading2Char">
    <w:name w:val="Heading 2 Char"/>
    <w:basedOn w:val="DefaultParagraphFont"/>
    <w:link w:val="Heading2"/>
    <w:uiPriority w:val="9"/>
    <w:rsid w:val="00E1159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60506"/>
    <w:rPr>
      <w:color w:val="0563C1" w:themeColor="hyperlink"/>
      <w:u w:val="single"/>
    </w:rPr>
  </w:style>
  <w:style w:type="character" w:customStyle="1" w:styleId="UnresolvedMention1">
    <w:name w:val="Unresolved Mention1"/>
    <w:basedOn w:val="DefaultParagraphFont"/>
    <w:uiPriority w:val="99"/>
    <w:semiHidden/>
    <w:unhideWhenUsed/>
    <w:rsid w:val="00260506"/>
    <w:rPr>
      <w:color w:val="605E5C"/>
      <w:shd w:val="clear" w:color="auto" w:fill="E1DFDD"/>
    </w:rPr>
  </w:style>
  <w:style w:type="table" w:customStyle="1" w:styleId="TableGrid1">
    <w:name w:val="Table Grid1"/>
    <w:basedOn w:val="TableNormal"/>
    <w:next w:val="TableGrid"/>
    <w:uiPriority w:val="39"/>
    <w:rsid w:val="00C5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80CCE"/>
    <w:rPr>
      <w:color w:val="605E5C"/>
      <w:shd w:val="clear" w:color="auto" w:fill="E1DFDD"/>
    </w:rPr>
  </w:style>
  <w:style w:type="character" w:styleId="UnresolvedMention">
    <w:name w:val="Unresolved Mention"/>
    <w:basedOn w:val="DefaultParagraphFont"/>
    <w:uiPriority w:val="99"/>
    <w:semiHidden/>
    <w:unhideWhenUsed/>
    <w:rsid w:val="003F2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2393">
      <w:bodyDiv w:val="1"/>
      <w:marLeft w:val="0"/>
      <w:marRight w:val="0"/>
      <w:marTop w:val="0"/>
      <w:marBottom w:val="0"/>
      <w:divBdr>
        <w:top w:val="none" w:sz="0" w:space="0" w:color="auto"/>
        <w:left w:val="none" w:sz="0" w:space="0" w:color="auto"/>
        <w:bottom w:val="none" w:sz="0" w:space="0" w:color="auto"/>
        <w:right w:val="none" w:sz="0" w:space="0" w:color="auto"/>
      </w:divBdr>
    </w:div>
    <w:div w:id="847911543">
      <w:bodyDiv w:val="1"/>
      <w:marLeft w:val="0"/>
      <w:marRight w:val="0"/>
      <w:marTop w:val="0"/>
      <w:marBottom w:val="0"/>
      <w:divBdr>
        <w:top w:val="none" w:sz="0" w:space="0" w:color="auto"/>
        <w:left w:val="none" w:sz="0" w:space="0" w:color="auto"/>
        <w:bottom w:val="none" w:sz="0" w:space="0" w:color="auto"/>
        <w:right w:val="none" w:sz="0" w:space="0" w:color="auto"/>
      </w:divBdr>
    </w:div>
    <w:div w:id="11367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9B5DE-A0E0-4CD8-B2C5-0DB9DD81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Alzamel</dc:creator>
  <cp:keywords/>
  <dc:description/>
  <cp:lastModifiedBy>mossaed benahmad</cp:lastModifiedBy>
  <cp:revision>2</cp:revision>
  <cp:lastPrinted>2024-01-21T06:48:00Z</cp:lastPrinted>
  <dcterms:created xsi:type="dcterms:W3CDTF">2024-01-29T23:48:00Z</dcterms:created>
  <dcterms:modified xsi:type="dcterms:W3CDTF">2024-01-29T23:48:00Z</dcterms:modified>
</cp:coreProperties>
</file>