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896" w:rsidRDefault="00253896" w:rsidP="006C5A5C">
      <w:pPr>
        <w:pStyle w:val="H2"/>
        <w:spacing w:before="0" w:after="0" w:line="276" w:lineRule="auto"/>
        <w:rPr>
          <w:b w:val="0"/>
          <w:sz w:val="24"/>
          <w:szCs w:val="24"/>
        </w:rPr>
      </w:pPr>
      <w:r>
        <w:rPr>
          <w:noProof/>
        </w:rPr>
        <w:drawing>
          <wp:anchor distT="0" distB="0" distL="114300" distR="114300" simplePos="0" relativeHeight="251659264" behindDoc="0" locked="0" layoutInCell="1" allowOverlap="1">
            <wp:simplePos x="0" y="0"/>
            <wp:positionH relativeFrom="page">
              <wp:posOffset>6210300</wp:posOffset>
            </wp:positionH>
            <wp:positionV relativeFrom="paragraph">
              <wp:posOffset>-266700</wp:posOffset>
            </wp:positionV>
            <wp:extent cx="752475" cy="9620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962025"/>
                    </a:xfrm>
                    <a:prstGeom prst="rect">
                      <a:avLst/>
                    </a:prstGeom>
                    <a:noFill/>
                  </pic:spPr>
                </pic:pic>
              </a:graphicData>
            </a:graphic>
            <wp14:sizeRelH relativeFrom="page">
              <wp14:pctWidth>0</wp14:pctWidth>
            </wp14:sizeRelH>
            <wp14:sizeRelV relativeFrom="page">
              <wp14:pctHeight>0</wp14:pctHeight>
            </wp14:sizeRelV>
          </wp:anchor>
        </w:drawing>
      </w:r>
      <w:r>
        <w:rPr>
          <w:b w:val="0"/>
          <w:sz w:val="24"/>
          <w:szCs w:val="24"/>
        </w:rPr>
        <w:t>King Saud University</w:t>
      </w:r>
      <w:r>
        <w:rPr>
          <w:b w:val="0"/>
          <w:sz w:val="24"/>
          <w:szCs w:val="24"/>
        </w:rPr>
        <w:tab/>
      </w:r>
    </w:p>
    <w:p w:rsidR="00253896" w:rsidRDefault="00253896" w:rsidP="006C5A5C">
      <w:pPr>
        <w:pStyle w:val="H2"/>
        <w:tabs>
          <w:tab w:val="right" w:pos="9360"/>
        </w:tabs>
        <w:spacing w:before="0" w:after="0" w:line="276" w:lineRule="auto"/>
        <w:rPr>
          <w:b w:val="0"/>
          <w:sz w:val="24"/>
          <w:szCs w:val="24"/>
        </w:rPr>
      </w:pPr>
      <w:r>
        <w:rPr>
          <w:b w:val="0"/>
          <w:sz w:val="24"/>
          <w:szCs w:val="24"/>
        </w:rPr>
        <w:t>College of Languages &amp; Translation</w:t>
      </w:r>
      <w:r>
        <w:rPr>
          <w:b w:val="0"/>
          <w:sz w:val="24"/>
          <w:szCs w:val="24"/>
        </w:rPr>
        <w:tab/>
      </w:r>
    </w:p>
    <w:p w:rsidR="00253896" w:rsidRDefault="00253896" w:rsidP="006C5A5C">
      <w:pPr>
        <w:bidi w:val="0"/>
        <w:rPr>
          <w:sz w:val="24"/>
          <w:szCs w:val="24"/>
        </w:rPr>
      </w:pPr>
      <w:r>
        <w:t xml:space="preserve">Department of European Languages &amp; Translation </w:t>
      </w:r>
    </w:p>
    <w:p w:rsidR="00253896" w:rsidRDefault="00253896" w:rsidP="006C5A5C">
      <w:pPr>
        <w:bidi w:val="0"/>
      </w:pPr>
      <w:r>
        <w:t>[English Language Program]</w:t>
      </w:r>
    </w:p>
    <w:p w:rsidR="00253896" w:rsidRDefault="00253896" w:rsidP="006C5A5C">
      <w:pPr>
        <w:autoSpaceDE w:val="0"/>
        <w:autoSpaceDN w:val="0"/>
        <w:bidi w:val="0"/>
        <w:adjustRightInd w:val="0"/>
        <w:spacing w:after="0"/>
        <w:rPr>
          <w:rFonts w:ascii="Times New Roman" w:hAnsi="Times New Roman" w:cs="Times New Roman"/>
          <w:b/>
          <w:bCs/>
          <w:color w:val="000000"/>
          <w:sz w:val="36"/>
          <w:szCs w:val="36"/>
        </w:rPr>
      </w:pPr>
    </w:p>
    <w:p w:rsidR="00CF1140" w:rsidRDefault="00CF1140" w:rsidP="006C5A5C">
      <w:pPr>
        <w:autoSpaceDE w:val="0"/>
        <w:autoSpaceDN w:val="0"/>
        <w:bidi w:val="0"/>
        <w:adjustRightInd w:val="0"/>
        <w:spacing w:after="0"/>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 xml:space="preserve">114 Najd </w:t>
      </w:r>
    </w:p>
    <w:p w:rsidR="00253896" w:rsidRDefault="00CF1140" w:rsidP="006C5A5C">
      <w:pPr>
        <w:autoSpaceDE w:val="0"/>
        <w:autoSpaceDN w:val="0"/>
        <w:bidi w:val="0"/>
        <w:adjustRightInd w:val="0"/>
        <w:spacing w:after="0"/>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 xml:space="preserve">Listening and Speaking </w:t>
      </w:r>
    </w:p>
    <w:p w:rsidR="00253896" w:rsidRDefault="00253896" w:rsidP="006C5A5C">
      <w:pPr>
        <w:autoSpaceDE w:val="0"/>
        <w:autoSpaceDN w:val="0"/>
        <w:bidi w:val="0"/>
        <w:adjustRightInd w:val="0"/>
        <w:spacing w:after="0"/>
        <w:rPr>
          <w:rFonts w:ascii="Times New Roman" w:hAnsi="Times New Roman" w:cs="Times New Roman"/>
          <w:b/>
          <w:bCs/>
          <w:color w:val="000000"/>
          <w:sz w:val="36"/>
          <w:szCs w:val="36"/>
        </w:rPr>
      </w:pPr>
    </w:p>
    <w:p w:rsidR="00253896" w:rsidRDefault="00253896" w:rsidP="006C5A5C">
      <w:pPr>
        <w:autoSpaceDE w:val="0"/>
        <w:autoSpaceDN w:val="0"/>
        <w:bidi w:val="0"/>
        <w:adjustRightInd w:val="0"/>
        <w:spacing w:after="0"/>
        <w:rPr>
          <w:rFonts w:ascii="Times New Roman" w:hAnsi="Times New Roman" w:cs="Times New Roman"/>
          <w:b/>
          <w:bCs/>
          <w:color w:val="000000"/>
          <w:sz w:val="24"/>
          <w:szCs w:val="24"/>
          <w:u w:val="single"/>
        </w:rPr>
      </w:pPr>
      <w:r w:rsidRPr="009A23C7">
        <w:rPr>
          <w:rFonts w:ascii="Times New Roman" w:hAnsi="Times New Roman" w:cs="Times New Roman"/>
          <w:b/>
          <w:bCs/>
          <w:color w:val="000000"/>
          <w:sz w:val="24"/>
          <w:szCs w:val="24"/>
          <w:u w:val="single"/>
        </w:rPr>
        <w:t>Description</w:t>
      </w:r>
    </w:p>
    <w:p w:rsidR="00253896" w:rsidRPr="009A23C7" w:rsidRDefault="00253896" w:rsidP="006C5A5C">
      <w:pPr>
        <w:autoSpaceDE w:val="0"/>
        <w:autoSpaceDN w:val="0"/>
        <w:bidi w:val="0"/>
        <w:adjustRightInd w:val="0"/>
        <w:spacing w:after="0"/>
        <w:rPr>
          <w:rFonts w:ascii="Times New Roman" w:hAnsi="Times New Roman" w:cs="Times New Roman"/>
          <w:b/>
          <w:bCs/>
          <w:color w:val="000000"/>
          <w:sz w:val="24"/>
          <w:szCs w:val="24"/>
          <w:u w:val="single"/>
        </w:rPr>
      </w:pPr>
    </w:p>
    <w:tbl>
      <w:tblPr>
        <w:tblW w:w="888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0"/>
        <w:gridCol w:w="6330"/>
      </w:tblGrid>
      <w:tr w:rsidR="00253896" w:rsidRPr="009629D9" w:rsidTr="00BB171F">
        <w:trPr>
          <w:trHeight w:val="330"/>
        </w:trPr>
        <w:tc>
          <w:tcPr>
            <w:tcW w:w="2550" w:type="dxa"/>
          </w:tcPr>
          <w:p w:rsidR="00253896" w:rsidRPr="009629D9" w:rsidRDefault="00253896" w:rsidP="006C5A5C">
            <w:pPr>
              <w:autoSpaceDE w:val="0"/>
              <w:autoSpaceDN w:val="0"/>
              <w:bidi w:val="0"/>
              <w:adjustRightInd w:val="0"/>
              <w:spacing w:after="0"/>
              <w:ind w:left="75"/>
              <w:rPr>
                <w:rFonts w:ascii="Times New Roman" w:hAnsi="Times New Roman" w:cs="Times New Roman"/>
                <w:color w:val="000000"/>
                <w:sz w:val="24"/>
                <w:szCs w:val="24"/>
              </w:rPr>
            </w:pPr>
            <w:r w:rsidRPr="009629D9">
              <w:rPr>
                <w:rFonts w:ascii="Times New Roman" w:hAnsi="Times New Roman" w:cs="Times New Roman"/>
                <w:color w:val="000000"/>
                <w:sz w:val="24"/>
                <w:szCs w:val="24"/>
              </w:rPr>
              <w:t xml:space="preserve">Course number &amp; Code </w:t>
            </w:r>
          </w:p>
        </w:tc>
        <w:tc>
          <w:tcPr>
            <w:tcW w:w="6330" w:type="dxa"/>
          </w:tcPr>
          <w:p w:rsidR="00253896" w:rsidRPr="009629D9" w:rsidRDefault="00253896" w:rsidP="006C5A5C">
            <w:pPr>
              <w:autoSpaceDE w:val="0"/>
              <w:autoSpaceDN w:val="0"/>
              <w:bidi w:val="0"/>
              <w:adjustRightInd w:val="0"/>
              <w:spacing w:after="0"/>
              <w:ind w:left="75"/>
              <w:rPr>
                <w:rFonts w:ascii="Times New Roman" w:hAnsi="Times New Roman" w:cs="Times New Roman"/>
                <w:color w:val="000000"/>
                <w:sz w:val="24"/>
                <w:szCs w:val="24"/>
              </w:rPr>
            </w:pPr>
            <w:r w:rsidRPr="009629D9">
              <w:rPr>
                <w:rFonts w:ascii="Times New Roman" w:hAnsi="Times New Roman" w:cs="Times New Roman"/>
                <w:b/>
                <w:bCs/>
                <w:color w:val="000000"/>
                <w:sz w:val="24"/>
                <w:szCs w:val="24"/>
              </w:rPr>
              <w:t>Najd</w:t>
            </w:r>
            <w:r>
              <w:rPr>
                <w:rFonts w:ascii="Times New Roman" w:hAnsi="Times New Roman" w:cs="Times New Roman"/>
                <w:b/>
                <w:bCs/>
                <w:color w:val="000000"/>
                <w:sz w:val="24"/>
                <w:szCs w:val="24"/>
              </w:rPr>
              <w:t xml:space="preserve"> 114</w:t>
            </w:r>
          </w:p>
        </w:tc>
      </w:tr>
      <w:tr w:rsidR="00253896" w:rsidRPr="009629D9" w:rsidTr="00BB171F">
        <w:trPr>
          <w:trHeight w:val="270"/>
        </w:trPr>
        <w:tc>
          <w:tcPr>
            <w:tcW w:w="2550" w:type="dxa"/>
          </w:tcPr>
          <w:p w:rsidR="00253896" w:rsidRPr="009629D9" w:rsidRDefault="00253896" w:rsidP="006C5A5C">
            <w:pPr>
              <w:autoSpaceDE w:val="0"/>
              <w:autoSpaceDN w:val="0"/>
              <w:bidi w:val="0"/>
              <w:adjustRightInd w:val="0"/>
              <w:spacing w:after="0"/>
              <w:ind w:left="75"/>
              <w:rPr>
                <w:rFonts w:ascii="Times New Roman" w:hAnsi="Times New Roman" w:cs="Times New Roman"/>
                <w:color w:val="000000"/>
                <w:sz w:val="24"/>
                <w:szCs w:val="24"/>
              </w:rPr>
            </w:pPr>
            <w:r w:rsidRPr="009629D9">
              <w:rPr>
                <w:rFonts w:ascii="Times New Roman" w:hAnsi="Times New Roman" w:cs="Times New Roman"/>
                <w:color w:val="000000"/>
                <w:sz w:val="24"/>
                <w:szCs w:val="24"/>
              </w:rPr>
              <w:t>Course title</w:t>
            </w:r>
          </w:p>
        </w:tc>
        <w:tc>
          <w:tcPr>
            <w:tcW w:w="6330" w:type="dxa"/>
          </w:tcPr>
          <w:p w:rsidR="00253896" w:rsidRPr="009629D9" w:rsidRDefault="00CF1140" w:rsidP="006C5A5C">
            <w:pPr>
              <w:autoSpaceDE w:val="0"/>
              <w:autoSpaceDN w:val="0"/>
              <w:bidi w:val="0"/>
              <w:adjustRightInd w:val="0"/>
              <w:spacing w:after="0"/>
              <w:ind w:left="75"/>
              <w:rPr>
                <w:rFonts w:ascii="Times New Roman" w:hAnsi="Times New Roman" w:cs="Times New Roman"/>
                <w:color w:val="000000"/>
                <w:sz w:val="24"/>
                <w:szCs w:val="24"/>
              </w:rPr>
            </w:pPr>
            <w:r>
              <w:rPr>
                <w:rFonts w:ascii="Times New Roman" w:hAnsi="Times New Roman" w:cs="Times New Roman"/>
                <w:b/>
                <w:bCs/>
                <w:color w:val="000000"/>
                <w:sz w:val="24"/>
                <w:szCs w:val="24"/>
              </w:rPr>
              <w:t>Listening and Speaking</w:t>
            </w:r>
          </w:p>
        </w:tc>
      </w:tr>
      <w:tr w:rsidR="00253896" w:rsidRPr="009629D9" w:rsidTr="00BB171F">
        <w:trPr>
          <w:trHeight w:val="267"/>
        </w:trPr>
        <w:tc>
          <w:tcPr>
            <w:tcW w:w="2550" w:type="dxa"/>
          </w:tcPr>
          <w:p w:rsidR="00253896" w:rsidRPr="009629D9" w:rsidRDefault="00253896" w:rsidP="006C5A5C">
            <w:pPr>
              <w:autoSpaceDE w:val="0"/>
              <w:autoSpaceDN w:val="0"/>
              <w:bidi w:val="0"/>
              <w:adjustRightInd w:val="0"/>
              <w:spacing w:after="0"/>
              <w:ind w:left="75"/>
              <w:rPr>
                <w:rFonts w:ascii="Times New Roman" w:hAnsi="Times New Roman" w:cs="Times New Roman"/>
                <w:color w:val="000000"/>
                <w:sz w:val="24"/>
                <w:szCs w:val="24"/>
              </w:rPr>
            </w:pPr>
            <w:r w:rsidRPr="009629D9">
              <w:rPr>
                <w:rFonts w:ascii="Times New Roman" w:hAnsi="Times New Roman" w:cs="Times New Roman"/>
                <w:color w:val="000000"/>
                <w:sz w:val="24"/>
                <w:szCs w:val="24"/>
              </w:rPr>
              <w:t>Contact hours</w:t>
            </w:r>
          </w:p>
        </w:tc>
        <w:tc>
          <w:tcPr>
            <w:tcW w:w="6330" w:type="dxa"/>
          </w:tcPr>
          <w:p w:rsidR="00253896" w:rsidRPr="009629D9" w:rsidRDefault="00253896" w:rsidP="006C5A5C">
            <w:pPr>
              <w:autoSpaceDE w:val="0"/>
              <w:autoSpaceDN w:val="0"/>
              <w:bidi w:val="0"/>
              <w:adjustRightInd w:val="0"/>
              <w:spacing w:after="0"/>
              <w:ind w:left="75"/>
              <w:rPr>
                <w:rFonts w:ascii="Times New Roman" w:hAnsi="Times New Roman" w:cs="Times New Roman"/>
                <w:b/>
                <w:bCs/>
                <w:color w:val="000000"/>
                <w:sz w:val="24"/>
                <w:szCs w:val="24"/>
              </w:rPr>
            </w:pPr>
            <w:r w:rsidRPr="009629D9">
              <w:rPr>
                <w:rFonts w:ascii="Times New Roman" w:hAnsi="Times New Roman" w:cs="Times New Roman"/>
                <w:b/>
                <w:bCs/>
                <w:color w:val="000000"/>
                <w:sz w:val="24"/>
                <w:szCs w:val="24"/>
              </w:rPr>
              <w:t>3</w:t>
            </w:r>
          </w:p>
        </w:tc>
      </w:tr>
      <w:tr w:rsidR="00253896" w:rsidRPr="009629D9" w:rsidTr="00BB171F">
        <w:trPr>
          <w:trHeight w:val="330"/>
        </w:trPr>
        <w:tc>
          <w:tcPr>
            <w:tcW w:w="2550" w:type="dxa"/>
          </w:tcPr>
          <w:p w:rsidR="00253896" w:rsidRPr="009629D9" w:rsidRDefault="00253896" w:rsidP="006C5A5C">
            <w:pPr>
              <w:autoSpaceDE w:val="0"/>
              <w:autoSpaceDN w:val="0"/>
              <w:bidi w:val="0"/>
              <w:adjustRightInd w:val="0"/>
              <w:spacing w:after="0"/>
              <w:ind w:left="75"/>
              <w:rPr>
                <w:rFonts w:ascii="Times New Roman" w:hAnsi="Times New Roman" w:cs="Times New Roman"/>
                <w:color w:val="000000"/>
                <w:sz w:val="24"/>
                <w:szCs w:val="24"/>
              </w:rPr>
            </w:pPr>
            <w:r w:rsidRPr="009629D9">
              <w:rPr>
                <w:rFonts w:ascii="Times New Roman" w:hAnsi="Times New Roman" w:cs="Times New Roman"/>
                <w:color w:val="000000"/>
                <w:sz w:val="24"/>
                <w:szCs w:val="24"/>
              </w:rPr>
              <w:t>Section</w:t>
            </w:r>
          </w:p>
        </w:tc>
        <w:tc>
          <w:tcPr>
            <w:tcW w:w="6330" w:type="dxa"/>
          </w:tcPr>
          <w:p w:rsidR="00253896" w:rsidRPr="009629D9" w:rsidRDefault="00CF1140" w:rsidP="006C5A5C">
            <w:pPr>
              <w:autoSpaceDE w:val="0"/>
              <w:autoSpaceDN w:val="0"/>
              <w:bidi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29904/29903</w:t>
            </w:r>
          </w:p>
        </w:tc>
      </w:tr>
      <w:tr w:rsidR="00253896" w:rsidRPr="009629D9" w:rsidTr="00BB171F">
        <w:trPr>
          <w:trHeight w:val="450"/>
        </w:trPr>
        <w:tc>
          <w:tcPr>
            <w:tcW w:w="2550" w:type="dxa"/>
          </w:tcPr>
          <w:p w:rsidR="00253896" w:rsidRPr="009629D9" w:rsidRDefault="00253896" w:rsidP="006C5A5C">
            <w:pPr>
              <w:autoSpaceDE w:val="0"/>
              <w:autoSpaceDN w:val="0"/>
              <w:bidi w:val="0"/>
              <w:adjustRightInd w:val="0"/>
              <w:spacing w:after="0"/>
              <w:ind w:left="75"/>
              <w:rPr>
                <w:rFonts w:ascii="Times New Roman" w:hAnsi="Times New Roman" w:cs="Times New Roman"/>
                <w:color w:val="000000"/>
                <w:sz w:val="24"/>
                <w:szCs w:val="24"/>
              </w:rPr>
            </w:pPr>
            <w:r w:rsidRPr="009629D9">
              <w:rPr>
                <w:rFonts w:ascii="Times New Roman" w:hAnsi="Times New Roman" w:cs="Times New Roman"/>
                <w:color w:val="000000"/>
                <w:sz w:val="24"/>
                <w:szCs w:val="24"/>
              </w:rPr>
              <w:t>Group:</w:t>
            </w:r>
          </w:p>
          <w:p w:rsidR="00253896" w:rsidRPr="009629D9" w:rsidRDefault="00253896" w:rsidP="006C5A5C">
            <w:pPr>
              <w:autoSpaceDE w:val="0"/>
              <w:autoSpaceDN w:val="0"/>
              <w:bidi w:val="0"/>
              <w:adjustRightInd w:val="0"/>
              <w:spacing w:after="0"/>
              <w:ind w:left="75"/>
              <w:rPr>
                <w:rFonts w:ascii="Times New Roman" w:hAnsi="Times New Roman" w:cs="Times New Roman"/>
                <w:color w:val="000000"/>
                <w:sz w:val="24"/>
                <w:szCs w:val="24"/>
              </w:rPr>
            </w:pPr>
          </w:p>
        </w:tc>
        <w:tc>
          <w:tcPr>
            <w:tcW w:w="6330" w:type="dxa"/>
          </w:tcPr>
          <w:p w:rsidR="00253896" w:rsidRPr="009629D9" w:rsidRDefault="00253896" w:rsidP="006C5A5C">
            <w:pPr>
              <w:autoSpaceDE w:val="0"/>
              <w:autoSpaceDN w:val="0"/>
              <w:bidi w:val="0"/>
              <w:adjustRightInd w:val="0"/>
              <w:spacing w:after="0"/>
              <w:rPr>
                <w:rFonts w:ascii="Times New Roman" w:hAnsi="Times New Roman" w:cs="Times New Roman"/>
                <w:b/>
                <w:bCs/>
                <w:color w:val="000000"/>
                <w:sz w:val="24"/>
                <w:szCs w:val="24"/>
              </w:rPr>
            </w:pPr>
            <w:r w:rsidRPr="009629D9">
              <w:rPr>
                <w:rFonts w:ascii="Times New Roman" w:hAnsi="Times New Roman" w:cs="Times New Roman"/>
                <w:b/>
                <w:bCs/>
                <w:color w:val="000000"/>
                <w:sz w:val="24"/>
                <w:szCs w:val="24"/>
              </w:rPr>
              <w:t xml:space="preserve">A </w:t>
            </w:r>
            <w:r w:rsidRPr="009629D9">
              <w:rPr>
                <w:rFonts w:ascii="Times New Roman" w:hAnsi="Times New Roman" w:cs="Times New Roman"/>
                <w:color w:val="000000"/>
                <w:sz w:val="24"/>
                <w:szCs w:val="24"/>
              </w:rPr>
              <w:t>and</w:t>
            </w:r>
            <w:r w:rsidRPr="009629D9">
              <w:rPr>
                <w:rFonts w:ascii="Times New Roman" w:hAnsi="Times New Roman" w:cs="Times New Roman"/>
                <w:b/>
                <w:bCs/>
                <w:color w:val="000000"/>
                <w:sz w:val="24"/>
                <w:szCs w:val="24"/>
              </w:rPr>
              <w:t xml:space="preserve"> B</w:t>
            </w:r>
          </w:p>
        </w:tc>
      </w:tr>
      <w:tr w:rsidR="00253896" w:rsidRPr="009629D9" w:rsidTr="00BB171F">
        <w:trPr>
          <w:trHeight w:val="645"/>
        </w:trPr>
        <w:tc>
          <w:tcPr>
            <w:tcW w:w="2550" w:type="dxa"/>
          </w:tcPr>
          <w:p w:rsidR="00253896" w:rsidRPr="009629D9" w:rsidRDefault="00253896" w:rsidP="006C5A5C">
            <w:pPr>
              <w:autoSpaceDE w:val="0"/>
              <w:autoSpaceDN w:val="0"/>
              <w:bidi w:val="0"/>
              <w:adjustRightInd w:val="0"/>
              <w:spacing w:after="0"/>
              <w:ind w:left="75"/>
              <w:rPr>
                <w:rFonts w:ascii="Times New Roman" w:hAnsi="Times New Roman" w:cs="Times New Roman"/>
                <w:color w:val="000000"/>
                <w:sz w:val="24"/>
                <w:szCs w:val="24"/>
              </w:rPr>
            </w:pPr>
            <w:r w:rsidRPr="009629D9">
              <w:rPr>
                <w:rFonts w:ascii="Times New Roman" w:hAnsi="Times New Roman" w:cs="Times New Roman"/>
                <w:sz w:val="24"/>
                <w:szCs w:val="24"/>
              </w:rPr>
              <w:t xml:space="preserve"> Prerequisite: </w:t>
            </w:r>
          </w:p>
        </w:tc>
        <w:tc>
          <w:tcPr>
            <w:tcW w:w="6330" w:type="dxa"/>
          </w:tcPr>
          <w:p w:rsidR="00253896" w:rsidRPr="009629D9" w:rsidRDefault="00CF1140" w:rsidP="006C5A5C">
            <w:pPr>
              <w:autoSpaceDE w:val="0"/>
              <w:autoSpaceDN w:val="0"/>
              <w:bidi w:val="0"/>
              <w:adjustRightInd w:val="0"/>
              <w:spacing w:after="0"/>
              <w:rPr>
                <w:rFonts w:ascii="Times New Roman" w:hAnsi="Times New Roman" w:cs="Times New Roman"/>
                <w:b/>
                <w:bCs/>
                <w:color w:val="000000"/>
                <w:sz w:val="24"/>
                <w:szCs w:val="24"/>
              </w:rPr>
            </w:pPr>
            <w:r>
              <w:rPr>
                <w:rFonts w:ascii="Times New Roman" w:hAnsi="Times New Roman" w:cs="Times New Roman"/>
                <w:sz w:val="24"/>
                <w:szCs w:val="24"/>
              </w:rPr>
              <w:t>Preparatory year</w:t>
            </w:r>
          </w:p>
        </w:tc>
      </w:tr>
      <w:tr w:rsidR="00253896" w:rsidRPr="009629D9" w:rsidTr="00BB171F">
        <w:trPr>
          <w:trHeight w:val="318"/>
        </w:trPr>
        <w:tc>
          <w:tcPr>
            <w:tcW w:w="2550" w:type="dxa"/>
          </w:tcPr>
          <w:p w:rsidR="00253896" w:rsidRPr="009629D9" w:rsidRDefault="00253896" w:rsidP="006C5A5C">
            <w:pPr>
              <w:autoSpaceDE w:val="0"/>
              <w:autoSpaceDN w:val="0"/>
              <w:bidi w:val="0"/>
              <w:adjustRightInd w:val="0"/>
              <w:spacing w:after="0"/>
              <w:ind w:left="75"/>
              <w:rPr>
                <w:rFonts w:ascii="Times New Roman" w:hAnsi="Times New Roman" w:cs="Times New Roman"/>
                <w:color w:val="000000"/>
                <w:sz w:val="24"/>
                <w:szCs w:val="24"/>
              </w:rPr>
            </w:pPr>
            <w:r w:rsidRPr="009629D9">
              <w:rPr>
                <w:rFonts w:ascii="Times New Roman" w:hAnsi="Times New Roman" w:cs="Times New Roman"/>
                <w:color w:val="000000"/>
                <w:sz w:val="24"/>
                <w:szCs w:val="24"/>
              </w:rPr>
              <w:t xml:space="preserve">-Textbook </w:t>
            </w:r>
          </w:p>
        </w:tc>
        <w:tc>
          <w:tcPr>
            <w:tcW w:w="6330" w:type="dxa"/>
          </w:tcPr>
          <w:p w:rsidR="00253896" w:rsidRPr="009629D9" w:rsidRDefault="00253896" w:rsidP="006C5A5C">
            <w:pPr>
              <w:autoSpaceDE w:val="0"/>
              <w:autoSpaceDN w:val="0"/>
              <w:bidi w:val="0"/>
              <w:adjustRightInd w:val="0"/>
              <w:spacing w:after="0"/>
              <w:ind w:left="75"/>
              <w:rPr>
                <w:rFonts w:ascii="Times New Roman" w:hAnsi="Times New Roman" w:cs="Times New Roman"/>
                <w:color w:val="000000"/>
                <w:sz w:val="24"/>
                <w:szCs w:val="24"/>
              </w:rPr>
            </w:pPr>
            <w:r w:rsidRPr="009629D9">
              <w:rPr>
                <w:rFonts w:ascii="Times New Roman" w:hAnsi="Times New Roman" w:cs="Times New Roman"/>
                <w:i/>
                <w:iCs/>
                <w:color w:val="000000"/>
                <w:sz w:val="24"/>
                <w:szCs w:val="24"/>
              </w:rPr>
              <w:t xml:space="preserve">INTERACTIONS </w:t>
            </w:r>
            <w:r w:rsidRPr="009629D9">
              <w:rPr>
                <w:rFonts w:ascii="Times New Roman" w:hAnsi="Times New Roman" w:cs="Times New Roman"/>
                <w:b/>
                <w:bCs/>
                <w:i/>
                <w:iCs/>
                <w:color w:val="000000"/>
                <w:sz w:val="24"/>
                <w:szCs w:val="24"/>
              </w:rPr>
              <w:t>2</w:t>
            </w:r>
            <w:r w:rsidRPr="009629D9">
              <w:rPr>
                <w:rFonts w:ascii="Times New Roman" w:hAnsi="Times New Roman" w:cs="Times New Roman"/>
                <w:i/>
                <w:iCs/>
                <w:color w:val="000000"/>
                <w:sz w:val="24"/>
                <w:szCs w:val="24"/>
              </w:rPr>
              <w:t xml:space="preserve"> LISTENING/SPEAKING </w:t>
            </w:r>
            <w:r w:rsidRPr="009629D9">
              <w:rPr>
                <w:rFonts w:ascii="Times New Roman" w:hAnsi="Times New Roman" w:cs="Times New Roman"/>
                <w:color w:val="000000"/>
                <w:sz w:val="24"/>
                <w:szCs w:val="24"/>
              </w:rPr>
              <w:t>/ Middle East Gold Edition</w:t>
            </w:r>
          </w:p>
        </w:tc>
      </w:tr>
      <w:tr w:rsidR="00253896" w:rsidRPr="009629D9" w:rsidTr="00BB171F">
        <w:trPr>
          <w:trHeight w:val="495"/>
        </w:trPr>
        <w:tc>
          <w:tcPr>
            <w:tcW w:w="2550" w:type="dxa"/>
          </w:tcPr>
          <w:p w:rsidR="00253896" w:rsidRPr="009629D9" w:rsidRDefault="00253896" w:rsidP="006C5A5C">
            <w:pPr>
              <w:autoSpaceDE w:val="0"/>
              <w:autoSpaceDN w:val="0"/>
              <w:bidi w:val="0"/>
              <w:adjustRightInd w:val="0"/>
              <w:spacing w:after="0"/>
              <w:ind w:left="75"/>
              <w:rPr>
                <w:rFonts w:ascii="Times New Roman" w:hAnsi="Times New Roman" w:cs="Times New Roman"/>
                <w:color w:val="000000"/>
                <w:sz w:val="24"/>
                <w:szCs w:val="24"/>
              </w:rPr>
            </w:pPr>
            <w:r w:rsidRPr="009629D9">
              <w:rPr>
                <w:rFonts w:ascii="Times New Roman" w:hAnsi="Times New Roman" w:cs="Times New Roman"/>
                <w:color w:val="000000"/>
                <w:sz w:val="24"/>
                <w:szCs w:val="24"/>
              </w:rPr>
              <w:t>-Chapters to be covered</w:t>
            </w:r>
          </w:p>
        </w:tc>
        <w:tc>
          <w:tcPr>
            <w:tcW w:w="6330" w:type="dxa"/>
          </w:tcPr>
          <w:p w:rsidR="00253896" w:rsidRPr="009629D9" w:rsidRDefault="00CF1140" w:rsidP="006C5A5C">
            <w:pPr>
              <w:autoSpaceDE w:val="0"/>
              <w:autoSpaceDN w:val="0"/>
              <w:bidi w:val="0"/>
              <w:adjustRightInd w:val="0"/>
              <w:spacing w:after="0"/>
              <w:ind w:left="75"/>
              <w:rPr>
                <w:rFonts w:ascii="Times New Roman" w:hAnsi="Times New Roman" w:cs="Times New Roman"/>
                <w:color w:val="000000"/>
                <w:sz w:val="24"/>
                <w:szCs w:val="24"/>
              </w:rPr>
            </w:pPr>
            <w:r>
              <w:rPr>
                <w:rFonts w:ascii="Times New Roman" w:hAnsi="Times New Roman" w:cs="Times New Roman"/>
                <w:color w:val="000000"/>
                <w:sz w:val="24"/>
                <w:szCs w:val="24"/>
              </w:rPr>
              <w:t xml:space="preserve"> 6 to 8 </w:t>
            </w:r>
          </w:p>
          <w:p w:rsidR="00253896" w:rsidRPr="009629D9" w:rsidRDefault="00253896" w:rsidP="006C5A5C">
            <w:pPr>
              <w:autoSpaceDE w:val="0"/>
              <w:autoSpaceDN w:val="0"/>
              <w:bidi w:val="0"/>
              <w:adjustRightInd w:val="0"/>
              <w:spacing w:after="0"/>
              <w:ind w:left="75"/>
              <w:rPr>
                <w:rFonts w:ascii="Times New Roman" w:hAnsi="Times New Roman" w:cs="Times New Roman"/>
                <w:color w:val="000000"/>
                <w:sz w:val="24"/>
                <w:szCs w:val="24"/>
              </w:rPr>
            </w:pPr>
          </w:p>
        </w:tc>
      </w:tr>
    </w:tbl>
    <w:p w:rsidR="00253896" w:rsidRDefault="00253896" w:rsidP="006C5A5C">
      <w:pPr>
        <w:autoSpaceDE w:val="0"/>
        <w:autoSpaceDN w:val="0"/>
        <w:bidi w:val="0"/>
        <w:adjustRightInd w:val="0"/>
        <w:spacing w:after="0"/>
        <w:rPr>
          <w:rFonts w:ascii="Times New Roman" w:hAnsi="Times New Roman" w:cs="Times New Roman"/>
          <w:b/>
          <w:bCs/>
          <w:color w:val="000000"/>
          <w:sz w:val="24"/>
          <w:szCs w:val="24"/>
          <w:u w:val="single"/>
        </w:rPr>
      </w:pPr>
    </w:p>
    <w:p w:rsidR="00CF1140" w:rsidRDefault="00CF1140" w:rsidP="006C5A5C">
      <w:pPr>
        <w:autoSpaceDE w:val="0"/>
        <w:autoSpaceDN w:val="0"/>
        <w:bidi w:val="0"/>
        <w:adjustRightInd w:val="0"/>
        <w:spacing w:after="0"/>
        <w:jc w:val="center"/>
        <w:rPr>
          <w:rFonts w:ascii="Times New Roman" w:hAnsi="Times New Roman" w:cs="Times New Roman"/>
          <w:b/>
          <w:bCs/>
          <w:sz w:val="28"/>
          <w:szCs w:val="28"/>
        </w:rPr>
      </w:pPr>
      <w:bookmarkStart w:id="0" w:name="_GoBack"/>
      <w:bookmarkEnd w:id="0"/>
    </w:p>
    <w:p w:rsidR="00CF1140" w:rsidRDefault="00CF1140" w:rsidP="006C5A5C">
      <w:pPr>
        <w:autoSpaceDE w:val="0"/>
        <w:autoSpaceDN w:val="0"/>
        <w:bidi w:val="0"/>
        <w:adjustRightInd w:val="0"/>
        <w:spacing w:after="0"/>
        <w:jc w:val="center"/>
        <w:rPr>
          <w:rFonts w:ascii="Times New Roman" w:hAnsi="Times New Roman" w:cs="Times New Roman"/>
          <w:b/>
          <w:bCs/>
          <w:sz w:val="28"/>
          <w:szCs w:val="28"/>
        </w:rPr>
      </w:pPr>
    </w:p>
    <w:p w:rsidR="00253896" w:rsidRPr="00CF1140" w:rsidRDefault="00CF1140" w:rsidP="006C5A5C">
      <w:pPr>
        <w:autoSpaceDE w:val="0"/>
        <w:autoSpaceDN w:val="0"/>
        <w:bidi w:val="0"/>
        <w:adjustRightInd w:val="0"/>
        <w:spacing w:after="0"/>
        <w:jc w:val="center"/>
        <w:rPr>
          <w:rFonts w:ascii="Times New Roman" w:hAnsi="Times New Roman" w:cs="Times New Roman"/>
          <w:b/>
          <w:bCs/>
          <w:sz w:val="28"/>
          <w:szCs w:val="28"/>
        </w:rPr>
      </w:pPr>
      <w:r w:rsidRPr="00CF1140">
        <w:rPr>
          <w:rFonts w:ascii="Times New Roman" w:hAnsi="Times New Roman" w:cs="Times New Roman"/>
          <w:b/>
          <w:bCs/>
          <w:sz w:val="28"/>
          <w:szCs w:val="28"/>
        </w:rPr>
        <w:t>Listening</w:t>
      </w:r>
    </w:p>
    <w:p w:rsidR="00CF1140" w:rsidRDefault="00CF1140" w:rsidP="006C5A5C">
      <w:pPr>
        <w:autoSpaceDE w:val="0"/>
        <w:autoSpaceDN w:val="0"/>
        <w:bidi w:val="0"/>
        <w:adjustRightInd w:val="0"/>
        <w:spacing w:after="0"/>
        <w:rPr>
          <w:rFonts w:ascii="Times New Roman" w:hAnsi="Times New Roman" w:cs="Times New Roman"/>
          <w:b/>
          <w:bCs/>
          <w:sz w:val="24"/>
          <w:szCs w:val="24"/>
        </w:rPr>
      </w:pPr>
    </w:p>
    <w:p w:rsidR="00253896" w:rsidRDefault="00253896" w:rsidP="006C5A5C">
      <w:pPr>
        <w:autoSpaceDE w:val="0"/>
        <w:autoSpaceDN w:val="0"/>
        <w:bidi w:val="0"/>
        <w:adjustRightInd w:val="0"/>
        <w:spacing w:after="0"/>
        <w:rPr>
          <w:rFonts w:ascii="Times New Roman" w:hAnsi="Times New Roman" w:cs="Times New Roman"/>
          <w:b/>
          <w:bCs/>
          <w:sz w:val="24"/>
          <w:szCs w:val="24"/>
          <w:u w:val="single"/>
        </w:rPr>
      </w:pPr>
      <w:r w:rsidRPr="00A37EBD">
        <w:rPr>
          <w:rFonts w:ascii="Times New Roman" w:hAnsi="Times New Roman" w:cs="Times New Roman"/>
          <w:b/>
          <w:bCs/>
          <w:sz w:val="24"/>
          <w:szCs w:val="24"/>
          <w:u w:val="single"/>
        </w:rPr>
        <w:t>Content and objectives</w:t>
      </w:r>
    </w:p>
    <w:p w:rsidR="00253896" w:rsidRPr="00A37EBD" w:rsidRDefault="00253896" w:rsidP="006C5A5C">
      <w:pPr>
        <w:autoSpaceDE w:val="0"/>
        <w:autoSpaceDN w:val="0"/>
        <w:bidi w:val="0"/>
        <w:adjustRightInd w:val="0"/>
        <w:spacing w:after="0"/>
        <w:rPr>
          <w:rFonts w:ascii="Times New Roman" w:hAnsi="Times New Roman" w:cs="Times New Roman"/>
          <w:b/>
          <w:bCs/>
          <w:sz w:val="24"/>
          <w:szCs w:val="24"/>
          <w:u w:val="single"/>
        </w:rPr>
      </w:pPr>
    </w:p>
    <w:p w:rsidR="00253896" w:rsidRDefault="00253896" w:rsidP="006C5A5C">
      <w:pPr>
        <w:autoSpaceDE w:val="0"/>
        <w:autoSpaceDN w:val="0"/>
        <w:bidi w:val="0"/>
        <w:adjustRightInd w:val="0"/>
        <w:spacing w:after="0"/>
        <w:rPr>
          <w:rFonts w:ascii="Times New Roman" w:hAnsi="Times New Roman" w:cs="Times New Roman"/>
          <w:sz w:val="24"/>
          <w:szCs w:val="24"/>
        </w:rPr>
      </w:pPr>
      <w:r>
        <w:rPr>
          <w:rFonts w:ascii="Times New Roman" w:hAnsi="Times New Roman" w:cs="Times New Roman"/>
          <w:sz w:val="24"/>
          <w:szCs w:val="24"/>
        </w:rPr>
        <w:t>The listening component of this course is designed for intermediate students.</w:t>
      </w:r>
    </w:p>
    <w:p w:rsidR="00253896" w:rsidRDefault="00253896" w:rsidP="006C5A5C">
      <w:pPr>
        <w:autoSpaceDE w:val="0"/>
        <w:autoSpaceDN w:val="0"/>
        <w:bidi w:val="0"/>
        <w:adjustRightInd w:val="0"/>
        <w:spacing w:after="0"/>
        <w:rPr>
          <w:rFonts w:ascii="Times New Roman" w:hAnsi="Times New Roman" w:cs="Times New Roman"/>
          <w:sz w:val="24"/>
          <w:szCs w:val="24"/>
        </w:rPr>
      </w:pPr>
      <w:r>
        <w:rPr>
          <w:rFonts w:ascii="Times New Roman" w:hAnsi="Times New Roman" w:cs="Times New Roman"/>
          <w:sz w:val="24"/>
          <w:szCs w:val="24"/>
        </w:rPr>
        <w:t>Materials used here are longer and require some sophisticated skills that were</w:t>
      </w:r>
    </w:p>
    <w:p w:rsidR="00253896" w:rsidRDefault="00CF1140" w:rsidP="006C5A5C">
      <w:pPr>
        <w:autoSpaceDE w:val="0"/>
        <w:autoSpaceDN w:val="0"/>
        <w:bidi w:val="0"/>
        <w:adjustRightInd w:val="0"/>
        <w:spacing w:after="0"/>
        <w:rPr>
          <w:rFonts w:ascii="Times New Roman" w:hAnsi="Times New Roman" w:cs="Times New Roman"/>
          <w:sz w:val="24"/>
          <w:szCs w:val="24"/>
        </w:rPr>
      </w:pPr>
      <w:proofErr w:type="gramStart"/>
      <w:r>
        <w:rPr>
          <w:rFonts w:ascii="Times New Roman" w:hAnsi="Times New Roman" w:cs="Times New Roman"/>
          <w:sz w:val="24"/>
          <w:szCs w:val="24"/>
        </w:rPr>
        <w:t>introduced</w:t>
      </w:r>
      <w:proofErr w:type="gramEnd"/>
      <w:r>
        <w:rPr>
          <w:rFonts w:ascii="Times New Roman" w:hAnsi="Times New Roman" w:cs="Times New Roman"/>
          <w:sz w:val="24"/>
          <w:szCs w:val="24"/>
        </w:rPr>
        <w:t xml:space="preserve"> at the preparatory level</w:t>
      </w:r>
      <w:r w:rsidR="00253896">
        <w:rPr>
          <w:rFonts w:ascii="Times New Roman" w:hAnsi="Times New Roman" w:cs="Times New Roman"/>
          <w:sz w:val="24"/>
          <w:szCs w:val="24"/>
        </w:rPr>
        <w:t>. The passages grammatical and semantic structures are</w:t>
      </w:r>
    </w:p>
    <w:p w:rsidR="00253896" w:rsidRDefault="00253896" w:rsidP="006C5A5C">
      <w:pPr>
        <w:autoSpaceDE w:val="0"/>
        <w:autoSpaceDN w:val="0"/>
        <w:bidi w:val="0"/>
        <w:adjustRightInd w:val="0"/>
        <w:spacing w:after="0"/>
        <w:rPr>
          <w:rFonts w:ascii="Times New Roman" w:hAnsi="Times New Roman" w:cs="Times New Roman"/>
          <w:sz w:val="24"/>
          <w:szCs w:val="24"/>
        </w:rPr>
      </w:pPr>
      <w:proofErr w:type="gramStart"/>
      <w:r>
        <w:rPr>
          <w:rFonts w:ascii="Times New Roman" w:hAnsi="Times New Roman" w:cs="Times New Roman"/>
          <w:sz w:val="24"/>
          <w:szCs w:val="24"/>
        </w:rPr>
        <w:t>elaborate</w:t>
      </w:r>
      <w:proofErr w:type="gramEnd"/>
      <w:r>
        <w:rPr>
          <w:rFonts w:ascii="Times New Roman" w:hAnsi="Times New Roman" w:cs="Times New Roman"/>
          <w:sz w:val="24"/>
          <w:szCs w:val="24"/>
        </w:rPr>
        <w:t>. The students are taught the importance of the mechanics of speech, i.e.</w:t>
      </w:r>
    </w:p>
    <w:p w:rsidR="00253896" w:rsidRDefault="00253896" w:rsidP="006C5A5C">
      <w:pPr>
        <w:autoSpaceDE w:val="0"/>
        <w:autoSpaceDN w:val="0"/>
        <w:bidi w:val="0"/>
        <w:adjustRightInd w:val="0"/>
        <w:spacing w:after="0"/>
        <w:rPr>
          <w:rFonts w:ascii="Times New Roman" w:hAnsi="Times New Roman" w:cs="Times New Roman"/>
          <w:sz w:val="24"/>
          <w:szCs w:val="24"/>
        </w:rPr>
      </w:pPr>
      <w:proofErr w:type="gramStart"/>
      <w:r>
        <w:rPr>
          <w:rFonts w:ascii="Times New Roman" w:hAnsi="Times New Roman" w:cs="Times New Roman"/>
          <w:sz w:val="24"/>
          <w:szCs w:val="24"/>
        </w:rPr>
        <w:t>intonation</w:t>
      </w:r>
      <w:proofErr w:type="gramEnd"/>
      <w:r>
        <w:rPr>
          <w:rFonts w:ascii="Times New Roman" w:hAnsi="Times New Roman" w:cs="Times New Roman"/>
          <w:sz w:val="24"/>
          <w:szCs w:val="24"/>
        </w:rPr>
        <w:t>, rhetoric, pitch, and their effects on meaning assignment. The emphasis is</w:t>
      </w:r>
    </w:p>
    <w:p w:rsidR="00253896" w:rsidRDefault="00253896" w:rsidP="006C5A5C">
      <w:pPr>
        <w:autoSpaceDE w:val="0"/>
        <w:autoSpaceDN w:val="0"/>
        <w:bidi w:val="0"/>
        <w:adjustRightInd w:val="0"/>
        <w:spacing w:after="0"/>
        <w:rPr>
          <w:rFonts w:ascii="Times New Roman" w:hAnsi="Times New Roman" w:cs="Times New Roman"/>
          <w:sz w:val="24"/>
          <w:szCs w:val="24"/>
        </w:rPr>
      </w:pP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note-taking and understanding contextual clues. Because the listening course is</w:t>
      </w:r>
    </w:p>
    <w:p w:rsidR="00253896" w:rsidRDefault="00253896" w:rsidP="006C5A5C">
      <w:pPr>
        <w:autoSpaceDE w:val="0"/>
        <w:autoSpaceDN w:val="0"/>
        <w:bidi w:val="0"/>
        <w:adjustRightInd w:val="0"/>
        <w:spacing w:after="0"/>
        <w:rPr>
          <w:rFonts w:ascii="Times New Roman" w:hAnsi="Times New Roman" w:cs="Times New Roman"/>
          <w:sz w:val="24"/>
          <w:szCs w:val="24"/>
        </w:rPr>
      </w:pPr>
      <w:proofErr w:type="gramStart"/>
      <w:r>
        <w:rPr>
          <w:rFonts w:ascii="Times New Roman" w:hAnsi="Times New Roman" w:cs="Times New Roman"/>
          <w:sz w:val="24"/>
          <w:szCs w:val="24"/>
        </w:rPr>
        <w:lastRenderedPageBreak/>
        <w:t>meant</w:t>
      </w:r>
      <w:proofErr w:type="gramEnd"/>
      <w:r>
        <w:rPr>
          <w:rFonts w:ascii="Times New Roman" w:hAnsi="Times New Roman" w:cs="Times New Roman"/>
          <w:sz w:val="24"/>
          <w:szCs w:val="24"/>
        </w:rPr>
        <w:t xml:space="preserve"> for prospective novice interpreters and translators, students are trained to pay</w:t>
      </w:r>
    </w:p>
    <w:p w:rsidR="00253896" w:rsidRDefault="00253896" w:rsidP="006C5A5C">
      <w:pPr>
        <w:autoSpaceDE w:val="0"/>
        <w:autoSpaceDN w:val="0"/>
        <w:bidi w:val="0"/>
        <w:adjustRightInd w:val="0"/>
        <w:spacing w:after="0"/>
        <w:rPr>
          <w:rFonts w:ascii="Times New Roman" w:hAnsi="Times New Roman" w:cs="Times New Roman"/>
          <w:sz w:val="24"/>
          <w:szCs w:val="24"/>
        </w:rPr>
      </w:pPr>
      <w:proofErr w:type="gramStart"/>
      <w:r>
        <w:rPr>
          <w:rFonts w:ascii="Times New Roman" w:hAnsi="Times New Roman" w:cs="Times New Roman"/>
          <w:sz w:val="24"/>
          <w:szCs w:val="24"/>
        </w:rPr>
        <w:t>attention</w:t>
      </w:r>
      <w:proofErr w:type="gramEnd"/>
      <w:r>
        <w:rPr>
          <w:rFonts w:ascii="Times New Roman" w:hAnsi="Times New Roman" w:cs="Times New Roman"/>
          <w:sz w:val="24"/>
          <w:szCs w:val="24"/>
        </w:rPr>
        <w:t xml:space="preserve"> to what they listen to, to practice quick storage of language and content in</w:t>
      </w:r>
    </w:p>
    <w:p w:rsidR="00253896" w:rsidRPr="007D7ED3" w:rsidRDefault="00253896" w:rsidP="006C5A5C">
      <w:pPr>
        <w:autoSpaceDE w:val="0"/>
        <w:autoSpaceDN w:val="0"/>
        <w:bidi w:val="0"/>
        <w:adjustRightInd w:val="0"/>
        <w:spacing w:after="0"/>
        <w:rPr>
          <w:rFonts w:ascii="Times New Roman" w:hAnsi="Times New Roman" w:cs="Times New Roman"/>
          <w:sz w:val="24"/>
          <w:szCs w:val="24"/>
        </w:rPr>
      </w:pPr>
      <w:proofErr w:type="gramStart"/>
      <w:r>
        <w:rPr>
          <w:rFonts w:ascii="Times New Roman" w:hAnsi="Times New Roman" w:cs="Times New Roman"/>
          <w:sz w:val="24"/>
          <w:szCs w:val="24"/>
        </w:rPr>
        <w:t>memory</w:t>
      </w:r>
      <w:proofErr w:type="gramEnd"/>
      <w:r>
        <w:rPr>
          <w:rFonts w:ascii="Times New Roman" w:hAnsi="Times New Roman" w:cs="Times New Roman"/>
          <w:sz w:val="24"/>
          <w:szCs w:val="24"/>
        </w:rPr>
        <w:t>, and to exhibit speed in message retrieval.</w:t>
      </w:r>
    </w:p>
    <w:p w:rsidR="00253896" w:rsidRDefault="00253896" w:rsidP="006C5A5C">
      <w:pPr>
        <w:autoSpaceDE w:val="0"/>
        <w:autoSpaceDN w:val="0"/>
        <w:bidi w:val="0"/>
        <w:adjustRightInd w:val="0"/>
        <w:spacing w:after="0"/>
        <w:rPr>
          <w:rFonts w:ascii="Times New Roman" w:hAnsi="Times New Roman" w:cs="Times New Roman"/>
          <w:b/>
          <w:bCs/>
          <w:sz w:val="24"/>
          <w:szCs w:val="24"/>
          <w:u w:val="single"/>
        </w:rPr>
      </w:pPr>
    </w:p>
    <w:p w:rsidR="00253896" w:rsidRDefault="00253896" w:rsidP="006C5A5C">
      <w:pPr>
        <w:autoSpaceDE w:val="0"/>
        <w:autoSpaceDN w:val="0"/>
        <w:bidi w:val="0"/>
        <w:adjustRightInd w:val="0"/>
        <w:spacing w:after="0"/>
        <w:rPr>
          <w:rFonts w:ascii="Times New Roman" w:hAnsi="Times New Roman" w:cs="Times New Roman"/>
          <w:b/>
          <w:bCs/>
          <w:sz w:val="24"/>
          <w:szCs w:val="24"/>
          <w:u w:val="single"/>
        </w:rPr>
      </w:pPr>
    </w:p>
    <w:p w:rsidR="00253896" w:rsidRDefault="00253896" w:rsidP="006C5A5C">
      <w:pPr>
        <w:autoSpaceDE w:val="0"/>
        <w:autoSpaceDN w:val="0"/>
        <w:bidi w:val="0"/>
        <w:adjustRightInd w:val="0"/>
        <w:spacing w:after="0"/>
        <w:rPr>
          <w:rFonts w:ascii="Times New Roman" w:hAnsi="Times New Roman" w:cs="Times New Roman"/>
          <w:b/>
          <w:bCs/>
          <w:sz w:val="24"/>
          <w:szCs w:val="24"/>
          <w:u w:val="single"/>
        </w:rPr>
      </w:pPr>
      <w:r w:rsidRPr="00A37EBD">
        <w:rPr>
          <w:rFonts w:ascii="Times New Roman" w:hAnsi="Times New Roman" w:cs="Times New Roman"/>
          <w:b/>
          <w:bCs/>
          <w:sz w:val="24"/>
          <w:szCs w:val="24"/>
          <w:u w:val="single"/>
        </w:rPr>
        <w:t>Skills</w:t>
      </w:r>
    </w:p>
    <w:p w:rsidR="00253896" w:rsidRPr="00A37EBD" w:rsidRDefault="00253896" w:rsidP="006C5A5C">
      <w:pPr>
        <w:autoSpaceDE w:val="0"/>
        <w:autoSpaceDN w:val="0"/>
        <w:bidi w:val="0"/>
        <w:adjustRightInd w:val="0"/>
        <w:spacing w:after="0"/>
        <w:rPr>
          <w:rFonts w:ascii="Times New Roman" w:hAnsi="Times New Roman" w:cs="Times New Roman"/>
          <w:b/>
          <w:bCs/>
          <w:sz w:val="24"/>
          <w:szCs w:val="24"/>
          <w:u w:val="single"/>
        </w:rPr>
      </w:pPr>
    </w:p>
    <w:p w:rsidR="00253896" w:rsidRDefault="00253896" w:rsidP="006C5A5C">
      <w:pPr>
        <w:autoSpaceDE w:val="0"/>
        <w:autoSpaceDN w:val="0"/>
        <w:bidi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The </w:t>
      </w:r>
      <w:r w:rsidR="00CF1140">
        <w:rPr>
          <w:rFonts w:ascii="Times New Roman" w:hAnsi="Times New Roman" w:cs="Times New Roman"/>
          <w:sz w:val="24"/>
          <w:szCs w:val="24"/>
        </w:rPr>
        <w:t xml:space="preserve">listening part of the </w:t>
      </w:r>
      <w:r>
        <w:rPr>
          <w:rFonts w:ascii="Times New Roman" w:hAnsi="Times New Roman" w:cs="Times New Roman"/>
          <w:sz w:val="24"/>
          <w:szCs w:val="24"/>
        </w:rPr>
        <w:t>course seeks to develop and foster the following skills:</w:t>
      </w:r>
    </w:p>
    <w:p w:rsidR="00253896" w:rsidRPr="00A37EBD" w:rsidRDefault="00253896" w:rsidP="006C5A5C">
      <w:pPr>
        <w:pStyle w:val="ListParagraph"/>
        <w:numPr>
          <w:ilvl w:val="0"/>
          <w:numId w:val="1"/>
        </w:numPr>
        <w:autoSpaceDE w:val="0"/>
        <w:autoSpaceDN w:val="0"/>
        <w:bidi w:val="0"/>
        <w:adjustRightInd w:val="0"/>
        <w:spacing w:after="0"/>
        <w:rPr>
          <w:rFonts w:ascii="Times New Roman" w:hAnsi="Times New Roman" w:cs="Times New Roman"/>
          <w:sz w:val="24"/>
          <w:szCs w:val="24"/>
        </w:rPr>
      </w:pPr>
      <w:r w:rsidRPr="00A37EBD">
        <w:rPr>
          <w:rFonts w:ascii="Times New Roman" w:hAnsi="Times New Roman" w:cs="Times New Roman"/>
          <w:sz w:val="24"/>
          <w:szCs w:val="24"/>
        </w:rPr>
        <w:t>Taking notes on specific information</w:t>
      </w:r>
    </w:p>
    <w:p w:rsidR="00253896" w:rsidRPr="00A37EBD" w:rsidRDefault="00253896" w:rsidP="006C5A5C">
      <w:pPr>
        <w:pStyle w:val="ListParagraph"/>
        <w:numPr>
          <w:ilvl w:val="0"/>
          <w:numId w:val="1"/>
        </w:numPr>
        <w:autoSpaceDE w:val="0"/>
        <w:autoSpaceDN w:val="0"/>
        <w:bidi w:val="0"/>
        <w:adjustRightInd w:val="0"/>
        <w:spacing w:after="0"/>
        <w:rPr>
          <w:rFonts w:ascii="Times New Roman" w:hAnsi="Times New Roman" w:cs="Times New Roman"/>
          <w:sz w:val="24"/>
          <w:szCs w:val="24"/>
        </w:rPr>
      </w:pPr>
      <w:r w:rsidRPr="00A37EBD">
        <w:rPr>
          <w:rFonts w:ascii="Times New Roman" w:hAnsi="Times New Roman" w:cs="Times New Roman"/>
          <w:sz w:val="24"/>
          <w:szCs w:val="24"/>
        </w:rPr>
        <w:t>Inferring main ideas</w:t>
      </w:r>
    </w:p>
    <w:p w:rsidR="00253896" w:rsidRPr="00A37EBD" w:rsidRDefault="00253896" w:rsidP="006C5A5C">
      <w:pPr>
        <w:pStyle w:val="ListParagraph"/>
        <w:numPr>
          <w:ilvl w:val="0"/>
          <w:numId w:val="1"/>
        </w:numPr>
        <w:autoSpaceDE w:val="0"/>
        <w:autoSpaceDN w:val="0"/>
        <w:bidi w:val="0"/>
        <w:adjustRightInd w:val="0"/>
        <w:spacing w:after="0"/>
        <w:rPr>
          <w:rFonts w:ascii="Times New Roman" w:hAnsi="Times New Roman" w:cs="Times New Roman"/>
          <w:sz w:val="24"/>
          <w:szCs w:val="24"/>
        </w:rPr>
      </w:pPr>
      <w:r w:rsidRPr="00A37EBD">
        <w:rPr>
          <w:rFonts w:ascii="Times New Roman" w:hAnsi="Times New Roman" w:cs="Times New Roman"/>
          <w:sz w:val="24"/>
          <w:szCs w:val="24"/>
        </w:rPr>
        <w:t>Identifying stated illocutionary forces</w:t>
      </w:r>
    </w:p>
    <w:p w:rsidR="00253896" w:rsidRPr="00A37EBD" w:rsidRDefault="00253896" w:rsidP="006C5A5C">
      <w:pPr>
        <w:pStyle w:val="ListParagraph"/>
        <w:numPr>
          <w:ilvl w:val="0"/>
          <w:numId w:val="1"/>
        </w:numPr>
        <w:autoSpaceDE w:val="0"/>
        <w:autoSpaceDN w:val="0"/>
        <w:bidi w:val="0"/>
        <w:adjustRightInd w:val="0"/>
        <w:spacing w:after="0"/>
        <w:rPr>
          <w:rFonts w:ascii="Times New Roman" w:hAnsi="Times New Roman" w:cs="Times New Roman"/>
          <w:sz w:val="24"/>
          <w:szCs w:val="24"/>
        </w:rPr>
      </w:pPr>
      <w:r w:rsidRPr="00A37EBD">
        <w:rPr>
          <w:rFonts w:ascii="Times New Roman" w:hAnsi="Times New Roman" w:cs="Times New Roman"/>
          <w:sz w:val="24"/>
          <w:szCs w:val="24"/>
        </w:rPr>
        <w:t>Inferring illocutionary forces</w:t>
      </w:r>
    </w:p>
    <w:p w:rsidR="00253896" w:rsidRPr="00A37EBD" w:rsidRDefault="00253896" w:rsidP="006C5A5C">
      <w:pPr>
        <w:pStyle w:val="ListParagraph"/>
        <w:numPr>
          <w:ilvl w:val="0"/>
          <w:numId w:val="1"/>
        </w:numPr>
        <w:autoSpaceDE w:val="0"/>
        <w:autoSpaceDN w:val="0"/>
        <w:bidi w:val="0"/>
        <w:adjustRightInd w:val="0"/>
        <w:spacing w:after="0"/>
        <w:rPr>
          <w:rFonts w:ascii="Times New Roman" w:hAnsi="Times New Roman" w:cs="Times New Roman"/>
          <w:sz w:val="24"/>
          <w:szCs w:val="24"/>
        </w:rPr>
      </w:pPr>
      <w:r w:rsidRPr="00A37EBD">
        <w:rPr>
          <w:rFonts w:ascii="Times New Roman" w:hAnsi="Times New Roman" w:cs="Times New Roman"/>
          <w:sz w:val="24"/>
          <w:szCs w:val="24"/>
        </w:rPr>
        <w:t>Following instructions</w:t>
      </w:r>
    </w:p>
    <w:p w:rsidR="00253896" w:rsidRPr="00A37EBD" w:rsidRDefault="00253896" w:rsidP="006C5A5C">
      <w:pPr>
        <w:pStyle w:val="ListParagraph"/>
        <w:numPr>
          <w:ilvl w:val="0"/>
          <w:numId w:val="1"/>
        </w:numPr>
        <w:autoSpaceDE w:val="0"/>
        <w:autoSpaceDN w:val="0"/>
        <w:bidi w:val="0"/>
        <w:adjustRightInd w:val="0"/>
        <w:spacing w:after="0"/>
        <w:rPr>
          <w:rFonts w:ascii="Times New Roman" w:hAnsi="Times New Roman" w:cs="Times New Roman"/>
          <w:sz w:val="24"/>
          <w:szCs w:val="24"/>
        </w:rPr>
      </w:pPr>
      <w:r w:rsidRPr="00A37EBD">
        <w:rPr>
          <w:rFonts w:ascii="Times New Roman" w:hAnsi="Times New Roman" w:cs="Times New Roman"/>
          <w:sz w:val="24"/>
          <w:szCs w:val="24"/>
        </w:rPr>
        <w:t>Writing an outline</w:t>
      </w:r>
    </w:p>
    <w:p w:rsidR="00253896" w:rsidRPr="00A37EBD" w:rsidRDefault="00253896" w:rsidP="006C5A5C">
      <w:pPr>
        <w:pStyle w:val="ListParagraph"/>
        <w:numPr>
          <w:ilvl w:val="0"/>
          <w:numId w:val="1"/>
        </w:numPr>
        <w:autoSpaceDE w:val="0"/>
        <w:autoSpaceDN w:val="0"/>
        <w:bidi w:val="0"/>
        <w:adjustRightInd w:val="0"/>
        <w:spacing w:after="0"/>
        <w:rPr>
          <w:rFonts w:ascii="Times New Roman" w:hAnsi="Times New Roman" w:cs="Times New Roman"/>
          <w:sz w:val="24"/>
          <w:szCs w:val="24"/>
        </w:rPr>
      </w:pPr>
      <w:r w:rsidRPr="00A37EBD">
        <w:rPr>
          <w:rFonts w:ascii="Times New Roman" w:hAnsi="Times New Roman" w:cs="Times New Roman"/>
          <w:sz w:val="24"/>
          <w:szCs w:val="24"/>
        </w:rPr>
        <w:t>Producing a summary</w:t>
      </w:r>
    </w:p>
    <w:p w:rsidR="00253896" w:rsidRPr="00A37EBD" w:rsidRDefault="00253896" w:rsidP="006C5A5C">
      <w:pPr>
        <w:pStyle w:val="ListParagraph"/>
        <w:numPr>
          <w:ilvl w:val="0"/>
          <w:numId w:val="1"/>
        </w:numPr>
        <w:autoSpaceDE w:val="0"/>
        <w:autoSpaceDN w:val="0"/>
        <w:bidi w:val="0"/>
        <w:adjustRightInd w:val="0"/>
        <w:spacing w:after="0"/>
        <w:rPr>
          <w:rFonts w:ascii="Times New Roman" w:hAnsi="Times New Roman" w:cs="Times New Roman"/>
          <w:sz w:val="24"/>
          <w:szCs w:val="24"/>
        </w:rPr>
      </w:pPr>
      <w:r w:rsidRPr="00A37EBD">
        <w:rPr>
          <w:rFonts w:ascii="Times New Roman" w:hAnsi="Times New Roman" w:cs="Times New Roman"/>
          <w:sz w:val="24"/>
          <w:szCs w:val="24"/>
        </w:rPr>
        <w:t>Retention of information</w:t>
      </w:r>
    </w:p>
    <w:p w:rsidR="00253896" w:rsidRDefault="00253896" w:rsidP="006C5A5C">
      <w:pPr>
        <w:pStyle w:val="ListParagraph"/>
        <w:numPr>
          <w:ilvl w:val="0"/>
          <w:numId w:val="1"/>
        </w:numPr>
        <w:bidi w:val="0"/>
        <w:rPr>
          <w:rFonts w:ascii="Times New Roman" w:hAnsi="Times New Roman" w:cs="Times New Roman"/>
          <w:sz w:val="24"/>
          <w:szCs w:val="24"/>
        </w:rPr>
      </w:pPr>
      <w:r w:rsidRPr="00A37EBD">
        <w:rPr>
          <w:rFonts w:ascii="Times New Roman" w:hAnsi="Times New Roman" w:cs="Times New Roman"/>
          <w:sz w:val="24"/>
          <w:szCs w:val="24"/>
        </w:rPr>
        <w:t>Retrieval of information</w:t>
      </w:r>
    </w:p>
    <w:p w:rsidR="00CF1140" w:rsidRDefault="00CF1140" w:rsidP="006C5A5C">
      <w:pPr>
        <w:pStyle w:val="ListParagraph"/>
        <w:bidi w:val="0"/>
        <w:rPr>
          <w:rFonts w:ascii="Times New Roman" w:hAnsi="Times New Roman" w:cs="Times New Roman"/>
          <w:sz w:val="24"/>
          <w:szCs w:val="24"/>
        </w:rPr>
      </w:pPr>
    </w:p>
    <w:p w:rsidR="00CF1140" w:rsidRDefault="00CF1140" w:rsidP="006C5A5C">
      <w:pPr>
        <w:pStyle w:val="ListParagraph"/>
        <w:bidi w:val="0"/>
        <w:rPr>
          <w:rFonts w:ascii="Times New Roman" w:hAnsi="Times New Roman" w:cs="Times New Roman"/>
          <w:sz w:val="24"/>
          <w:szCs w:val="24"/>
        </w:rPr>
      </w:pPr>
    </w:p>
    <w:p w:rsidR="00CF1140" w:rsidRDefault="00CF1140" w:rsidP="006C5A5C">
      <w:pPr>
        <w:pStyle w:val="ListParagraph"/>
        <w:bidi w:val="0"/>
        <w:jc w:val="center"/>
        <w:rPr>
          <w:rFonts w:ascii="Times New Roman" w:hAnsi="Times New Roman" w:cs="Times New Roman"/>
          <w:b/>
          <w:sz w:val="28"/>
          <w:szCs w:val="28"/>
        </w:rPr>
      </w:pPr>
      <w:r w:rsidRPr="00CF1140">
        <w:rPr>
          <w:rFonts w:ascii="Times New Roman" w:hAnsi="Times New Roman" w:cs="Times New Roman"/>
          <w:b/>
          <w:sz w:val="28"/>
          <w:szCs w:val="28"/>
        </w:rPr>
        <w:t>Speaking</w:t>
      </w:r>
    </w:p>
    <w:p w:rsidR="00CF1140" w:rsidRPr="00B24978" w:rsidRDefault="00CF1140" w:rsidP="006C5A5C">
      <w:pPr>
        <w:rPr>
          <w:rFonts w:hint="cs"/>
          <w:b/>
          <w:bCs/>
        </w:rPr>
      </w:pPr>
    </w:p>
    <w:p w:rsidR="00CF1140" w:rsidRDefault="00CF1140" w:rsidP="006C5A5C">
      <w:pPr>
        <w:bidi w:val="0"/>
        <w:rPr>
          <w:rFonts w:ascii="Times New Roman" w:hAnsi="Times New Roman" w:cs="Times New Roman"/>
          <w:b/>
          <w:sz w:val="28"/>
          <w:szCs w:val="28"/>
          <w:u w:val="single"/>
        </w:rPr>
      </w:pPr>
      <w:r w:rsidRPr="00CF1140">
        <w:rPr>
          <w:b/>
          <w:bCs/>
          <w:u w:val="single"/>
        </w:rPr>
        <w:t>Content and objectives</w:t>
      </w:r>
    </w:p>
    <w:p w:rsidR="00123F84" w:rsidRPr="00123F84" w:rsidRDefault="00123F84" w:rsidP="006C5A5C">
      <w:pPr>
        <w:bidi w:val="0"/>
        <w:rPr>
          <w:rFonts w:ascii="Times New Roman" w:hAnsi="Times New Roman" w:cs="Times New Roman"/>
          <w:sz w:val="24"/>
          <w:szCs w:val="24"/>
        </w:rPr>
      </w:pPr>
      <w:r>
        <w:rPr>
          <w:rFonts w:ascii="Times New Roman" w:hAnsi="Times New Roman" w:cs="Times New Roman"/>
          <w:sz w:val="24"/>
          <w:szCs w:val="24"/>
        </w:rPr>
        <w:t>For the speaking part of this course the following objectives are to be achieved:</w:t>
      </w:r>
    </w:p>
    <w:tbl>
      <w:tblPr>
        <w:tblW w:w="9711" w:type="dxa"/>
        <w:jc w:val="center"/>
        <w:tblLook w:val="04A0" w:firstRow="1" w:lastRow="0" w:firstColumn="1" w:lastColumn="0" w:noHBand="0" w:noVBand="1"/>
      </w:tblPr>
      <w:tblGrid>
        <w:gridCol w:w="2574"/>
        <w:gridCol w:w="7137"/>
      </w:tblGrid>
      <w:tr w:rsidR="00253896" w:rsidRPr="00537424" w:rsidTr="00CF1140">
        <w:trPr>
          <w:trHeight w:val="3068"/>
          <w:jc w:val="center"/>
        </w:trPr>
        <w:tc>
          <w:tcPr>
            <w:tcW w:w="2574" w:type="dxa"/>
          </w:tcPr>
          <w:p w:rsidR="00253896" w:rsidRPr="00B24978" w:rsidRDefault="00253896" w:rsidP="006C5A5C">
            <w:pPr>
              <w:rPr>
                <w:rFonts w:hint="cs"/>
                <w:b/>
                <w:bCs/>
                <w:sz w:val="28"/>
                <w:szCs w:val="28"/>
                <w:rtl/>
              </w:rPr>
            </w:pPr>
          </w:p>
        </w:tc>
        <w:tc>
          <w:tcPr>
            <w:tcW w:w="7137" w:type="dxa"/>
          </w:tcPr>
          <w:p w:rsidR="00123F84" w:rsidRDefault="00123F84" w:rsidP="006C5A5C">
            <w:pPr>
              <w:autoSpaceDE w:val="0"/>
              <w:autoSpaceDN w:val="0"/>
              <w:bidi w:val="0"/>
              <w:adjustRightInd w:val="0"/>
              <w:spacing w:after="0"/>
              <w:rPr>
                <w:lang w:val="en-GB"/>
              </w:rPr>
            </w:pPr>
            <w:r>
              <w:rPr>
                <w:lang w:val="en-AU"/>
              </w:rPr>
              <w:t>-</w:t>
            </w:r>
            <w:r w:rsidR="00253896" w:rsidRPr="003544F2">
              <w:rPr>
                <w:lang w:val="en-AU"/>
              </w:rPr>
              <w:t xml:space="preserve">An awareness of formal / informal language and practice at choosing appropriate language for different situations accepting and refusing invitations, understand and use expressions of locations in contexts, open and close phone conversations, request and give advice, apologize and reconcile, ask for help…etc. . </w:t>
            </w:r>
          </w:p>
          <w:p w:rsidR="00253896" w:rsidRPr="003544F2" w:rsidRDefault="00123F84" w:rsidP="006C5A5C">
            <w:pPr>
              <w:autoSpaceDE w:val="0"/>
              <w:autoSpaceDN w:val="0"/>
              <w:bidi w:val="0"/>
              <w:adjustRightInd w:val="0"/>
              <w:spacing w:after="0"/>
              <w:rPr>
                <w:lang w:val="en-GB"/>
              </w:rPr>
            </w:pPr>
            <w:r>
              <w:rPr>
                <w:lang w:val="en-AU"/>
              </w:rPr>
              <w:t>-</w:t>
            </w:r>
            <w:r w:rsidR="00253896" w:rsidRPr="003544F2">
              <w:rPr>
                <w:lang w:val="en-AU"/>
              </w:rPr>
              <w:t xml:space="preserve">The awareness that informal spoken language is less complex than written language. It uses shorter sentences, is less organized and uses more 'vague' or non-specific language. </w:t>
            </w:r>
          </w:p>
          <w:p w:rsidR="00253896" w:rsidRPr="003544F2" w:rsidRDefault="00123F84" w:rsidP="006C5A5C">
            <w:pPr>
              <w:autoSpaceDE w:val="0"/>
              <w:autoSpaceDN w:val="0"/>
              <w:bidi w:val="0"/>
              <w:adjustRightInd w:val="0"/>
              <w:spacing w:after="0"/>
              <w:rPr>
                <w:lang w:val="en-GB"/>
              </w:rPr>
            </w:pPr>
            <w:r>
              <w:rPr>
                <w:lang w:val="en-AU"/>
              </w:rPr>
              <w:t>-</w:t>
            </w:r>
            <w:r w:rsidR="00253896" w:rsidRPr="003544F2">
              <w:rPr>
                <w:lang w:val="en-AU"/>
              </w:rPr>
              <w:t xml:space="preserve">To be competent at </w:t>
            </w:r>
            <w:proofErr w:type="gramStart"/>
            <w:r w:rsidR="00253896" w:rsidRPr="003544F2">
              <w:rPr>
                <w:lang w:val="en-AU"/>
              </w:rPr>
              <w:t>either ‘message-oriented’ or transactional language and</w:t>
            </w:r>
            <w:proofErr w:type="gramEnd"/>
            <w:r w:rsidR="00253896" w:rsidRPr="003544F2">
              <w:rPr>
                <w:lang w:val="en-AU"/>
              </w:rPr>
              <w:t xml:space="preserve"> interactional language, language for maintaining social relationships. </w:t>
            </w:r>
          </w:p>
          <w:p w:rsidR="00253896" w:rsidRPr="003544F2" w:rsidRDefault="00253896" w:rsidP="006C5A5C">
            <w:pPr>
              <w:autoSpaceDE w:val="0"/>
              <w:autoSpaceDN w:val="0"/>
              <w:bidi w:val="0"/>
              <w:adjustRightInd w:val="0"/>
              <w:spacing w:after="0"/>
              <w:rPr>
                <w:lang w:val="en-GB"/>
              </w:rPr>
            </w:pPr>
            <w:r w:rsidRPr="003544F2">
              <w:rPr>
                <w:lang w:val="en-AU"/>
              </w:rPr>
              <w:t>To be taught patterns of real interaction like talking about abilities, recognizing expressions of advice, giving opinion, politely interrupting an action or a speaker...</w:t>
            </w:r>
            <w:proofErr w:type="spellStart"/>
            <w:r w:rsidRPr="003544F2">
              <w:rPr>
                <w:lang w:val="en-AU"/>
              </w:rPr>
              <w:t>etc</w:t>
            </w:r>
            <w:proofErr w:type="spellEnd"/>
            <w:r w:rsidRPr="003544F2">
              <w:rPr>
                <w:lang w:val="en-AU"/>
              </w:rPr>
              <w:t xml:space="preserve"> </w:t>
            </w:r>
          </w:p>
          <w:p w:rsidR="00253896" w:rsidRPr="003544F2" w:rsidRDefault="00123F84" w:rsidP="006C5A5C">
            <w:pPr>
              <w:autoSpaceDE w:val="0"/>
              <w:autoSpaceDN w:val="0"/>
              <w:bidi w:val="0"/>
              <w:adjustRightInd w:val="0"/>
              <w:spacing w:after="0"/>
              <w:rPr>
                <w:lang w:val="en-GB"/>
              </w:rPr>
            </w:pPr>
            <w:r>
              <w:rPr>
                <w:lang w:val="en-AU"/>
              </w:rPr>
              <w:t>-</w:t>
            </w:r>
            <w:r w:rsidR="00253896" w:rsidRPr="003544F2">
              <w:rPr>
                <w:lang w:val="en-AU"/>
              </w:rPr>
              <w:t xml:space="preserve">To have intelligible pronunciation and be able to cope with streams of speech. </w:t>
            </w:r>
          </w:p>
          <w:p w:rsidR="00253896" w:rsidRPr="003544F2" w:rsidRDefault="00123F84" w:rsidP="006C5A5C">
            <w:pPr>
              <w:autoSpaceDE w:val="0"/>
              <w:autoSpaceDN w:val="0"/>
              <w:bidi w:val="0"/>
              <w:adjustRightInd w:val="0"/>
              <w:spacing w:after="0"/>
              <w:rPr>
                <w:lang w:val="en-GB"/>
              </w:rPr>
            </w:pPr>
            <w:r>
              <w:rPr>
                <w:lang w:val="en-AU"/>
              </w:rPr>
              <w:lastRenderedPageBreak/>
              <w:t>-</w:t>
            </w:r>
            <w:r w:rsidR="00253896" w:rsidRPr="003544F2">
              <w:rPr>
                <w:lang w:val="en-AU"/>
              </w:rPr>
              <w:t xml:space="preserve">Rehearsal time. By giving students guided preparation / rehearsal time they are more likely to use a wider range of language in a spoken task in addition to making presentations using projectors and visual aids that support their topics. </w:t>
            </w:r>
          </w:p>
          <w:p w:rsidR="00253896" w:rsidRPr="003544F2" w:rsidRDefault="00123F84" w:rsidP="006C5A5C">
            <w:pPr>
              <w:autoSpaceDE w:val="0"/>
              <w:autoSpaceDN w:val="0"/>
              <w:bidi w:val="0"/>
              <w:adjustRightInd w:val="0"/>
              <w:spacing w:after="0"/>
              <w:rPr>
                <w:lang w:val="en-GB"/>
              </w:rPr>
            </w:pPr>
            <w:r>
              <w:rPr>
                <w:lang w:val="en-GB"/>
              </w:rPr>
              <w:t>-</w:t>
            </w:r>
            <w:r w:rsidR="00253896" w:rsidRPr="003544F2">
              <w:rPr>
                <w:lang w:val="en-GB"/>
              </w:rPr>
              <w:t xml:space="preserve">The ability to participate in classrooms discussions. </w:t>
            </w:r>
          </w:p>
          <w:p w:rsidR="00253896" w:rsidRPr="003544F2" w:rsidRDefault="006C5A5C" w:rsidP="006C5A5C">
            <w:pPr>
              <w:autoSpaceDE w:val="0"/>
              <w:autoSpaceDN w:val="0"/>
              <w:bidi w:val="0"/>
              <w:adjustRightInd w:val="0"/>
              <w:spacing w:after="0"/>
              <w:rPr>
                <w:lang w:val="en-GB"/>
              </w:rPr>
            </w:pPr>
            <w:r>
              <w:rPr>
                <w:lang w:val="en-GB"/>
              </w:rPr>
              <w:t>-</w:t>
            </w:r>
            <w:r w:rsidR="00253896" w:rsidRPr="003544F2">
              <w:rPr>
                <w:lang w:val="en-GB"/>
              </w:rPr>
              <w:t>Learn to give short presentations about a novel/play to discuss the plot, theme, characters, or setting.</w:t>
            </w:r>
          </w:p>
          <w:p w:rsidR="00253896" w:rsidRPr="003544F2" w:rsidRDefault="00253896" w:rsidP="006C5A5C">
            <w:pPr>
              <w:autoSpaceDE w:val="0"/>
              <w:autoSpaceDN w:val="0"/>
              <w:adjustRightInd w:val="0"/>
              <w:rPr>
                <w:rFonts w:hint="cs"/>
                <w:lang w:val="en-GB"/>
              </w:rPr>
            </w:pPr>
          </w:p>
        </w:tc>
      </w:tr>
      <w:tr w:rsidR="00253896" w:rsidRPr="00537424" w:rsidTr="00CF1140">
        <w:trPr>
          <w:trHeight w:val="2935"/>
          <w:jc w:val="center"/>
        </w:trPr>
        <w:tc>
          <w:tcPr>
            <w:tcW w:w="2574" w:type="dxa"/>
          </w:tcPr>
          <w:p w:rsidR="00253896" w:rsidRDefault="00CF1140" w:rsidP="006C5A5C">
            <w:pPr>
              <w:jc w:val="right"/>
              <w:rPr>
                <w:b/>
                <w:bCs/>
              </w:rPr>
            </w:pPr>
            <w:r w:rsidRPr="00123F84">
              <w:rPr>
                <w:b/>
                <w:bCs/>
                <w:u w:val="single"/>
              </w:rPr>
              <w:lastRenderedPageBreak/>
              <w:t>Skills</w:t>
            </w:r>
            <w:r>
              <w:rPr>
                <w:b/>
                <w:bCs/>
              </w:rPr>
              <w:t>:</w:t>
            </w:r>
          </w:p>
          <w:p w:rsidR="00CF1140" w:rsidRPr="00B24978" w:rsidRDefault="00CF1140" w:rsidP="006C5A5C">
            <w:pPr>
              <w:jc w:val="right"/>
              <w:rPr>
                <w:rFonts w:hint="cs"/>
                <w:b/>
                <w:bCs/>
                <w:rtl/>
              </w:rPr>
            </w:pPr>
          </w:p>
        </w:tc>
        <w:tc>
          <w:tcPr>
            <w:tcW w:w="7137" w:type="dxa"/>
          </w:tcPr>
          <w:p w:rsidR="00CF1140" w:rsidRDefault="00CF1140" w:rsidP="006C5A5C">
            <w:pPr>
              <w:autoSpaceDE w:val="0"/>
              <w:autoSpaceDN w:val="0"/>
              <w:adjustRightInd w:val="0"/>
              <w:jc w:val="right"/>
              <w:rPr>
                <w:rFonts w:hint="cs"/>
                <w:lang w:val="en-AU"/>
              </w:rPr>
            </w:pPr>
          </w:p>
          <w:p w:rsidR="00253896" w:rsidRPr="00123F84" w:rsidRDefault="00253896" w:rsidP="006C5A5C">
            <w:pPr>
              <w:autoSpaceDE w:val="0"/>
              <w:autoSpaceDN w:val="0"/>
              <w:adjustRightInd w:val="0"/>
              <w:spacing w:line="240" w:lineRule="auto"/>
              <w:jc w:val="right"/>
              <w:rPr>
                <w:rFonts w:hint="cs"/>
                <w:rtl/>
                <w:lang w:val="en-AU"/>
              </w:rPr>
            </w:pPr>
            <w:r w:rsidRPr="003544F2">
              <w:rPr>
                <w:lang w:val="en-AU"/>
              </w:rPr>
              <w:t>Using some very b</w:t>
            </w:r>
            <w:r w:rsidR="00123F84">
              <w:rPr>
                <w:lang w:val="en-AU"/>
              </w:rPr>
              <w:t>rief written notes when speaking</w:t>
            </w:r>
          </w:p>
          <w:p w:rsidR="00253896" w:rsidRPr="006C5A5C" w:rsidRDefault="00253896" w:rsidP="006C5A5C">
            <w:pPr>
              <w:autoSpaceDE w:val="0"/>
              <w:autoSpaceDN w:val="0"/>
              <w:adjustRightInd w:val="0"/>
              <w:spacing w:line="240" w:lineRule="auto"/>
              <w:jc w:val="right"/>
            </w:pPr>
            <w:r w:rsidRPr="003544F2">
              <w:rPr>
                <w:lang w:val="en-AU"/>
              </w:rPr>
              <w:t>Managing to maintain one’s audience interested</w:t>
            </w:r>
          </w:p>
          <w:p w:rsidR="00253896" w:rsidRPr="003544F2" w:rsidRDefault="00253896" w:rsidP="006C5A5C">
            <w:pPr>
              <w:autoSpaceDE w:val="0"/>
              <w:autoSpaceDN w:val="0"/>
              <w:adjustRightInd w:val="0"/>
              <w:spacing w:line="240" w:lineRule="auto"/>
              <w:jc w:val="right"/>
              <w:rPr>
                <w:rFonts w:hint="cs"/>
                <w:rtl/>
                <w:lang w:val="en-GB"/>
              </w:rPr>
            </w:pPr>
            <w:r w:rsidRPr="003544F2">
              <w:rPr>
                <w:lang w:val="en-AU"/>
              </w:rPr>
              <w:t>Respecting the principles of politeness and using appropriate politeness formulae</w:t>
            </w:r>
          </w:p>
          <w:p w:rsidR="00253896" w:rsidRPr="003544F2" w:rsidRDefault="00253896" w:rsidP="006C5A5C">
            <w:pPr>
              <w:autoSpaceDE w:val="0"/>
              <w:autoSpaceDN w:val="0"/>
              <w:adjustRightInd w:val="0"/>
              <w:spacing w:line="240" w:lineRule="auto"/>
              <w:jc w:val="right"/>
              <w:rPr>
                <w:rFonts w:hint="cs"/>
                <w:rtl/>
                <w:lang w:val="en-GB"/>
              </w:rPr>
            </w:pPr>
            <w:r w:rsidRPr="003544F2">
              <w:rPr>
                <w:lang w:val="en-AU"/>
              </w:rPr>
              <w:t>Developing an argument</w:t>
            </w:r>
          </w:p>
          <w:p w:rsidR="00253896" w:rsidRPr="003544F2" w:rsidRDefault="00253896" w:rsidP="006C5A5C">
            <w:pPr>
              <w:autoSpaceDE w:val="0"/>
              <w:autoSpaceDN w:val="0"/>
              <w:adjustRightInd w:val="0"/>
              <w:spacing w:line="240" w:lineRule="auto"/>
              <w:jc w:val="right"/>
              <w:rPr>
                <w:lang w:val="en-GB"/>
              </w:rPr>
            </w:pPr>
            <w:r w:rsidRPr="003544F2">
              <w:rPr>
                <w:lang w:val="en-AU"/>
              </w:rPr>
              <w:t>Using appropriate paralinguistic expressions while speaking</w:t>
            </w:r>
          </w:p>
          <w:p w:rsidR="00253896" w:rsidRPr="003544F2" w:rsidRDefault="00253896" w:rsidP="006C5A5C">
            <w:pPr>
              <w:autoSpaceDE w:val="0"/>
              <w:autoSpaceDN w:val="0"/>
              <w:adjustRightInd w:val="0"/>
              <w:spacing w:line="240" w:lineRule="auto"/>
              <w:jc w:val="right"/>
              <w:rPr>
                <w:rFonts w:hint="cs"/>
                <w:rtl/>
                <w:lang w:val="en-GB"/>
              </w:rPr>
            </w:pPr>
            <w:r w:rsidRPr="003544F2">
              <w:rPr>
                <w:lang w:val="en-AU"/>
              </w:rPr>
              <w:t>Making requests, answering requests</w:t>
            </w:r>
          </w:p>
          <w:p w:rsidR="00253896" w:rsidRPr="003544F2" w:rsidRDefault="00253896" w:rsidP="006C5A5C">
            <w:pPr>
              <w:autoSpaceDE w:val="0"/>
              <w:autoSpaceDN w:val="0"/>
              <w:adjustRightInd w:val="0"/>
              <w:spacing w:line="240" w:lineRule="auto"/>
              <w:jc w:val="right"/>
              <w:rPr>
                <w:lang w:val="en-GB"/>
              </w:rPr>
            </w:pPr>
            <w:r w:rsidRPr="003544F2">
              <w:rPr>
                <w:lang w:val="en-AU"/>
              </w:rPr>
              <w:t>Apologizing, refusing, complaining</w:t>
            </w:r>
          </w:p>
          <w:p w:rsidR="00253896" w:rsidRPr="003544F2" w:rsidRDefault="00253896" w:rsidP="006C5A5C">
            <w:pPr>
              <w:autoSpaceDE w:val="0"/>
              <w:autoSpaceDN w:val="0"/>
              <w:adjustRightInd w:val="0"/>
              <w:spacing w:line="240" w:lineRule="auto"/>
              <w:jc w:val="right"/>
              <w:rPr>
                <w:lang w:val="en-GB"/>
              </w:rPr>
            </w:pPr>
            <w:r w:rsidRPr="003544F2">
              <w:rPr>
                <w:lang w:val="en-AU"/>
              </w:rPr>
              <w:t>Contributing to opening and closing moves in exchanges</w:t>
            </w:r>
          </w:p>
          <w:p w:rsidR="00253896" w:rsidRPr="003544F2" w:rsidRDefault="00253896" w:rsidP="006C5A5C">
            <w:pPr>
              <w:autoSpaceDE w:val="0"/>
              <w:autoSpaceDN w:val="0"/>
              <w:adjustRightInd w:val="0"/>
              <w:spacing w:line="240" w:lineRule="auto"/>
              <w:jc w:val="right"/>
              <w:rPr>
                <w:lang w:val="en-GB"/>
              </w:rPr>
            </w:pPr>
            <w:r w:rsidRPr="003544F2">
              <w:rPr>
                <w:lang w:val="en-AU"/>
              </w:rPr>
              <w:t>Making invitations and declining invitations</w:t>
            </w:r>
          </w:p>
          <w:p w:rsidR="00253896" w:rsidRPr="003E2A62" w:rsidRDefault="00253896" w:rsidP="006C5A5C">
            <w:pPr>
              <w:rPr>
                <w:rFonts w:hint="cs"/>
              </w:rPr>
            </w:pPr>
          </w:p>
        </w:tc>
      </w:tr>
    </w:tbl>
    <w:p w:rsidR="00253896" w:rsidRPr="00537424" w:rsidRDefault="00253896" w:rsidP="006C5A5C">
      <w:pPr>
        <w:jc w:val="center"/>
        <w:rPr>
          <w:rFonts w:hint="cs"/>
          <w:b/>
          <w:bCs/>
          <w:sz w:val="28"/>
          <w:szCs w:val="28"/>
        </w:rPr>
      </w:pPr>
    </w:p>
    <w:p w:rsidR="00253896" w:rsidRPr="00BF6A7F" w:rsidRDefault="00253896" w:rsidP="006C5A5C">
      <w:pPr>
        <w:pStyle w:val="CompanyName"/>
        <w:numPr>
          <w:ilvl w:val="0"/>
          <w:numId w:val="3"/>
        </w:numPr>
        <w:spacing w:line="276" w:lineRule="auto"/>
        <w:rPr>
          <w:b/>
          <w:bCs/>
          <w:u w:val="single"/>
        </w:rPr>
      </w:pPr>
      <w:r w:rsidRPr="00BF6A7F">
        <w:rPr>
          <w:b/>
          <w:bCs/>
          <w:u w:val="single"/>
        </w:rPr>
        <w:t>Marks Distribution:</w:t>
      </w:r>
    </w:p>
    <w:p w:rsidR="00253896" w:rsidRDefault="00253896" w:rsidP="006C5A5C">
      <w:pPr>
        <w:pStyle w:val="CompanyName"/>
        <w:numPr>
          <w:ilvl w:val="0"/>
          <w:numId w:val="0"/>
        </w:numPr>
        <w:tabs>
          <w:tab w:val="left" w:pos="720"/>
        </w:tabs>
        <w:spacing w:line="276" w:lineRule="auto"/>
        <w:ind w:left="620"/>
      </w:pPr>
      <w:r>
        <w:t>-First In-Term=30</w:t>
      </w:r>
      <w:r w:rsidR="006C5A5C">
        <w:t xml:space="preserve"> (15 for each skill)</w:t>
      </w:r>
    </w:p>
    <w:p w:rsidR="00253896" w:rsidRPr="00BF6A7F" w:rsidRDefault="00253896" w:rsidP="006C5A5C">
      <w:pPr>
        <w:pStyle w:val="CompanyName"/>
        <w:numPr>
          <w:ilvl w:val="0"/>
          <w:numId w:val="0"/>
        </w:numPr>
        <w:tabs>
          <w:tab w:val="left" w:pos="720"/>
        </w:tabs>
        <w:spacing w:line="276" w:lineRule="auto"/>
        <w:ind w:left="620"/>
      </w:pPr>
      <w:r>
        <w:t>-Second In-Term=30</w:t>
      </w:r>
      <w:r w:rsidR="006C5A5C">
        <w:t xml:space="preserve"> (15 for each skill)</w:t>
      </w:r>
    </w:p>
    <w:p w:rsidR="00253896" w:rsidRPr="00BF6A7F" w:rsidRDefault="00253896" w:rsidP="006C5A5C">
      <w:pPr>
        <w:pStyle w:val="CompanyName"/>
        <w:numPr>
          <w:ilvl w:val="0"/>
          <w:numId w:val="0"/>
        </w:numPr>
        <w:tabs>
          <w:tab w:val="left" w:pos="720"/>
        </w:tabs>
        <w:spacing w:line="276" w:lineRule="auto"/>
        <w:ind w:left="620"/>
      </w:pPr>
      <w:r w:rsidRPr="00BF6A7F">
        <w:t>-Final exam = 40</w:t>
      </w:r>
      <w:r w:rsidR="006C5A5C">
        <w:t xml:space="preserve"> (20 for each skill)</w:t>
      </w:r>
    </w:p>
    <w:p w:rsidR="00253896" w:rsidRPr="00BF6A7F" w:rsidRDefault="00253896" w:rsidP="006C5A5C">
      <w:pPr>
        <w:pStyle w:val="CompanyName"/>
        <w:numPr>
          <w:ilvl w:val="0"/>
          <w:numId w:val="0"/>
        </w:numPr>
        <w:tabs>
          <w:tab w:val="left" w:pos="720"/>
        </w:tabs>
        <w:spacing w:line="276" w:lineRule="auto"/>
        <w:ind w:left="620"/>
      </w:pPr>
      <w:r w:rsidRPr="00BF6A7F">
        <w:t xml:space="preserve">-Total = 100 </w:t>
      </w:r>
    </w:p>
    <w:p w:rsidR="00253896" w:rsidRPr="00BF6A7F" w:rsidRDefault="00253896" w:rsidP="006C5A5C">
      <w:pPr>
        <w:pStyle w:val="CompanyName"/>
        <w:numPr>
          <w:ilvl w:val="0"/>
          <w:numId w:val="0"/>
        </w:numPr>
        <w:tabs>
          <w:tab w:val="left" w:pos="720"/>
        </w:tabs>
        <w:spacing w:line="276" w:lineRule="auto"/>
        <w:ind w:left="620"/>
      </w:pPr>
      <w:r w:rsidRPr="00BF6A7F">
        <w:t>-Passing mark = 60</w:t>
      </w:r>
    </w:p>
    <w:p w:rsidR="00253896" w:rsidRDefault="00253896" w:rsidP="006C5A5C">
      <w:pPr>
        <w:pStyle w:val="CompanyName"/>
        <w:numPr>
          <w:ilvl w:val="0"/>
          <w:numId w:val="0"/>
        </w:numPr>
        <w:tabs>
          <w:tab w:val="left" w:pos="720"/>
        </w:tabs>
        <w:spacing w:line="276" w:lineRule="auto"/>
        <w:ind w:left="620"/>
      </w:pPr>
      <w:r w:rsidRPr="00BF6A7F">
        <w:sym w:font="Wingdings" w:char="F046"/>
      </w:r>
      <w:r w:rsidRPr="00BF6A7F">
        <w:t xml:space="preserve">Marks will be deducted for language mistakes (spelling, grammatical, and vocabulary </w:t>
      </w:r>
    </w:p>
    <w:p w:rsidR="00253896" w:rsidRDefault="00253896" w:rsidP="006C5A5C">
      <w:pPr>
        <w:pStyle w:val="CompanyName"/>
        <w:numPr>
          <w:ilvl w:val="0"/>
          <w:numId w:val="0"/>
        </w:numPr>
        <w:tabs>
          <w:tab w:val="left" w:pos="720"/>
        </w:tabs>
        <w:spacing w:line="276" w:lineRule="auto"/>
        <w:ind w:left="620"/>
      </w:pPr>
      <w:proofErr w:type="gramStart"/>
      <w:r w:rsidRPr="00BF6A7F">
        <w:t>mistakes</w:t>
      </w:r>
      <w:proofErr w:type="gramEnd"/>
      <w:r w:rsidRPr="00BF6A7F">
        <w:t>).</w:t>
      </w:r>
    </w:p>
    <w:p w:rsidR="001E7B7B" w:rsidRDefault="001E7B7B" w:rsidP="006C5A5C">
      <w:pPr>
        <w:rPr>
          <w:rFonts w:hint="cs"/>
        </w:rPr>
      </w:pPr>
    </w:p>
    <w:sectPr w:rsidR="001E7B7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C6D08"/>
    <w:multiLevelType w:val="hybridMultilevel"/>
    <w:tmpl w:val="9134E6B8"/>
    <w:lvl w:ilvl="0" w:tplc="D3C4A61E">
      <w:start w:val="1"/>
      <w:numFmt w:val="bullet"/>
      <w:pStyle w:val="CompanyName"/>
      <w:lvlText w:val=""/>
      <w:lvlJc w:val="left"/>
      <w:pPr>
        <w:tabs>
          <w:tab w:val="num" w:pos="980"/>
        </w:tabs>
        <w:ind w:left="9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06A6A7E"/>
    <w:multiLevelType w:val="hybridMultilevel"/>
    <w:tmpl w:val="4D1235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8285FC1"/>
    <w:multiLevelType w:val="hybridMultilevel"/>
    <w:tmpl w:val="61F2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3E7BC3"/>
    <w:multiLevelType w:val="multilevel"/>
    <w:tmpl w:val="9198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896"/>
    <w:rsid w:val="00123F84"/>
    <w:rsid w:val="001E7B7B"/>
    <w:rsid w:val="00253896"/>
    <w:rsid w:val="006C5A5C"/>
    <w:rsid w:val="00CF1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896"/>
    <w:pPr>
      <w:bidi/>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uiPriority w:val="99"/>
    <w:rsid w:val="00253896"/>
    <w:pPr>
      <w:widowControl w:val="0"/>
      <w:bidi w:val="0"/>
      <w:snapToGrid w:val="0"/>
      <w:spacing w:before="100" w:after="100" w:line="240" w:lineRule="auto"/>
      <w:outlineLvl w:val="2"/>
    </w:pPr>
    <w:rPr>
      <w:rFonts w:ascii="Times New Roman" w:hAnsi="Times New Roman" w:cs="Times New Roman"/>
      <w:b/>
      <w:sz w:val="36"/>
      <w:szCs w:val="20"/>
    </w:rPr>
  </w:style>
  <w:style w:type="paragraph" w:styleId="ListParagraph">
    <w:name w:val="List Paragraph"/>
    <w:basedOn w:val="Normal"/>
    <w:uiPriority w:val="99"/>
    <w:qFormat/>
    <w:rsid w:val="00253896"/>
    <w:pPr>
      <w:ind w:left="720"/>
      <w:contextualSpacing/>
    </w:pPr>
  </w:style>
  <w:style w:type="paragraph" w:customStyle="1" w:styleId="CompanyName">
    <w:name w:val="Company Name"/>
    <w:basedOn w:val="Normal"/>
    <w:rsid w:val="00253896"/>
    <w:pPr>
      <w:numPr>
        <w:numId w:val="2"/>
      </w:numPr>
      <w:bidi w:val="0"/>
      <w:spacing w:after="0" w:line="240" w:lineRule="auto"/>
    </w:pPr>
    <w:rPr>
      <w:rFonts w:ascii="Times New Roman" w:hAnsi="Times New Roman" w:cs="Times New Roman"/>
      <w:sz w:val="24"/>
      <w:szCs w:val="24"/>
      <w:lang w:bidi="ar-LB"/>
    </w:rPr>
  </w:style>
  <w:style w:type="paragraph" w:styleId="BalloonText">
    <w:name w:val="Balloon Text"/>
    <w:basedOn w:val="Normal"/>
    <w:link w:val="BalloonTextChar"/>
    <w:uiPriority w:val="99"/>
    <w:semiHidden/>
    <w:unhideWhenUsed/>
    <w:rsid w:val="006C5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A5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896"/>
    <w:pPr>
      <w:bidi/>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uiPriority w:val="99"/>
    <w:rsid w:val="00253896"/>
    <w:pPr>
      <w:widowControl w:val="0"/>
      <w:bidi w:val="0"/>
      <w:snapToGrid w:val="0"/>
      <w:spacing w:before="100" w:after="100" w:line="240" w:lineRule="auto"/>
      <w:outlineLvl w:val="2"/>
    </w:pPr>
    <w:rPr>
      <w:rFonts w:ascii="Times New Roman" w:hAnsi="Times New Roman" w:cs="Times New Roman"/>
      <w:b/>
      <w:sz w:val="36"/>
      <w:szCs w:val="20"/>
    </w:rPr>
  </w:style>
  <w:style w:type="paragraph" w:styleId="ListParagraph">
    <w:name w:val="List Paragraph"/>
    <w:basedOn w:val="Normal"/>
    <w:uiPriority w:val="99"/>
    <w:qFormat/>
    <w:rsid w:val="00253896"/>
    <w:pPr>
      <w:ind w:left="720"/>
      <w:contextualSpacing/>
    </w:pPr>
  </w:style>
  <w:style w:type="paragraph" w:customStyle="1" w:styleId="CompanyName">
    <w:name w:val="Company Name"/>
    <w:basedOn w:val="Normal"/>
    <w:rsid w:val="00253896"/>
    <w:pPr>
      <w:numPr>
        <w:numId w:val="2"/>
      </w:numPr>
      <w:bidi w:val="0"/>
      <w:spacing w:after="0" w:line="240" w:lineRule="auto"/>
    </w:pPr>
    <w:rPr>
      <w:rFonts w:ascii="Times New Roman" w:hAnsi="Times New Roman" w:cs="Times New Roman"/>
      <w:sz w:val="24"/>
      <w:szCs w:val="24"/>
      <w:lang w:bidi="ar-LB"/>
    </w:rPr>
  </w:style>
  <w:style w:type="paragraph" w:styleId="BalloonText">
    <w:name w:val="Balloon Text"/>
    <w:basedOn w:val="Normal"/>
    <w:link w:val="BalloonTextChar"/>
    <w:uiPriority w:val="99"/>
    <w:semiHidden/>
    <w:unhideWhenUsed/>
    <w:rsid w:val="006C5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A5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Nasiba</dc:creator>
  <cp:lastModifiedBy>Nasiba</cp:lastModifiedBy>
  <cp:revision>3</cp:revision>
  <cp:lastPrinted>2012-09-26T07:20:00Z</cp:lastPrinted>
  <dcterms:created xsi:type="dcterms:W3CDTF">2012-09-26T07:04:00Z</dcterms:created>
  <dcterms:modified xsi:type="dcterms:W3CDTF">2012-09-26T07:21:00Z</dcterms:modified>
</cp:coreProperties>
</file>