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68F2D" w14:textId="77777777" w:rsidR="00CA0B60" w:rsidRDefault="00CA0B60" w:rsidP="00CA0B60">
      <w:pPr>
        <w:bidi w:val="0"/>
        <w:jc w:val="both"/>
        <w:textAlignment w:val="top"/>
        <w:rPr>
          <w:rFonts w:eastAsia="Calibri"/>
          <w:sz w:val="22"/>
          <w:szCs w:val="22"/>
          <w:lang w:val="en-GB" w:eastAsia="en-US"/>
        </w:rPr>
      </w:pPr>
    </w:p>
    <w:p w14:paraId="0FC2BD24" w14:textId="6B50D057" w:rsidR="00411548" w:rsidRPr="00351D93" w:rsidRDefault="00B33787" w:rsidP="008F18F4">
      <w:pPr>
        <w:bidi w:val="0"/>
        <w:textAlignment w:val="top"/>
        <w:rPr>
          <w:rFonts w:eastAsia="Calibri"/>
          <w:b/>
          <w:sz w:val="28"/>
          <w:szCs w:val="22"/>
          <w:u w:val="single"/>
          <w:lang w:val="en-GB" w:eastAsia="en-US"/>
        </w:rPr>
      </w:pPr>
      <w:r w:rsidRPr="00351D93">
        <w:rPr>
          <w:rFonts w:eastAsia="Calibri"/>
          <w:b/>
          <w:sz w:val="28"/>
          <w:szCs w:val="22"/>
          <w:u w:val="single"/>
          <w:lang w:val="en-GB" w:eastAsia="en-US"/>
        </w:rPr>
        <w:t>Question</w:t>
      </w:r>
      <w:r w:rsidR="008F18F4" w:rsidRPr="00351D93">
        <w:rPr>
          <w:rFonts w:eastAsia="Calibri"/>
          <w:b/>
          <w:sz w:val="28"/>
          <w:szCs w:val="22"/>
          <w:u w:val="single"/>
          <w:lang w:val="en-GB" w:eastAsia="en-US"/>
        </w:rPr>
        <w:t>#1</w:t>
      </w:r>
      <w:r w:rsidRPr="00351D93">
        <w:rPr>
          <w:rFonts w:eastAsia="Calibri"/>
          <w:b/>
          <w:sz w:val="28"/>
          <w:szCs w:val="22"/>
          <w:u w:val="single"/>
          <w:lang w:val="en-GB" w:eastAsia="en-US"/>
        </w:rPr>
        <w:t>:</w:t>
      </w:r>
    </w:p>
    <w:p w14:paraId="619A6350" w14:textId="2B96BB65" w:rsidR="005262F1" w:rsidRPr="0038664E" w:rsidRDefault="00A038E6" w:rsidP="00A038E6">
      <w:pPr>
        <w:bidi w:val="0"/>
        <w:textAlignment w:val="top"/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</w:pPr>
      <w:r w:rsidRPr="0038664E">
        <w:rPr>
          <w:rFonts w:asciiTheme="majorBidi" w:hAnsiTheme="majorBidi" w:cstheme="majorBidi"/>
          <w:color w:val="000000"/>
          <w:shd w:val="clear" w:color="auto" w:fill="FFFFFF"/>
        </w:rPr>
        <w:t xml:space="preserve">Each customer has unique id and </w:t>
      </w:r>
      <w:proofErr w:type="gramStart"/>
      <w:r w:rsidRPr="0038664E">
        <w:rPr>
          <w:rFonts w:asciiTheme="majorBidi" w:hAnsiTheme="majorBidi" w:cstheme="majorBidi"/>
          <w:color w:val="000000"/>
          <w:shd w:val="clear" w:color="auto" w:fill="FFFFFF"/>
        </w:rPr>
        <w:t>is linked</w:t>
      </w:r>
      <w:proofErr w:type="gramEnd"/>
      <w:r w:rsidRPr="0038664E">
        <w:rPr>
          <w:rFonts w:asciiTheme="majorBidi" w:hAnsiTheme="majorBidi" w:cstheme="majorBidi"/>
          <w:color w:val="000000"/>
          <w:shd w:val="clear" w:color="auto" w:fill="FFFFFF"/>
        </w:rPr>
        <w:t xml:space="preserve"> to exactly one</w:t>
      </w:r>
      <w:r w:rsidRPr="0038664E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38664E">
        <w:rPr>
          <w:rStyle w:val="Strong"/>
          <w:rFonts w:asciiTheme="majorBidi" w:hAnsiTheme="majorBidi" w:cstheme="majorBidi"/>
          <w:color w:val="000000"/>
          <w:shd w:val="clear" w:color="auto" w:fill="FFFFFF"/>
        </w:rPr>
        <w:t>account</w:t>
      </w:r>
      <w:r w:rsidRPr="0038664E">
        <w:rPr>
          <w:rFonts w:asciiTheme="majorBidi" w:hAnsiTheme="majorBidi" w:cstheme="majorBidi"/>
          <w:color w:val="000000"/>
          <w:shd w:val="clear" w:color="auto" w:fill="FFFFFF"/>
        </w:rPr>
        <w:t xml:space="preserve">. Account owns shopping cart and orders. Customer could register as a web user to be able to buy items online. Customer is not required to be a web user because purchases </w:t>
      </w:r>
      <w:proofErr w:type="gramStart"/>
      <w:r w:rsidRPr="0038664E">
        <w:rPr>
          <w:rFonts w:asciiTheme="majorBidi" w:hAnsiTheme="majorBidi" w:cstheme="majorBidi"/>
          <w:color w:val="000000"/>
          <w:shd w:val="clear" w:color="auto" w:fill="FFFFFF"/>
        </w:rPr>
        <w:t>could also be made</w:t>
      </w:r>
      <w:proofErr w:type="gramEnd"/>
      <w:r w:rsidRPr="0038664E">
        <w:rPr>
          <w:rFonts w:asciiTheme="majorBidi" w:hAnsiTheme="majorBidi" w:cstheme="majorBidi"/>
          <w:color w:val="000000"/>
          <w:shd w:val="clear" w:color="auto" w:fill="FFFFFF"/>
        </w:rPr>
        <w:t xml:space="preserve"> by phone or by ordering from catalogues. Web user has login </w:t>
      </w:r>
      <w:proofErr w:type="gramStart"/>
      <w:r w:rsidRPr="0038664E">
        <w:rPr>
          <w:rFonts w:asciiTheme="majorBidi" w:hAnsiTheme="majorBidi" w:cstheme="majorBidi"/>
          <w:color w:val="000000"/>
          <w:shd w:val="clear" w:color="auto" w:fill="FFFFFF"/>
        </w:rPr>
        <w:t>name which</w:t>
      </w:r>
      <w:proofErr w:type="gramEnd"/>
      <w:r w:rsidRPr="0038664E">
        <w:rPr>
          <w:rFonts w:asciiTheme="majorBidi" w:hAnsiTheme="majorBidi" w:cstheme="majorBidi"/>
          <w:color w:val="000000"/>
          <w:shd w:val="clear" w:color="auto" w:fill="FFFFFF"/>
        </w:rPr>
        <w:t xml:space="preserve"> also serves as unique id. Web user could be in several states - new, active, temporary blocked, or banned, and </w:t>
      </w:r>
      <w:proofErr w:type="gramStart"/>
      <w:r w:rsidRPr="0038664E">
        <w:rPr>
          <w:rFonts w:asciiTheme="majorBidi" w:hAnsiTheme="majorBidi" w:cstheme="majorBidi"/>
          <w:color w:val="000000"/>
          <w:shd w:val="clear" w:color="auto" w:fill="FFFFFF"/>
        </w:rPr>
        <w:t>be linked</w:t>
      </w:r>
      <w:proofErr w:type="gramEnd"/>
      <w:r w:rsidRPr="0038664E">
        <w:rPr>
          <w:rFonts w:asciiTheme="majorBidi" w:hAnsiTheme="majorBidi" w:cstheme="majorBidi"/>
          <w:color w:val="000000"/>
          <w:shd w:val="clear" w:color="auto" w:fill="FFFFFF"/>
        </w:rPr>
        <w:t xml:space="preserve"> to a</w:t>
      </w:r>
      <w:r w:rsidRPr="0038664E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  <w:r w:rsidRPr="0038664E">
        <w:rPr>
          <w:rStyle w:val="Strong"/>
          <w:rFonts w:asciiTheme="majorBidi" w:hAnsiTheme="majorBidi" w:cstheme="majorBidi"/>
          <w:color w:val="000000"/>
          <w:shd w:val="clear" w:color="auto" w:fill="FFFFFF"/>
        </w:rPr>
        <w:t>shopping cart</w:t>
      </w:r>
      <w:r w:rsidRPr="0038664E">
        <w:rPr>
          <w:rFonts w:asciiTheme="majorBidi" w:hAnsiTheme="majorBidi" w:cstheme="majorBidi"/>
          <w:color w:val="000000"/>
          <w:shd w:val="clear" w:color="auto" w:fill="FFFFFF"/>
        </w:rPr>
        <w:t>.</w:t>
      </w:r>
      <w:r w:rsidRPr="0038664E">
        <w:rPr>
          <w:rStyle w:val="apple-converted-space"/>
          <w:rFonts w:asciiTheme="majorBidi" w:hAnsiTheme="majorBidi" w:cstheme="majorBidi"/>
          <w:color w:val="000000"/>
          <w:shd w:val="clear" w:color="auto" w:fill="FFFFFF"/>
        </w:rPr>
        <w:t> </w:t>
      </w:r>
    </w:p>
    <w:p w14:paraId="75D83B83" w14:textId="77777777" w:rsidR="00A038E6" w:rsidRPr="0038664E" w:rsidRDefault="00A038E6" w:rsidP="00A038E6">
      <w:pPr>
        <w:pStyle w:val="NormalWeb"/>
        <w:shd w:val="clear" w:color="auto" w:fill="FFFFFF"/>
        <w:spacing w:before="0" w:beforeAutospacing="0" w:after="0" w:afterAutospacing="0" w:line="302" w:lineRule="atLeast"/>
        <w:rPr>
          <w:rFonts w:asciiTheme="majorBidi" w:hAnsiTheme="majorBidi" w:cstheme="majorBidi"/>
          <w:color w:val="000000"/>
        </w:rPr>
      </w:pPr>
      <w:r w:rsidRPr="0038664E">
        <w:rPr>
          <w:rFonts w:asciiTheme="majorBidi" w:hAnsiTheme="majorBidi" w:cstheme="majorBidi"/>
          <w:color w:val="000000"/>
        </w:rPr>
        <w:t>Account owns customer orders. Customer may have no orders. Customer orders are sorted and unique. Each order could refer to several</w:t>
      </w:r>
      <w:r w:rsidRPr="0038664E">
        <w:rPr>
          <w:rStyle w:val="apple-converted-space"/>
          <w:rFonts w:asciiTheme="majorBidi" w:hAnsiTheme="majorBidi" w:cstheme="majorBidi"/>
          <w:color w:val="000000"/>
        </w:rPr>
        <w:t> </w:t>
      </w:r>
      <w:r w:rsidRPr="0038664E">
        <w:rPr>
          <w:rStyle w:val="Strong"/>
          <w:rFonts w:asciiTheme="majorBidi" w:hAnsiTheme="majorBidi" w:cstheme="majorBidi"/>
          <w:color w:val="000000"/>
        </w:rPr>
        <w:t>payments</w:t>
      </w:r>
      <w:r w:rsidRPr="0038664E">
        <w:rPr>
          <w:rFonts w:asciiTheme="majorBidi" w:hAnsiTheme="majorBidi" w:cstheme="majorBidi"/>
          <w:color w:val="000000"/>
        </w:rPr>
        <w:t xml:space="preserve">, possibly none. Every payment has unique id and </w:t>
      </w:r>
      <w:proofErr w:type="gramStart"/>
      <w:r w:rsidRPr="0038664E">
        <w:rPr>
          <w:rFonts w:asciiTheme="majorBidi" w:hAnsiTheme="majorBidi" w:cstheme="majorBidi"/>
          <w:color w:val="000000"/>
        </w:rPr>
        <w:t>is related</w:t>
      </w:r>
      <w:proofErr w:type="gramEnd"/>
      <w:r w:rsidRPr="0038664E">
        <w:rPr>
          <w:rFonts w:asciiTheme="majorBidi" w:hAnsiTheme="majorBidi" w:cstheme="majorBidi"/>
          <w:color w:val="000000"/>
        </w:rPr>
        <w:t xml:space="preserve"> to exactly one account.</w:t>
      </w:r>
    </w:p>
    <w:p w14:paraId="03700D59" w14:textId="77777777" w:rsidR="00A038E6" w:rsidRPr="00A038E6" w:rsidRDefault="00A038E6" w:rsidP="00A038E6">
      <w:pPr>
        <w:pStyle w:val="NormalWeb"/>
        <w:shd w:val="clear" w:color="auto" w:fill="FFFFFF"/>
        <w:spacing w:before="0" w:beforeAutospacing="0" w:after="0" w:afterAutospacing="0" w:line="302" w:lineRule="atLeast"/>
        <w:rPr>
          <w:rFonts w:asciiTheme="majorBidi" w:hAnsiTheme="majorBidi" w:cstheme="majorBidi"/>
          <w:color w:val="000000"/>
          <w:sz w:val="21"/>
          <w:szCs w:val="21"/>
        </w:rPr>
      </w:pPr>
      <w:r w:rsidRPr="0038664E">
        <w:rPr>
          <w:rFonts w:asciiTheme="majorBidi" w:hAnsiTheme="majorBidi" w:cstheme="majorBidi"/>
          <w:color w:val="000000"/>
        </w:rPr>
        <w:t>Each order has current order status. Both order and shopping cart have</w:t>
      </w:r>
      <w:r w:rsidRPr="0038664E">
        <w:rPr>
          <w:rStyle w:val="apple-converted-space"/>
          <w:rFonts w:asciiTheme="majorBidi" w:hAnsiTheme="majorBidi" w:cstheme="majorBidi"/>
          <w:color w:val="000000"/>
        </w:rPr>
        <w:t> </w:t>
      </w:r>
      <w:r w:rsidRPr="0038664E">
        <w:rPr>
          <w:rStyle w:val="Strong"/>
          <w:rFonts w:asciiTheme="majorBidi" w:hAnsiTheme="majorBidi" w:cstheme="majorBidi"/>
          <w:color w:val="000000"/>
        </w:rPr>
        <w:t>line items</w:t>
      </w:r>
      <w:r w:rsidRPr="0038664E">
        <w:rPr>
          <w:rStyle w:val="apple-converted-space"/>
          <w:rFonts w:asciiTheme="majorBidi" w:hAnsiTheme="majorBidi" w:cstheme="majorBidi"/>
          <w:color w:val="000000"/>
        </w:rPr>
        <w:t> </w:t>
      </w:r>
      <w:r w:rsidRPr="0038664E">
        <w:rPr>
          <w:rFonts w:asciiTheme="majorBidi" w:hAnsiTheme="majorBidi" w:cstheme="majorBidi"/>
          <w:color w:val="000000"/>
        </w:rPr>
        <w:t xml:space="preserve">linked to a specific product. Each line item </w:t>
      </w:r>
      <w:proofErr w:type="gramStart"/>
      <w:r w:rsidRPr="0038664E">
        <w:rPr>
          <w:rFonts w:asciiTheme="majorBidi" w:hAnsiTheme="majorBidi" w:cstheme="majorBidi"/>
          <w:color w:val="000000"/>
        </w:rPr>
        <w:t>is related</w:t>
      </w:r>
      <w:proofErr w:type="gramEnd"/>
      <w:r w:rsidRPr="0038664E">
        <w:rPr>
          <w:rFonts w:asciiTheme="majorBidi" w:hAnsiTheme="majorBidi" w:cstheme="majorBidi"/>
          <w:color w:val="000000"/>
        </w:rPr>
        <w:t xml:space="preserve"> to exactly one product. A product could be associated to many line items</w:t>
      </w:r>
      <w:r w:rsidRPr="00A038E6">
        <w:rPr>
          <w:rFonts w:asciiTheme="majorBidi" w:hAnsiTheme="majorBidi" w:cstheme="majorBidi"/>
          <w:color w:val="000000"/>
          <w:sz w:val="21"/>
          <w:szCs w:val="21"/>
        </w:rPr>
        <w:t xml:space="preserve"> or no item at all.</w:t>
      </w:r>
    </w:p>
    <w:p w14:paraId="074CF513" w14:textId="6FEDFF8E" w:rsidR="00A038E6" w:rsidRDefault="00A038E6" w:rsidP="00A038E6">
      <w:pPr>
        <w:bidi w:val="0"/>
        <w:textAlignment w:val="top"/>
        <w:rPr>
          <w:rFonts w:asciiTheme="majorBidi" w:eastAsia="Calibri" w:hAnsiTheme="majorBidi" w:cstheme="majorBidi"/>
          <w:b/>
          <w:sz w:val="36"/>
          <w:szCs w:val="28"/>
          <w:lang w:eastAsia="en-US"/>
        </w:rPr>
      </w:pPr>
    </w:p>
    <w:p w14:paraId="4A36A8B6" w14:textId="77777777" w:rsidR="0044432D" w:rsidRDefault="0044432D" w:rsidP="0044432D">
      <w:pPr>
        <w:bidi w:val="0"/>
        <w:textAlignment w:val="top"/>
        <w:rPr>
          <w:rFonts w:asciiTheme="majorBidi" w:eastAsia="Calibri" w:hAnsiTheme="majorBidi" w:cstheme="majorBidi"/>
          <w:b/>
          <w:sz w:val="36"/>
          <w:szCs w:val="28"/>
          <w:lang w:eastAsia="en-US"/>
        </w:rPr>
      </w:pPr>
    </w:p>
    <w:p w14:paraId="44FDCA76" w14:textId="0C6F9ED1" w:rsidR="0044432D" w:rsidRPr="0044432D" w:rsidRDefault="0044432D" w:rsidP="0044432D">
      <w:pPr>
        <w:bidi w:val="0"/>
        <w:textAlignment w:val="top"/>
        <w:rPr>
          <w:rFonts w:eastAsia="Calibri"/>
          <w:b/>
          <w:sz w:val="28"/>
          <w:szCs w:val="22"/>
          <w:u w:val="single"/>
          <w:lang w:val="en-GB" w:eastAsia="en-US"/>
        </w:rPr>
      </w:pPr>
      <w:r w:rsidRPr="00351D93">
        <w:rPr>
          <w:rFonts w:eastAsia="Calibri"/>
          <w:b/>
          <w:sz w:val="28"/>
          <w:szCs w:val="22"/>
          <w:u w:val="single"/>
          <w:lang w:val="en-GB" w:eastAsia="en-US"/>
        </w:rPr>
        <w:t>Question</w:t>
      </w:r>
      <w:r>
        <w:rPr>
          <w:rFonts w:eastAsia="Calibri"/>
          <w:b/>
          <w:sz w:val="28"/>
          <w:szCs w:val="22"/>
          <w:u w:val="single"/>
          <w:lang w:val="en-GB" w:eastAsia="en-US"/>
        </w:rPr>
        <w:t>#2</w:t>
      </w:r>
      <w:r w:rsidRPr="00351D93">
        <w:rPr>
          <w:rFonts w:eastAsia="Calibri"/>
          <w:b/>
          <w:sz w:val="28"/>
          <w:szCs w:val="22"/>
          <w:u w:val="single"/>
          <w:lang w:val="en-GB" w:eastAsia="en-US"/>
        </w:rPr>
        <w:t>:</w:t>
      </w:r>
    </w:p>
    <w:p w14:paraId="084F9324" w14:textId="0B3D5470" w:rsidR="0044432D" w:rsidRPr="0087334F" w:rsidRDefault="0044432D" w:rsidP="0044432D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44432D">
        <w:rPr>
          <w:rFonts w:asciiTheme="majorBidi" w:hAnsiTheme="majorBidi" w:cstheme="majorBidi"/>
        </w:rPr>
        <w:t>A customer places an order with a supplier. The order is for various numbers of different kinds of parts; the distinction between different kinds of parts can be ignored for the purposes of this exercise. An order consists of a number of order lines; each line specifies a particular part from the supplier’s catalogue. In response to an order,</w:t>
      </w:r>
      <w:r w:rsidRPr="0044432D">
        <w:rPr>
          <w:rFonts w:asciiTheme="majorBidi" w:hAnsiTheme="majorBidi" w:cstheme="majorBidi" w:hint="cs"/>
          <w:rtl/>
        </w:rPr>
        <w:t xml:space="preserve"> </w:t>
      </w:r>
      <w:r w:rsidRPr="0044432D">
        <w:rPr>
          <w:rFonts w:asciiTheme="majorBidi" w:hAnsiTheme="majorBidi" w:cstheme="majorBidi"/>
        </w:rPr>
        <w:t>the supplier makes up a deliver</w:t>
      </w:r>
      <w:r>
        <w:rPr>
          <w:rFonts w:asciiTheme="majorBidi" w:hAnsiTheme="majorBidi" w:cstheme="majorBidi"/>
        </w:rPr>
        <w:t>y</w:t>
      </w:r>
      <w:r w:rsidRPr="0044432D">
        <w:rPr>
          <w:rFonts w:asciiTheme="majorBidi" w:hAnsiTheme="majorBidi" w:cstheme="majorBidi"/>
        </w:rPr>
        <w:t>, consisting of all ordered parts</w:t>
      </w:r>
      <w:r w:rsidRPr="0087334F">
        <w:rPr>
          <w:rFonts w:asciiTheme="majorBidi" w:hAnsiTheme="majorBidi" w:cstheme="majorBidi"/>
          <w:sz w:val="32"/>
          <w:szCs w:val="32"/>
          <w:rtl/>
        </w:rPr>
        <w:t>.</w:t>
      </w:r>
    </w:p>
    <w:p w14:paraId="204E2324" w14:textId="1871E300" w:rsidR="0044432D" w:rsidRPr="0087334F" w:rsidRDefault="0044432D" w:rsidP="0044432D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</w:p>
    <w:p w14:paraId="70A6D745" w14:textId="67952905" w:rsidR="0044432D" w:rsidRPr="0087334F" w:rsidRDefault="0044432D" w:rsidP="0044432D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</w:p>
    <w:p w14:paraId="59F54140" w14:textId="63987659" w:rsidR="0044432D" w:rsidRPr="00EB2606" w:rsidRDefault="0044432D" w:rsidP="00EB2606">
      <w:pPr>
        <w:bidi w:val="0"/>
        <w:rPr>
          <w:sz w:val="32"/>
          <w:szCs w:val="32"/>
        </w:rPr>
      </w:pPr>
      <w:bookmarkStart w:id="0" w:name="_GoBack"/>
      <w:bookmarkEnd w:id="0"/>
      <w:r w:rsidRPr="00351D93">
        <w:rPr>
          <w:rFonts w:eastAsia="Calibri"/>
          <w:b/>
          <w:sz w:val="28"/>
          <w:szCs w:val="22"/>
          <w:u w:val="single"/>
          <w:lang w:val="en-GB" w:eastAsia="en-US"/>
        </w:rPr>
        <w:t>Question</w:t>
      </w:r>
      <w:r>
        <w:rPr>
          <w:rFonts w:eastAsia="Calibri"/>
          <w:b/>
          <w:sz w:val="28"/>
          <w:szCs w:val="22"/>
          <w:u w:val="single"/>
          <w:lang w:val="en-GB" w:eastAsia="en-US"/>
        </w:rPr>
        <w:t>#3</w:t>
      </w:r>
      <w:r w:rsidRPr="00351D93">
        <w:rPr>
          <w:rFonts w:eastAsia="Calibri"/>
          <w:b/>
          <w:sz w:val="28"/>
          <w:szCs w:val="22"/>
          <w:u w:val="single"/>
          <w:lang w:val="en-GB" w:eastAsia="en-US"/>
        </w:rPr>
        <w:t>:</w:t>
      </w:r>
    </w:p>
    <w:p w14:paraId="69575E21" w14:textId="7A131274" w:rsidR="0044432D" w:rsidRPr="0044432D" w:rsidRDefault="0044432D" w:rsidP="0044432D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44432D">
        <w:rPr>
          <w:rFonts w:asciiTheme="majorBidi" w:hAnsiTheme="majorBidi" w:cstheme="majorBidi"/>
        </w:rPr>
        <w:t xml:space="preserve">The UK banking system consists of a number of banks. Each bank has a number of branches, each identified by a unique sort code. Banks maintain accounts, each with a unique account number; in addition, each account </w:t>
      </w:r>
      <w:proofErr w:type="gramStart"/>
      <w:r w:rsidRPr="0044432D">
        <w:rPr>
          <w:rFonts w:asciiTheme="majorBidi" w:hAnsiTheme="majorBidi" w:cstheme="majorBidi"/>
        </w:rPr>
        <w:t>is held</w:t>
      </w:r>
      <w:proofErr w:type="gramEnd"/>
      <w:r w:rsidRPr="0044432D">
        <w:rPr>
          <w:rFonts w:asciiTheme="majorBidi" w:hAnsiTheme="majorBidi" w:cstheme="majorBidi"/>
        </w:rPr>
        <w:t xml:space="preserve"> at a particular branch of the bank. Some accounts allow </w:t>
      </w:r>
      <w:proofErr w:type="spellStart"/>
      <w:r w:rsidRPr="0044432D">
        <w:rPr>
          <w:rFonts w:asciiTheme="majorBidi" w:hAnsiTheme="majorBidi" w:cstheme="majorBidi"/>
        </w:rPr>
        <w:t>cheques</w:t>
      </w:r>
      <w:proofErr w:type="spellEnd"/>
      <w:r w:rsidRPr="0044432D">
        <w:rPr>
          <w:rFonts w:asciiTheme="majorBidi" w:hAnsiTheme="majorBidi" w:cstheme="majorBidi"/>
        </w:rPr>
        <w:t xml:space="preserve"> to be written, others </w:t>
      </w:r>
      <w:proofErr w:type="gramStart"/>
      <w:r w:rsidRPr="0044432D">
        <w:rPr>
          <w:rFonts w:asciiTheme="majorBidi" w:hAnsiTheme="majorBidi" w:cstheme="majorBidi"/>
        </w:rPr>
        <w:t>don’t</w:t>
      </w:r>
      <w:proofErr w:type="gramEnd"/>
      <w:r w:rsidRPr="0044432D">
        <w:rPr>
          <w:rFonts w:asciiTheme="majorBidi" w:hAnsiTheme="majorBidi" w:cstheme="majorBidi"/>
        </w:rPr>
        <w:t xml:space="preserve">. </w:t>
      </w:r>
      <w:proofErr w:type="gramStart"/>
      <w:r w:rsidRPr="0044432D">
        <w:rPr>
          <w:rFonts w:asciiTheme="majorBidi" w:hAnsiTheme="majorBidi" w:cstheme="majorBidi"/>
        </w:rPr>
        <w:t xml:space="preserve">Each </w:t>
      </w:r>
      <w:proofErr w:type="spellStart"/>
      <w:r w:rsidRPr="0044432D">
        <w:rPr>
          <w:rFonts w:asciiTheme="majorBidi" w:hAnsiTheme="majorBidi" w:cstheme="majorBidi"/>
        </w:rPr>
        <w:t>cheque</w:t>
      </w:r>
      <w:proofErr w:type="spellEnd"/>
      <w:r w:rsidRPr="0044432D">
        <w:rPr>
          <w:rFonts w:asciiTheme="majorBidi" w:hAnsiTheme="majorBidi" w:cstheme="majorBidi"/>
        </w:rPr>
        <w:t xml:space="preserve"> is identified by a </w:t>
      </w:r>
      <w:proofErr w:type="spellStart"/>
      <w:r w:rsidRPr="0044432D">
        <w:rPr>
          <w:rFonts w:asciiTheme="majorBidi" w:hAnsiTheme="majorBidi" w:cstheme="majorBidi"/>
        </w:rPr>
        <w:t>cheque</w:t>
      </w:r>
      <w:proofErr w:type="spellEnd"/>
      <w:r w:rsidRPr="0044432D">
        <w:rPr>
          <w:rFonts w:asciiTheme="majorBidi" w:hAnsiTheme="majorBidi" w:cstheme="majorBidi"/>
        </w:rPr>
        <w:t xml:space="preserve"> number</w:t>
      </w:r>
      <w:proofErr w:type="gramEnd"/>
      <w:r w:rsidRPr="0044432D">
        <w:rPr>
          <w:rFonts w:asciiTheme="majorBidi" w:hAnsiTheme="majorBidi" w:cstheme="majorBidi"/>
        </w:rPr>
        <w:t>.</w:t>
      </w:r>
    </w:p>
    <w:p w14:paraId="57C2F486" w14:textId="77777777" w:rsidR="0044432D" w:rsidRPr="0044432D" w:rsidRDefault="0044432D" w:rsidP="0044432D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r w:rsidRPr="0044432D">
        <w:rPr>
          <w:rFonts w:asciiTheme="majorBidi" w:hAnsiTheme="majorBidi" w:cstheme="majorBidi"/>
        </w:rPr>
        <w:t xml:space="preserve">Represent this situation as a domain </w:t>
      </w:r>
      <w:proofErr w:type="gramStart"/>
      <w:r w:rsidRPr="0044432D">
        <w:rPr>
          <w:rFonts w:asciiTheme="majorBidi" w:hAnsiTheme="majorBidi" w:cstheme="majorBidi"/>
        </w:rPr>
        <w:t>model ,</w:t>
      </w:r>
      <w:proofErr w:type="gramEnd"/>
      <w:r w:rsidRPr="0044432D">
        <w:rPr>
          <w:rFonts w:asciiTheme="majorBidi" w:hAnsiTheme="majorBidi" w:cstheme="majorBidi"/>
        </w:rPr>
        <w:t xml:space="preserve"> paying particular attention to the use of qualified associations. Explain any assumptions you are making. </w:t>
      </w:r>
    </w:p>
    <w:p w14:paraId="6D2B9F08" w14:textId="77777777" w:rsidR="0044432D" w:rsidRDefault="0044432D" w:rsidP="0044432D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</w:p>
    <w:p w14:paraId="3D80D464" w14:textId="641E2694" w:rsidR="0044432D" w:rsidRPr="0087334F" w:rsidRDefault="0044432D" w:rsidP="0044432D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32"/>
          <w:szCs w:val="32"/>
        </w:rPr>
      </w:pPr>
    </w:p>
    <w:p w14:paraId="1260DC1E" w14:textId="77777777" w:rsidR="0044432D" w:rsidRPr="0087334F" w:rsidRDefault="0044432D" w:rsidP="0044432D">
      <w:pPr>
        <w:rPr>
          <w:sz w:val="32"/>
          <w:szCs w:val="32"/>
          <w:rtl/>
        </w:rPr>
      </w:pPr>
    </w:p>
    <w:p w14:paraId="2DF31932" w14:textId="77777777" w:rsidR="0044432D" w:rsidRPr="00A038E6" w:rsidRDefault="0044432D" w:rsidP="0044432D">
      <w:pPr>
        <w:bidi w:val="0"/>
        <w:textAlignment w:val="top"/>
        <w:rPr>
          <w:rFonts w:asciiTheme="majorBidi" w:eastAsia="Calibri" w:hAnsiTheme="majorBidi" w:cstheme="majorBidi"/>
          <w:b/>
          <w:sz w:val="36"/>
          <w:szCs w:val="28"/>
          <w:lang w:eastAsia="en-US"/>
        </w:rPr>
      </w:pPr>
    </w:p>
    <w:sectPr w:rsidR="0044432D" w:rsidRPr="00A038E6" w:rsidSect="008F1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1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DF17D" w14:textId="77777777" w:rsidR="00F638CB" w:rsidRDefault="00F638CB" w:rsidP="00CA0B60">
      <w:r>
        <w:separator/>
      </w:r>
    </w:p>
  </w:endnote>
  <w:endnote w:type="continuationSeparator" w:id="0">
    <w:p w14:paraId="586315BF" w14:textId="77777777" w:rsidR="00F638CB" w:rsidRDefault="00F638CB" w:rsidP="00CA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130B" w14:textId="77777777" w:rsidR="00932BB4" w:rsidRDefault="00932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F591B" w14:textId="77777777" w:rsidR="00932BB4" w:rsidRDefault="00932B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A7389" w14:textId="77777777" w:rsidR="00932BB4" w:rsidRDefault="00932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EB9AF" w14:textId="77777777" w:rsidR="00F638CB" w:rsidRDefault="00F638CB" w:rsidP="00CA0B60">
      <w:r>
        <w:separator/>
      </w:r>
    </w:p>
  </w:footnote>
  <w:footnote w:type="continuationSeparator" w:id="0">
    <w:p w14:paraId="3285C649" w14:textId="77777777" w:rsidR="00F638CB" w:rsidRDefault="00F638CB" w:rsidP="00CA0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51EEF" w14:textId="77777777" w:rsidR="00ED5673" w:rsidRDefault="00F638CB">
    <w:pPr>
      <w:pStyle w:val="Header"/>
    </w:pPr>
    <w:sdt>
      <w:sdtPr>
        <w:rPr>
          <w:rtl/>
        </w:rPr>
        <w:id w:val="171999623"/>
        <w:placeholder>
          <w:docPart w:val="F534E82A28F5994E9E969C35EB142842"/>
        </w:placeholder>
        <w:temporary/>
        <w:showingPlcHdr/>
      </w:sdtPr>
      <w:sdtEndPr/>
      <w:sdtContent>
        <w:r w:rsidR="00ED5673">
          <w:t>[Type text]</w:t>
        </w:r>
      </w:sdtContent>
    </w:sdt>
    <w:r w:rsidR="00ED5673">
      <w:ptab w:relativeTo="margin" w:alignment="center" w:leader="none"/>
    </w:r>
    <w:sdt>
      <w:sdtPr>
        <w:rPr>
          <w:rtl/>
        </w:rPr>
        <w:id w:val="171999624"/>
        <w:placeholder>
          <w:docPart w:val="74ED90233E06BB4291FAE6D086CE0221"/>
        </w:placeholder>
        <w:temporary/>
        <w:showingPlcHdr/>
      </w:sdtPr>
      <w:sdtEndPr/>
      <w:sdtContent>
        <w:r w:rsidR="00ED5673">
          <w:t>[Type text]</w:t>
        </w:r>
      </w:sdtContent>
    </w:sdt>
    <w:r w:rsidR="00ED5673">
      <w:ptab w:relativeTo="margin" w:alignment="right" w:leader="none"/>
    </w:r>
    <w:sdt>
      <w:sdtPr>
        <w:rPr>
          <w:rtl/>
        </w:rPr>
        <w:id w:val="171999625"/>
        <w:placeholder>
          <w:docPart w:val="F9B0BAF389A1554B952CA206D84E9500"/>
        </w:placeholder>
        <w:temporary/>
        <w:showingPlcHdr/>
      </w:sdtPr>
      <w:sdtEndPr/>
      <w:sdtContent>
        <w:r w:rsidR="00ED5673">
          <w:t>[Type text]</w:t>
        </w:r>
      </w:sdtContent>
    </w:sdt>
  </w:p>
  <w:p w14:paraId="3D706E59" w14:textId="77777777" w:rsidR="00ED5673" w:rsidRDefault="00ED5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0326E" w14:textId="77777777" w:rsidR="00ED5673" w:rsidRDefault="00ED5673">
    <w:pPr>
      <w:pStyle w:val="Header"/>
    </w:pPr>
    <w:r>
      <w:ptab w:relativeTo="margin" w:alignment="center" w:leader="none"/>
    </w:r>
  </w:p>
  <w:tbl>
    <w:tblPr>
      <w:tblStyle w:val="TableGrid"/>
      <w:tblW w:w="964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78"/>
      <w:gridCol w:w="2250"/>
      <w:gridCol w:w="4320"/>
    </w:tblGrid>
    <w:tr w:rsidR="00ED5673" w:rsidRPr="00D67E8D" w14:paraId="08833AE9" w14:textId="77777777" w:rsidTr="00776CA0">
      <w:trPr>
        <w:trHeight w:val="1157"/>
        <w:jc w:val="right"/>
      </w:trPr>
      <w:tc>
        <w:tcPr>
          <w:tcW w:w="3078" w:type="dxa"/>
        </w:tcPr>
        <w:p w14:paraId="47FB620E" w14:textId="77777777" w:rsidR="00ED5673" w:rsidRPr="006B15C6" w:rsidRDefault="00ED5673" w:rsidP="00ED5673">
          <w:pPr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System Analysis &amp; Design II</w:t>
          </w:r>
        </w:p>
        <w:p w14:paraId="11ED807D" w14:textId="77777777" w:rsidR="00ED5673" w:rsidRPr="006B15C6" w:rsidRDefault="00ED5673" w:rsidP="00ED5673">
          <w:pPr>
            <w:rPr>
              <w:rFonts w:ascii="Verdana" w:hAnsi="Verdana"/>
              <w:b/>
              <w:bCs/>
              <w:sz w:val="16"/>
              <w:szCs w:val="16"/>
            </w:rPr>
          </w:pPr>
          <w:r w:rsidRPr="006B15C6">
            <w:rPr>
              <w:rFonts w:ascii="Verdana" w:hAnsi="Verdana"/>
              <w:b/>
              <w:bCs/>
              <w:sz w:val="16"/>
              <w:szCs w:val="16"/>
            </w:rPr>
            <w:t>Course</w:t>
          </w:r>
          <w:r>
            <w:rPr>
              <w:rFonts w:ascii="Verdana" w:hAnsi="Verdana"/>
              <w:b/>
              <w:bCs/>
              <w:sz w:val="16"/>
              <w:szCs w:val="16"/>
            </w:rPr>
            <w:t xml:space="preserve"> CT1414</w:t>
          </w:r>
        </w:p>
        <w:p w14:paraId="5F67073C" w14:textId="77777777" w:rsidR="00ED5673" w:rsidRDefault="00ED5673" w:rsidP="00ED5673">
          <w:pPr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2013/2014 2</w:t>
          </w:r>
          <w:r w:rsidRPr="00A1100F">
            <w:rPr>
              <w:rFonts w:ascii="Verdana" w:hAnsi="Verdana"/>
              <w:b/>
              <w:bCs/>
              <w:sz w:val="16"/>
              <w:szCs w:val="16"/>
              <w:vertAlign w:val="superscript"/>
            </w:rPr>
            <w:t>nd</w:t>
          </w:r>
          <w:r>
            <w:rPr>
              <w:rFonts w:ascii="Verdana" w:hAnsi="Verdana"/>
              <w:b/>
              <w:bCs/>
              <w:sz w:val="16"/>
              <w:szCs w:val="16"/>
            </w:rPr>
            <w:t xml:space="preserve">  </w:t>
          </w:r>
        </w:p>
        <w:p w14:paraId="0E8D821C" w14:textId="77777777" w:rsidR="00ED5673" w:rsidRPr="00D67E8D" w:rsidRDefault="00ED5673" w:rsidP="00ED567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2250" w:type="dxa"/>
        </w:tcPr>
        <w:p w14:paraId="65C52291" w14:textId="77777777" w:rsidR="00ED5673" w:rsidRPr="00D67E8D" w:rsidRDefault="00ED5673" w:rsidP="00ED5673">
          <w:pPr>
            <w:jc w:val="center"/>
            <w:rPr>
              <w:sz w:val="16"/>
              <w:szCs w:val="16"/>
            </w:rPr>
          </w:pPr>
          <w:r>
            <w:rPr>
              <w:sz w:val="24"/>
              <w:szCs w:val="24"/>
              <w:lang w:val="en-US"/>
            </w:rPr>
            <w:object w:dxaOrig="975" w:dyaOrig="1215" w14:anchorId="1A9428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60.75pt" o:ole="">
                <v:imagedata r:id="rId1" o:title=""/>
              </v:shape>
              <o:OLEObject Type="Embed" ProgID="PBrush" ShapeID="_x0000_i1025" DrawAspect="Content" ObjectID="_1457713760" r:id="rId2"/>
            </w:object>
          </w:r>
        </w:p>
      </w:tc>
      <w:tc>
        <w:tcPr>
          <w:tcW w:w="4320" w:type="dxa"/>
        </w:tcPr>
        <w:p w14:paraId="56CC0FEF" w14:textId="77777777" w:rsidR="00ED5673" w:rsidRDefault="00ED5673" w:rsidP="00ED5673">
          <w:pPr>
            <w:keepNext/>
            <w:rPr>
              <w:rFonts w:ascii="Verdana" w:hAnsi="Verdana"/>
              <w:sz w:val="16"/>
              <w:szCs w:val="16"/>
            </w:rPr>
          </w:pPr>
        </w:p>
        <w:p w14:paraId="6D8C15F1" w14:textId="77777777" w:rsidR="00ED5673" w:rsidRPr="006B15C6" w:rsidRDefault="00ED5673" w:rsidP="00ED5673">
          <w:pPr>
            <w:keepNext/>
            <w:rPr>
              <w:rFonts w:ascii="Verdana" w:hAnsi="Verdana"/>
              <w:b/>
              <w:bCs/>
              <w:sz w:val="16"/>
              <w:szCs w:val="16"/>
            </w:rPr>
          </w:pPr>
          <w:r w:rsidRPr="006B15C6">
            <w:rPr>
              <w:rFonts w:ascii="Verdana" w:hAnsi="Verdana"/>
              <w:b/>
              <w:bCs/>
              <w:sz w:val="16"/>
              <w:szCs w:val="16"/>
            </w:rPr>
            <w:t>King Saud University</w:t>
          </w:r>
        </w:p>
        <w:p w14:paraId="3232C1C0" w14:textId="77777777" w:rsidR="00ED5673" w:rsidRPr="006B15C6" w:rsidRDefault="00ED5673" w:rsidP="00ED5673">
          <w:pPr>
            <w:keepNext/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The</w:t>
          </w:r>
          <w:r w:rsidRPr="006B15C6">
            <w:rPr>
              <w:rFonts w:ascii="Verdana" w:hAnsi="Verdana"/>
              <w:b/>
              <w:bCs/>
              <w:sz w:val="16"/>
              <w:szCs w:val="16"/>
            </w:rPr>
            <w:t xml:space="preserve"> collage</w:t>
          </w:r>
          <w:r>
            <w:rPr>
              <w:rFonts w:ascii="Verdana" w:hAnsi="Verdana"/>
              <w:b/>
              <w:bCs/>
              <w:sz w:val="16"/>
              <w:szCs w:val="16"/>
            </w:rPr>
            <w:t xml:space="preserve"> of applied studies</w:t>
          </w:r>
        </w:p>
        <w:p w14:paraId="603FBEAF" w14:textId="77777777" w:rsidR="00ED5673" w:rsidRPr="00D67E8D" w:rsidRDefault="00ED5673" w:rsidP="00ED5673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 xml:space="preserve">Natural Science &amp; engineering Department </w:t>
          </w:r>
        </w:p>
      </w:tc>
    </w:tr>
    <w:tr w:rsidR="00ED5673" w:rsidRPr="00D67E8D" w14:paraId="638FA83A" w14:textId="77777777" w:rsidTr="00776CA0">
      <w:trPr>
        <w:trHeight w:val="383"/>
        <w:jc w:val="right"/>
      </w:trPr>
      <w:tc>
        <w:tcPr>
          <w:tcW w:w="9648" w:type="dxa"/>
          <w:gridSpan w:val="3"/>
        </w:tcPr>
        <w:p w14:paraId="2D77AF5F" w14:textId="782CA480" w:rsidR="00ED5673" w:rsidRPr="00053C20" w:rsidRDefault="00ED5673" w:rsidP="00932BB4">
          <w:pPr>
            <w:pStyle w:val="Header"/>
            <w:jc w:val="center"/>
          </w:pPr>
          <w:r>
            <w:rPr>
              <w:b/>
              <w:bCs/>
            </w:rPr>
            <w:t>Tutorial  #</w:t>
          </w:r>
          <w:r w:rsidR="00932BB4">
            <w:rPr>
              <w:b/>
              <w:bCs/>
            </w:rPr>
            <w:t>3</w:t>
          </w:r>
        </w:p>
      </w:tc>
    </w:tr>
  </w:tbl>
  <w:p w14:paraId="1935954F" w14:textId="77777777" w:rsidR="00ED5673" w:rsidRDefault="00ED5673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853E7" w14:textId="77777777" w:rsidR="00932BB4" w:rsidRDefault="00932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2D41"/>
    <w:multiLevelType w:val="multilevel"/>
    <w:tmpl w:val="53241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60"/>
    <w:rsid w:val="000103E2"/>
    <w:rsid w:val="00162A7C"/>
    <w:rsid w:val="00351D93"/>
    <w:rsid w:val="0038664E"/>
    <w:rsid w:val="003D2DE7"/>
    <w:rsid w:val="00411548"/>
    <w:rsid w:val="0044432D"/>
    <w:rsid w:val="00467165"/>
    <w:rsid w:val="004F2F5F"/>
    <w:rsid w:val="005262F1"/>
    <w:rsid w:val="00776CA0"/>
    <w:rsid w:val="008F18F4"/>
    <w:rsid w:val="00932BB4"/>
    <w:rsid w:val="0098335E"/>
    <w:rsid w:val="00A038E6"/>
    <w:rsid w:val="00A26C08"/>
    <w:rsid w:val="00A430D6"/>
    <w:rsid w:val="00A56594"/>
    <w:rsid w:val="00B06FBF"/>
    <w:rsid w:val="00B33787"/>
    <w:rsid w:val="00BC400E"/>
    <w:rsid w:val="00CA0B60"/>
    <w:rsid w:val="00DE0A92"/>
    <w:rsid w:val="00EB2606"/>
    <w:rsid w:val="00ED5673"/>
    <w:rsid w:val="00F638CB"/>
    <w:rsid w:val="00FB6A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FE6FB8"/>
  <w15:docId w15:val="{58F7B1A2-1326-44DD-B1B2-B5AAC724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60"/>
    <w:pPr>
      <w:bidi/>
      <w:spacing w:after="0"/>
    </w:pPr>
    <w:rPr>
      <w:rFonts w:ascii="Times New Roman" w:eastAsia="Times New Roman" w:hAnsi="Times New Roman" w:cs="Times New Roman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2F1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B60"/>
    <w:pPr>
      <w:spacing w:line="360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0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B60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A0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B60"/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59"/>
    <w:rsid w:val="00CA0B60"/>
    <w:pPr>
      <w:spacing w:after="0"/>
    </w:pPr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0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D6"/>
    <w:rPr>
      <w:rFonts w:ascii="Lucida Grande" w:eastAsia="Times New Roman" w:hAnsi="Lucida Grande" w:cs="Times New Roman"/>
      <w:sz w:val="18"/>
      <w:szCs w:val="1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526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apple-converted-space">
    <w:name w:val="apple-converted-space"/>
    <w:basedOn w:val="DefaultParagraphFont"/>
    <w:rsid w:val="00A038E6"/>
  </w:style>
  <w:style w:type="character" w:styleId="Strong">
    <w:name w:val="Strong"/>
    <w:basedOn w:val="DefaultParagraphFont"/>
    <w:uiPriority w:val="22"/>
    <w:qFormat/>
    <w:rsid w:val="00A038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38E6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34E82A28F5994E9E969C35EB14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AC27-4848-A241-ABFD-CF322976185B}"/>
      </w:docPartPr>
      <w:docPartBody>
        <w:p w:rsidR="00F214B0" w:rsidRDefault="00F214B0" w:rsidP="00F214B0">
          <w:pPr>
            <w:pStyle w:val="F534E82A28F5994E9E969C35EB142842"/>
          </w:pPr>
          <w:r>
            <w:t>[Type text]</w:t>
          </w:r>
        </w:p>
      </w:docPartBody>
    </w:docPart>
    <w:docPart>
      <w:docPartPr>
        <w:name w:val="74ED90233E06BB4291FAE6D086CE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40CB-BFC0-E842-863A-A16C86A73489}"/>
      </w:docPartPr>
      <w:docPartBody>
        <w:p w:rsidR="00F214B0" w:rsidRDefault="00F214B0" w:rsidP="00F214B0">
          <w:pPr>
            <w:pStyle w:val="74ED90233E06BB4291FAE6D086CE0221"/>
          </w:pPr>
          <w:r>
            <w:t>[Type text]</w:t>
          </w:r>
        </w:p>
      </w:docPartBody>
    </w:docPart>
    <w:docPart>
      <w:docPartPr>
        <w:name w:val="F9B0BAF389A1554B952CA206D84E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2C32-DC17-2342-8C9B-3CE3DCF74756}"/>
      </w:docPartPr>
      <w:docPartBody>
        <w:p w:rsidR="00F214B0" w:rsidRDefault="00F214B0" w:rsidP="00F214B0">
          <w:pPr>
            <w:pStyle w:val="F9B0BAF389A1554B952CA206D84E95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B0"/>
    <w:rsid w:val="00455996"/>
    <w:rsid w:val="00E95123"/>
    <w:rsid w:val="00F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4E82A28F5994E9E969C35EB142842">
    <w:name w:val="F534E82A28F5994E9E969C35EB142842"/>
    <w:rsid w:val="00F214B0"/>
  </w:style>
  <w:style w:type="paragraph" w:customStyle="1" w:styleId="74ED90233E06BB4291FAE6D086CE0221">
    <w:name w:val="74ED90233E06BB4291FAE6D086CE0221"/>
    <w:rsid w:val="00F214B0"/>
  </w:style>
  <w:style w:type="paragraph" w:customStyle="1" w:styleId="F9B0BAF389A1554B952CA206D84E9500">
    <w:name w:val="F9B0BAF389A1554B952CA206D84E9500"/>
    <w:rsid w:val="00F214B0"/>
  </w:style>
  <w:style w:type="paragraph" w:customStyle="1" w:styleId="16C2C457DB899C44BE3CC0AA7038E030">
    <w:name w:val="16C2C457DB899C44BE3CC0AA7038E030"/>
    <w:rsid w:val="00F214B0"/>
  </w:style>
  <w:style w:type="paragraph" w:customStyle="1" w:styleId="09E93A52FC9DA84EAA18F7001DE8BF8E">
    <w:name w:val="09E93A52FC9DA84EAA18F7001DE8BF8E"/>
    <w:rsid w:val="00F214B0"/>
  </w:style>
  <w:style w:type="paragraph" w:customStyle="1" w:styleId="D9A6A6CCCD61C849AB5A1E492C3C1D35">
    <w:name w:val="D9A6A6CCCD61C849AB5A1E492C3C1D35"/>
    <w:rsid w:val="00F21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D336F-17E2-4419-A4B3-D1309C46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</dc:creator>
  <cp:keywords/>
  <dc:description/>
  <cp:lastModifiedBy>Aseel</cp:lastModifiedBy>
  <cp:revision>21</cp:revision>
  <dcterms:created xsi:type="dcterms:W3CDTF">2014-02-16T16:52:00Z</dcterms:created>
  <dcterms:modified xsi:type="dcterms:W3CDTF">2014-03-30T16:42:00Z</dcterms:modified>
</cp:coreProperties>
</file>