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7B1" w:rsidRPr="00E160EA" w:rsidRDefault="003F37B1" w:rsidP="003F37B1">
      <w:pPr>
        <w:spacing w:before="100" w:beforeAutospacing="1" w:after="100" w:afterAutospacing="1" w:line="360" w:lineRule="atLeast"/>
        <w:jc w:val="center"/>
        <w:rPr>
          <w:rFonts w:ascii="Arial" w:eastAsia="Times New Roman" w:hAnsi="Arial" w:cs="Arial"/>
          <w:b/>
          <w:bCs/>
          <w:color w:val="FF0000"/>
          <w:sz w:val="24"/>
          <w:szCs w:val="24"/>
          <w:rtl/>
        </w:rPr>
      </w:pPr>
      <w:r>
        <w:rPr>
          <w:rFonts w:ascii="Arial" w:eastAsia="Times New Roman" w:hAnsi="Arial" w:cs="Arial"/>
          <w:b/>
          <w:bCs/>
          <w:color w:val="FF0000"/>
          <w:sz w:val="24"/>
          <w:szCs w:val="24"/>
        </w:rPr>
        <w:t>Translate into Arabic</w:t>
      </w:r>
      <w:r>
        <w:rPr>
          <w:rFonts w:ascii="Arial" w:eastAsia="Times New Roman" w:hAnsi="Arial" w:cs="Arial"/>
          <w:b/>
          <w:bCs/>
          <w:color w:val="FF0000"/>
          <w:sz w:val="24"/>
          <w:szCs w:val="24"/>
          <w:rtl/>
        </w:rPr>
        <w:t xml:space="preserve"> </w:t>
      </w:r>
    </w:p>
    <w:p w:rsidR="001A0EF1" w:rsidRPr="001A0EF1" w:rsidRDefault="001A0EF1" w:rsidP="003F37B1">
      <w:pPr>
        <w:bidi w:val="0"/>
        <w:spacing w:before="100" w:beforeAutospacing="1" w:after="100" w:afterAutospacing="1" w:line="180" w:lineRule="atLeast"/>
        <w:rPr>
          <w:rFonts w:ascii="Arial" w:eastAsia="Times New Roman" w:hAnsi="Arial" w:cs="Arial"/>
          <w:color w:val="333333"/>
        </w:rPr>
      </w:pPr>
      <w:r w:rsidRPr="001A0EF1">
        <w:rPr>
          <w:rFonts w:ascii="Arial" w:eastAsia="Times New Roman" w:hAnsi="Arial" w:cs="Arial"/>
          <w:color w:val="333333"/>
        </w:rPr>
        <w:t>The Russian government has warned the economy will fall into recession next year as Western sanctions, in response to its role in eastern Ukraine, and falling oil prices begin to bite.</w:t>
      </w:r>
    </w:p>
    <w:p w:rsidR="001A0EF1" w:rsidRPr="001A0EF1" w:rsidRDefault="001A0EF1" w:rsidP="001A0EF1">
      <w:pPr>
        <w:bidi w:val="0"/>
        <w:spacing w:before="100" w:beforeAutospacing="1" w:after="100" w:afterAutospacing="1" w:line="180" w:lineRule="atLeast"/>
        <w:rPr>
          <w:rFonts w:ascii="Arial" w:eastAsia="Times New Roman" w:hAnsi="Arial" w:cs="Arial"/>
          <w:color w:val="333333"/>
        </w:rPr>
      </w:pPr>
      <w:r w:rsidRPr="001A0EF1">
        <w:rPr>
          <w:rFonts w:ascii="Arial" w:eastAsia="Times New Roman" w:hAnsi="Arial" w:cs="Arial"/>
          <w:color w:val="333333"/>
        </w:rPr>
        <w:t>Russia's economic development ministry estimates the economy will contract by 0.8% next year.</w:t>
      </w:r>
      <w:r w:rsidRPr="001A0EF1">
        <w:rPr>
          <w:rFonts w:ascii="Arial" w:hAnsi="Arial" w:cs="Arial"/>
          <w:color w:val="333333"/>
        </w:rPr>
        <w:t xml:space="preserve"> </w:t>
      </w:r>
      <w:r>
        <w:rPr>
          <w:rFonts w:ascii="Arial" w:hAnsi="Arial" w:cs="Arial"/>
          <w:color w:val="333333"/>
        </w:rPr>
        <w:t>Russia's reliance on tax revenues from the oil industry makes it particularly sensitive to price movements.</w:t>
      </w:r>
    </w:p>
    <w:p w:rsidR="001A0EF1" w:rsidRPr="001A0EF1" w:rsidRDefault="001A0EF1" w:rsidP="001A0EF1">
      <w:pPr>
        <w:bidi w:val="0"/>
        <w:spacing w:before="100" w:beforeAutospacing="1" w:after="100" w:afterAutospacing="1" w:line="180" w:lineRule="atLeast"/>
        <w:rPr>
          <w:rFonts w:ascii="Arial" w:eastAsia="Times New Roman" w:hAnsi="Arial" w:cs="Arial"/>
          <w:color w:val="333333"/>
        </w:rPr>
      </w:pPr>
      <w:r w:rsidRPr="001A0EF1">
        <w:rPr>
          <w:rFonts w:ascii="Arial" w:eastAsia="Times New Roman" w:hAnsi="Arial" w:cs="Arial"/>
          <w:color w:val="333333"/>
        </w:rPr>
        <w:t xml:space="preserve">On Monday, the </w:t>
      </w:r>
      <w:proofErr w:type="spellStart"/>
      <w:r w:rsidRPr="001A0EF1">
        <w:rPr>
          <w:rFonts w:ascii="Arial" w:eastAsia="Times New Roman" w:hAnsi="Arial" w:cs="Arial"/>
          <w:color w:val="333333"/>
        </w:rPr>
        <w:t>rouble</w:t>
      </w:r>
      <w:proofErr w:type="spellEnd"/>
      <w:r w:rsidRPr="001A0EF1">
        <w:rPr>
          <w:rFonts w:ascii="Arial" w:eastAsia="Times New Roman" w:hAnsi="Arial" w:cs="Arial"/>
          <w:color w:val="333333"/>
        </w:rPr>
        <w:t xml:space="preserve"> suffered its biggest one-day fall since 1998. </w:t>
      </w:r>
      <w:r>
        <w:rPr>
          <w:rFonts w:ascii="Arial" w:eastAsia="Times New Roman" w:hAnsi="Arial" w:cs="Arial"/>
          <w:color w:val="333333"/>
        </w:rPr>
        <w:t xml:space="preserve"> </w:t>
      </w:r>
      <w:r w:rsidRPr="001A0EF1">
        <w:rPr>
          <w:rFonts w:ascii="Arial" w:eastAsia="Times New Roman" w:hAnsi="Arial" w:cs="Arial"/>
          <w:color w:val="333333"/>
        </w:rPr>
        <w:t>The currency slid almost 9% against the dollar before rallying after suspected central bank intervention. The currency has already lost 40% in value this year.</w:t>
      </w:r>
    </w:p>
    <w:p w:rsidR="0081482C" w:rsidRDefault="0081482C">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7A1923" w:rsidRDefault="007A1923">
      <w:pPr>
        <w:rPr>
          <w:rtl/>
        </w:rPr>
      </w:pPr>
    </w:p>
    <w:p w:rsidR="003F37B1" w:rsidRPr="00E160EA" w:rsidRDefault="003F37B1" w:rsidP="003F37B1">
      <w:pPr>
        <w:spacing w:before="100" w:beforeAutospacing="1" w:after="100" w:afterAutospacing="1" w:line="360" w:lineRule="atLeast"/>
        <w:jc w:val="center"/>
        <w:rPr>
          <w:rFonts w:ascii="Arial" w:eastAsia="Times New Roman" w:hAnsi="Arial" w:cs="Arial"/>
          <w:b/>
          <w:bCs/>
          <w:color w:val="FF0000"/>
          <w:sz w:val="24"/>
          <w:szCs w:val="24"/>
          <w:rtl/>
        </w:rPr>
      </w:pPr>
      <w:r>
        <w:rPr>
          <w:rFonts w:ascii="Arial" w:eastAsia="Times New Roman" w:hAnsi="Arial" w:cs="Arial"/>
          <w:b/>
          <w:bCs/>
          <w:color w:val="FF0000"/>
          <w:sz w:val="24"/>
          <w:szCs w:val="24"/>
        </w:rPr>
        <w:t>Translate into English</w:t>
      </w:r>
      <w:r>
        <w:rPr>
          <w:rFonts w:ascii="Arial" w:eastAsia="Times New Roman" w:hAnsi="Arial" w:cs="Arial"/>
          <w:b/>
          <w:bCs/>
          <w:color w:val="FF0000"/>
          <w:sz w:val="24"/>
          <w:szCs w:val="24"/>
          <w:rtl/>
        </w:rPr>
        <w:t xml:space="preserve"> </w:t>
      </w:r>
    </w:p>
    <w:p w:rsidR="00BC1484" w:rsidRPr="00BC1484" w:rsidRDefault="00BC1484" w:rsidP="003F37B1">
      <w:pPr>
        <w:spacing w:before="100" w:beforeAutospacing="1" w:after="100" w:afterAutospacing="1" w:line="360" w:lineRule="atLeast"/>
        <w:jc w:val="center"/>
        <w:rPr>
          <w:rFonts w:ascii="Arial" w:eastAsia="Times New Roman" w:hAnsi="Arial" w:cs="Arial"/>
          <w:b/>
          <w:bCs/>
          <w:sz w:val="24"/>
          <w:szCs w:val="24"/>
        </w:rPr>
      </w:pPr>
      <w:r w:rsidRPr="00BC1484">
        <w:rPr>
          <w:rFonts w:ascii="Arial" w:eastAsia="Times New Roman" w:hAnsi="Arial" w:cs="Arial"/>
          <w:b/>
          <w:bCs/>
          <w:sz w:val="24"/>
          <w:szCs w:val="24"/>
          <w:rtl/>
        </w:rPr>
        <w:t>الدولار يواصل الصعود مقابل العملات الأجنبية</w:t>
      </w:r>
    </w:p>
    <w:p w:rsidR="00BC1484" w:rsidRPr="00BC1484" w:rsidRDefault="00BC1484" w:rsidP="003F37B1">
      <w:pPr>
        <w:spacing w:before="100" w:beforeAutospacing="1" w:after="100" w:afterAutospacing="1" w:line="360" w:lineRule="atLeast"/>
        <w:jc w:val="both"/>
        <w:rPr>
          <w:rFonts w:ascii="Arial" w:eastAsia="Times New Roman" w:hAnsi="Arial" w:cs="Arial"/>
          <w:sz w:val="24"/>
          <w:szCs w:val="24"/>
        </w:rPr>
      </w:pPr>
      <w:r w:rsidRPr="00BC1484">
        <w:rPr>
          <w:rFonts w:ascii="Arial" w:eastAsia="Times New Roman" w:hAnsi="Arial" w:cs="Arial"/>
          <w:sz w:val="24"/>
          <w:szCs w:val="24"/>
          <w:rtl/>
        </w:rPr>
        <w:t>ارتفع الدولار الأمريكي مدعوما بتراجع أسعار النفط الذي ساعد على انتعاشه مقابل عملات البلدان المنتجة للسلع الأولية. وفي التعاملات المسائية في نيويورك سجل مؤشر الدولار أعلى مستوى له في أربع سنوات ونصف وزاد 1.30% مقابل الكرونة النرويجية ولامس أعلى مستوى له في سبعة اعوام مقابل الين.</w:t>
      </w:r>
    </w:p>
    <w:p w:rsidR="00BC1484" w:rsidRPr="00BC1484" w:rsidRDefault="00BC1484" w:rsidP="003F37B1">
      <w:pPr>
        <w:spacing w:before="100" w:beforeAutospacing="1" w:after="100" w:afterAutospacing="1" w:line="360" w:lineRule="atLeast"/>
        <w:jc w:val="both"/>
        <w:rPr>
          <w:rFonts w:ascii="Arial" w:eastAsia="Times New Roman" w:hAnsi="Arial" w:cs="Arial"/>
          <w:sz w:val="24"/>
          <w:szCs w:val="24"/>
          <w:rtl/>
        </w:rPr>
      </w:pPr>
      <w:r w:rsidRPr="00BC1484">
        <w:rPr>
          <w:rFonts w:ascii="Arial" w:eastAsia="Times New Roman" w:hAnsi="Arial" w:cs="Arial"/>
          <w:sz w:val="24"/>
          <w:szCs w:val="24"/>
          <w:rtl/>
        </w:rPr>
        <w:t xml:space="preserve">وقفز مؤشر الدولار 0.77% إلى </w:t>
      </w:r>
      <w:r w:rsidR="003F37B1">
        <w:rPr>
          <w:rFonts w:ascii="Arial" w:eastAsia="Times New Roman" w:hAnsi="Arial" w:cs="Arial" w:hint="cs"/>
          <w:sz w:val="24"/>
          <w:szCs w:val="24"/>
          <w:rtl/>
        </w:rPr>
        <w:t>0</w:t>
      </w:r>
      <w:r w:rsidRPr="00BC1484">
        <w:rPr>
          <w:rFonts w:ascii="Arial" w:eastAsia="Times New Roman" w:hAnsi="Arial" w:cs="Arial"/>
          <w:sz w:val="24"/>
          <w:szCs w:val="24"/>
          <w:rtl/>
        </w:rPr>
        <w:t>.</w:t>
      </w:r>
      <w:r w:rsidR="003F37B1">
        <w:rPr>
          <w:rFonts w:ascii="Arial" w:eastAsia="Times New Roman" w:hAnsi="Arial" w:cs="Arial" w:hint="cs"/>
          <w:sz w:val="24"/>
          <w:szCs w:val="24"/>
          <w:rtl/>
        </w:rPr>
        <w:t>88</w:t>
      </w:r>
      <w:r w:rsidR="003F37B1" w:rsidRPr="00BC1484">
        <w:rPr>
          <w:rFonts w:ascii="Arial" w:eastAsia="Times New Roman" w:hAnsi="Arial" w:cs="Arial"/>
          <w:sz w:val="24"/>
          <w:szCs w:val="24"/>
          <w:rtl/>
        </w:rPr>
        <w:t xml:space="preserve"> </w:t>
      </w:r>
      <w:r w:rsidRPr="00BC1484">
        <w:rPr>
          <w:rFonts w:ascii="Arial" w:eastAsia="Times New Roman" w:hAnsi="Arial" w:cs="Arial"/>
          <w:sz w:val="24"/>
          <w:szCs w:val="24"/>
          <w:rtl/>
        </w:rPr>
        <w:t>% . وارتفع مقابل العملة اليابانية بزيادة نسبتها 0.70%. وهبط اليورو إلى ادنى مستوى له في اسبوع 1.2381 دولار مسجلا هبوطا قدره 0.70% عن اليوم السابق.</w:t>
      </w:r>
    </w:p>
    <w:p w:rsidR="00F301EC" w:rsidRPr="003F37B1" w:rsidRDefault="00F301EC" w:rsidP="003F37B1">
      <w:pPr>
        <w:spacing w:before="100" w:beforeAutospacing="1" w:after="100" w:afterAutospacing="1" w:line="360" w:lineRule="atLeast"/>
        <w:jc w:val="both"/>
        <w:rPr>
          <w:rFonts w:ascii="Arial" w:eastAsia="Times New Roman" w:hAnsi="Arial" w:cs="Arial"/>
          <w:sz w:val="24"/>
          <w:szCs w:val="24"/>
        </w:rPr>
      </w:pPr>
    </w:p>
    <w:p w:rsidR="00482412" w:rsidRPr="009B2548" w:rsidRDefault="00482412" w:rsidP="00482412">
      <w:pPr>
        <w:bidi w:val="0"/>
        <w:spacing w:before="100" w:beforeAutospacing="1" w:after="100" w:afterAutospacing="1" w:line="180" w:lineRule="atLeast"/>
        <w:rPr>
          <w:rFonts w:ascii="Arial" w:eastAsia="Times New Roman" w:hAnsi="Arial" w:cs="Arial"/>
          <w:color w:val="333333"/>
        </w:rPr>
      </w:pPr>
      <w:bookmarkStart w:id="0" w:name="_GoBack"/>
      <w:bookmarkEnd w:id="0"/>
    </w:p>
    <w:sectPr w:rsidR="00482412" w:rsidRPr="009B2548" w:rsidSect="00D9761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2"/>
  </w:compat>
  <w:rsids>
    <w:rsidRoot w:val="001A0EF1"/>
    <w:rsid w:val="001A0EF1"/>
    <w:rsid w:val="003F37B1"/>
    <w:rsid w:val="00482412"/>
    <w:rsid w:val="004E2C90"/>
    <w:rsid w:val="007A1923"/>
    <w:rsid w:val="0081482C"/>
    <w:rsid w:val="00940974"/>
    <w:rsid w:val="009B2548"/>
    <w:rsid w:val="00BC1484"/>
    <w:rsid w:val="00C44DF5"/>
    <w:rsid w:val="00D97611"/>
    <w:rsid w:val="00EA31CA"/>
    <w:rsid w:val="00F301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82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701550">
      <w:bodyDiv w:val="1"/>
      <w:marLeft w:val="0"/>
      <w:marRight w:val="0"/>
      <w:marTop w:val="0"/>
      <w:marBottom w:val="0"/>
      <w:divBdr>
        <w:top w:val="none" w:sz="0" w:space="0" w:color="auto"/>
        <w:left w:val="none" w:sz="0" w:space="0" w:color="auto"/>
        <w:bottom w:val="none" w:sz="0" w:space="0" w:color="auto"/>
        <w:right w:val="none" w:sz="0" w:space="0" w:color="auto"/>
      </w:divBdr>
      <w:divsChild>
        <w:div w:id="1722710276">
          <w:marLeft w:val="0"/>
          <w:marRight w:val="0"/>
          <w:marTop w:val="100"/>
          <w:marBottom w:val="100"/>
          <w:divBdr>
            <w:top w:val="none" w:sz="0" w:space="0" w:color="auto"/>
            <w:left w:val="single" w:sz="36" w:space="4" w:color="DFE9F2"/>
            <w:bottom w:val="none" w:sz="0" w:space="0" w:color="auto"/>
            <w:right w:val="single" w:sz="36" w:space="4" w:color="DFE9F2"/>
          </w:divBdr>
          <w:divsChild>
            <w:div w:id="1691907013">
              <w:marLeft w:val="0"/>
              <w:marRight w:val="0"/>
              <w:marTop w:val="100"/>
              <w:marBottom w:val="0"/>
              <w:divBdr>
                <w:top w:val="none" w:sz="0" w:space="0" w:color="auto"/>
                <w:left w:val="none" w:sz="0" w:space="0" w:color="auto"/>
                <w:bottom w:val="none" w:sz="0" w:space="0" w:color="auto"/>
                <w:right w:val="none" w:sz="0" w:space="0" w:color="auto"/>
              </w:divBdr>
              <w:divsChild>
                <w:div w:id="1141967695">
                  <w:marLeft w:val="0"/>
                  <w:marRight w:val="0"/>
                  <w:marTop w:val="0"/>
                  <w:marBottom w:val="0"/>
                  <w:divBdr>
                    <w:top w:val="none" w:sz="0" w:space="0" w:color="auto"/>
                    <w:left w:val="none" w:sz="0" w:space="0" w:color="auto"/>
                    <w:bottom w:val="none" w:sz="0" w:space="0" w:color="auto"/>
                    <w:right w:val="none" w:sz="0" w:space="0" w:color="auto"/>
                  </w:divBdr>
                  <w:divsChild>
                    <w:div w:id="1553229790">
                      <w:marLeft w:val="0"/>
                      <w:marRight w:val="0"/>
                      <w:marTop w:val="0"/>
                      <w:marBottom w:val="0"/>
                      <w:divBdr>
                        <w:top w:val="none" w:sz="0" w:space="0" w:color="auto"/>
                        <w:left w:val="none" w:sz="0" w:space="0" w:color="auto"/>
                        <w:bottom w:val="none" w:sz="0" w:space="0" w:color="auto"/>
                        <w:right w:val="none" w:sz="0" w:space="0" w:color="auto"/>
                      </w:divBdr>
                      <w:divsChild>
                        <w:div w:id="574709145">
                          <w:marLeft w:val="0"/>
                          <w:marRight w:val="0"/>
                          <w:marTop w:val="100"/>
                          <w:marBottom w:val="0"/>
                          <w:divBdr>
                            <w:top w:val="none" w:sz="0" w:space="0" w:color="auto"/>
                            <w:left w:val="none" w:sz="0" w:space="0" w:color="auto"/>
                            <w:bottom w:val="none" w:sz="0" w:space="0" w:color="auto"/>
                            <w:right w:val="none" w:sz="0" w:space="0" w:color="auto"/>
                          </w:divBdr>
                          <w:divsChild>
                            <w:div w:id="229000311">
                              <w:marLeft w:val="0"/>
                              <w:marRight w:val="0"/>
                              <w:marTop w:val="0"/>
                              <w:marBottom w:val="0"/>
                              <w:divBdr>
                                <w:top w:val="none" w:sz="0" w:space="0" w:color="auto"/>
                                <w:left w:val="none" w:sz="0" w:space="0" w:color="auto"/>
                                <w:bottom w:val="none" w:sz="0" w:space="0" w:color="auto"/>
                                <w:right w:val="none" w:sz="0" w:space="0" w:color="auto"/>
                              </w:divBdr>
                              <w:divsChild>
                                <w:div w:id="130685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3861897">
      <w:bodyDiv w:val="1"/>
      <w:marLeft w:val="0"/>
      <w:marRight w:val="0"/>
      <w:marTop w:val="0"/>
      <w:marBottom w:val="0"/>
      <w:divBdr>
        <w:top w:val="none" w:sz="0" w:space="0" w:color="auto"/>
        <w:left w:val="none" w:sz="0" w:space="0" w:color="auto"/>
        <w:bottom w:val="none" w:sz="0" w:space="0" w:color="auto"/>
        <w:right w:val="none" w:sz="0" w:space="0" w:color="auto"/>
      </w:divBdr>
      <w:divsChild>
        <w:div w:id="971406890">
          <w:marLeft w:val="0"/>
          <w:marRight w:val="0"/>
          <w:marTop w:val="100"/>
          <w:marBottom w:val="100"/>
          <w:divBdr>
            <w:top w:val="none" w:sz="0" w:space="0" w:color="auto"/>
            <w:left w:val="single" w:sz="36" w:space="4" w:color="DFE9F2"/>
            <w:bottom w:val="none" w:sz="0" w:space="0" w:color="auto"/>
            <w:right w:val="single" w:sz="36" w:space="4" w:color="DFE9F2"/>
          </w:divBdr>
          <w:divsChild>
            <w:div w:id="2083985988">
              <w:marLeft w:val="0"/>
              <w:marRight w:val="0"/>
              <w:marTop w:val="100"/>
              <w:marBottom w:val="0"/>
              <w:divBdr>
                <w:top w:val="none" w:sz="0" w:space="0" w:color="auto"/>
                <w:left w:val="none" w:sz="0" w:space="0" w:color="auto"/>
                <w:bottom w:val="none" w:sz="0" w:space="0" w:color="auto"/>
                <w:right w:val="none" w:sz="0" w:space="0" w:color="auto"/>
              </w:divBdr>
              <w:divsChild>
                <w:div w:id="1464694188">
                  <w:marLeft w:val="0"/>
                  <w:marRight w:val="0"/>
                  <w:marTop w:val="0"/>
                  <w:marBottom w:val="0"/>
                  <w:divBdr>
                    <w:top w:val="none" w:sz="0" w:space="0" w:color="auto"/>
                    <w:left w:val="none" w:sz="0" w:space="0" w:color="auto"/>
                    <w:bottom w:val="none" w:sz="0" w:space="0" w:color="auto"/>
                    <w:right w:val="none" w:sz="0" w:space="0" w:color="auto"/>
                  </w:divBdr>
                  <w:divsChild>
                    <w:div w:id="1597978170">
                      <w:marLeft w:val="0"/>
                      <w:marRight w:val="0"/>
                      <w:marTop w:val="0"/>
                      <w:marBottom w:val="0"/>
                      <w:divBdr>
                        <w:top w:val="none" w:sz="0" w:space="0" w:color="auto"/>
                        <w:left w:val="none" w:sz="0" w:space="0" w:color="auto"/>
                        <w:bottom w:val="none" w:sz="0" w:space="0" w:color="auto"/>
                        <w:right w:val="none" w:sz="0" w:space="0" w:color="auto"/>
                      </w:divBdr>
                      <w:divsChild>
                        <w:div w:id="2054452588">
                          <w:marLeft w:val="0"/>
                          <w:marRight w:val="0"/>
                          <w:marTop w:val="100"/>
                          <w:marBottom w:val="0"/>
                          <w:divBdr>
                            <w:top w:val="none" w:sz="0" w:space="0" w:color="auto"/>
                            <w:left w:val="none" w:sz="0" w:space="0" w:color="auto"/>
                            <w:bottom w:val="none" w:sz="0" w:space="0" w:color="auto"/>
                            <w:right w:val="none" w:sz="0" w:space="0" w:color="auto"/>
                          </w:divBdr>
                          <w:divsChild>
                            <w:div w:id="201569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016042">
      <w:bodyDiv w:val="1"/>
      <w:marLeft w:val="0"/>
      <w:marRight w:val="0"/>
      <w:marTop w:val="0"/>
      <w:marBottom w:val="0"/>
      <w:divBdr>
        <w:top w:val="none" w:sz="0" w:space="0" w:color="auto"/>
        <w:left w:val="none" w:sz="0" w:space="0" w:color="auto"/>
        <w:bottom w:val="none" w:sz="0" w:space="0" w:color="auto"/>
        <w:right w:val="none" w:sz="0" w:space="0" w:color="auto"/>
      </w:divBdr>
      <w:divsChild>
        <w:div w:id="935483053">
          <w:marLeft w:val="0"/>
          <w:marRight w:val="0"/>
          <w:marTop w:val="100"/>
          <w:marBottom w:val="100"/>
          <w:divBdr>
            <w:top w:val="none" w:sz="0" w:space="0" w:color="auto"/>
            <w:left w:val="single" w:sz="36" w:space="4" w:color="DFE9F2"/>
            <w:bottom w:val="none" w:sz="0" w:space="0" w:color="auto"/>
            <w:right w:val="single" w:sz="36" w:space="4" w:color="DFE9F2"/>
          </w:divBdr>
          <w:divsChild>
            <w:div w:id="1778521331">
              <w:marLeft w:val="0"/>
              <w:marRight w:val="0"/>
              <w:marTop w:val="100"/>
              <w:marBottom w:val="0"/>
              <w:divBdr>
                <w:top w:val="none" w:sz="0" w:space="0" w:color="auto"/>
                <w:left w:val="none" w:sz="0" w:space="0" w:color="auto"/>
                <w:bottom w:val="none" w:sz="0" w:space="0" w:color="auto"/>
                <w:right w:val="none" w:sz="0" w:space="0" w:color="auto"/>
              </w:divBdr>
              <w:divsChild>
                <w:div w:id="420221559">
                  <w:marLeft w:val="0"/>
                  <w:marRight w:val="0"/>
                  <w:marTop w:val="0"/>
                  <w:marBottom w:val="0"/>
                  <w:divBdr>
                    <w:top w:val="none" w:sz="0" w:space="0" w:color="auto"/>
                    <w:left w:val="none" w:sz="0" w:space="0" w:color="auto"/>
                    <w:bottom w:val="none" w:sz="0" w:space="0" w:color="auto"/>
                    <w:right w:val="none" w:sz="0" w:space="0" w:color="auto"/>
                  </w:divBdr>
                  <w:divsChild>
                    <w:div w:id="382365548">
                      <w:marLeft w:val="0"/>
                      <w:marRight w:val="0"/>
                      <w:marTop w:val="0"/>
                      <w:marBottom w:val="0"/>
                      <w:divBdr>
                        <w:top w:val="none" w:sz="0" w:space="0" w:color="auto"/>
                        <w:left w:val="none" w:sz="0" w:space="0" w:color="auto"/>
                        <w:bottom w:val="none" w:sz="0" w:space="0" w:color="auto"/>
                        <w:right w:val="none" w:sz="0" w:space="0" w:color="auto"/>
                      </w:divBdr>
                      <w:divsChild>
                        <w:div w:id="853686670">
                          <w:marLeft w:val="0"/>
                          <w:marRight w:val="0"/>
                          <w:marTop w:val="100"/>
                          <w:marBottom w:val="0"/>
                          <w:divBdr>
                            <w:top w:val="none" w:sz="0" w:space="0" w:color="auto"/>
                            <w:left w:val="none" w:sz="0" w:space="0" w:color="auto"/>
                            <w:bottom w:val="none" w:sz="0" w:space="0" w:color="auto"/>
                            <w:right w:val="none" w:sz="0" w:space="0" w:color="auto"/>
                          </w:divBdr>
                          <w:divsChild>
                            <w:div w:id="2139645497">
                              <w:marLeft w:val="0"/>
                              <w:marRight w:val="0"/>
                              <w:marTop w:val="0"/>
                              <w:marBottom w:val="0"/>
                              <w:divBdr>
                                <w:top w:val="none" w:sz="0" w:space="0" w:color="auto"/>
                                <w:left w:val="none" w:sz="0" w:space="0" w:color="auto"/>
                                <w:bottom w:val="none" w:sz="0" w:space="0" w:color="auto"/>
                                <w:right w:val="none" w:sz="0" w:space="0" w:color="auto"/>
                              </w:divBdr>
                              <w:divsChild>
                                <w:div w:id="96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7831731">
      <w:bodyDiv w:val="1"/>
      <w:marLeft w:val="0"/>
      <w:marRight w:val="0"/>
      <w:marTop w:val="0"/>
      <w:marBottom w:val="0"/>
      <w:divBdr>
        <w:top w:val="none" w:sz="0" w:space="0" w:color="auto"/>
        <w:left w:val="none" w:sz="0" w:space="0" w:color="auto"/>
        <w:bottom w:val="none" w:sz="0" w:space="0" w:color="auto"/>
        <w:right w:val="none" w:sz="0" w:space="0" w:color="auto"/>
      </w:divBdr>
      <w:divsChild>
        <w:div w:id="1080953642">
          <w:marLeft w:val="0"/>
          <w:marRight w:val="0"/>
          <w:marTop w:val="0"/>
          <w:marBottom w:val="0"/>
          <w:divBdr>
            <w:top w:val="none" w:sz="0" w:space="0" w:color="auto"/>
            <w:left w:val="none" w:sz="0" w:space="0" w:color="auto"/>
            <w:bottom w:val="none" w:sz="0" w:space="0" w:color="auto"/>
            <w:right w:val="none" w:sz="0" w:space="0" w:color="auto"/>
          </w:divBdr>
          <w:divsChild>
            <w:div w:id="22482259">
              <w:marLeft w:val="0"/>
              <w:marRight w:val="0"/>
              <w:marTop w:val="0"/>
              <w:marBottom w:val="0"/>
              <w:divBdr>
                <w:top w:val="none" w:sz="0" w:space="0" w:color="auto"/>
                <w:left w:val="none" w:sz="0" w:space="0" w:color="auto"/>
                <w:bottom w:val="none" w:sz="0" w:space="0" w:color="auto"/>
                <w:right w:val="none" w:sz="0" w:space="0" w:color="auto"/>
              </w:divBdr>
              <w:divsChild>
                <w:div w:id="1933393434">
                  <w:marLeft w:val="0"/>
                  <w:marRight w:val="0"/>
                  <w:marTop w:val="0"/>
                  <w:marBottom w:val="0"/>
                  <w:divBdr>
                    <w:top w:val="none" w:sz="0" w:space="0" w:color="auto"/>
                    <w:left w:val="none" w:sz="0" w:space="0" w:color="auto"/>
                    <w:bottom w:val="none" w:sz="0" w:space="0" w:color="auto"/>
                    <w:right w:val="none" w:sz="0" w:space="0" w:color="auto"/>
                  </w:divBdr>
                  <w:divsChild>
                    <w:div w:id="100105147">
                      <w:marLeft w:val="0"/>
                      <w:marRight w:val="0"/>
                      <w:marTop w:val="0"/>
                      <w:marBottom w:val="0"/>
                      <w:divBdr>
                        <w:top w:val="none" w:sz="0" w:space="0" w:color="auto"/>
                        <w:left w:val="none" w:sz="0" w:space="0" w:color="auto"/>
                        <w:bottom w:val="none" w:sz="0" w:space="0" w:color="auto"/>
                        <w:right w:val="none" w:sz="0" w:space="0" w:color="auto"/>
                      </w:divBdr>
                      <w:divsChild>
                        <w:div w:id="597905334">
                          <w:marLeft w:val="0"/>
                          <w:marRight w:val="0"/>
                          <w:marTop w:val="0"/>
                          <w:marBottom w:val="0"/>
                          <w:divBdr>
                            <w:top w:val="none" w:sz="0" w:space="0" w:color="auto"/>
                            <w:left w:val="none" w:sz="0" w:space="0" w:color="auto"/>
                            <w:bottom w:val="none" w:sz="0" w:space="0" w:color="auto"/>
                            <w:right w:val="none" w:sz="0" w:space="0" w:color="auto"/>
                          </w:divBdr>
                          <w:divsChild>
                            <w:div w:id="1200898687">
                              <w:marLeft w:val="0"/>
                              <w:marRight w:val="0"/>
                              <w:marTop w:val="0"/>
                              <w:marBottom w:val="0"/>
                              <w:divBdr>
                                <w:top w:val="none" w:sz="0" w:space="0" w:color="auto"/>
                                <w:left w:val="none" w:sz="0" w:space="0" w:color="auto"/>
                                <w:bottom w:val="none" w:sz="0" w:space="0" w:color="auto"/>
                                <w:right w:val="none" w:sz="0" w:space="0" w:color="auto"/>
                              </w:divBdr>
                              <w:divsChild>
                                <w:div w:id="1476147606">
                                  <w:marLeft w:val="0"/>
                                  <w:marRight w:val="0"/>
                                  <w:marTop w:val="0"/>
                                  <w:marBottom w:val="0"/>
                                  <w:divBdr>
                                    <w:top w:val="none" w:sz="0" w:space="0" w:color="auto"/>
                                    <w:left w:val="none" w:sz="0" w:space="0" w:color="auto"/>
                                    <w:bottom w:val="none" w:sz="0" w:space="0" w:color="auto"/>
                                    <w:right w:val="none" w:sz="0" w:space="0" w:color="auto"/>
                                  </w:divBdr>
                                  <w:divsChild>
                                    <w:div w:id="526793831">
                                      <w:marLeft w:val="0"/>
                                      <w:marRight w:val="0"/>
                                      <w:marTop w:val="0"/>
                                      <w:marBottom w:val="0"/>
                                      <w:divBdr>
                                        <w:top w:val="none" w:sz="0" w:space="0" w:color="auto"/>
                                        <w:left w:val="none" w:sz="0" w:space="0" w:color="auto"/>
                                        <w:bottom w:val="none" w:sz="0" w:space="0" w:color="auto"/>
                                        <w:right w:val="none" w:sz="0" w:space="0" w:color="auto"/>
                                      </w:divBdr>
                                      <w:divsChild>
                                        <w:div w:id="141015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8118282">
      <w:bodyDiv w:val="1"/>
      <w:marLeft w:val="0"/>
      <w:marRight w:val="0"/>
      <w:marTop w:val="0"/>
      <w:marBottom w:val="0"/>
      <w:divBdr>
        <w:top w:val="none" w:sz="0" w:space="0" w:color="auto"/>
        <w:left w:val="none" w:sz="0" w:space="0" w:color="auto"/>
        <w:bottom w:val="none" w:sz="0" w:space="0" w:color="auto"/>
        <w:right w:val="none" w:sz="0" w:space="0" w:color="auto"/>
      </w:divBdr>
      <w:divsChild>
        <w:div w:id="1156067467">
          <w:marLeft w:val="0"/>
          <w:marRight w:val="0"/>
          <w:marTop w:val="0"/>
          <w:marBottom w:val="0"/>
          <w:divBdr>
            <w:top w:val="none" w:sz="0" w:space="0" w:color="auto"/>
            <w:left w:val="none" w:sz="0" w:space="0" w:color="auto"/>
            <w:bottom w:val="none" w:sz="0" w:space="0" w:color="auto"/>
            <w:right w:val="none" w:sz="0" w:space="0" w:color="auto"/>
          </w:divBdr>
          <w:divsChild>
            <w:div w:id="748767392">
              <w:marLeft w:val="0"/>
              <w:marRight w:val="0"/>
              <w:marTop w:val="0"/>
              <w:marBottom w:val="0"/>
              <w:divBdr>
                <w:top w:val="none" w:sz="0" w:space="0" w:color="auto"/>
                <w:left w:val="none" w:sz="0" w:space="0" w:color="auto"/>
                <w:bottom w:val="none" w:sz="0" w:space="0" w:color="auto"/>
                <w:right w:val="none" w:sz="0" w:space="0" w:color="auto"/>
              </w:divBdr>
              <w:divsChild>
                <w:div w:id="805316281">
                  <w:marLeft w:val="0"/>
                  <w:marRight w:val="0"/>
                  <w:marTop w:val="0"/>
                  <w:marBottom w:val="0"/>
                  <w:divBdr>
                    <w:top w:val="none" w:sz="0" w:space="0" w:color="auto"/>
                    <w:left w:val="none" w:sz="0" w:space="0" w:color="auto"/>
                    <w:bottom w:val="none" w:sz="0" w:space="0" w:color="auto"/>
                    <w:right w:val="none" w:sz="0" w:space="0" w:color="auto"/>
                  </w:divBdr>
                  <w:divsChild>
                    <w:div w:id="688408599">
                      <w:marLeft w:val="0"/>
                      <w:marRight w:val="0"/>
                      <w:marTop w:val="0"/>
                      <w:marBottom w:val="0"/>
                      <w:divBdr>
                        <w:top w:val="none" w:sz="0" w:space="0" w:color="auto"/>
                        <w:left w:val="none" w:sz="0" w:space="0" w:color="auto"/>
                        <w:bottom w:val="none" w:sz="0" w:space="0" w:color="auto"/>
                        <w:right w:val="none" w:sz="0" w:space="0" w:color="auto"/>
                      </w:divBdr>
                      <w:divsChild>
                        <w:div w:id="519508524">
                          <w:marLeft w:val="0"/>
                          <w:marRight w:val="0"/>
                          <w:marTop w:val="0"/>
                          <w:marBottom w:val="0"/>
                          <w:divBdr>
                            <w:top w:val="none" w:sz="0" w:space="0" w:color="auto"/>
                            <w:left w:val="none" w:sz="0" w:space="0" w:color="auto"/>
                            <w:bottom w:val="none" w:sz="0" w:space="0" w:color="auto"/>
                            <w:right w:val="none" w:sz="0" w:space="0" w:color="auto"/>
                          </w:divBdr>
                          <w:divsChild>
                            <w:div w:id="910777945">
                              <w:marLeft w:val="0"/>
                              <w:marRight w:val="0"/>
                              <w:marTop w:val="0"/>
                              <w:marBottom w:val="0"/>
                              <w:divBdr>
                                <w:top w:val="none" w:sz="0" w:space="0" w:color="auto"/>
                                <w:left w:val="none" w:sz="0" w:space="0" w:color="auto"/>
                                <w:bottom w:val="none" w:sz="0" w:space="0" w:color="auto"/>
                                <w:right w:val="none" w:sz="0" w:space="0" w:color="auto"/>
                              </w:divBdr>
                              <w:divsChild>
                                <w:div w:id="1394236137">
                                  <w:marLeft w:val="0"/>
                                  <w:marRight w:val="0"/>
                                  <w:marTop w:val="0"/>
                                  <w:marBottom w:val="0"/>
                                  <w:divBdr>
                                    <w:top w:val="none" w:sz="0" w:space="0" w:color="auto"/>
                                    <w:left w:val="none" w:sz="0" w:space="0" w:color="auto"/>
                                    <w:bottom w:val="none" w:sz="0" w:space="0" w:color="auto"/>
                                    <w:right w:val="none" w:sz="0" w:space="0" w:color="auto"/>
                                  </w:divBdr>
                                  <w:divsChild>
                                    <w:div w:id="668484058">
                                      <w:marLeft w:val="0"/>
                                      <w:marRight w:val="0"/>
                                      <w:marTop w:val="0"/>
                                      <w:marBottom w:val="0"/>
                                      <w:divBdr>
                                        <w:top w:val="none" w:sz="0" w:space="0" w:color="auto"/>
                                        <w:left w:val="none" w:sz="0" w:space="0" w:color="auto"/>
                                        <w:bottom w:val="none" w:sz="0" w:space="0" w:color="auto"/>
                                        <w:right w:val="none" w:sz="0" w:space="0" w:color="auto"/>
                                      </w:divBdr>
                                      <w:divsChild>
                                        <w:div w:id="132215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6338307">
      <w:bodyDiv w:val="1"/>
      <w:marLeft w:val="0"/>
      <w:marRight w:val="0"/>
      <w:marTop w:val="0"/>
      <w:marBottom w:val="0"/>
      <w:divBdr>
        <w:top w:val="none" w:sz="0" w:space="0" w:color="auto"/>
        <w:left w:val="none" w:sz="0" w:space="0" w:color="auto"/>
        <w:bottom w:val="none" w:sz="0" w:space="0" w:color="auto"/>
        <w:right w:val="none" w:sz="0" w:space="0" w:color="auto"/>
      </w:divBdr>
      <w:divsChild>
        <w:div w:id="632173257">
          <w:marLeft w:val="0"/>
          <w:marRight w:val="0"/>
          <w:marTop w:val="0"/>
          <w:marBottom w:val="0"/>
          <w:divBdr>
            <w:top w:val="none" w:sz="0" w:space="0" w:color="auto"/>
            <w:left w:val="none" w:sz="0" w:space="0" w:color="auto"/>
            <w:bottom w:val="none" w:sz="0" w:space="0" w:color="auto"/>
            <w:right w:val="none" w:sz="0" w:space="0" w:color="auto"/>
          </w:divBdr>
          <w:divsChild>
            <w:div w:id="448664485">
              <w:marLeft w:val="0"/>
              <w:marRight w:val="0"/>
              <w:marTop w:val="0"/>
              <w:marBottom w:val="0"/>
              <w:divBdr>
                <w:top w:val="none" w:sz="0" w:space="0" w:color="auto"/>
                <w:left w:val="none" w:sz="0" w:space="0" w:color="auto"/>
                <w:bottom w:val="none" w:sz="0" w:space="0" w:color="auto"/>
                <w:right w:val="none" w:sz="0" w:space="0" w:color="auto"/>
              </w:divBdr>
              <w:divsChild>
                <w:div w:id="1757359011">
                  <w:marLeft w:val="0"/>
                  <w:marRight w:val="0"/>
                  <w:marTop w:val="0"/>
                  <w:marBottom w:val="0"/>
                  <w:divBdr>
                    <w:top w:val="none" w:sz="0" w:space="0" w:color="auto"/>
                    <w:left w:val="none" w:sz="0" w:space="0" w:color="auto"/>
                    <w:bottom w:val="none" w:sz="0" w:space="0" w:color="auto"/>
                    <w:right w:val="none" w:sz="0" w:space="0" w:color="auto"/>
                  </w:divBdr>
                  <w:divsChild>
                    <w:div w:id="1756974058">
                      <w:marLeft w:val="0"/>
                      <w:marRight w:val="0"/>
                      <w:marTop w:val="0"/>
                      <w:marBottom w:val="0"/>
                      <w:divBdr>
                        <w:top w:val="none" w:sz="0" w:space="0" w:color="auto"/>
                        <w:left w:val="none" w:sz="0" w:space="0" w:color="auto"/>
                        <w:bottom w:val="none" w:sz="0" w:space="0" w:color="auto"/>
                        <w:right w:val="none" w:sz="0" w:space="0" w:color="auto"/>
                      </w:divBdr>
                      <w:divsChild>
                        <w:div w:id="770272383">
                          <w:marLeft w:val="0"/>
                          <w:marRight w:val="0"/>
                          <w:marTop w:val="0"/>
                          <w:marBottom w:val="0"/>
                          <w:divBdr>
                            <w:top w:val="none" w:sz="0" w:space="0" w:color="auto"/>
                            <w:left w:val="none" w:sz="0" w:space="0" w:color="auto"/>
                            <w:bottom w:val="none" w:sz="0" w:space="0" w:color="auto"/>
                            <w:right w:val="none" w:sz="0" w:space="0" w:color="auto"/>
                          </w:divBdr>
                          <w:divsChild>
                            <w:div w:id="550532299">
                              <w:marLeft w:val="0"/>
                              <w:marRight w:val="0"/>
                              <w:marTop w:val="0"/>
                              <w:marBottom w:val="0"/>
                              <w:divBdr>
                                <w:top w:val="none" w:sz="0" w:space="0" w:color="auto"/>
                                <w:left w:val="none" w:sz="0" w:space="0" w:color="auto"/>
                                <w:bottom w:val="none" w:sz="0" w:space="0" w:color="auto"/>
                                <w:right w:val="none" w:sz="0" w:space="0" w:color="auto"/>
                              </w:divBdr>
                              <w:divsChild>
                                <w:div w:id="56709867">
                                  <w:marLeft w:val="0"/>
                                  <w:marRight w:val="0"/>
                                  <w:marTop w:val="0"/>
                                  <w:marBottom w:val="0"/>
                                  <w:divBdr>
                                    <w:top w:val="none" w:sz="0" w:space="0" w:color="auto"/>
                                    <w:left w:val="none" w:sz="0" w:space="0" w:color="auto"/>
                                    <w:bottom w:val="none" w:sz="0" w:space="0" w:color="auto"/>
                                    <w:right w:val="none" w:sz="0" w:space="0" w:color="auto"/>
                                  </w:divBdr>
                                  <w:divsChild>
                                    <w:div w:id="438455772">
                                      <w:marLeft w:val="0"/>
                                      <w:marRight w:val="0"/>
                                      <w:marTop w:val="0"/>
                                      <w:marBottom w:val="0"/>
                                      <w:divBdr>
                                        <w:top w:val="none" w:sz="0" w:space="0" w:color="auto"/>
                                        <w:left w:val="none" w:sz="0" w:space="0" w:color="auto"/>
                                        <w:bottom w:val="none" w:sz="0" w:space="0" w:color="auto"/>
                                        <w:right w:val="none" w:sz="0" w:space="0" w:color="auto"/>
                                      </w:divBdr>
                                      <w:divsChild>
                                        <w:div w:id="32513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HP</cp:lastModifiedBy>
  <cp:revision>10</cp:revision>
  <dcterms:created xsi:type="dcterms:W3CDTF">2014-12-03T07:09:00Z</dcterms:created>
  <dcterms:modified xsi:type="dcterms:W3CDTF">2014-12-06T10:42:00Z</dcterms:modified>
</cp:coreProperties>
</file>