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7B1" w:rsidRPr="00E160EA" w:rsidRDefault="003F37B1" w:rsidP="003F37B1">
      <w:pPr>
        <w:spacing w:before="100" w:beforeAutospacing="1" w:after="100" w:afterAutospacing="1" w:line="360" w:lineRule="atLeast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color w:val="FF0000"/>
          <w:sz w:val="24"/>
          <w:szCs w:val="24"/>
        </w:rPr>
        <w:t>Translate into Arabic</w:t>
      </w:r>
      <w:r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 xml:space="preserve"> </w:t>
      </w:r>
    </w:p>
    <w:p w:rsidR="009B2548" w:rsidRPr="009B2548" w:rsidRDefault="009B2548" w:rsidP="00F301EC">
      <w:pPr>
        <w:bidi w:val="0"/>
        <w:spacing w:before="100" w:beforeAutospacing="1" w:after="100" w:afterAutospacing="1" w:line="180" w:lineRule="atLeast"/>
        <w:rPr>
          <w:rFonts w:ascii="Arial" w:eastAsia="Times New Roman" w:hAnsi="Arial" w:cs="Arial"/>
          <w:color w:val="333333"/>
        </w:rPr>
      </w:pPr>
      <w:r w:rsidRPr="009B2548">
        <w:rPr>
          <w:rFonts w:ascii="Arial" w:eastAsia="Times New Roman" w:hAnsi="Arial" w:cs="Arial"/>
          <w:color w:val="333333"/>
        </w:rPr>
        <w:t>The chief investigator pursuing captain Brunner, one of the world's most wanted German Nazi war criminals, has told the BBC that he is "99% sure" that he died around 2010  in Syria.</w:t>
      </w:r>
      <w:r w:rsidR="00EA31CA">
        <w:rPr>
          <w:rFonts w:ascii="Arial" w:eastAsia="Times New Roman" w:hAnsi="Arial" w:cs="Arial"/>
          <w:color w:val="333333"/>
        </w:rPr>
        <w:t xml:space="preserve"> </w:t>
      </w:r>
      <w:r w:rsidRPr="009B2548">
        <w:rPr>
          <w:rFonts w:ascii="Arial" w:eastAsia="Times New Roman" w:hAnsi="Arial" w:cs="Arial"/>
          <w:color w:val="333333"/>
        </w:rPr>
        <w:t>That new information had recently come to light about Brunner's death and burial in Damascus from a "reliable" former German secret service agent who had served in the Middle East.</w:t>
      </w:r>
    </w:p>
    <w:p w:rsidR="009B2548" w:rsidRDefault="009B2548" w:rsidP="00EA31CA">
      <w:pPr>
        <w:bidi w:val="0"/>
        <w:spacing w:before="100" w:beforeAutospacing="1" w:after="100" w:afterAutospacing="1" w:line="180" w:lineRule="atLeast"/>
        <w:rPr>
          <w:rFonts w:ascii="Arial" w:eastAsia="Times New Roman" w:hAnsi="Arial" w:cs="Arial"/>
          <w:color w:val="333333"/>
        </w:rPr>
      </w:pPr>
      <w:r w:rsidRPr="009B2548">
        <w:rPr>
          <w:rFonts w:ascii="Arial" w:eastAsia="Times New Roman" w:hAnsi="Arial" w:cs="Arial"/>
          <w:color w:val="333333"/>
        </w:rPr>
        <w:t>Captain Brunner, who would now be 102, is accused of deporting more than 128,000 Jews to death camps in WWII.</w:t>
      </w:r>
      <w:r w:rsidR="00EA31CA">
        <w:rPr>
          <w:rFonts w:ascii="Arial" w:eastAsia="Times New Roman" w:hAnsi="Arial" w:cs="Arial"/>
          <w:color w:val="333333"/>
        </w:rPr>
        <w:t xml:space="preserve"> </w:t>
      </w:r>
      <w:r w:rsidRPr="009B2548">
        <w:rPr>
          <w:rFonts w:ascii="Arial" w:eastAsia="Times New Roman" w:hAnsi="Arial" w:cs="Arial"/>
          <w:color w:val="333333"/>
        </w:rPr>
        <w:t>In the 1950s Brunner is believed to have fled to Syria. He reportedly later served as an adviser to President Hafez al-Assad and is thought to have instructed his government on torture tactics.</w:t>
      </w:r>
    </w:p>
    <w:p w:rsidR="003F37B1" w:rsidRPr="00E160EA" w:rsidRDefault="003F37B1" w:rsidP="003F37B1">
      <w:pPr>
        <w:spacing w:before="100" w:beforeAutospacing="1" w:after="100" w:afterAutospacing="1" w:line="360" w:lineRule="atLeast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</w:pPr>
      <w:r>
        <w:rPr>
          <w:rFonts w:ascii="Arial" w:eastAsia="Times New Roman" w:hAnsi="Arial" w:cs="Arial"/>
          <w:b/>
          <w:bCs/>
          <w:color w:val="FF0000"/>
          <w:sz w:val="24"/>
          <w:szCs w:val="24"/>
        </w:rPr>
        <w:t>Translate into English</w:t>
      </w:r>
      <w:r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 xml:space="preserve"> </w:t>
      </w:r>
    </w:p>
    <w:p w:rsidR="00482412" w:rsidRPr="003F37B1" w:rsidRDefault="00482412" w:rsidP="003F37B1">
      <w:pPr>
        <w:spacing w:before="100" w:beforeAutospacing="1" w:after="100" w:afterAutospacing="1" w:line="360" w:lineRule="atLeast"/>
        <w:jc w:val="center"/>
        <w:rPr>
          <w:rFonts w:ascii="Arial" w:eastAsia="Times New Roman" w:hAnsi="Arial" w:cs="Arial"/>
          <w:b/>
          <w:bCs/>
          <w:sz w:val="24"/>
          <w:szCs w:val="24"/>
          <w:rtl/>
        </w:rPr>
      </w:pPr>
      <w:r w:rsidRPr="003F37B1">
        <w:rPr>
          <w:rFonts w:ascii="Arial" w:eastAsia="Times New Roman" w:hAnsi="Arial" w:cs="Arial"/>
          <w:b/>
          <w:bCs/>
          <w:sz w:val="24"/>
          <w:szCs w:val="24"/>
          <w:rtl/>
        </w:rPr>
        <w:t>انفجار عنيف يستهدف السفارة الإيرانية في صنعاء</w:t>
      </w:r>
    </w:p>
    <w:p w:rsidR="00482412" w:rsidRPr="00482412" w:rsidRDefault="00482412" w:rsidP="00C44DF5">
      <w:pPr>
        <w:spacing w:before="100" w:beforeAutospacing="1" w:after="100" w:afterAutospacing="1" w:line="360" w:lineRule="atLeast"/>
        <w:jc w:val="both"/>
        <w:rPr>
          <w:rFonts w:ascii="Arial" w:eastAsia="Times New Roman" w:hAnsi="Arial" w:cs="Arial"/>
          <w:sz w:val="24"/>
          <w:szCs w:val="24"/>
        </w:rPr>
      </w:pPr>
      <w:r w:rsidRPr="00482412">
        <w:rPr>
          <w:rFonts w:ascii="Arial" w:eastAsia="Times New Roman" w:hAnsi="Arial" w:cs="Arial"/>
          <w:sz w:val="24"/>
          <w:szCs w:val="24"/>
          <w:rtl/>
        </w:rPr>
        <w:t xml:space="preserve">وقع انفجار عنيف صباح </w:t>
      </w:r>
      <w:r w:rsidR="00C44DF5">
        <w:rPr>
          <w:rFonts w:ascii="Arial" w:eastAsia="Times New Roman" w:hAnsi="Arial" w:cs="Arial" w:hint="cs"/>
          <w:sz w:val="24"/>
          <w:szCs w:val="24"/>
          <w:rtl/>
        </w:rPr>
        <w:t>أمس</w:t>
      </w:r>
      <w:r w:rsidRPr="00482412">
        <w:rPr>
          <w:rFonts w:ascii="Arial" w:eastAsia="Times New Roman" w:hAnsi="Arial" w:cs="Arial"/>
          <w:sz w:val="24"/>
          <w:szCs w:val="24"/>
          <w:rtl/>
        </w:rPr>
        <w:t xml:space="preserve"> الأربعاء بالقرب من مقر الأمن السياسي في منطقة حد</w:t>
      </w:r>
      <w:r w:rsidR="003F37B1">
        <w:rPr>
          <w:rFonts w:ascii="Arial" w:eastAsia="Times New Roman" w:hAnsi="Arial" w:cs="Arial" w:hint="cs"/>
          <w:sz w:val="24"/>
          <w:szCs w:val="24"/>
          <w:rtl/>
        </w:rPr>
        <w:t>ه</w:t>
      </w:r>
      <w:r w:rsidRPr="00482412">
        <w:rPr>
          <w:rFonts w:ascii="Arial" w:eastAsia="Times New Roman" w:hAnsi="Arial" w:cs="Arial"/>
          <w:sz w:val="24"/>
          <w:szCs w:val="24"/>
          <w:rtl/>
        </w:rPr>
        <w:t xml:space="preserve"> في العاصمة اليمنية صنعاء. وهز الانفجار منطقة كبيرة في محيط مقر الأمن السياسي ما أدى إلى تصاعد الأدخنة بالقرب من المقر بالإضافة إلى إلحاق الضرر بالعديد من المنازل المجاورة.</w:t>
      </w:r>
    </w:p>
    <w:p w:rsidR="00482412" w:rsidRPr="00482412" w:rsidRDefault="00482412" w:rsidP="00482412">
      <w:pPr>
        <w:spacing w:before="100" w:beforeAutospacing="1" w:after="100" w:afterAutospacing="1" w:line="360" w:lineRule="atLeast"/>
        <w:jc w:val="both"/>
        <w:rPr>
          <w:rFonts w:ascii="Arial" w:eastAsia="Times New Roman" w:hAnsi="Arial" w:cs="Arial"/>
          <w:sz w:val="24"/>
          <w:szCs w:val="24"/>
          <w:rtl/>
        </w:rPr>
      </w:pPr>
      <w:r w:rsidRPr="00482412">
        <w:rPr>
          <w:rFonts w:ascii="Arial" w:eastAsia="Times New Roman" w:hAnsi="Arial" w:cs="Arial"/>
          <w:sz w:val="24"/>
          <w:szCs w:val="24"/>
          <w:rtl/>
        </w:rPr>
        <w:t>ورجح شهود عيان أن يكون الانفجار استهدف مبنى تابعا للسفارة الإيرانية الذي يقع بالقرب من مقر الأمن السياسي. وهرعت قوات الأمن إلى موقع الانفجار الذي لم تتوافر معلومات دقيقة بشأنه.</w:t>
      </w:r>
    </w:p>
    <w:p w:rsidR="00482412" w:rsidRPr="009B2548" w:rsidRDefault="00482412" w:rsidP="00482412">
      <w:pPr>
        <w:bidi w:val="0"/>
        <w:spacing w:before="100" w:beforeAutospacing="1" w:after="100" w:afterAutospacing="1" w:line="180" w:lineRule="atLeast"/>
        <w:rPr>
          <w:rFonts w:ascii="Arial" w:eastAsia="Times New Roman" w:hAnsi="Arial" w:cs="Arial"/>
          <w:color w:val="333333"/>
        </w:rPr>
      </w:pPr>
    </w:p>
    <w:sectPr w:rsidR="00482412" w:rsidRPr="009B2548" w:rsidSect="00D976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1A0EF1"/>
    <w:rsid w:val="001A0EF1"/>
    <w:rsid w:val="00394A73"/>
    <w:rsid w:val="003F37B1"/>
    <w:rsid w:val="00482412"/>
    <w:rsid w:val="007A1923"/>
    <w:rsid w:val="0081482C"/>
    <w:rsid w:val="00940974"/>
    <w:rsid w:val="009B2548"/>
    <w:rsid w:val="00BC1484"/>
    <w:rsid w:val="00C44DF5"/>
    <w:rsid w:val="00D97611"/>
    <w:rsid w:val="00EA31CA"/>
    <w:rsid w:val="00F3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82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7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10276">
          <w:marLeft w:val="0"/>
          <w:marRight w:val="0"/>
          <w:marTop w:val="100"/>
          <w:marBottom w:val="100"/>
          <w:divBdr>
            <w:top w:val="none" w:sz="0" w:space="0" w:color="auto"/>
            <w:left w:val="single" w:sz="36" w:space="4" w:color="DFE9F2"/>
            <w:bottom w:val="none" w:sz="0" w:space="0" w:color="auto"/>
            <w:right w:val="single" w:sz="36" w:space="4" w:color="DFE9F2"/>
          </w:divBdr>
          <w:divsChild>
            <w:div w:id="1691907013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9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22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709145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00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85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8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06890">
          <w:marLeft w:val="0"/>
          <w:marRight w:val="0"/>
          <w:marTop w:val="100"/>
          <w:marBottom w:val="100"/>
          <w:divBdr>
            <w:top w:val="none" w:sz="0" w:space="0" w:color="auto"/>
            <w:left w:val="single" w:sz="36" w:space="4" w:color="DFE9F2"/>
            <w:bottom w:val="none" w:sz="0" w:space="0" w:color="auto"/>
            <w:right w:val="single" w:sz="36" w:space="4" w:color="DFE9F2"/>
          </w:divBdr>
          <w:divsChild>
            <w:div w:id="2083985988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69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7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452588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69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83053">
          <w:marLeft w:val="0"/>
          <w:marRight w:val="0"/>
          <w:marTop w:val="100"/>
          <w:marBottom w:val="100"/>
          <w:divBdr>
            <w:top w:val="none" w:sz="0" w:space="0" w:color="auto"/>
            <w:left w:val="single" w:sz="36" w:space="4" w:color="DFE9F2"/>
            <w:bottom w:val="none" w:sz="0" w:space="0" w:color="auto"/>
            <w:right w:val="single" w:sz="36" w:space="4" w:color="DFE9F2"/>
          </w:divBdr>
          <w:divsChild>
            <w:div w:id="177852133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36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86670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645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8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5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9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0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0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898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147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793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15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1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76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1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40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50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777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6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484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15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3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66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27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3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09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455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133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</dc:creator>
  <cp:keywords/>
  <dc:description/>
  <cp:lastModifiedBy>HP</cp:lastModifiedBy>
  <cp:revision>10</cp:revision>
  <dcterms:created xsi:type="dcterms:W3CDTF">2014-12-03T07:09:00Z</dcterms:created>
  <dcterms:modified xsi:type="dcterms:W3CDTF">2014-12-06T10:43:00Z</dcterms:modified>
</cp:coreProperties>
</file>