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18" w:rsidRDefault="002E6418" w:rsidP="002E6418">
      <w:pPr>
        <w:pStyle w:val="a3"/>
        <w:bidi/>
        <w:spacing w:line="420" w:lineRule="atLeast"/>
        <w:jc w:val="both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ahoma" w:hAnsi="Tahoma" w:cs="Simplified Arabic" w:hint="cs"/>
          <w:color w:val="000000"/>
          <w:rtl/>
        </w:rPr>
        <w:t>المعلومات الشخصية:ـ</w:t>
      </w:r>
    </w:p>
    <w:p w:rsidR="002E6418" w:rsidRDefault="002E6418" w:rsidP="002E6418">
      <w:pPr>
        <w:pStyle w:val="a3"/>
        <w:bidi/>
        <w:spacing w:before="60" w:beforeAutospacing="0" w:after="60" w:afterAutospacing="0" w:line="420" w:lineRule="atLeast"/>
        <w:ind w:left="567" w:right="720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·  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الاسم</w:t>
      </w:r>
      <w:r>
        <w:rPr>
          <w:rStyle w:val="a4"/>
          <w:rFonts w:ascii="Tahoma" w:hAnsi="Tahoma" w:cs="Simplified Arabic" w:hint="cs"/>
          <w:color w:val="000000"/>
          <w:rtl/>
        </w:rPr>
        <w:t>:</w:t>
      </w:r>
      <w:r>
        <w:rPr>
          <w:rStyle w:val="apple-converted-space"/>
          <w:rFonts w:ascii="Tahoma" w:hAnsi="Tahoma" w:cs="Simplified Arabic" w:hint="cs"/>
          <w:b/>
          <w:bCs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محمد بن عبد الله بن دخيل الغانم.</w:t>
      </w:r>
    </w:p>
    <w:p w:rsidR="002E6418" w:rsidRDefault="002E6418" w:rsidP="002E6418">
      <w:pPr>
        <w:pStyle w:val="a3"/>
        <w:bidi/>
        <w:spacing w:before="60" w:beforeAutospacing="0" w:after="60" w:afterAutospacing="0" w:line="420" w:lineRule="atLeast"/>
        <w:ind w:left="567" w:right="720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·  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تاريخ</w:t>
      </w:r>
      <w:r>
        <w:rPr>
          <w:rStyle w:val="apple-converted-space"/>
          <w:rFonts w:ascii="Tahoma" w:hAnsi="Tahoma" w:cs="Simplified Arabic" w:hint="cs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الميلاد: 1381هـ</w:t>
      </w:r>
    </w:p>
    <w:p w:rsidR="002E6418" w:rsidRDefault="002E6418" w:rsidP="002E6418">
      <w:pPr>
        <w:pStyle w:val="a3"/>
        <w:bidi/>
        <w:spacing w:before="60" w:beforeAutospacing="0" w:after="60" w:afterAutospacing="0" w:line="420" w:lineRule="atLeast"/>
        <w:ind w:left="567" w:right="720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·  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مكان</w:t>
      </w:r>
      <w:r>
        <w:rPr>
          <w:rStyle w:val="apple-converted-space"/>
          <w:rFonts w:ascii="Tahoma" w:hAnsi="Tahoma" w:cs="Simplified Arabic" w:hint="cs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الميلاد:</w:t>
      </w:r>
      <w:r>
        <w:rPr>
          <w:rStyle w:val="apple-converted-space"/>
          <w:rFonts w:ascii="Tahoma" w:hAnsi="Tahoma" w:cs="Simplified Arabic" w:hint="cs"/>
          <w:color w:val="000000"/>
          <w:rtl/>
        </w:rPr>
        <w:t> </w:t>
      </w:r>
      <w:proofErr w:type="spellStart"/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ثرمداء</w:t>
      </w:r>
      <w:proofErr w:type="spellEnd"/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.</w:t>
      </w:r>
    </w:p>
    <w:p w:rsidR="002E6418" w:rsidRDefault="002E6418" w:rsidP="002E6418">
      <w:pPr>
        <w:pStyle w:val="a3"/>
        <w:bidi/>
        <w:spacing w:before="60" w:beforeAutospacing="0" w:after="60" w:afterAutospacing="0" w:line="420" w:lineRule="atLeast"/>
        <w:ind w:left="567" w:right="720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·  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الوظيفة:</w:t>
      </w:r>
      <w:r>
        <w:rPr>
          <w:rStyle w:val="apple-converted-space"/>
          <w:rFonts w:ascii="Tahoma" w:hAnsi="Tahoma" w:cs="Simplified Arabic" w:hint="cs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مدرس لغة عربية.</w:t>
      </w:r>
    </w:p>
    <w:p w:rsidR="002E6418" w:rsidRDefault="002E6418" w:rsidP="002E6418">
      <w:pPr>
        <w:pStyle w:val="a3"/>
        <w:bidi/>
        <w:spacing w:before="60" w:beforeAutospacing="0" w:after="60" w:afterAutospacing="0" w:line="420" w:lineRule="atLeast"/>
        <w:ind w:left="567" w:right="720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·  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العنوان:</w:t>
      </w:r>
      <w:r>
        <w:rPr>
          <w:rStyle w:val="apple-converted-space"/>
          <w:rFonts w:ascii="Tahoma" w:hAnsi="Tahoma" w:cs="Simplified Arabic" w:hint="cs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جامعة الملك سعود ـ معهد اللغة العربية ـ قسم اللغة والثقافة.</w:t>
      </w:r>
    </w:p>
    <w:p w:rsidR="002E6418" w:rsidRDefault="002E6418" w:rsidP="002E6418">
      <w:pPr>
        <w:pStyle w:val="a3"/>
        <w:bidi/>
        <w:spacing w:line="420" w:lineRule="atLeast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الشهادات العلمية والدورات:</w:t>
      </w:r>
    </w:p>
    <w:p w:rsidR="002E6418" w:rsidRDefault="002E6418" w:rsidP="002E6418">
      <w:pPr>
        <w:pStyle w:val="a3"/>
        <w:bidi/>
        <w:spacing w:line="42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-      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حاصل على البكالوريوس من جامعة الملك سعود ـ كلية التربية ــ قسم اللغة العربية عام 1405هـ.</w:t>
      </w:r>
    </w:p>
    <w:p w:rsidR="002E6418" w:rsidRDefault="002E6418" w:rsidP="002E6418">
      <w:pPr>
        <w:pStyle w:val="a3"/>
        <w:bidi/>
        <w:spacing w:line="42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-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 xml:space="preserve">حاصل على دبلوم عال في تدريس اللغة العربية لغير الناطقين </w:t>
      </w:r>
      <w:proofErr w:type="spellStart"/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بها</w:t>
      </w:r>
      <w:proofErr w:type="spellEnd"/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 xml:space="preserve"> من جامعة الملك سعود ــ معهد اللغة العربية عام 1406هـ.</w:t>
      </w:r>
    </w:p>
    <w:p w:rsidR="002E6418" w:rsidRDefault="002E6418" w:rsidP="002E6418">
      <w:pPr>
        <w:pStyle w:val="a3"/>
        <w:bidi/>
        <w:spacing w:line="42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-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حاصل على دبلوم عام في تدريس اللغة العربية من جامعة الإمام محمد بن سعود الإسلامي ــ معهد اللغة العربية عام 1409هـ.</w:t>
      </w:r>
    </w:p>
    <w:p w:rsidR="002E6418" w:rsidRDefault="002E6418" w:rsidP="002E6418">
      <w:pPr>
        <w:pStyle w:val="a3"/>
        <w:bidi/>
        <w:spacing w:line="42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-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حاصل على الماجستير من جامعة الملك سعود ــ كلية التربية ــ قسم مناهج وطرق تدريس اللغة العربية عام 1415هـ.</w:t>
      </w:r>
    </w:p>
    <w:p w:rsidR="002E6418" w:rsidRDefault="002E6418" w:rsidP="002E6418">
      <w:pPr>
        <w:pStyle w:val="a3"/>
        <w:bidi/>
        <w:spacing w:line="42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-      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حاصل على دورة في اللغة الإنجليزية في جامعة الملك سعود عام 1408هـ.</w:t>
      </w:r>
    </w:p>
    <w:p w:rsidR="002E6418" w:rsidRDefault="002E6418" w:rsidP="002E6418">
      <w:pPr>
        <w:pStyle w:val="a3"/>
        <w:bidi/>
        <w:spacing w:line="42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-      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حاصل على دورة في تقنيات التربية والتعليم من معهد الإدارة عام 1414هـ.</w:t>
      </w:r>
    </w:p>
    <w:p w:rsidR="002E6418" w:rsidRDefault="002E6418" w:rsidP="002E6418">
      <w:pPr>
        <w:pStyle w:val="a3"/>
        <w:bidi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 w:hint="cs"/>
          <w:color w:val="000000"/>
          <w:rtl/>
        </w:rPr>
        <w:t>البحوث وأوراق العمل:ـ</w:t>
      </w:r>
    </w:p>
    <w:p w:rsidR="002E6418" w:rsidRDefault="002E6418" w:rsidP="002E6418">
      <w:pPr>
        <w:pStyle w:val="a3"/>
        <w:bidi/>
        <w:spacing w:line="42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1-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مستوى تحصيل تلاميذ الصف الثالث المتوسط في مقررات قواعد اللغة العربية في المملكة العربية السعودية (البحث الأساسي في برنامج الماجستير).</w:t>
      </w:r>
    </w:p>
    <w:p w:rsidR="002E6418" w:rsidRDefault="002E6418" w:rsidP="002E6418">
      <w:pPr>
        <w:pStyle w:val="a3"/>
        <w:bidi/>
        <w:spacing w:line="44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2-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قصص الحيوان بين (</w:t>
      </w:r>
      <w:proofErr w:type="spellStart"/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لافونتين</w:t>
      </w:r>
      <w:proofErr w:type="spellEnd"/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 xml:space="preserve"> وشوقي) في الأدب المقارن.</w:t>
      </w:r>
    </w:p>
    <w:p w:rsidR="002E6418" w:rsidRDefault="002E6418" w:rsidP="002E6418">
      <w:pPr>
        <w:pStyle w:val="a3"/>
        <w:bidi/>
        <w:spacing w:line="46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3-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تصميم منهج لتعليم اللغة العربية.</w:t>
      </w:r>
    </w:p>
    <w:p w:rsidR="002E6418" w:rsidRDefault="002E6418" w:rsidP="002E6418">
      <w:pPr>
        <w:pStyle w:val="a3"/>
        <w:bidi/>
        <w:spacing w:line="46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4-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شاعر وقصيدة (التذوق الأدبي).</w:t>
      </w:r>
    </w:p>
    <w:p w:rsidR="002E6418" w:rsidRDefault="002E6418" w:rsidP="002E6418">
      <w:pPr>
        <w:pStyle w:val="a3"/>
        <w:bidi/>
        <w:spacing w:line="46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lastRenderedPageBreak/>
        <w:t>5-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بين شاعرين (التذوق الأدبي).</w:t>
      </w:r>
    </w:p>
    <w:p w:rsidR="002E6418" w:rsidRDefault="002E6418" w:rsidP="002E6418">
      <w:pPr>
        <w:pStyle w:val="a3"/>
        <w:bidi/>
        <w:spacing w:line="46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6-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 xml:space="preserve">مستوى المكانة الاجتماعية للأسرة وعلاقته بمستوى المهارة في القراءة </w:t>
      </w:r>
      <w:proofErr w:type="spellStart"/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الجهرية</w:t>
      </w:r>
      <w:proofErr w:type="spellEnd"/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 xml:space="preserve"> (الأسس الاجتماعية للتربية).</w:t>
      </w:r>
    </w:p>
    <w:p w:rsidR="002E6418" w:rsidRDefault="002E6418" w:rsidP="002E6418">
      <w:pPr>
        <w:pStyle w:val="a3"/>
        <w:bidi/>
        <w:spacing w:line="46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7-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proofErr w:type="spellStart"/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الخولي</w:t>
      </w:r>
      <w:proofErr w:type="spellEnd"/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 xml:space="preserve"> والتجديد البلاغي (دراسات في البلاغة).</w:t>
      </w:r>
    </w:p>
    <w:p w:rsidR="002E6418" w:rsidRDefault="002E6418" w:rsidP="002E6418">
      <w:pPr>
        <w:pStyle w:val="a3"/>
        <w:bidi/>
        <w:spacing w:line="460" w:lineRule="atLeast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 w:hint="cs"/>
          <w:color w:val="000000"/>
          <w:rtl/>
        </w:rPr>
        <w:t>المشاركة في خدمة الجامعة وأنشطتها:ـ</w:t>
      </w:r>
    </w:p>
    <w:p w:rsidR="002E6418" w:rsidRDefault="002E6418" w:rsidP="002E6418">
      <w:pPr>
        <w:pStyle w:val="a3"/>
        <w:bidi/>
        <w:spacing w:line="46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1-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ريادة النشاط الرياضي في الأعوام 1407 حتى 1410هـ وعامي 1425، 1426هـ.</w:t>
      </w:r>
    </w:p>
    <w:p w:rsidR="002E6418" w:rsidRDefault="002E6418" w:rsidP="002E6418">
      <w:pPr>
        <w:pStyle w:val="a3"/>
        <w:bidi/>
        <w:spacing w:line="46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2-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عضو دائم في لجنة الاختبارات في معهد اللغة العربية.</w:t>
      </w:r>
    </w:p>
    <w:p w:rsidR="002E6418" w:rsidRDefault="002E6418" w:rsidP="002E6418">
      <w:pPr>
        <w:pStyle w:val="a3"/>
        <w:bidi/>
        <w:spacing w:line="46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3-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المشاركة الدورية في تحكيم مسابقات الجامعة الثقافية في مجالي المساجلة الشعرية ومسابقة الشعر.</w:t>
      </w:r>
    </w:p>
    <w:p w:rsidR="002E6418" w:rsidRDefault="002E6418" w:rsidP="002E6418">
      <w:pPr>
        <w:pStyle w:val="a3"/>
        <w:bidi/>
        <w:spacing w:line="46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4-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المشاركة في عدد من اللقاءات الأدبية والشعرية.</w:t>
      </w:r>
    </w:p>
    <w:p w:rsidR="002E6418" w:rsidRDefault="002E6418" w:rsidP="002E6418">
      <w:pPr>
        <w:pStyle w:val="a3"/>
        <w:bidi/>
        <w:spacing w:line="46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5-      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ريادة النشاط الثقافي في معهد اللغة عام 1428/ 1429هـ.</w:t>
      </w:r>
    </w:p>
    <w:p w:rsidR="002E6418" w:rsidRDefault="002E6418" w:rsidP="002E6418">
      <w:pPr>
        <w:pStyle w:val="a3"/>
        <w:bidi/>
        <w:spacing w:line="46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6-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ريادة المستوى الثاني في معهد اللغة قسم اللغة والثقافة حالياً، وريادة المستويات كافة في أعوام دراسية سابقة.</w:t>
      </w:r>
    </w:p>
    <w:p w:rsidR="002E6418" w:rsidRDefault="002E6418" w:rsidP="002E6418">
      <w:pPr>
        <w:pStyle w:val="a3"/>
        <w:bidi/>
        <w:spacing w:line="460" w:lineRule="atLeast"/>
        <w:ind w:left="567" w:hanging="567"/>
        <w:jc w:val="both"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ahoma" w:hAnsi="Tahoma" w:cs="Simplified Arabic"/>
          <w:b w:val="0"/>
          <w:bCs w:val="0"/>
          <w:color w:val="000000"/>
          <w:rtl/>
        </w:rPr>
        <w:t>7-  </w:t>
      </w:r>
      <w:r>
        <w:rPr>
          <w:rStyle w:val="apple-converted-space"/>
          <w:rFonts w:ascii="Tahoma" w:hAnsi="Tahoma" w:cs="Simplified Arabic"/>
          <w:color w:val="000000"/>
          <w:rtl/>
        </w:rPr>
        <w:t> </w:t>
      </w:r>
      <w:r>
        <w:rPr>
          <w:rStyle w:val="a4"/>
          <w:rFonts w:ascii="Tahoma" w:hAnsi="Tahoma" w:cs="Simplified Arabic" w:hint="cs"/>
          <w:b w:val="0"/>
          <w:bCs w:val="0"/>
          <w:color w:val="000000"/>
          <w:rtl/>
        </w:rPr>
        <w:t>عضو لجنة توثيق الندوة التي عقدها معهد اللغة بمناسبة مرور خمسين عاماً على إنشاء جامعة الملك سعود، بعنوان (الوجه العالمي لجامعة الملك سعود عام 1427هـ).</w:t>
      </w:r>
    </w:p>
    <w:p w:rsidR="00653BD9" w:rsidRDefault="00653BD9">
      <w:pPr>
        <w:rPr>
          <w:rFonts w:hint="cs"/>
          <w:rtl/>
        </w:rPr>
      </w:pPr>
    </w:p>
    <w:p w:rsidR="002E6418" w:rsidRDefault="002E6418">
      <w:pPr>
        <w:rPr>
          <w:rFonts w:hint="cs"/>
          <w:rtl/>
        </w:rPr>
      </w:pPr>
    </w:p>
    <w:p w:rsidR="002E6418" w:rsidRDefault="002E6418">
      <w:pPr>
        <w:rPr>
          <w:rFonts w:hint="cs"/>
          <w:rtl/>
        </w:rPr>
      </w:pPr>
    </w:p>
    <w:p w:rsidR="002E6418" w:rsidRDefault="002E6418">
      <w:pPr>
        <w:rPr>
          <w:rFonts w:hint="cs"/>
          <w:rtl/>
        </w:rPr>
      </w:pPr>
    </w:p>
    <w:p w:rsidR="002E6418" w:rsidRDefault="002E6418">
      <w:pPr>
        <w:rPr>
          <w:rFonts w:hint="cs"/>
          <w:rtl/>
        </w:rPr>
      </w:pPr>
    </w:p>
    <w:p w:rsidR="002E6418" w:rsidRDefault="002E6418">
      <w:pPr>
        <w:rPr>
          <w:rFonts w:hint="cs"/>
          <w:rtl/>
        </w:rPr>
      </w:pPr>
    </w:p>
    <w:p w:rsidR="002E6418" w:rsidRDefault="002E6418">
      <w:pPr>
        <w:rPr>
          <w:rFonts w:hint="cs"/>
          <w:rtl/>
        </w:rPr>
      </w:pPr>
    </w:p>
    <w:p w:rsidR="002E6418" w:rsidRDefault="002E6418">
      <w:pPr>
        <w:rPr>
          <w:rFonts w:hint="cs"/>
          <w:rtl/>
        </w:rPr>
      </w:pPr>
    </w:p>
    <w:p w:rsidR="002E6418" w:rsidRDefault="002E6418">
      <w:pPr>
        <w:rPr>
          <w:rFonts w:hint="cs"/>
          <w:rtl/>
        </w:rPr>
      </w:pP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right="-34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acmossk" w:eastAsia="Times New Roman" w:hAnsi="acmossk" w:cs="Times New Roman"/>
          <w:b/>
          <w:bCs/>
          <w:color w:val="000000"/>
          <w:sz w:val="24"/>
          <w:szCs w:val="24"/>
        </w:rPr>
        <w:br/>
        <w:t>Personal Data: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720" w:hanging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Symbol" w:eastAsia="Times New Roman" w:hAnsi="Symbol" w:cs="Times New Roman"/>
          <w:color w:val="000000"/>
          <w:sz w:val="24"/>
          <w:szCs w:val="24"/>
        </w:rPr>
        <w:t></w:t>
      </w: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2E6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Name:</w:t>
      </w: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Mohamed Bin Abdul Allah Bin </w:t>
      </w:r>
      <w:proofErr w:type="spellStart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Dekheal</w:t>
      </w:r>
      <w:proofErr w:type="spellEnd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Ganem</w:t>
      </w:r>
      <w:proofErr w:type="spellEnd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720" w:hanging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Symbol" w:eastAsia="Times New Roman" w:hAnsi="Symbol" w:cs="Times New Roman"/>
          <w:color w:val="000000"/>
          <w:sz w:val="24"/>
          <w:szCs w:val="24"/>
        </w:rPr>
        <w:t></w:t>
      </w: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2E6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Date of Birth:</w:t>
      </w: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 1381H.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720" w:hanging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Symbol" w:eastAsia="Times New Roman" w:hAnsi="Symbol" w:cs="Times New Roman"/>
          <w:color w:val="000000"/>
          <w:sz w:val="24"/>
          <w:szCs w:val="24"/>
        </w:rPr>
        <w:t></w:t>
      </w: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2E6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Place of Birth</w:t>
      </w: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Tharmadaa</w:t>
      </w:r>
      <w:proofErr w:type="spellEnd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720" w:hanging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Symbol" w:eastAsia="Times New Roman" w:hAnsi="Symbol" w:cs="Times New Roman"/>
          <w:color w:val="000000"/>
          <w:sz w:val="24"/>
          <w:szCs w:val="24"/>
        </w:rPr>
        <w:t></w:t>
      </w: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2E6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Occupation:</w:t>
      </w: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 Arabic Teacher.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720" w:hanging="36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Symbol" w:eastAsia="Times New Roman" w:hAnsi="Symbol" w:cs="Times New Roman"/>
          <w:color w:val="000000"/>
          <w:sz w:val="24"/>
          <w:szCs w:val="24"/>
        </w:rPr>
        <w:t></w:t>
      </w: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</w:t>
      </w:r>
      <w:r w:rsidRPr="002E64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Address of Occupation: </w:t>
      </w: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King </w:t>
      </w:r>
      <w:proofErr w:type="spellStart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Soad</w:t>
      </w:r>
      <w:proofErr w:type="spellEnd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University, Arabic Institute, Language and Culture Department.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right="-34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acmossk" w:eastAsia="Times New Roman" w:hAnsi="acmossk" w:cs="Times New Roman"/>
          <w:b/>
          <w:bCs/>
          <w:color w:val="000000"/>
          <w:sz w:val="24"/>
          <w:szCs w:val="24"/>
        </w:rPr>
        <w:t>Courses and Scientific Certificate: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               Bachelor of Education, King </w:t>
      </w:r>
      <w:proofErr w:type="spellStart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Soad</w:t>
      </w:r>
      <w:proofErr w:type="spellEnd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University, Education Faculty, Arabic Department, 1405H.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               High Diploma in Teaching Arabic Language for foreigners, from King </w:t>
      </w:r>
      <w:proofErr w:type="spellStart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Soad</w:t>
      </w:r>
      <w:proofErr w:type="spellEnd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University, Arabic Institute, 1409H.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               Master Degree from King </w:t>
      </w:r>
      <w:proofErr w:type="spellStart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Soad</w:t>
      </w:r>
      <w:proofErr w:type="spellEnd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University – Education Faculty – Curriculums and Methods of Arabic Teaching, 1415H.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                A Course in English Language in King </w:t>
      </w:r>
      <w:proofErr w:type="spellStart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Soad</w:t>
      </w:r>
      <w:proofErr w:type="spellEnd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University 1408H.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-                 A Course in Education Techniques from the Administration Institute, 1414H.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right="-34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acmossk" w:eastAsia="Times New Roman" w:hAnsi="acmossk" w:cs="Times New Roman"/>
          <w:b/>
          <w:bCs/>
          <w:color w:val="000000"/>
          <w:sz w:val="24"/>
          <w:szCs w:val="24"/>
        </w:rPr>
        <w:t>Researches and Work Papers: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1-            Achievement level of the students of the intermediate third stage in Arabic Language Curriculum in Saudi Arabia (The Main Research in the Master Degree Program).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2-            Animal Stories (between </w:t>
      </w:r>
      <w:proofErr w:type="spellStart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Lavontean</w:t>
      </w:r>
      <w:proofErr w:type="spellEnd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</w:t>
      </w:r>
      <w:proofErr w:type="spellStart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Shawky</w:t>
      </w:r>
      <w:proofErr w:type="spellEnd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) in the comparative literature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3-            Designing a method for teaching the Arabic Language.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4-            A poet and the poem of (Literal Taste).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5-            Between two poets (Literal Taste).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6-            Level of the social status of the family, and relation of the extent of skill in the oral reading (Social foundations of education).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7-            Al </w:t>
      </w:r>
      <w:proofErr w:type="spellStart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Kholy</w:t>
      </w:r>
      <w:proofErr w:type="spellEnd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the rhetorical renewal (Studies in rhetoric).</w:t>
      </w:r>
    </w:p>
    <w:p w:rsidR="002E6418" w:rsidRPr="002E6418" w:rsidRDefault="002E6418" w:rsidP="002E6418">
      <w:pPr>
        <w:bidi w:val="0"/>
        <w:spacing w:before="100" w:beforeAutospacing="1" w:after="100" w:afterAutospacing="1" w:line="3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E6418" w:rsidRPr="002E6418" w:rsidRDefault="002E6418" w:rsidP="002E6418">
      <w:pPr>
        <w:bidi w:val="0"/>
        <w:spacing w:before="100" w:beforeAutospacing="1" w:after="100" w:afterAutospacing="1" w:line="240" w:lineRule="auto"/>
        <w:ind w:right="-340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acmossk" w:eastAsia="Times New Roman" w:hAnsi="acmossk" w:cs="Times New Roman"/>
          <w:b/>
          <w:bCs/>
          <w:color w:val="000000"/>
          <w:sz w:val="24"/>
          <w:szCs w:val="24"/>
        </w:rPr>
        <w:t>Participating in Serving the University and its Activities: </w:t>
      </w:r>
    </w:p>
    <w:p w:rsidR="002E6418" w:rsidRPr="002E6418" w:rsidRDefault="002E6418" w:rsidP="002E6418">
      <w:pPr>
        <w:bidi w:val="0"/>
        <w:spacing w:before="100" w:beforeAutospacing="1" w:after="100" w:afterAutospacing="1" w:line="5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1-           Leading the sporting activity from 1407 to 1410H, and the two years of 1425, 1426H.</w:t>
      </w:r>
    </w:p>
    <w:p w:rsidR="002E6418" w:rsidRPr="002E6418" w:rsidRDefault="002E6418" w:rsidP="002E6418">
      <w:pPr>
        <w:bidi w:val="0"/>
        <w:spacing w:before="100" w:beforeAutospacing="1" w:after="100" w:afterAutospacing="1" w:line="5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2-           A permanent Member in the tests Committee in the Arabic Institute.</w:t>
      </w:r>
    </w:p>
    <w:p w:rsidR="002E6418" w:rsidRPr="002E6418" w:rsidRDefault="002E6418" w:rsidP="002E6418">
      <w:pPr>
        <w:bidi w:val="0"/>
        <w:spacing w:before="100" w:beforeAutospacing="1" w:after="100" w:afterAutospacing="1" w:line="5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3-           Regular Participation in the arbitration of the cultural competitions of the university in the fields of poetic recitation and poetry competitions.</w:t>
      </w:r>
    </w:p>
    <w:p w:rsidR="002E6418" w:rsidRPr="002E6418" w:rsidRDefault="002E6418" w:rsidP="002E6418">
      <w:pPr>
        <w:bidi w:val="0"/>
        <w:spacing w:before="100" w:beforeAutospacing="1" w:after="100" w:afterAutospacing="1" w:line="5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4-           Participating in a number of literal and poetic meetings.</w:t>
      </w:r>
    </w:p>
    <w:p w:rsidR="002E6418" w:rsidRPr="002E6418" w:rsidRDefault="002E6418" w:rsidP="002E6418">
      <w:pPr>
        <w:bidi w:val="0"/>
        <w:spacing w:before="100" w:beforeAutospacing="1" w:after="100" w:afterAutospacing="1" w:line="5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5-           Leading the cultural activity in the Language Arabic Institute 1428/ 1429H.</w:t>
      </w:r>
    </w:p>
    <w:p w:rsidR="002E6418" w:rsidRPr="002E6418" w:rsidRDefault="002E6418" w:rsidP="002E6418">
      <w:pPr>
        <w:bidi w:val="0"/>
        <w:spacing w:before="100" w:beforeAutospacing="1" w:after="100" w:afterAutospacing="1" w:line="5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6-           Leading the second level in the Language Institute, currently: culture and language department, and leading all of the levels in previous scholastic years.</w:t>
      </w:r>
    </w:p>
    <w:p w:rsidR="002E6418" w:rsidRPr="002E6418" w:rsidRDefault="002E6418" w:rsidP="002E6418">
      <w:pPr>
        <w:bidi w:val="0"/>
        <w:spacing w:before="100" w:beforeAutospacing="1" w:after="100" w:afterAutospacing="1" w:line="560" w:lineRule="atLeast"/>
        <w:ind w:left="567" w:hanging="567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7-           A member in the committee of registering the council held by the Language Institute, on the occasion of the pass of fifty years on the establishment of King </w:t>
      </w:r>
      <w:proofErr w:type="spellStart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Soad</w:t>
      </w:r>
      <w:proofErr w:type="spellEnd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University, with the title of (The International Status of King </w:t>
      </w:r>
      <w:proofErr w:type="spellStart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>Soad</w:t>
      </w:r>
      <w:proofErr w:type="spellEnd"/>
      <w:r w:rsidRPr="002E64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University, 1427H. </w:t>
      </w:r>
    </w:p>
    <w:p w:rsidR="002E6418" w:rsidRPr="002E6418" w:rsidRDefault="002E6418">
      <w:pPr>
        <w:rPr>
          <w:rFonts w:hint="cs"/>
          <w:rtl/>
        </w:rPr>
      </w:pPr>
    </w:p>
    <w:sectPr w:rsidR="002E6418" w:rsidRPr="002E6418" w:rsidSect="00621B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cmoss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E6418"/>
    <w:rsid w:val="002E6418"/>
    <w:rsid w:val="00621B2E"/>
    <w:rsid w:val="0065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BD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2E641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E6418"/>
    <w:rPr>
      <w:b/>
      <w:bCs/>
    </w:rPr>
  </w:style>
  <w:style w:type="character" w:customStyle="1" w:styleId="apple-converted-space">
    <w:name w:val="apple-converted-space"/>
    <w:basedOn w:val="a0"/>
    <w:rsid w:val="002E64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9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691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bsh</dc:creator>
  <cp:lastModifiedBy>bsh</cp:lastModifiedBy>
  <cp:revision>1</cp:revision>
  <dcterms:created xsi:type="dcterms:W3CDTF">2011-06-17T16:19:00Z</dcterms:created>
  <dcterms:modified xsi:type="dcterms:W3CDTF">2011-06-17T16:20:00Z</dcterms:modified>
</cp:coreProperties>
</file>