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FF7" w:rsidRPr="0086251F" w:rsidRDefault="00CD6FF7" w:rsidP="00CD6FF7">
      <w:pPr>
        <w:rPr>
          <w:rFonts w:ascii="Traditional Arabic" w:hAnsi="Traditional Arabic" w:cs="Traditional Arabic"/>
          <w:sz w:val="32"/>
          <w:szCs w:val="32"/>
          <w:rtl/>
        </w:rPr>
      </w:pPr>
    </w:p>
    <w:p w:rsidR="00CD6FF7" w:rsidRPr="00E42545" w:rsidRDefault="00CD6FF7" w:rsidP="00CD6FF7">
      <w:pPr>
        <w:spacing w:after="90"/>
        <w:jc w:val="center"/>
        <w:rPr>
          <w:rFonts w:ascii="Traditional Arabic" w:hAnsi="Traditional Arabic" w:cs="Traditional Arabic"/>
          <w:b/>
          <w:bCs/>
          <w:color w:val="auto"/>
          <w:sz w:val="36"/>
          <w:szCs w:val="36"/>
          <w:rtl/>
        </w:rPr>
      </w:pPr>
      <w:r w:rsidRPr="00E42545">
        <w:rPr>
          <w:rFonts w:ascii="Traditional Arabic" w:hAnsi="Traditional Arabic" w:cs="Traditional Arabic" w:hint="cs"/>
          <w:b/>
          <w:bCs/>
          <w:sz w:val="32"/>
          <w:szCs w:val="32"/>
          <w:rtl/>
        </w:rPr>
        <w:t>(</w:t>
      </w:r>
      <w:r w:rsidRPr="00E42545">
        <w:rPr>
          <w:rFonts w:ascii="Traditional Arabic" w:hAnsi="Traditional Arabic" w:cs="Traditional Arabic"/>
          <w:b/>
          <w:bCs/>
          <w:color w:val="auto"/>
          <w:sz w:val="36"/>
          <w:szCs w:val="36"/>
          <w:rtl/>
        </w:rPr>
        <w:t>زيارة الأطفال المصابين بمرض السرطان في مستشفى الملك فيصل التخصصي</w:t>
      </w:r>
      <w:r w:rsidRPr="00E42545">
        <w:rPr>
          <w:rFonts w:ascii="Traditional Arabic" w:hAnsi="Traditional Arabic" w:cs="Traditional Arabic" w:hint="cs"/>
          <w:b/>
          <w:bCs/>
          <w:color w:val="auto"/>
          <w:sz w:val="36"/>
          <w:szCs w:val="36"/>
          <w:rtl/>
        </w:rPr>
        <w:t>)</w:t>
      </w:r>
    </w:p>
    <w:p w:rsidR="00CD6FF7" w:rsidRPr="0006343C" w:rsidRDefault="00CD6FF7" w:rsidP="00CD6FF7">
      <w:pPr>
        <w:spacing w:after="90"/>
        <w:rPr>
          <w:rFonts w:ascii="Traditional Arabic" w:hAnsi="Traditional Arabic" w:cs="Traditional Arabic"/>
          <w:b/>
          <w:bCs/>
          <w:color w:val="1F497D" w:themeColor="text2"/>
          <w:sz w:val="32"/>
          <w:szCs w:val="32"/>
          <w:rtl/>
        </w:rPr>
      </w:pPr>
      <w:r w:rsidRPr="0006343C">
        <w:rPr>
          <w:rFonts w:ascii="Traditional Arabic" w:hAnsi="Traditional Arabic" w:cs="Traditional Arabic"/>
          <w:b/>
          <w:bCs/>
          <w:color w:val="1F497D" w:themeColor="text2"/>
          <w:sz w:val="32"/>
          <w:szCs w:val="32"/>
          <w:rtl/>
        </w:rPr>
        <w:t xml:space="preserve">البرنامج: </w:t>
      </w:r>
    </w:p>
    <w:p w:rsidR="00CD6FF7" w:rsidRPr="0086251F" w:rsidRDefault="00CD6FF7" w:rsidP="00CD6FF7">
      <w:pPr>
        <w:widowControl w:val="0"/>
        <w:rPr>
          <w:rFonts w:ascii="Traditional Arabic" w:hAnsi="Traditional Arabic" w:cs="Traditional Arabic"/>
          <w:sz w:val="32"/>
          <w:szCs w:val="32"/>
          <w:rtl/>
        </w:rPr>
      </w:pPr>
      <w:r w:rsidRPr="001815EA">
        <w:rPr>
          <w:rFonts w:ascii="Traditional Arabic" w:hAnsi="Traditional Arabic" w:cs="Traditional Arabic" w:hint="cs"/>
          <w:color w:val="auto"/>
          <w:kern w:val="24"/>
          <w:sz w:val="32"/>
          <w:szCs w:val="32"/>
          <w:rtl/>
        </w:rPr>
        <w:t>زيارة الأطفال المصابين بمرض السرطان في مستشفى الملك فيصل التخصصي</w:t>
      </w:r>
      <w:r>
        <w:rPr>
          <w:rFonts w:ascii="Traditional Arabic" w:hAnsi="Traditional Arabic" w:cs="Traditional Arabic" w:hint="cs"/>
          <w:color w:val="003300"/>
          <w:kern w:val="24"/>
          <w:sz w:val="32"/>
          <w:szCs w:val="32"/>
          <w:rtl/>
        </w:rPr>
        <w:t>.</w:t>
      </w:r>
    </w:p>
    <w:p w:rsidR="00CD6FF7" w:rsidRDefault="00CD6FF7" w:rsidP="00CD6FF7">
      <w:pPr>
        <w:widowControl w:val="0"/>
        <w:rPr>
          <w:rFonts w:ascii="Traditional Arabic" w:hAnsi="Traditional Arabic" w:cs="Traditional Arabic"/>
          <w:sz w:val="32"/>
          <w:szCs w:val="32"/>
          <w:rtl/>
        </w:rPr>
      </w:pPr>
    </w:p>
    <w:p w:rsidR="00CD6FF7" w:rsidRPr="00E42545" w:rsidRDefault="00CD6FF7" w:rsidP="00CD6FF7">
      <w:pPr>
        <w:spacing w:after="90"/>
        <w:rPr>
          <w:rFonts w:ascii="Traditional Arabic" w:hAnsi="Traditional Arabic" w:cs="Traditional Arabic"/>
          <w:b/>
          <w:bCs/>
          <w:color w:val="31849B" w:themeColor="accent5" w:themeShade="BF"/>
          <w:sz w:val="32"/>
          <w:szCs w:val="32"/>
        </w:rPr>
      </w:pPr>
      <w:r w:rsidRPr="0006343C">
        <w:rPr>
          <w:rFonts w:ascii="Traditional Arabic" w:hAnsi="Traditional Arabic" w:cs="Traditional Arabic" w:hint="cs"/>
          <w:b/>
          <w:bCs/>
          <w:color w:val="1F497D" w:themeColor="text2"/>
          <w:sz w:val="32"/>
          <w:szCs w:val="32"/>
          <w:rtl/>
        </w:rPr>
        <w:t>ويأتي هذا البرنامج لتحقيق أهدف الجامعة التالية :</w:t>
      </w:r>
      <w:r w:rsidRPr="001F3F98">
        <w:rPr>
          <w:rFonts w:ascii="Traditional Arabic" w:hAnsi="Traditional Arabic" w:cs="Traditional Arabic"/>
          <w:sz w:val="32"/>
          <w:szCs w:val="32"/>
          <w:rtl/>
        </w:rPr>
        <w:br/>
      </w:r>
      <w:r>
        <w:rPr>
          <w:rFonts w:ascii="Traditional Arabic" w:hAnsi="Traditional Arabic" w:cs="Traditional Arabic" w:hint="cs"/>
          <w:sz w:val="32"/>
          <w:szCs w:val="32"/>
          <w:rtl/>
        </w:rPr>
        <w:t>1</w:t>
      </w:r>
      <w:r w:rsidRPr="001F3F98">
        <w:rPr>
          <w:rFonts w:ascii="Traditional Arabic" w:hAnsi="Traditional Arabic" w:cs="Traditional Arabic"/>
          <w:sz w:val="32"/>
          <w:szCs w:val="32"/>
          <w:rtl/>
        </w:rPr>
        <w:t>- تعزيز المهارات القيادية والثقة بالنفس وغرس روح المبادرة .</w:t>
      </w:r>
      <w:r w:rsidRPr="001F3F98">
        <w:rPr>
          <w:rFonts w:ascii="Traditional Arabic" w:hAnsi="Traditional Arabic" w:cs="Traditional Arabic"/>
          <w:sz w:val="32"/>
          <w:szCs w:val="32"/>
          <w:rtl/>
        </w:rPr>
        <w:br/>
      </w:r>
      <w:r>
        <w:rPr>
          <w:rFonts w:ascii="Traditional Arabic" w:hAnsi="Traditional Arabic" w:cs="Traditional Arabic" w:hint="cs"/>
          <w:sz w:val="32"/>
          <w:szCs w:val="32"/>
          <w:rtl/>
        </w:rPr>
        <w:t>2</w:t>
      </w:r>
      <w:r w:rsidRPr="001F3F98">
        <w:rPr>
          <w:rFonts w:ascii="Traditional Arabic" w:hAnsi="Traditional Arabic" w:cs="Traditional Arabic"/>
          <w:sz w:val="32"/>
          <w:szCs w:val="32"/>
          <w:rtl/>
        </w:rPr>
        <w:t>- تطوير مهارات الطلاب في اللغة الإنجليزية ومهارات الاتصال والتعلم والتفكير والبحث .</w:t>
      </w:r>
    </w:p>
    <w:p w:rsidR="00CD6FF7" w:rsidRPr="0086251F" w:rsidRDefault="00CD6FF7" w:rsidP="00CD6FF7">
      <w:pPr>
        <w:widowControl w:val="0"/>
        <w:rPr>
          <w:rFonts w:ascii="Traditional Arabic" w:hAnsi="Traditional Arabic" w:cs="Traditional Arabic"/>
          <w:sz w:val="32"/>
          <w:szCs w:val="32"/>
          <w:rtl/>
        </w:rPr>
      </w:pPr>
      <w:r w:rsidRPr="0086251F">
        <w:rPr>
          <w:rFonts w:ascii="Traditional Arabic" w:hAnsi="Traditional Arabic" w:cs="Traditional Arabic"/>
          <w:sz w:val="32"/>
          <w:szCs w:val="32"/>
          <w:rtl/>
        </w:rPr>
        <w:t> </w:t>
      </w:r>
    </w:p>
    <w:p w:rsidR="00CD6FF7" w:rsidRPr="0006343C" w:rsidRDefault="00CD6FF7" w:rsidP="00CD6FF7">
      <w:pPr>
        <w:spacing w:after="90"/>
        <w:rPr>
          <w:rFonts w:ascii="Traditional Arabic" w:hAnsi="Traditional Arabic" w:cs="Traditional Arabic"/>
          <w:b/>
          <w:bCs/>
          <w:color w:val="1F497D" w:themeColor="text2"/>
          <w:sz w:val="32"/>
          <w:szCs w:val="32"/>
          <w:rtl/>
        </w:rPr>
      </w:pPr>
      <w:r w:rsidRPr="0006343C">
        <w:rPr>
          <w:rFonts w:ascii="Traditional Arabic" w:hAnsi="Traditional Arabic" w:cs="Traditional Arabic"/>
          <w:color w:val="1F497D" w:themeColor="text2"/>
          <w:sz w:val="32"/>
          <w:szCs w:val="32"/>
          <w:rtl/>
        </w:rPr>
        <w:t xml:space="preserve"> </w:t>
      </w:r>
      <w:r w:rsidRPr="0006343C">
        <w:rPr>
          <w:rFonts w:ascii="Traditional Arabic" w:hAnsi="Traditional Arabic" w:cs="Traditional Arabic"/>
          <w:b/>
          <w:bCs/>
          <w:color w:val="1F497D" w:themeColor="text2"/>
          <w:sz w:val="32"/>
          <w:szCs w:val="32"/>
          <w:rtl/>
        </w:rPr>
        <w:t>الهدف من البرنامج:</w:t>
      </w:r>
    </w:p>
    <w:p w:rsidR="00CD6FF7" w:rsidRPr="001815EA" w:rsidRDefault="001815EA" w:rsidP="001815EA">
      <w:pPr>
        <w:ind w:left="284"/>
        <w:rPr>
          <w:rFonts w:ascii="Traditional Arabic" w:hAnsi="Traditional Arabic" w:cs="Traditional Arabic"/>
          <w:color w:val="auto"/>
          <w:sz w:val="32"/>
          <w:szCs w:val="32"/>
        </w:rPr>
      </w:pPr>
      <w:r>
        <w:rPr>
          <w:rFonts w:ascii="Traditional Arabic" w:hAnsi="Traditional Arabic" w:cs="Traditional Arabic" w:hint="cs"/>
          <w:color w:val="auto"/>
          <w:sz w:val="32"/>
          <w:szCs w:val="32"/>
          <w:rtl/>
        </w:rPr>
        <w:t>1</w:t>
      </w:r>
      <w:r w:rsidRPr="001815EA">
        <w:rPr>
          <w:rFonts w:ascii="Traditional Arabic" w:hAnsi="Traditional Arabic" w:cs="Traditional Arabic" w:hint="cs"/>
          <w:color w:val="auto"/>
          <w:sz w:val="32"/>
          <w:szCs w:val="32"/>
          <w:rtl/>
        </w:rPr>
        <w:t>)</w:t>
      </w:r>
      <w:r w:rsidR="00CD6FF7" w:rsidRPr="001815EA">
        <w:rPr>
          <w:rFonts w:ascii="Traditional Arabic" w:hAnsi="Traditional Arabic" w:cs="Traditional Arabic" w:hint="cs"/>
          <w:color w:val="auto"/>
          <w:sz w:val="32"/>
          <w:szCs w:val="32"/>
          <w:rtl/>
        </w:rPr>
        <w:t>تعميق روابط الأخوة وتعزيز تكاتف المجتمع السعودي بكافة فئاته.</w:t>
      </w:r>
    </w:p>
    <w:p w:rsidR="00CD6FF7" w:rsidRPr="001815EA" w:rsidRDefault="001815EA" w:rsidP="001815EA">
      <w:pPr>
        <w:ind w:left="284"/>
        <w:rPr>
          <w:rFonts w:ascii="Traditional Arabic" w:hAnsi="Traditional Arabic" w:cs="Traditional Arabic"/>
          <w:color w:val="auto"/>
          <w:sz w:val="32"/>
          <w:szCs w:val="32"/>
          <w:rtl/>
        </w:rPr>
      </w:pPr>
      <w:r w:rsidRPr="001815EA">
        <w:rPr>
          <w:rFonts w:ascii="Traditional Arabic" w:hAnsi="Traditional Arabic" w:cs="Traditional Arabic" w:hint="cs"/>
          <w:color w:val="auto"/>
          <w:sz w:val="32"/>
          <w:szCs w:val="32"/>
          <w:rtl/>
          <w:lang w:bidi="ar-SY"/>
        </w:rPr>
        <w:t>2)</w:t>
      </w:r>
      <w:r w:rsidR="00CD6FF7" w:rsidRPr="001815EA">
        <w:rPr>
          <w:rFonts w:ascii="Traditional Arabic" w:hAnsi="Traditional Arabic" w:cs="Traditional Arabic"/>
          <w:color w:val="auto"/>
          <w:sz w:val="32"/>
          <w:szCs w:val="32"/>
          <w:rtl/>
          <w:lang w:bidi="ar-SY"/>
        </w:rPr>
        <w:t xml:space="preserve">زرع الفرحة ورسم البسمة على وجوه </w:t>
      </w:r>
      <w:r w:rsidR="00CD6FF7" w:rsidRPr="001815EA">
        <w:rPr>
          <w:rFonts w:ascii="Traditional Arabic" w:hAnsi="Traditional Arabic" w:cs="Traditional Arabic" w:hint="cs"/>
          <w:color w:val="auto"/>
          <w:sz w:val="32"/>
          <w:szCs w:val="32"/>
          <w:rtl/>
          <w:lang w:bidi="ar-SY"/>
        </w:rPr>
        <w:t>الأطفال</w:t>
      </w:r>
    </w:p>
    <w:p w:rsidR="00CD6FF7" w:rsidRPr="001815EA" w:rsidRDefault="001815EA" w:rsidP="001815EA">
      <w:pPr>
        <w:ind w:left="284"/>
        <w:rPr>
          <w:rFonts w:ascii="Traditional Arabic" w:hAnsi="Traditional Arabic" w:cs="Traditional Arabic"/>
          <w:color w:val="auto"/>
          <w:sz w:val="32"/>
          <w:szCs w:val="32"/>
        </w:rPr>
      </w:pPr>
      <w:r w:rsidRPr="001815EA">
        <w:rPr>
          <w:rFonts w:ascii="Traditional Arabic" w:hAnsi="Traditional Arabic" w:cs="Traditional Arabic" w:hint="cs"/>
          <w:color w:val="auto"/>
          <w:sz w:val="32"/>
          <w:szCs w:val="32"/>
          <w:rtl/>
        </w:rPr>
        <w:t>3)</w:t>
      </w:r>
      <w:r w:rsidR="00CD6FF7" w:rsidRPr="001815EA">
        <w:rPr>
          <w:rFonts w:ascii="Traditional Arabic" w:hAnsi="Traditional Arabic" w:cs="Traditional Arabic"/>
          <w:color w:val="auto"/>
          <w:sz w:val="32"/>
          <w:szCs w:val="32"/>
          <w:rtl/>
        </w:rPr>
        <w:t>توجيه الطاقات لدى ال</w:t>
      </w:r>
      <w:r w:rsidR="00CD6FF7" w:rsidRPr="001815EA">
        <w:rPr>
          <w:rFonts w:ascii="Traditional Arabic" w:hAnsi="Traditional Arabic" w:cs="Traditional Arabic" w:hint="cs"/>
          <w:color w:val="auto"/>
          <w:sz w:val="32"/>
          <w:szCs w:val="32"/>
          <w:rtl/>
        </w:rPr>
        <w:t>طالبات</w:t>
      </w:r>
      <w:r w:rsidR="00CD6FF7" w:rsidRPr="001815EA">
        <w:rPr>
          <w:rFonts w:ascii="Traditional Arabic" w:hAnsi="Traditional Arabic" w:cs="Traditional Arabic"/>
          <w:color w:val="auto"/>
          <w:sz w:val="32"/>
          <w:szCs w:val="32"/>
          <w:rtl/>
        </w:rPr>
        <w:t xml:space="preserve"> بما يخدم </w:t>
      </w:r>
      <w:r w:rsidR="00CD6FF7" w:rsidRPr="001815EA">
        <w:rPr>
          <w:rFonts w:ascii="Traditional Arabic" w:hAnsi="Traditional Arabic" w:cs="Traditional Arabic" w:hint="cs"/>
          <w:color w:val="auto"/>
          <w:sz w:val="32"/>
          <w:szCs w:val="32"/>
          <w:rtl/>
        </w:rPr>
        <w:t>مجتمعهم ووطنهم وأهلهم.</w:t>
      </w:r>
    </w:p>
    <w:p w:rsidR="00CD6FF7" w:rsidRPr="001815EA" w:rsidRDefault="001815EA" w:rsidP="001815EA">
      <w:pPr>
        <w:ind w:left="284"/>
        <w:rPr>
          <w:rFonts w:ascii="Traditional Arabic" w:hAnsi="Traditional Arabic" w:cs="Traditional Arabic"/>
          <w:color w:val="auto"/>
          <w:sz w:val="32"/>
          <w:szCs w:val="32"/>
        </w:rPr>
      </w:pPr>
      <w:r w:rsidRPr="001815EA">
        <w:rPr>
          <w:rFonts w:ascii="Traditional Arabic" w:hAnsi="Traditional Arabic" w:cs="Traditional Arabic" w:hint="cs"/>
          <w:color w:val="auto"/>
          <w:sz w:val="32"/>
          <w:szCs w:val="32"/>
          <w:rtl/>
        </w:rPr>
        <w:t>4)</w:t>
      </w:r>
      <w:r w:rsidR="00CD6FF7" w:rsidRPr="001815EA">
        <w:rPr>
          <w:rFonts w:ascii="Traditional Arabic" w:hAnsi="Traditional Arabic" w:cs="Traditional Arabic" w:hint="cs"/>
          <w:color w:val="auto"/>
          <w:sz w:val="32"/>
          <w:szCs w:val="32"/>
          <w:rtl/>
        </w:rPr>
        <w:t>استشعار قيمة الصحة والعافية وبالتالي بذلها فيما يرضي خالقها ويفيد وطنها.</w:t>
      </w:r>
    </w:p>
    <w:p w:rsidR="00CD6FF7" w:rsidRPr="001815EA" w:rsidRDefault="001815EA" w:rsidP="001815EA">
      <w:pPr>
        <w:ind w:left="284"/>
        <w:rPr>
          <w:rFonts w:ascii="Traditional Arabic" w:hAnsi="Traditional Arabic" w:cs="Traditional Arabic"/>
          <w:color w:val="auto"/>
          <w:sz w:val="32"/>
          <w:szCs w:val="32"/>
        </w:rPr>
      </w:pPr>
      <w:r w:rsidRPr="001815EA">
        <w:rPr>
          <w:rFonts w:ascii="Traditional Arabic" w:hAnsi="Traditional Arabic" w:cs="Traditional Arabic" w:hint="cs"/>
          <w:color w:val="auto"/>
          <w:sz w:val="32"/>
          <w:szCs w:val="32"/>
          <w:rtl/>
        </w:rPr>
        <w:t>5)</w:t>
      </w:r>
      <w:r w:rsidR="00CD6FF7" w:rsidRPr="001815EA">
        <w:rPr>
          <w:rFonts w:ascii="Traditional Arabic" w:hAnsi="Traditional Arabic" w:cs="Traditional Arabic" w:hint="cs"/>
          <w:color w:val="auto"/>
          <w:sz w:val="32"/>
          <w:szCs w:val="32"/>
          <w:rtl/>
        </w:rPr>
        <w:t>الإطلاع</w:t>
      </w:r>
      <w:r w:rsidR="00CD6FF7" w:rsidRPr="001815EA">
        <w:rPr>
          <w:rFonts w:ascii="Traditional Arabic" w:hAnsi="Traditional Arabic" w:cs="Traditional Arabic"/>
          <w:color w:val="auto"/>
          <w:sz w:val="32"/>
          <w:szCs w:val="32"/>
          <w:rtl/>
        </w:rPr>
        <w:t xml:space="preserve"> على البرامج</w:t>
      </w:r>
      <w:r w:rsidR="00CD6FF7" w:rsidRPr="001815EA">
        <w:rPr>
          <w:rFonts w:ascii="Traditional Arabic" w:hAnsi="Traditional Arabic" w:cs="Traditional Arabic"/>
          <w:color w:val="auto"/>
          <w:sz w:val="32"/>
          <w:szCs w:val="32"/>
        </w:rPr>
        <w:t xml:space="preserve"> </w:t>
      </w:r>
      <w:r w:rsidR="00CD6FF7" w:rsidRPr="001815EA">
        <w:rPr>
          <w:rFonts w:ascii="Traditional Arabic" w:hAnsi="Traditional Arabic" w:cs="Traditional Arabic" w:hint="cs"/>
          <w:color w:val="auto"/>
          <w:sz w:val="32"/>
          <w:szCs w:val="32"/>
          <w:rtl/>
        </w:rPr>
        <w:t>والأنشطة</w:t>
      </w:r>
      <w:r w:rsidR="00CD6FF7" w:rsidRPr="001815EA">
        <w:rPr>
          <w:rFonts w:ascii="Traditional Arabic" w:hAnsi="Traditional Arabic" w:cs="Traditional Arabic"/>
          <w:color w:val="auto"/>
          <w:sz w:val="32"/>
          <w:szCs w:val="32"/>
          <w:rtl/>
        </w:rPr>
        <w:t xml:space="preserve"> الحالية والمستقبلية سواء العلاجية </w:t>
      </w:r>
      <w:r w:rsidR="00CD6FF7" w:rsidRPr="001815EA">
        <w:rPr>
          <w:rFonts w:ascii="Traditional Arabic" w:hAnsi="Traditional Arabic" w:cs="Traditional Arabic" w:hint="cs"/>
          <w:color w:val="auto"/>
          <w:sz w:val="32"/>
          <w:szCs w:val="32"/>
          <w:rtl/>
        </w:rPr>
        <w:t>أو</w:t>
      </w:r>
      <w:r w:rsidR="00CD6FF7" w:rsidRPr="001815EA">
        <w:rPr>
          <w:rFonts w:ascii="Traditional Arabic" w:hAnsi="Traditional Arabic" w:cs="Traditional Arabic"/>
          <w:color w:val="auto"/>
          <w:sz w:val="32"/>
          <w:szCs w:val="32"/>
          <w:rtl/>
        </w:rPr>
        <w:t xml:space="preserve"> التثقيفية المقدمة للمرضى ولذويهم</w:t>
      </w:r>
      <w:r w:rsidR="00CD6FF7" w:rsidRPr="001815EA">
        <w:rPr>
          <w:rFonts w:ascii="Traditional Arabic" w:hAnsi="Traditional Arabic" w:cs="Traditional Arabic" w:hint="cs"/>
          <w:color w:val="auto"/>
          <w:sz w:val="32"/>
          <w:szCs w:val="32"/>
          <w:rtl/>
        </w:rPr>
        <w:t>.</w:t>
      </w:r>
    </w:p>
    <w:p w:rsidR="00CD6FF7" w:rsidRPr="000524FB" w:rsidRDefault="00CD6FF7" w:rsidP="00CD6FF7">
      <w:pPr>
        <w:pStyle w:val="a6"/>
        <w:rPr>
          <w:rFonts w:ascii="Traditional Arabic" w:hAnsi="Traditional Arabic" w:cs="Traditional Arabic"/>
          <w:color w:val="auto"/>
          <w:sz w:val="32"/>
          <w:szCs w:val="32"/>
          <w:rtl/>
        </w:rPr>
      </w:pPr>
    </w:p>
    <w:p w:rsidR="00CD6FF7" w:rsidRPr="0086251F" w:rsidRDefault="00CD6FF7" w:rsidP="00CD6FF7">
      <w:pPr>
        <w:rPr>
          <w:rFonts w:ascii="Traditional Arabic" w:hAnsi="Traditional Arabic" w:cs="Traditional Arabic"/>
          <w:sz w:val="32"/>
          <w:szCs w:val="32"/>
          <w:rtl/>
        </w:rPr>
      </w:pPr>
    </w:p>
    <w:p w:rsidR="00CD6FF7" w:rsidRPr="0006343C" w:rsidRDefault="00CD6FF7" w:rsidP="00CD6FF7">
      <w:pPr>
        <w:rPr>
          <w:rFonts w:ascii="Traditional Arabic" w:hAnsi="Traditional Arabic" w:cs="Traditional Arabic"/>
          <w:b/>
          <w:bCs/>
          <w:color w:val="1F497D" w:themeColor="text2"/>
          <w:sz w:val="32"/>
          <w:szCs w:val="32"/>
          <w:rtl/>
        </w:rPr>
      </w:pPr>
      <w:r w:rsidRPr="0006343C">
        <w:rPr>
          <w:rFonts w:ascii="Traditional Arabic" w:hAnsi="Traditional Arabic" w:cs="Traditional Arabic" w:hint="cs"/>
          <w:b/>
          <w:bCs/>
          <w:color w:val="1F497D" w:themeColor="text2"/>
          <w:sz w:val="32"/>
          <w:szCs w:val="32"/>
          <w:rtl/>
        </w:rPr>
        <w:t>محتوى البرنامج:</w:t>
      </w:r>
    </w:p>
    <w:p w:rsidR="00CD6FF7" w:rsidRPr="009A5AE8" w:rsidRDefault="00CD6FF7" w:rsidP="00AB32D0">
      <w:pPr>
        <w:rPr>
          <w:rFonts w:ascii="Traditional Arabic" w:hAnsi="Traditional Arabic" w:cs="Traditional Arabic"/>
          <w:sz w:val="32"/>
          <w:szCs w:val="32"/>
          <w:rtl/>
        </w:rPr>
      </w:pPr>
      <w:r w:rsidRPr="009A5AE8">
        <w:rPr>
          <w:rFonts w:ascii="Traditional Arabic" w:hAnsi="Traditional Arabic" w:cs="Traditional Arabic"/>
          <w:sz w:val="32"/>
          <w:szCs w:val="32"/>
          <w:rtl/>
        </w:rPr>
        <w:t>تم زيارة الأطفال المنومين في مستشفى الملك فيصل التخصصي حيث تم خلال الجولة توزيع الهدايا على الأطفال بحسب فئاتهم العمرية وبالونات الشخصيات الكارتونية وعبر الأطفال عن سهادتهم بهذه الزيارة وتم إجراء مقابلة مع د</w:t>
      </w:r>
      <w:r w:rsidRPr="009A5AE8">
        <w:rPr>
          <w:rFonts w:ascii="Traditional Arabic" w:hAnsi="Traditional Arabic" w:cs="Traditional Arabic"/>
          <w:sz w:val="32"/>
          <w:szCs w:val="32"/>
        </w:rPr>
        <w:t>/</w:t>
      </w:r>
      <w:r w:rsidRPr="009A5AE8">
        <w:rPr>
          <w:rFonts w:ascii="Traditional Arabic" w:hAnsi="Traditional Arabic" w:cs="Traditional Arabic"/>
          <w:sz w:val="32"/>
          <w:szCs w:val="32"/>
          <w:rtl/>
        </w:rPr>
        <w:t xml:space="preserve">ياسر خفاجة استشاري </w:t>
      </w:r>
      <w:r w:rsidR="00AB32D0">
        <w:rPr>
          <w:rFonts w:ascii="Traditional Arabic" w:hAnsi="Traditional Arabic" w:cs="Traditional Arabic"/>
          <w:sz w:val="32"/>
          <w:szCs w:val="32"/>
          <w:rtl/>
        </w:rPr>
        <w:t>علاج الأورام بالأشعة  حيث طرح</w:t>
      </w:r>
      <w:r w:rsidRPr="009A5AE8">
        <w:rPr>
          <w:rFonts w:ascii="Traditional Arabic" w:hAnsi="Traditional Arabic" w:cs="Traditional Arabic"/>
          <w:sz w:val="32"/>
          <w:szCs w:val="32"/>
          <w:rtl/>
        </w:rPr>
        <w:t xml:space="preserve"> عليه أسئلة تتمحور حول أطفال مرضى السرطان وقد أجاب عليها بشرح وافي ومفصل.</w:t>
      </w:r>
    </w:p>
    <w:p w:rsidR="00CD6FF7" w:rsidRPr="009A5AE8" w:rsidRDefault="00CD6FF7" w:rsidP="00CD6FF7">
      <w:pPr>
        <w:rPr>
          <w:rFonts w:ascii="Traditional Arabic" w:hAnsi="Traditional Arabic" w:cs="Traditional Arabic"/>
          <w:sz w:val="32"/>
          <w:szCs w:val="32"/>
          <w:rtl/>
        </w:rPr>
      </w:pPr>
      <w:r w:rsidRPr="009A5AE8">
        <w:rPr>
          <w:rFonts w:ascii="Traditional Arabic" w:hAnsi="Traditional Arabic" w:cs="Traditional Arabic"/>
          <w:sz w:val="32"/>
          <w:szCs w:val="32"/>
          <w:rtl/>
        </w:rPr>
        <w:t>تلا ذلك جولة ميدانية قامت بها الطالبات في قسم الأشعة بقيادة أخصائي الأشعة حيث تم التعرف على أنواع الأشعة وأجهزتها ودواعي استخدامها.</w:t>
      </w:r>
    </w:p>
    <w:p w:rsidR="00CD6FF7" w:rsidRDefault="00CD6FF7" w:rsidP="00CD6FF7">
      <w:pPr>
        <w:rPr>
          <w:color w:val="FF0000"/>
          <w:sz w:val="36"/>
          <w:szCs w:val="36"/>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color w:val="C00000"/>
          <w:sz w:val="32"/>
          <w:szCs w:val="32"/>
          <w:rtl/>
        </w:rPr>
      </w:pPr>
    </w:p>
    <w:p w:rsidR="00DB79C0" w:rsidRDefault="00DB79C0" w:rsidP="00CD6FF7">
      <w:pPr>
        <w:rPr>
          <w:rFonts w:ascii="Traditional Arabic" w:hAnsi="Traditional Arabic" w:cs="Traditional Arabic"/>
          <w:color w:val="C00000"/>
          <w:sz w:val="32"/>
          <w:szCs w:val="32"/>
          <w:rtl/>
        </w:rPr>
      </w:pPr>
    </w:p>
    <w:p w:rsidR="001815EA" w:rsidRDefault="001815EA" w:rsidP="00CD6FF7">
      <w:pPr>
        <w:rPr>
          <w:rFonts w:ascii="Traditional Arabic" w:hAnsi="Traditional Arabic" w:cs="Traditional Arabic"/>
          <w:color w:val="C00000"/>
          <w:sz w:val="32"/>
          <w:szCs w:val="32"/>
          <w:rtl/>
        </w:rPr>
      </w:pPr>
    </w:p>
    <w:p w:rsidR="001815EA" w:rsidRPr="0086251F" w:rsidRDefault="001815EA" w:rsidP="00CD6FF7">
      <w:pPr>
        <w:rPr>
          <w:rFonts w:ascii="Traditional Arabic" w:hAnsi="Traditional Arabic" w:cs="Traditional Arabic"/>
          <w:color w:val="C00000"/>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777313" w:rsidP="00CD6FF7">
      <w:pPr>
        <w:rPr>
          <w:rFonts w:ascii="Traditional Arabic" w:hAnsi="Traditional Arabic" w:cs="Traditional Arabic"/>
          <w:sz w:val="32"/>
          <w:szCs w:val="32"/>
          <w:rtl/>
        </w:rPr>
      </w:pPr>
      <w:r>
        <w:rPr>
          <w:rFonts w:ascii="Traditional Arabic" w:hAnsi="Traditional Arabic" w:cs="Traditional Arabic"/>
          <w:noProof/>
          <w:sz w:val="32"/>
          <w:szCs w:val="32"/>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100" type="#_x0000_t84" style="position:absolute;left:0;text-align:left;margin-left:17.45pt;margin-top:6.1pt;width:228pt;height:214.5pt;z-index:251673088" fillcolor="#536893" stroked="f" strokeweight="0">
            <v:fill color2="black [3200]"/>
            <v:shadow on="t" type="perspective" color="#7f7f7f [1601]" offset="1pt" offset2="-3pt"/>
            <w10:wrap anchorx="page"/>
          </v:shape>
        </w:pict>
      </w:r>
      <w:r>
        <w:rPr>
          <w:rFonts w:ascii="Traditional Arabic" w:hAnsi="Traditional Arabic" w:cs="Traditional Arabic"/>
          <w:noProof/>
          <w:sz w:val="32"/>
          <w:szCs w:val="32"/>
          <w:rtl/>
        </w:rPr>
        <w:pict>
          <v:shape id="_x0000_s1098" type="#_x0000_t84" style="position:absolute;left:0;text-align:left;margin-left:294.2pt;margin-top:6.1pt;width:228pt;height:214.5pt;z-index:251671040" fillcolor="#536893" stroked="f" strokeweight="0">
            <v:fill color2="black [3200]"/>
            <v:shadow on="t" type="perspective" color="#7f7f7f [1601]" offset="1pt" offset2="-3pt"/>
            <w10:wrap anchorx="page"/>
          </v:shape>
        </w:pict>
      </w:r>
    </w:p>
    <w:p w:rsidR="00CD6FF7" w:rsidRPr="0086251F" w:rsidRDefault="00777313" w:rsidP="00CD6FF7">
      <w:pPr>
        <w:rPr>
          <w:rFonts w:ascii="Traditional Arabic" w:hAnsi="Traditional Arabic" w:cs="Traditional Arabic"/>
          <w:sz w:val="32"/>
          <w:szCs w:val="32"/>
          <w:rtl/>
        </w:rPr>
      </w:pPr>
      <w:r>
        <w:rPr>
          <w:rFonts w:ascii="Traditional Arabic" w:hAnsi="Traditional Arabic" w:cs="Traditional Arabic"/>
          <w:noProof/>
          <w:sz w:val="32"/>
          <w:szCs w:val="32"/>
          <w:rtl/>
        </w:rPr>
        <w:pict>
          <v:rect id="_x0000_s1102" style="position:absolute;left:0;text-align:left;margin-left:41.15pt;margin-top:4.25pt;width:183.1pt;height:167.45pt;z-index:251675136" strokecolor="#3b689f" strokeweight="4.5pt">
            <v:fill r:id="rId8" o:title="لل" recolor="t" type="frame"/>
            <w10:wrap anchorx="page"/>
          </v:rect>
        </w:pict>
      </w:r>
      <w:r>
        <w:rPr>
          <w:rFonts w:ascii="Traditional Arabic" w:hAnsi="Traditional Arabic" w:cs="Traditional Arabic"/>
          <w:noProof/>
          <w:sz w:val="32"/>
          <w:szCs w:val="32"/>
          <w:rtl/>
        </w:rPr>
        <w:pict>
          <v:rect id="_x0000_s1103" style="position:absolute;left:0;text-align:left;margin-left:318.2pt;margin-top:4.25pt;width:186.25pt;height:167.45pt;z-index:251676160" strokecolor="#3b689f" strokeweight="4.5pt">
            <v:fill r:id="rId9" o:title="بب" recolor="t" type="frame"/>
            <w10:wrap anchorx="page"/>
          </v:rect>
        </w:pict>
      </w: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Default="00CD6FF7" w:rsidP="00CD6FF7">
      <w:pPr>
        <w:rPr>
          <w:rFonts w:ascii="Traditional Arabic" w:hAnsi="Traditional Arabic" w:cs="Traditional Arabic"/>
          <w:sz w:val="32"/>
          <w:szCs w:val="32"/>
          <w:rtl/>
        </w:rPr>
      </w:pPr>
    </w:p>
    <w:p w:rsidR="001815EA" w:rsidRDefault="001815EA" w:rsidP="00CD6FF7">
      <w:pPr>
        <w:rPr>
          <w:rFonts w:ascii="Traditional Arabic" w:hAnsi="Traditional Arabic" w:cs="Traditional Arabic"/>
          <w:sz w:val="32"/>
          <w:szCs w:val="32"/>
          <w:rtl/>
        </w:rPr>
      </w:pPr>
    </w:p>
    <w:p w:rsidR="001815EA" w:rsidRPr="0086251F" w:rsidRDefault="001815EA" w:rsidP="00CD6FF7">
      <w:pPr>
        <w:rPr>
          <w:rFonts w:ascii="Traditional Arabic" w:hAnsi="Traditional Arabic" w:cs="Traditional Arabic"/>
          <w:sz w:val="32"/>
          <w:szCs w:val="32"/>
          <w:rtl/>
        </w:rPr>
      </w:pPr>
    </w:p>
    <w:p w:rsidR="00CD6FF7" w:rsidRPr="0086251F" w:rsidRDefault="00777313" w:rsidP="00CD6FF7">
      <w:pPr>
        <w:rPr>
          <w:rFonts w:ascii="Traditional Arabic" w:hAnsi="Traditional Arabic" w:cs="Traditional Arabic"/>
          <w:sz w:val="32"/>
          <w:szCs w:val="32"/>
          <w:rtl/>
        </w:rPr>
      </w:pPr>
      <w:r>
        <w:rPr>
          <w:rFonts w:ascii="Traditional Arabic" w:hAnsi="Traditional Arabic" w:cs="Traditional Arabic"/>
          <w:noProof/>
          <w:sz w:val="32"/>
          <w:szCs w:val="32"/>
          <w:rtl/>
        </w:rPr>
        <w:pict>
          <v:shape id="_x0000_s1099" type="#_x0000_t84" style="position:absolute;left:0;text-align:left;margin-left:148.55pt;margin-top:5.05pt;width:228pt;height:214.5pt;z-index:251672064" fillcolor="#536893" stroked="f" strokeweight="0">
            <v:fill color2="black [3200]"/>
            <v:shadow on="t" type="perspective" color="#7f7f7f [1601]" offset="1pt" offset2="-3pt"/>
            <w10:wrap anchorx="page"/>
          </v:shape>
        </w:pict>
      </w:r>
    </w:p>
    <w:p w:rsidR="00CD6FF7" w:rsidRPr="0086251F" w:rsidRDefault="00777313" w:rsidP="00CD6FF7">
      <w:pPr>
        <w:rPr>
          <w:rFonts w:ascii="Traditional Arabic" w:hAnsi="Traditional Arabic" w:cs="Traditional Arabic"/>
          <w:sz w:val="32"/>
          <w:szCs w:val="32"/>
          <w:rtl/>
        </w:rPr>
      </w:pPr>
      <w:r>
        <w:rPr>
          <w:rFonts w:ascii="Traditional Arabic" w:hAnsi="Traditional Arabic" w:cs="Traditional Arabic"/>
          <w:noProof/>
          <w:sz w:val="32"/>
          <w:szCs w:val="32"/>
          <w:rtl/>
        </w:rPr>
        <w:pict>
          <v:rect id="_x0000_s1101" style="position:absolute;left:0;text-align:left;margin-left:175.75pt;margin-top:2.75pt;width:176.85pt;height:174.7pt;z-index:251674112" strokecolor="#3b689f" strokeweight="4.5pt">
            <v:fill r:id="rId10" o:title="ةةة" recolor="t" type="frame"/>
            <w10:wrap anchorx="page"/>
          </v:rect>
        </w:pict>
      </w: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CD6FF7" w:rsidRPr="0086251F" w:rsidRDefault="00CD6FF7" w:rsidP="00CD6FF7">
      <w:pPr>
        <w:rPr>
          <w:rFonts w:ascii="Traditional Arabic" w:hAnsi="Traditional Arabic" w:cs="Traditional Arabic"/>
          <w:sz w:val="32"/>
          <w:szCs w:val="32"/>
          <w:rtl/>
        </w:rPr>
      </w:pPr>
    </w:p>
    <w:p w:rsidR="009C7F27" w:rsidRDefault="009C7F27"/>
    <w:sectPr w:rsidR="009C7F27" w:rsidSect="007D5178">
      <w:headerReference w:type="even" r:id="rId11"/>
      <w:headerReference w:type="default" r:id="rId12"/>
      <w:headerReference w:type="first" r:id="rId13"/>
      <w:pgSz w:w="12240" w:h="15840" w:code="1"/>
      <w:pgMar w:top="993" w:right="1183" w:bottom="851" w:left="993" w:header="708" w:footer="708" w:gutter="0"/>
      <w:pgBorders w:offsetFrom="page">
        <w:top w:val="thickThinSmallGap" w:sz="24" w:space="24" w:color="1F497D" w:themeColor="text2"/>
        <w:left w:val="thickThinSmallGap" w:sz="24" w:space="24" w:color="1F497D" w:themeColor="text2"/>
        <w:bottom w:val="thinThickSmallGap" w:sz="24" w:space="24" w:color="1F497D" w:themeColor="text2"/>
        <w:right w:val="thinThickSmallGap" w:sz="24" w:space="24" w:color="1F497D" w:themeColor="text2"/>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EEB" w:rsidRDefault="002C6EEB" w:rsidP="00905171">
      <w:r>
        <w:separator/>
      </w:r>
    </w:p>
  </w:endnote>
  <w:endnote w:type="continuationSeparator" w:id="0">
    <w:p w:rsidR="002C6EEB" w:rsidRDefault="002C6EEB" w:rsidP="00905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EEB" w:rsidRDefault="002C6EEB" w:rsidP="00905171">
      <w:r>
        <w:separator/>
      </w:r>
    </w:p>
  </w:footnote>
  <w:footnote w:type="continuationSeparator" w:id="0">
    <w:p w:rsidR="002C6EEB" w:rsidRDefault="002C6EEB" w:rsidP="009051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77731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2" o:spid="_x0000_s2050" type="#_x0000_t136" style="position:absolute;left:0;text-align:left;margin-left:0;margin-top:0;width:466.25pt;height:233.1pt;rotation:315;z-index:-251654144;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77731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3" o:spid="_x0000_s2051" type="#_x0000_t136" style="position:absolute;left:0;text-align:left;margin-left:0;margin-top:0;width:466.25pt;height:233.1pt;rotation:315;z-index:-251652096;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77731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1" o:spid="_x0000_s2049" type="#_x0000_t136" style="position:absolute;left:0;text-align:left;margin-left:0;margin-top:0;width:466.25pt;height:233.1pt;rotation:315;z-index:-251656192;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7384"/>
    <w:multiLevelType w:val="hybridMultilevel"/>
    <w:tmpl w:val="29AC333C"/>
    <w:lvl w:ilvl="0" w:tplc="020A7E50">
      <w:start w:val="1"/>
      <w:numFmt w:val="arabicAlpha"/>
      <w:lvlText w:val="%1."/>
      <w:lvlJc w:val="left"/>
      <w:pPr>
        <w:tabs>
          <w:tab w:val="num" w:pos="2160"/>
        </w:tabs>
        <w:ind w:left="2160" w:right="720" w:hanging="360"/>
      </w:pPr>
      <w:rPr>
        <w:rFonts w:hint="cs"/>
      </w:rPr>
    </w:lvl>
    <w:lvl w:ilvl="1" w:tplc="04010019" w:tentative="1">
      <w:start w:val="1"/>
      <w:numFmt w:val="lowerLetter"/>
      <w:lvlText w:val="%2."/>
      <w:lvlJc w:val="left"/>
      <w:pPr>
        <w:tabs>
          <w:tab w:val="num" w:pos="2880"/>
        </w:tabs>
        <w:ind w:left="2880" w:right="1440" w:hanging="360"/>
      </w:pPr>
    </w:lvl>
    <w:lvl w:ilvl="2" w:tplc="0401001B" w:tentative="1">
      <w:start w:val="1"/>
      <w:numFmt w:val="lowerRoman"/>
      <w:lvlText w:val="%3."/>
      <w:lvlJc w:val="right"/>
      <w:pPr>
        <w:tabs>
          <w:tab w:val="num" w:pos="3600"/>
        </w:tabs>
        <w:ind w:left="3600" w:right="2160" w:hanging="180"/>
      </w:pPr>
    </w:lvl>
    <w:lvl w:ilvl="3" w:tplc="0401000F" w:tentative="1">
      <w:start w:val="1"/>
      <w:numFmt w:val="decimal"/>
      <w:lvlText w:val="%4."/>
      <w:lvlJc w:val="left"/>
      <w:pPr>
        <w:tabs>
          <w:tab w:val="num" w:pos="4320"/>
        </w:tabs>
        <w:ind w:left="4320" w:right="2880" w:hanging="360"/>
      </w:pPr>
    </w:lvl>
    <w:lvl w:ilvl="4" w:tplc="04010019" w:tentative="1">
      <w:start w:val="1"/>
      <w:numFmt w:val="lowerLetter"/>
      <w:lvlText w:val="%5."/>
      <w:lvlJc w:val="left"/>
      <w:pPr>
        <w:tabs>
          <w:tab w:val="num" w:pos="5040"/>
        </w:tabs>
        <w:ind w:left="5040" w:right="3600" w:hanging="360"/>
      </w:pPr>
    </w:lvl>
    <w:lvl w:ilvl="5" w:tplc="0401001B" w:tentative="1">
      <w:start w:val="1"/>
      <w:numFmt w:val="lowerRoman"/>
      <w:lvlText w:val="%6."/>
      <w:lvlJc w:val="right"/>
      <w:pPr>
        <w:tabs>
          <w:tab w:val="num" w:pos="5760"/>
        </w:tabs>
        <w:ind w:left="5760" w:right="4320" w:hanging="180"/>
      </w:pPr>
    </w:lvl>
    <w:lvl w:ilvl="6" w:tplc="0401000F" w:tentative="1">
      <w:start w:val="1"/>
      <w:numFmt w:val="decimal"/>
      <w:lvlText w:val="%7."/>
      <w:lvlJc w:val="left"/>
      <w:pPr>
        <w:tabs>
          <w:tab w:val="num" w:pos="6480"/>
        </w:tabs>
        <w:ind w:left="6480" w:right="5040" w:hanging="360"/>
      </w:pPr>
    </w:lvl>
    <w:lvl w:ilvl="7" w:tplc="04010019" w:tentative="1">
      <w:start w:val="1"/>
      <w:numFmt w:val="lowerLetter"/>
      <w:lvlText w:val="%8."/>
      <w:lvlJc w:val="left"/>
      <w:pPr>
        <w:tabs>
          <w:tab w:val="num" w:pos="7200"/>
        </w:tabs>
        <w:ind w:left="7200" w:right="5760" w:hanging="360"/>
      </w:pPr>
    </w:lvl>
    <w:lvl w:ilvl="8" w:tplc="0401001B" w:tentative="1">
      <w:start w:val="1"/>
      <w:numFmt w:val="lowerRoman"/>
      <w:lvlText w:val="%9."/>
      <w:lvlJc w:val="right"/>
      <w:pPr>
        <w:tabs>
          <w:tab w:val="num" w:pos="7920"/>
        </w:tabs>
        <w:ind w:left="7920" w:right="6480" w:hanging="180"/>
      </w:pPr>
    </w:lvl>
  </w:abstractNum>
  <w:abstractNum w:abstractNumId="1">
    <w:nsid w:val="019A1C01"/>
    <w:multiLevelType w:val="hybridMultilevel"/>
    <w:tmpl w:val="FA16A302"/>
    <w:lvl w:ilvl="0" w:tplc="5FF248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D260B0"/>
    <w:multiLevelType w:val="hybridMultilevel"/>
    <w:tmpl w:val="30F81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9D57DC"/>
    <w:multiLevelType w:val="hybridMultilevel"/>
    <w:tmpl w:val="951269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711A86"/>
    <w:multiLevelType w:val="hybridMultilevel"/>
    <w:tmpl w:val="5F50FAC4"/>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723471"/>
    <w:multiLevelType w:val="hybridMultilevel"/>
    <w:tmpl w:val="9126E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415D42"/>
    <w:multiLevelType w:val="hybridMultilevel"/>
    <w:tmpl w:val="1D049AEE"/>
    <w:lvl w:ilvl="0" w:tplc="B4B621DA">
      <w:numFmt w:val="bullet"/>
      <w:lvlText w:val="-"/>
      <w:lvlJc w:val="left"/>
      <w:pPr>
        <w:ind w:left="720"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567EC"/>
    <w:multiLevelType w:val="hybridMultilevel"/>
    <w:tmpl w:val="E7649904"/>
    <w:lvl w:ilvl="0" w:tplc="7E60851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A515A0"/>
    <w:multiLevelType w:val="hybridMultilevel"/>
    <w:tmpl w:val="BBE4B730"/>
    <w:lvl w:ilvl="0" w:tplc="BBAC67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15D3D"/>
    <w:multiLevelType w:val="hybridMultilevel"/>
    <w:tmpl w:val="809EB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4315DAB"/>
    <w:multiLevelType w:val="hybridMultilevel"/>
    <w:tmpl w:val="75AEF150"/>
    <w:lvl w:ilvl="0" w:tplc="0F00D2F6">
      <w:start w:val="1"/>
      <w:numFmt w:val="decimal"/>
      <w:lvlText w:val="%1)"/>
      <w:lvlJc w:val="left"/>
      <w:pPr>
        <w:ind w:left="927" w:hanging="360"/>
      </w:pPr>
      <w:rPr>
        <w:rFonts w:ascii="Times New Roman" w:hint="default"/>
        <w:b/>
        <w:color w:val="auto"/>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1">
    <w:nsid w:val="152E2965"/>
    <w:multiLevelType w:val="hybridMultilevel"/>
    <w:tmpl w:val="7E3E9058"/>
    <w:lvl w:ilvl="0" w:tplc="0409000F">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815E27"/>
    <w:multiLevelType w:val="hybridMultilevel"/>
    <w:tmpl w:val="88CEF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6406D4"/>
    <w:multiLevelType w:val="hybridMultilevel"/>
    <w:tmpl w:val="4CD26380"/>
    <w:lvl w:ilvl="0" w:tplc="7D5210A4">
      <w:start w:val="1"/>
      <w:numFmt w:val="decimal"/>
      <w:lvlText w:val="%1"/>
      <w:lvlJc w:val="left"/>
      <w:pPr>
        <w:tabs>
          <w:tab w:val="num" w:pos="1233"/>
        </w:tabs>
        <w:ind w:left="1233" w:hanging="11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050A8A"/>
    <w:multiLevelType w:val="hybridMultilevel"/>
    <w:tmpl w:val="BD7CE0F6"/>
    <w:lvl w:ilvl="0" w:tplc="745C83C6">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734"/>
        </w:tabs>
        <w:ind w:left="734"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5A4A74"/>
    <w:multiLevelType w:val="hybridMultilevel"/>
    <w:tmpl w:val="B7164EE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8F04C3"/>
    <w:multiLevelType w:val="hybridMultilevel"/>
    <w:tmpl w:val="A684C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5A6167"/>
    <w:multiLevelType w:val="hybridMultilevel"/>
    <w:tmpl w:val="FBFCB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1540D1"/>
    <w:multiLevelType w:val="hybridMultilevel"/>
    <w:tmpl w:val="6E9274A4"/>
    <w:lvl w:ilvl="0" w:tplc="92A8A940">
      <w:numFmt w:val="bullet"/>
      <w:lvlText w:val="-"/>
      <w:lvlJc w:val="left"/>
      <w:pPr>
        <w:tabs>
          <w:tab w:val="num" w:pos="420"/>
        </w:tabs>
        <w:ind w:left="420" w:hanging="360"/>
      </w:pPr>
      <w:rPr>
        <w:rFonts w:ascii="Calibri" w:eastAsia="Times New Roman" w:hAnsi="Calibri"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9">
    <w:nsid w:val="3AC54DD1"/>
    <w:multiLevelType w:val="hybridMultilevel"/>
    <w:tmpl w:val="B18A8670"/>
    <w:lvl w:ilvl="0" w:tplc="02E448A6">
      <w:start w:val="1"/>
      <w:numFmt w:val="decimal"/>
      <w:lvlText w:val="%1-"/>
      <w:lvlJc w:val="left"/>
      <w:pPr>
        <w:ind w:left="644" w:hanging="360"/>
      </w:pPr>
      <w:rPr>
        <w:rFonts w:hint="default"/>
        <w:b/>
        <w:color w:val="auto"/>
        <w:sz w:val="20"/>
        <w:lang w:val="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0C6B05"/>
    <w:multiLevelType w:val="hybridMultilevel"/>
    <w:tmpl w:val="C5E470F2"/>
    <w:lvl w:ilvl="0" w:tplc="04090009">
      <w:start w:val="1"/>
      <w:numFmt w:val="bullet"/>
      <w:lvlText w:val=""/>
      <w:lvlJc w:val="left"/>
      <w:pPr>
        <w:tabs>
          <w:tab w:val="num" w:pos="785"/>
        </w:tabs>
        <w:ind w:left="785"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CF59D6"/>
    <w:multiLevelType w:val="hybridMultilevel"/>
    <w:tmpl w:val="058AC848"/>
    <w:lvl w:ilvl="0" w:tplc="2FAEAC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AC38CC"/>
    <w:multiLevelType w:val="hybridMultilevel"/>
    <w:tmpl w:val="6B16B7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444E47"/>
    <w:multiLevelType w:val="hybridMultilevel"/>
    <w:tmpl w:val="7C542B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603906"/>
    <w:multiLevelType w:val="hybridMultilevel"/>
    <w:tmpl w:val="D1762B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9DA7301"/>
    <w:multiLevelType w:val="hybridMultilevel"/>
    <w:tmpl w:val="807C91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DD6D84"/>
    <w:multiLevelType w:val="hybridMultilevel"/>
    <w:tmpl w:val="3836B6F6"/>
    <w:lvl w:ilvl="0" w:tplc="E5FCA1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A7D6D6D"/>
    <w:multiLevelType w:val="hybridMultilevel"/>
    <w:tmpl w:val="7DD60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DC131C9"/>
    <w:multiLevelType w:val="hybridMultilevel"/>
    <w:tmpl w:val="0C94DF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36A5FF6"/>
    <w:multiLevelType w:val="hybridMultilevel"/>
    <w:tmpl w:val="58BE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8B0F36"/>
    <w:multiLevelType w:val="hybridMultilevel"/>
    <w:tmpl w:val="48FA0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7F1639"/>
    <w:multiLevelType w:val="hybridMultilevel"/>
    <w:tmpl w:val="4072B73E"/>
    <w:lvl w:ilvl="0" w:tplc="BBAC671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6B5049C"/>
    <w:multiLevelType w:val="hybridMultilevel"/>
    <w:tmpl w:val="48FA0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E523DF"/>
    <w:multiLevelType w:val="hybridMultilevel"/>
    <w:tmpl w:val="A9687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CD157CA"/>
    <w:multiLevelType w:val="hybridMultilevel"/>
    <w:tmpl w:val="6396F9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7115B0"/>
    <w:multiLevelType w:val="hybridMultilevel"/>
    <w:tmpl w:val="810E940A"/>
    <w:lvl w:ilvl="0" w:tplc="BBAC671E">
      <w:start w:val="1"/>
      <w:numFmt w:val="decimal"/>
      <w:lvlText w:val="%1-"/>
      <w:lvlJc w:val="left"/>
      <w:pPr>
        <w:ind w:left="720" w:hanging="360"/>
      </w:pPr>
      <w:rPr>
        <w:rFonts w:hint="default"/>
        <w:b/>
        <w:color w:val="auto"/>
        <w:sz w:val="2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6C0487"/>
    <w:multiLevelType w:val="hybridMultilevel"/>
    <w:tmpl w:val="CA189C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BD46AB"/>
    <w:multiLevelType w:val="hybridMultilevel"/>
    <w:tmpl w:val="93849D2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2"/>
  </w:num>
  <w:num w:numId="3">
    <w:abstractNumId w:val="30"/>
  </w:num>
  <w:num w:numId="4">
    <w:abstractNumId w:val="31"/>
  </w:num>
  <w:num w:numId="5">
    <w:abstractNumId w:val="8"/>
  </w:num>
  <w:num w:numId="6">
    <w:abstractNumId w:val="35"/>
  </w:num>
  <w:num w:numId="7">
    <w:abstractNumId w:val="34"/>
  </w:num>
  <w:num w:numId="8">
    <w:abstractNumId w:val="1"/>
  </w:num>
  <w:num w:numId="9">
    <w:abstractNumId w:val="7"/>
  </w:num>
  <w:num w:numId="10">
    <w:abstractNumId w:val="14"/>
  </w:num>
  <w:num w:numId="11">
    <w:abstractNumId w:val="28"/>
  </w:num>
  <w:num w:numId="12">
    <w:abstractNumId w:val="2"/>
  </w:num>
  <w:num w:numId="13">
    <w:abstractNumId w:val="23"/>
  </w:num>
  <w:num w:numId="14">
    <w:abstractNumId w:val="9"/>
  </w:num>
  <w:num w:numId="15">
    <w:abstractNumId w:val="37"/>
  </w:num>
  <w:num w:numId="16">
    <w:abstractNumId w:val="29"/>
  </w:num>
  <w:num w:numId="17">
    <w:abstractNumId w:val="4"/>
  </w:num>
  <w:num w:numId="18">
    <w:abstractNumId w:val="17"/>
  </w:num>
  <w:num w:numId="19">
    <w:abstractNumId w:val="16"/>
  </w:num>
  <w:num w:numId="20">
    <w:abstractNumId w:val="22"/>
  </w:num>
  <w:num w:numId="21">
    <w:abstractNumId w:val="5"/>
  </w:num>
  <w:num w:numId="22">
    <w:abstractNumId w:val="24"/>
  </w:num>
  <w:num w:numId="23">
    <w:abstractNumId w:val="18"/>
  </w:num>
  <w:num w:numId="24">
    <w:abstractNumId w:val="36"/>
  </w:num>
  <w:num w:numId="25">
    <w:abstractNumId w:val="12"/>
  </w:num>
  <w:num w:numId="26">
    <w:abstractNumId w:val="25"/>
  </w:num>
  <w:num w:numId="27">
    <w:abstractNumId w:val="13"/>
  </w:num>
  <w:num w:numId="28">
    <w:abstractNumId w:val="20"/>
  </w:num>
  <w:num w:numId="29">
    <w:abstractNumId w:val="26"/>
  </w:num>
  <w:num w:numId="30">
    <w:abstractNumId w:val="0"/>
  </w:num>
  <w:num w:numId="31">
    <w:abstractNumId w:val="11"/>
  </w:num>
  <w:num w:numId="32">
    <w:abstractNumId w:val="3"/>
  </w:num>
  <w:num w:numId="33">
    <w:abstractNumId w:val="27"/>
  </w:num>
  <w:num w:numId="34">
    <w:abstractNumId w:val="15"/>
  </w:num>
  <w:num w:numId="35">
    <w:abstractNumId w:val="21"/>
  </w:num>
  <w:num w:numId="36">
    <w:abstractNumId w:val="19"/>
  </w:num>
  <w:num w:numId="37">
    <w:abstractNumId w:val="33"/>
  </w:num>
  <w:num w:numId="38">
    <w:abstractNumId w:val="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20"/>
  <w:drawingGridHorizontalSpacing w:val="110"/>
  <w:displayHorizontalDrawingGridEvery w:val="2"/>
  <w:characterSpacingControl w:val="doNotCompress"/>
  <w:hdrShapeDefaults>
    <o:shapedefaults v:ext="edit" spidmax="35842" fillcolor="none [3204]" strokecolor="none [3041]">
      <v:fill color="none [3204]" color2="none [1604]" rotate="t" angle="-135" focusposition=".5,.5" focussize="" focus="100%" type="gradient"/>
      <v:stroke color="none [3041]" weight="1pt"/>
      <v:shadow on="t" type="perspective" color="none [1300]" opacity=".5" origin=",.5" offset="0,0" matrix=",-56756f,,.5"/>
      <o:colormru v:ext="edit" colors="#2d4e77,#2c67ae"/>
      <o:colormenu v:ext="edit" fillcolor="#2c67ae" strokecolor="#2c67ae" shadowcolor="none"/>
    </o:shapedefaults>
    <o:shapelayout v:ext="edit">
      <o:idmap v:ext="edit" data="2"/>
    </o:shapelayout>
  </w:hdrShapeDefaults>
  <w:footnotePr>
    <w:footnote w:id="-1"/>
    <w:footnote w:id="0"/>
  </w:footnotePr>
  <w:endnotePr>
    <w:endnote w:id="-1"/>
    <w:endnote w:id="0"/>
  </w:endnotePr>
  <w:compat/>
  <w:rsids>
    <w:rsidRoot w:val="00905171"/>
    <w:rsid w:val="000030C9"/>
    <w:rsid w:val="00016FD3"/>
    <w:rsid w:val="000524C4"/>
    <w:rsid w:val="0006343C"/>
    <w:rsid w:val="00080840"/>
    <w:rsid w:val="000863D4"/>
    <w:rsid w:val="000C0FF9"/>
    <w:rsid w:val="000D62BF"/>
    <w:rsid w:val="00141E6C"/>
    <w:rsid w:val="00147628"/>
    <w:rsid w:val="001541E0"/>
    <w:rsid w:val="00154507"/>
    <w:rsid w:val="00174D18"/>
    <w:rsid w:val="00176403"/>
    <w:rsid w:val="001815EA"/>
    <w:rsid w:val="0018477C"/>
    <w:rsid w:val="00194BC1"/>
    <w:rsid w:val="001E5475"/>
    <w:rsid w:val="00205F2C"/>
    <w:rsid w:val="002226A1"/>
    <w:rsid w:val="0023481A"/>
    <w:rsid w:val="00234AF1"/>
    <w:rsid w:val="00240C94"/>
    <w:rsid w:val="00241251"/>
    <w:rsid w:val="00263DED"/>
    <w:rsid w:val="002807DB"/>
    <w:rsid w:val="002B71B5"/>
    <w:rsid w:val="002C6EEB"/>
    <w:rsid w:val="002D5738"/>
    <w:rsid w:val="002E0F56"/>
    <w:rsid w:val="0031338D"/>
    <w:rsid w:val="00342C4D"/>
    <w:rsid w:val="00343CAE"/>
    <w:rsid w:val="0035670E"/>
    <w:rsid w:val="00360F18"/>
    <w:rsid w:val="0038680E"/>
    <w:rsid w:val="003C7492"/>
    <w:rsid w:val="003E3342"/>
    <w:rsid w:val="003F228C"/>
    <w:rsid w:val="003F7B01"/>
    <w:rsid w:val="0040152C"/>
    <w:rsid w:val="00407B9F"/>
    <w:rsid w:val="00493E49"/>
    <w:rsid w:val="00496657"/>
    <w:rsid w:val="004B5BF5"/>
    <w:rsid w:val="004F4025"/>
    <w:rsid w:val="0053452B"/>
    <w:rsid w:val="00534571"/>
    <w:rsid w:val="00540384"/>
    <w:rsid w:val="005420F4"/>
    <w:rsid w:val="005466AE"/>
    <w:rsid w:val="00551700"/>
    <w:rsid w:val="00554DCA"/>
    <w:rsid w:val="00580F1D"/>
    <w:rsid w:val="005A54A2"/>
    <w:rsid w:val="005C1848"/>
    <w:rsid w:val="005C5A40"/>
    <w:rsid w:val="005D6FED"/>
    <w:rsid w:val="00601D49"/>
    <w:rsid w:val="00605AE1"/>
    <w:rsid w:val="00616BBE"/>
    <w:rsid w:val="00620629"/>
    <w:rsid w:val="00625145"/>
    <w:rsid w:val="00653C65"/>
    <w:rsid w:val="006616FB"/>
    <w:rsid w:val="006674F4"/>
    <w:rsid w:val="00673147"/>
    <w:rsid w:val="00681AE6"/>
    <w:rsid w:val="006A56C4"/>
    <w:rsid w:val="006C31B4"/>
    <w:rsid w:val="006C560A"/>
    <w:rsid w:val="006C77BD"/>
    <w:rsid w:val="007162FF"/>
    <w:rsid w:val="00723300"/>
    <w:rsid w:val="00723F1F"/>
    <w:rsid w:val="00742E3D"/>
    <w:rsid w:val="007438E4"/>
    <w:rsid w:val="0074633A"/>
    <w:rsid w:val="00752C3D"/>
    <w:rsid w:val="00777313"/>
    <w:rsid w:val="00780EE3"/>
    <w:rsid w:val="00784273"/>
    <w:rsid w:val="00792EA1"/>
    <w:rsid w:val="007A43D3"/>
    <w:rsid w:val="007D5178"/>
    <w:rsid w:val="007E0F87"/>
    <w:rsid w:val="007E25CE"/>
    <w:rsid w:val="007E6206"/>
    <w:rsid w:val="00872450"/>
    <w:rsid w:val="0089526F"/>
    <w:rsid w:val="008A0FB1"/>
    <w:rsid w:val="008F1167"/>
    <w:rsid w:val="008F747E"/>
    <w:rsid w:val="00905171"/>
    <w:rsid w:val="00916125"/>
    <w:rsid w:val="00934317"/>
    <w:rsid w:val="00951549"/>
    <w:rsid w:val="00964E1B"/>
    <w:rsid w:val="0097255F"/>
    <w:rsid w:val="009B0CC6"/>
    <w:rsid w:val="009B1E91"/>
    <w:rsid w:val="009B60A9"/>
    <w:rsid w:val="009C417B"/>
    <w:rsid w:val="009C479C"/>
    <w:rsid w:val="009C7F27"/>
    <w:rsid w:val="009D12F5"/>
    <w:rsid w:val="009E2C88"/>
    <w:rsid w:val="009F45A2"/>
    <w:rsid w:val="00A13CE2"/>
    <w:rsid w:val="00A2080E"/>
    <w:rsid w:val="00A24FFC"/>
    <w:rsid w:val="00A63FF9"/>
    <w:rsid w:val="00A86508"/>
    <w:rsid w:val="00A97FA6"/>
    <w:rsid w:val="00AB32D0"/>
    <w:rsid w:val="00AC625E"/>
    <w:rsid w:val="00AE65A5"/>
    <w:rsid w:val="00B31ADD"/>
    <w:rsid w:val="00B3423B"/>
    <w:rsid w:val="00B43B97"/>
    <w:rsid w:val="00BA0F2A"/>
    <w:rsid w:val="00BB4230"/>
    <w:rsid w:val="00BE1A6E"/>
    <w:rsid w:val="00C167F2"/>
    <w:rsid w:val="00C668DD"/>
    <w:rsid w:val="00C70AE2"/>
    <w:rsid w:val="00C70F63"/>
    <w:rsid w:val="00C752CE"/>
    <w:rsid w:val="00C867A3"/>
    <w:rsid w:val="00CB55E2"/>
    <w:rsid w:val="00CD6FF7"/>
    <w:rsid w:val="00D6040C"/>
    <w:rsid w:val="00D625B6"/>
    <w:rsid w:val="00D71755"/>
    <w:rsid w:val="00D878F4"/>
    <w:rsid w:val="00D931B0"/>
    <w:rsid w:val="00D9586B"/>
    <w:rsid w:val="00DB79C0"/>
    <w:rsid w:val="00DD2B8D"/>
    <w:rsid w:val="00DF7138"/>
    <w:rsid w:val="00E15C4F"/>
    <w:rsid w:val="00E31BE8"/>
    <w:rsid w:val="00E455D7"/>
    <w:rsid w:val="00E50ED9"/>
    <w:rsid w:val="00E55989"/>
    <w:rsid w:val="00E57A19"/>
    <w:rsid w:val="00E64C38"/>
    <w:rsid w:val="00E65B52"/>
    <w:rsid w:val="00E71F92"/>
    <w:rsid w:val="00E722DF"/>
    <w:rsid w:val="00E83A58"/>
    <w:rsid w:val="00EA1B80"/>
    <w:rsid w:val="00ED6288"/>
    <w:rsid w:val="00EF545C"/>
    <w:rsid w:val="00F018DE"/>
    <w:rsid w:val="00F34EE3"/>
    <w:rsid w:val="00F36408"/>
    <w:rsid w:val="00F42C75"/>
    <w:rsid w:val="00F511D2"/>
    <w:rsid w:val="00F80ECF"/>
    <w:rsid w:val="00F840E0"/>
    <w:rsid w:val="00FD71C4"/>
    <w:rsid w:val="00FE257E"/>
    <w:rsid w:val="00FF28CE"/>
    <w:rsid w:val="00FF3AED"/>
    <w:rsid w:val="00FF4D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5842" fillcolor="none [3204]" strokecolor="none [3041]">
      <v:fill color="none [3204]" color2="none [1604]" rotate="t" angle="-135" focusposition=".5,.5" focussize="" focus="100%" type="gradient"/>
      <v:stroke color="none [3041]" weight="1pt"/>
      <v:shadow on="t" type="perspective" color="none [1300]" opacity=".5" origin=",.5" offset="0,0" matrix=",-56756f,,.5"/>
      <o:colormru v:ext="edit" colors="#2d4e77,#2c67ae"/>
      <o:colormenu v:ext="edit" fillcolor="#2c67ae" strokecolor="#2c67a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FF7"/>
    <w:pPr>
      <w:bidi/>
      <w:spacing w:after="0" w:line="240" w:lineRule="auto"/>
    </w:pPr>
    <w:rPr>
      <w:rFonts w:ascii="Times New Roman" w:eastAsia="Times New Roman" w:hAnsi="Times New Roman" w:cs="Times New Roman"/>
      <w:color w:val="000000"/>
      <w:kern w:val="28"/>
      <w:sz w:val="20"/>
      <w:szCs w:val="20"/>
    </w:rPr>
  </w:style>
  <w:style w:type="paragraph" w:styleId="1">
    <w:name w:val="heading 1"/>
    <w:basedOn w:val="a"/>
    <w:next w:val="a"/>
    <w:link w:val="1Char"/>
    <w:uiPriority w:val="9"/>
    <w:qFormat/>
    <w:rsid w:val="001E5475"/>
    <w:pPr>
      <w:keepNext/>
      <w:keepLines/>
      <w:spacing w:before="480" w:line="276" w:lineRule="auto"/>
      <w:outlineLvl w:val="0"/>
    </w:pPr>
    <w:rPr>
      <w:rFonts w:asciiTheme="majorHAnsi" w:eastAsiaTheme="majorEastAsia" w:hAnsiTheme="majorHAnsi" w:cstheme="majorBidi"/>
      <w:b/>
      <w:bCs/>
      <w:color w:val="365F91" w:themeColor="accent1" w:themeShade="BF"/>
      <w:kern w:val="0"/>
      <w:sz w:val="28"/>
      <w:szCs w:val="28"/>
    </w:rPr>
  </w:style>
  <w:style w:type="paragraph" w:styleId="2">
    <w:name w:val="heading 2"/>
    <w:basedOn w:val="a"/>
    <w:next w:val="a"/>
    <w:link w:val="2Char"/>
    <w:qFormat/>
    <w:rsid w:val="001E5475"/>
    <w:pPr>
      <w:keepNext/>
      <w:jc w:val="lowKashida"/>
      <w:outlineLvl w:val="1"/>
    </w:pPr>
    <w:rPr>
      <w:rFonts w:cs="AL-Mohanad"/>
      <w:noProof/>
      <w:color w:val="auto"/>
      <w:kern w:val="0"/>
      <w:sz w:val="30"/>
      <w:szCs w:val="32"/>
      <w:lang w:val="ar-SA" w:eastAsia="ar-SA"/>
    </w:rPr>
  </w:style>
  <w:style w:type="paragraph" w:styleId="3">
    <w:name w:val="heading 3"/>
    <w:basedOn w:val="a"/>
    <w:next w:val="a"/>
    <w:link w:val="3Char"/>
    <w:uiPriority w:val="9"/>
    <w:semiHidden/>
    <w:unhideWhenUsed/>
    <w:qFormat/>
    <w:rsid w:val="001E5475"/>
    <w:pPr>
      <w:keepNext/>
      <w:keepLines/>
      <w:spacing w:before="200" w:line="276" w:lineRule="auto"/>
      <w:outlineLvl w:val="2"/>
    </w:pPr>
    <w:rPr>
      <w:rFonts w:ascii="Cambria" w:hAnsi="Cambria"/>
      <w:b/>
      <w:bCs/>
      <w:color w:val="4F81BD"/>
      <w:kern w:val="0"/>
      <w:sz w:val="22"/>
      <w:szCs w:val="22"/>
    </w:rPr>
  </w:style>
  <w:style w:type="paragraph" w:styleId="4">
    <w:name w:val="heading 4"/>
    <w:basedOn w:val="a"/>
    <w:next w:val="a"/>
    <w:link w:val="4Char"/>
    <w:qFormat/>
    <w:rsid w:val="001E5475"/>
    <w:pPr>
      <w:keepNext/>
      <w:spacing w:before="240" w:after="60"/>
      <w:outlineLvl w:val="3"/>
    </w:pPr>
    <w:rPr>
      <w:b/>
      <w:bCs/>
      <w:color w:val="auto"/>
      <w:kern w:val="0"/>
      <w:sz w:val="28"/>
      <w:szCs w:val="28"/>
      <w:lang w:eastAsia="ar-SA"/>
    </w:rPr>
  </w:style>
  <w:style w:type="paragraph" w:styleId="6">
    <w:name w:val="heading 6"/>
    <w:basedOn w:val="a"/>
    <w:next w:val="a"/>
    <w:link w:val="6Char"/>
    <w:qFormat/>
    <w:rsid w:val="001E5475"/>
    <w:pPr>
      <w:spacing w:before="240" w:after="60"/>
      <w:outlineLvl w:val="5"/>
    </w:pPr>
    <w:rPr>
      <w:b/>
      <w:bCs/>
      <w:color w:val="auto"/>
      <w:kern w:val="0"/>
      <w:sz w:val="22"/>
      <w:szCs w:val="22"/>
      <w:lang w:eastAsia="ar-SA"/>
    </w:rPr>
  </w:style>
  <w:style w:type="paragraph" w:styleId="8">
    <w:name w:val="heading 8"/>
    <w:basedOn w:val="a"/>
    <w:next w:val="a"/>
    <w:link w:val="8Char"/>
    <w:uiPriority w:val="9"/>
    <w:unhideWhenUsed/>
    <w:qFormat/>
    <w:rsid w:val="001E5475"/>
    <w:pPr>
      <w:keepNext/>
      <w:keepLines/>
      <w:spacing w:before="200" w:line="276" w:lineRule="auto"/>
      <w:outlineLvl w:val="7"/>
    </w:pPr>
    <w:rPr>
      <w:rFonts w:ascii="Cambria" w:hAnsi="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1E5475"/>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rsid w:val="001E5475"/>
    <w:rPr>
      <w:rFonts w:ascii="Times New Roman" w:eastAsia="Times New Roman" w:hAnsi="Times New Roman" w:cs="AL-Mohanad"/>
      <w:noProof/>
      <w:sz w:val="30"/>
      <w:szCs w:val="32"/>
      <w:lang w:val="ar-SA" w:eastAsia="ar-SA"/>
    </w:rPr>
  </w:style>
  <w:style w:type="character" w:customStyle="1" w:styleId="3Char">
    <w:name w:val="عنوان 3 Char"/>
    <w:basedOn w:val="a0"/>
    <w:link w:val="3"/>
    <w:uiPriority w:val="9"/>
    <w:semiHidden/>
    <w:rsid w:val="001E5475"/>
    <w:rPr>
      <w:rFonts w:ascii="Cambria" w:eastAsia="Times New Roman" w:hAnsi="Cambria" w:cs="Times New Roman"/>
      <w:b/>
      <w:bCs/>
      <w:color w:val="4F81BD"/>
    </w:rPr>
  </w:style>
  <w:style w:type="character" w:customStyle="1" w:styleId="4Char">
    <w:name w:val="عنوان 4 Char"/>
    <w:basedOn w:val="a0"/>
    <w:link w:val="4"/>
    <w:rsid w:val="001E5475"/>
    <w:rPr>
      <w:rFonts w:ascii="Times New Roman" w:eastAsia="Times New Roman" w:hAnsi="Times New Roman" w:cs="Times New Roman"/>
      <w:b/>
      <w:bCs/>
      <w:sz w:val="28"/>
      <w:szCs w:val="28"/>
      <w:lang w:eastAsia="ar-SA"/>
    </w:rPr>
  </w:style>
  <w:style w:type="character" w:customStyle="1" w:styleId="6Char">
    <w:name w:val="عنوان 6 Char"/>
    <w:basedOn w:val="a0"/>
    <w:link w:val="6"/>
    <w:rsid w:val="001E5475"/>
    <w:rPr>
      <w:rFonts w:ascii="Times New Roman" w:eastAsia="Times New Roman" w:hAnsi="Times New Roman" w:cs="Times New Roman"/>
      <w:b/>
      <w:bCs/>
      <w:lang w:eastAsia="ar-SA"/>
    </w:rPr>
  </w:style>
  <w:style w:type="character" w:customStyle="1" w:styleId="8Char">
    <w:name w:val="عنوان 8 Char"/>
    <w:basedOn w:val="a0"/>
    <w:link w:val="8"/>
    <w:uiPriority w:val="9"/>
    <w:rsid w:val="001E5475"/>
    <w:rPr>
      <w:rFonts w:ascii="Cambria" w:eastAsia="Times New Roman" w:hAnsi="Cambria" w:cs="Times New Roman"/>
      <w:color w:val="404040"/>
      <w:sz w:val="20"/>
      <w:szCs w:val="20"/>
    </w:rPr>
  </w:style>
  <w:style w:type="paragraph" w:styleId="a3">
    <w:name w:val="header"/>
    <w:basedOn w:val="a"/>
    <w:link w:val="Char"/>
    <w:uiPriority w:val="99"/>
    <w:unhideWhenUsed/>
    <w:rsid w:val="00905171"/>
    <w:pPr>
      <w:tabs>
        <w:tab w:val="center" w:pos="4153"/>
        <w:tab w:val="right" w:pos="8306"/>
      </w:tabs>
    </w:pPr>
  </w:style>
  <w:style w:type="character" w:customStyle="1" w:styleId="Char">
    <w:name w:val="رأس صفحة Char"/>
    <w:basedOn w:val="a0"/>
    <w:link w:val="a3"/>
    <w:uiPriority w:val="99"/>
    <w:rsid w:val="00905171"/>
  </w:style>
  <w:style w:type="paragraph" w:styleId="a4">
    <w:name w:val="footer"/>
    <w:basedOn w:val="a"/>
    <w:link w:val="Char0"/>
    <w:uiPriority w:val="99"/>
    <w:semiHidden/>
    <w:unhideWhenUsed/>
    <w:rsid w:val="00905171"/>
    <w:pPr>
      <w:tabs>
        <w:tab w:val="center" w:pos="4153"/>
        <w:tab w:val="right" w:pos="8306"/>
      </w:tabs>
    </w:pPr>
  </w:style>
  <w:style w:type="character" w:customStyle="1" w:styleId="Char0">
    <w:name w:val="تذييل صفحة Char"/>
    <w:basedOn w:val="a0"/>
    <w:link w:val="a4"/>
    <w:uiPriority w:val="99"/>
    <w:semiHidden/>
    <w:rsid w:val="00905171"/>
  </w:style>
  <w:style w:type="paragraph" w:styleId="a5">
    <w:name w:val="Balloon Text"/>
    <w:basedOn w:val="a"/>
    <w:link w:val="Char1"/>
    <w:uiPriority w:val="99"/>
    <w:semiHidden/>
    <w:unhideWhenUsed/>
    <w:rsid w:val="00CD6FF7"/>
    <w:rPr>
      <w:rFonts w:ascii="Tahoma" w:hAnsi="Tahoma" w:cs="Tahoma"/>
      <w:sz w:val="16"/>
      <w:szCs w:val="16"/>
    </w:rPr>
  </w:style>
  <w:style w:type="character" w:customStyle="1" w:styleId="Char1">
    <w:name w:val="نص في بالون Char"/>
    <w:basedOn w:val="a0"/>
    <w:link w:val="a5"/>
    <w:uiPriority w:val="99"/>
    <w:semiHidden/>
    <w:rsid w:val="00CD6FF7"/>
    <w:rPr>
      <w:rFonts w:ascii="Tahoma" w:eastAsia="Times New Roman" w:hAnsi="Tahoma" w:cs="Tahoma"/>
      <w:color w:val="000000"/>
      <w:kern w:val="28"/>
      <w:sz w:val="16"/>
      <w:szCs w:val="16"/>
    </w:rPr>
  </w:style>
  <w:style w:type="character" w:styleId="Hyperlink">
    <w:name w:val="Hyperlink"/>
    <w:basedOn w:val="a0"/>
    <w:uiPriority w:val="99"/>
    <w:semiHidden/>
    <w:unhideWhenUsed/>
    <w:rsid w:val="00CD6FF7"/>
    <w:rPr>
      <w:color w:val="0066FF"/>
      <w:u w:val="single"/>
    </w:rPr>
  </w:style>
  <w:style w:type="paragraph" w:styleId="a6">
    <w:name w:val="List Paragraph"/>
    <w:basedOn w:val="a"/>
    <w:uiPriority w:val="34"/>
    <w:qFormat/>
    <w:rsid w:val="00CD6FF7"/>
    <w:pPr>
      <w:ind w:left="720"/>
      <w:contextualSpacing/>
    </w:pPr>
  </w:style>
  <w:style w:type="paragraph" w:customStyle="1" w:styleId="ecxmsonormal">
    <w:name w:val="ecxmsonormal"/>
    <w:basedOn w:val="a"/>
    <w:uiPriority w:val="99"/>
    <w:rsid w:val="00CD6FF7"/>
    <w:pPr>
      <w:bidi w:val="0"/>
      <w:spacing w:after="324"/>
    </w:pPr>
    <w:rPr>
      <w:color w:val="auto"/>
      <w:kern w:val="0"/>
      <w:sz w:val="24"/>
      <w:szCs w:val="24"/>
    </w:rPr>
  </w:style>
  <w:style w:type="paragraph" w:customStyle="1" w:styleId="ecxmsolistparagraph">
    <w:name w:val="ecxmsolistparagraph"/>
    <w:basedOn w:val="a"/>
    <w:rsid w:val="00CD6FF7"/>
    <w:pPr>
      <w:bidi w:val="0"/>
      <w:spacing w:after="324"/>
    </w:pPr>
    <w:rPr>
      <w:color w:val="auto"/>
      <w:kern w:val="0"/>
      <w:sz w:val="24"/>
      <w:szCs w:val="24"/>
    </w:rPr>
  </w:style>
  <w:style w:type="table" w:styleId="-5">
    <w:name w:val="Light Shading Accent 5"/>
    <w:basedOn w:val="a1"/>
    <w:uiPriority w:val="60"/>
    <w:rsid w:val="00CD6FF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Medium Grid 3 Accent 5"/>
    <w:basedOn w:val="a1"/>
    <w:uiPriority w:val="69"/>
    <w:rsid w:val="00CD6FF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7">
    <w:name w:val="Strong"/>
    <w:basedOn w:val="a0"/>
    <w:uiPriority w:val="22"/>
    <w:qFormat/>
    <w:rsid w:val="001E5475"/>
    <w:rPr>
      <w:b/>
      <w:bCs/>
    </w:rPr>
  </w:style>
  <w:style w:type="paragraph" w:styleId="a8">
    <w:name w:val="Normal (Web)"/>
    <w:basedOn w:val="a"/>
    <w:uiPriority w:val="99"/>
    <w:unhideWhenUsed/>
    <w:rsid w:val="001E5475"/>
    <w:pPr>
      <w:bidi w:val="0"/>
      <w:spacing w:before="100" w:beforeAutospacing="1" w:after="100" w:afterAutospacing="1"/>
    </w:pPr>
    <w:rPr>
      <w:color w:val="auto"/>
      <w:kern w:val="0"/>
      <w:sz w:val="24"/>
      <w:szCs w:val="24"/>
    </w:rPr>
  </w:style>
  <w:style w:type="table" w:styleId="a9">
    <w:name w:val="Table Grid"/>
    <w:basedOn w:val="a1"/>
    <w:uiPriority w:val="59"/>
    <w:rsid w:val="001E54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5">
    <w:name w:val="Medium Shading 1 Accent 5"/>
    <w:basedOn w:val="a1"/>
    <w:uiPriority w:val="63"/>
    <w:rsid w:val="001E547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aa">
    <w:name w:val="Body Text"/>
    <w:basedOn w:val="a"/>
    <w:link w:val="Char2"/>
    <w:semiHidden/>
    <w:rsid w:val="001E5475"/>
    <w:pPr>
      <w:jc w:val="center"/>
    </w:pPr>
    <w:rPr>
      <w:color w:val="auto"/>
      <w:kern w:val="0"/>
      <w:sz w:val="24"/>
      <w:szCs w:val="24"/>
      <w:lang w:eastAsia="ar-SA"/>
    </w:rPr>
  </w:style>
  <w:style w:type="character" w:customStyle="1" w:styleId="Char2">
    <w:name w:val="نص أساسي Char"/>
    <w:basedOn w:val="a0"/>
    <w:link w:val="aa"/>
    <w:semiHidden/>
    <w:rsid w:val="001E5475"/>
    <w:rPr>
      <w:rFonts w:ascii="Times New Roman" w:eastAsia="Times New Roman" w:hAnsi="Times New Roman" w:cs="Times New Roman"/>
      <w:sz w:val="24"/>
      <w:szCs w:val="24"/>
      <w:lang w:eastAsia="ar-SA"/>
    </w:rPr>
  </w:style>
  <w:style w:type="paragraph" w:styleId="ab">
    <w:name w:val="No Spacing"/>
    <w:uiPriority w:val="1"/>
    <w:qFormat/>
    <w:rsid w:val="001E5475"/>
    <w:pPr>
      <w:spacing w:after="0" w:line="240" w:lineRule="auto"/>
    </w:pPr>
    <w:rPr>
      <w:lang w:val="en-GB"/>
    </w:rPr>
  </w:style>
  <w:style w:type="table" w:styleId="1-50">
    <w:name w:val="Medium Grid 1 Accent 5"/>
    <w:basedOn w:val="a1"/>
    <w:uiPriority w:val="67"/>
    <w:rsid w:val="001E547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50">
    <w:name w:val="Colorful Grid Accent 5"/>
    <w:basedOn w:val="a1"/>
    <w:uiPriority w:val="73"/>
    <w:rsid w:val="00580F1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51">
    <w:name w:val="Light Grid Accent 5"/>
    <w:basedOn w:val="a1"/>
    <w:uiPriority w:val="62"/>
    <w:rsid w:val="00AE65A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1">
    <w:name w:val="Colorful Grid Accent 1"/>
    <w:basedOn w:val="a1"/>
    <w:uiPriority w:val="73"/>
    <w:rsid w:val="00C752C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LightGrid-Accent11">
    <w:name w:val="Light Grid - Accent 11"/>
    <w:basedOn w:val="a1"/>
    <w:uiPriority w:val="62"/>
    <w:rsid w:val="00C752C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Shading1-Accent11">
    <w:name w:val="Medium Shading 1 - Accent 11"/>
    <w:basedOn w:val="a1"/>
    <w:uiPriority w:val="63"/>
    <w:rsid w:val="00752C3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1">
    <w:name w:val="Medium Grid 1 Accent 1"/>
    <w:basedOn w:val="a1"/>
    <w:uiPriority w:val="67"/>
    <w:rsid w:val="00752C3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574045515">
      <w:bodyDiv w:val="1"/>
      <w:marLeft w:val="0"/>
      <w:marRight w:val="0"/>
      <w:marTop w:val="0"/>
      <w:marBottom w:val="0"/>
      <w:divBdr>
        <w:top w:val="none" w:sz="0" w:space="0" w:color="auto"/>
        <w:left w:val="none" w:sz="0" w:space="0" w:color="auto"/>
        <w:bottom w:val="none" w:sz="0" w:space="0" w:color="auto"/>
        <w:right w:val="none" w:sz="0" w:space="0" w:color="auto"/>
      </w:divBdr>
      <w:divsChild>
        <w:div w:id="858588638">
          <w:marLeft w:val="0"/>
          <w:marRight w:val="0"/>
          <w:marTop w:val="0"/>
          <w:marBottom w:val="0"/>
          <w:divBdr>
            <w:top w:val="none" w:sz="0" w:space="0" w:color="auto"/>
            <w:left w:val="none" w:sz="0" w:space="0" w:color="auto"/>
            <w:bottom w:val="none" w:sz="0" w:space="0" w:color="auto"/>
            <w:right w:val="none" w:sz="0" w:space="0" w:color="auto"/>
          </w:divBdr>
          <w:divsChild>
            <w:div w:id="1356496806">
              <w:marLeft w:val="0"/>
              <w:marRight w:val="0"/>
              <w:marTop w:val="0"/>
              <w:marBottom w:val="0"/>
              <w:divBdr>
                <w:top w:val="none" w:sz="0" w:space="0" w:color="auto"/>
                <w:left w:val="none" w:sz="0" w:space="0" w:color="auto"/>
                <w:bottom w:val="none" w:sz="0" w:space="0" w:color="auto"/>
                <w:right w:val="none" w:sz="0" w:space="0" w:color="auto"/>
              </w:divBdr>
              <w:divsChild>
                <w:div w:id="1032733012">
                  <w:marLeft w:val="0"/>
                  <w:marRight w:val="0"/>
                  <w:marTop w:val="0"/>
                  <w:marBottom w:val="0"/>
                  <w:divBdr>
                    <w:top w:val="none" w:sz="0" w:space="0" w:color="auto"/>
                    <w:left w:val="none" w:sz="0" w:space="0" w:color="auto"/>
                    <w:bottom w:val="none" w:sz="0" w:space="0" w:color="auto"/>
                    <w:right w:val="none" w:sz="0" w:space="0" w:color="auto"/>
                  </w:divBdr>
                  <w:divsChild>
                    <w:div w:id="19052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0CF58-0D19-40C5-8486-A3C81C5ED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1042</Characters>
  <Application>Microsoft Office Word</Application>
  <DocSecurity>0</DocSecurity>
  <Lines>8</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dc:creator>
  <cp:lastModifiedBy>Haya</cp:lastModifiedBy>
  <cp:revision>2</cp:revision>
  <cp:lastPrinted>2010-02-16T11:37:00Z</cp:lastPrinted>
  <dcterms:created xsi:type="dcterms:W3CDTF">2010-05-30T08:36:00Z</dcterms:created>
  <dcterms:modified xsi:type="dcterms:W3CDTF">2010-05-30T08:36:00Z</dcterms:modified>
</cp:coreProperties>
</file>