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35892" w14:textId="0F838AD8" w:rsidR="0086454A" w:rsidRPr="008A6EA0" w:rsidRDefault="001B3A30" w:rsidP="0086454A">
      <w:pPr>
        <w:ind w:left="360" w:hanging="5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306D6" wp14:editId="3CD9F40A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4572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pt,0" to="459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BDEF63" wp14:editId="4FDF1949">
                <wp:simplePos x="0" y="0"/>
                <wp:positionH relativeFrom="column">
                  <wp:posOffset>5372100</wp:posOffset>
                </wp:positionH>
                <wp:positionV relativeFrom="paragraph">
                  <wp:posOffset>114300</wp:posOffset>
                </wp:positionV>
                <wp:extent cx="4572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D231B" w14:textId="76CF5021" w:rsidR="003468A0" w:rsidRPr="0033623A" w:rsidRDefault="003468A0" w:rsidP="003362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3623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3pt;margin-top:9pt;width:36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" filled="f" stroked="f">
                <v:textbox>
                  <w:txbxContent>
                    <w:p w14:paraId="02FD231B" w14:textId="76CF5021" w:rsidR="0033623A" w:rsidRPr="0033623A" w:rsidRDefault="0033623A" w:rsidP="0033623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3623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4171A" wp14:editId="29417981">
                <wp:simplePos x="0" y="0"/>
                <wp:positionH relativeFrom="column">
                  <wp:posOffset>5143500</wp:posOffset>
                </wp:positionH>
                <wp:positionV relativeFrom="paragraph">
                  <wp:posOffset>-457200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id="Oval 2" o:spid="_x0000_s1026" style="position:absolute;margin-left:405pt;margin-top:-35.9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F23B34" w:rsidRPr="008A6EA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23B34" w:rsidRPr="008A6EA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  <w:r w:rsidR="00F23B34" w:rsidRPr="008A6E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54A" w:rsidRPr="008A6EA0">
        <w:rPr>
          <w:rFonts w:ascii="Times New Roman" w:hAnsi="Times New Roman" w:cs="Times New Roman"/>
          <w:b/>
          <w:bCs/>
          <w:sz w:val="28"/>
          <w:szCs w:val="28"/>
        </w:rPr>
        <w:t>Mid-term exam</w:t>
      </w:r>
      <w:r w:rsidR="00F23B34" w:rsidRPr="008A6EA0">
        <w:rPr>
          <w:rFonts w:ascii="Times New Roman" w:hAnsi="Times New Roman" w:cs="Times New Roman"/>
          <w:b/>
          <w:bCs/>
          <w:sz w:val="28"/>
          <w:szCs w:val="28"/>
        </w:rPr>
        <w:t xml:space="preserve"> 1437/1438 H</w:t>
      </w:r>
      <w:r w:rsidR="0086454A" w:rsidRPr="008A6EA0">
        <w:rPr>
          <w:rFonts w:ascii="Times New Roman" w:hAnsi="Times New Roman" w:cs="Times New Roman"/>
          <w:b/>
          <w:bCs/>
          <w:sz w:val="28"/>
          <w:szCs w:val="28"/>
        </w:rPr>
        <w:t xml:space="preserve"> (451 Immunology)</w:t>
      </w:r>
    </w:p>
    <w:p w14:paraId="5F39CD07" w14:textId="57A0D428" w:rsidR="0086454A" w:rsidRPr="008A6EA0" w:rsidRDefault="00B705AD" w:rsidP="0086454A">
      <w:pPr>
        <w:ind w:left="360" w:hanging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Name: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6454A" w:rsidRPr="008A6EA0">
        <w:rPr>
          <w:rFonts w:ascii="Times New Roman" w:hAnsi="Times New Roman" w:cs="Times New Roman"/>
          <w:b/>
          <w:bCs/>
          <w:sz w:val="28"/>
          <w:szCs w:val="28"/>
        </w:rPr>
        <w:tab/>
        <w:t>Un. No:</w:t>
      </w:r>
    </w:p>
    <w:p w14:paraId="1A0A3FE8" w14:textId="77777777" w:rsidR="00FA4F98" w:rsidRPr="008A6EA0" w:rsidRDefault="00FA4F98" w:rsidP="00455A91">
      <w:pPr>
        <w:ind w:hanging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B78144C" w14:textId="28C22C29" w:rsidR="0092019B" w:rsidRPr="00250FE4" w:rsidRDefault="0086454A" w:rsidP="003468A0">
      <w:pPr>
        <w:ind w:hanging="709"/>
        <w:rPr>
          <w:rFonts w:ascii="Times New Roman" w:hAnsi="Times New Roman" w:cs="Times New Roman"/>
          <w:b/>
          <w:sz w:val="24"/>
          <w:szCs w:val="24"/>
        </w:rPr>
      </w:pPr>
      <w:r w:rsidRPr="00250FE4">
        <w:rPr>
          <w:rFonts w:ascii="Times New Roman" w:hAnsi="Times New Roman" w:cs="Times New Roman"/>
          <w:b/>
          <w:sz w:val="24"/>
          <w:szCs w:val="24"/>
        </w:rPr>
        <w:t>Q1: Choose the correct answer in the following statement:</w:t>
      </w:r>
      <w:r w:rsidR="00FA2662" w:rsidRPr="00250FE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409B8">
        <w:rPr>
          <w:rFonts w:ascii="Times New Roman" w:hAnsi="Times New Roman" w:cs="Times New Roman"/>
          <w:b/>
          <w:sz w:val="24"/>
          <w:szCs w:val="24"/>
        </w:rPr>
        <w:t>4</w:t>
      </w:r>
      <w:r w:rsidR="00FA2662" w:rsidRPr="00250FE4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14:paraId="088A1B96" w14:textId="67A59BF4" w:rsidR="004D15E0" w:rsidRPr="001E722B" w:rsidRDefault="008A6EA0" w:rsidP="004D15E0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E722B">
        <w:rPr>
          <w:rFonts w:ascii="Times New Roman" w:hAnsi="Times New Roman" w:cs="Times New Roman"/>
          <w:b/>
          <w:sz w:val="24"/>
          <w:szCs w:val="24"/>
        </w:rPr>
        <w:t xml:space="preserve">1- In </w:t>
      </w:r>
      <w:r w:rsidR="001E722B" w:rsidRPr="001E722B">
        <w:rPr>
          <w:rFonts w:ascii="Times New Roman" w:hAnsi="Times New Roman" w:cs="Times New Roman"/>
          <w:b/>
          <w:sz w:val="24"/>
          <w:szCs w:val="24"/>
        </w:rPr>
        <w:t>your</w:t>
      </w:r>
      <w:r w:rsidRPr="001E722B">
        <w:rPr>
          <w:rFonts w:ascii="Times New Roman" w:hAnsi="Times New Roman" w:cs="Times New Roman"/>
          <w:b/>
          <w:sz w:val="24"/>
          <w:szCs w:val="24"/>
        </w:rPr>
        <w:t xml:space="preserve"> serum you have IgM but your friend has different IgM which </w:t>
      </w:r>
      <w:r w:rsidR="00DB4F8A" w:rsidRPr="001E722B">
        <w:rPr>
          <w:rFonts w:ascii="Times New Roman" w:hAnsi="Times New Roman" w:cs="Times New Roman"/>
          <w:b/>
          <w:sz w:val="24"/>
          <w:szCs w:val="24"/>
          <w:lang w:val="en-GB"/>
        </w:rPr>
        <w:t>are</w:t>
      </w:r>
      <w:r w:rsidRPr="001E722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mostly</w:t>
      </w:r>
      <w:r w:rsidR="00DB4F8A" w:rsidRPr="001E722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due to single amino acid differences</w:t>
      </w:r>
      <w:r w:rsidR="00F3285F" w:rsidRPr="001E722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in the constant region</w:t>
      </w:r>
      <w:r w:rsidR="001E722B" w:rsidRPr="001E722B">
        <w:rPr>
          <w:rFonts w:ascii="Times New Roman" w:hAnsi="Times New Roman" w:cs="Times New Roman"/>
          <w:b/>
          <w:sz w:val="24"/>
          <w:szCs w:val="24"/>
          <w:lang w:val="en-GB"/>
        </w:rPr>
        <w:t>, what type of Ig variation is this?</w:t>
      </w:r>
    </w:p>
    <w:p w14:paraId="6B8C54E1" w14:textId="197E82C1" w:rsidR="003468A0" w:rsidRPr="00454033" w:rsidRDefault="008A6EA0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C56C1">
        <w:rPr>
          <w:rFonts w:ascii="Times New Roman" w:hAnsi="Times New Roman" w:cs="Times New Roman"/>
          <w:sz w:val="24"/>
          <w:szCs w:val="24"/>
          <w:lang w:val="en-GB"/>
        </w:rPr>
        <w:t xml:space="preserve">A) </w:t>
      </w:r>
      <w:proofErr w:type="gramStart"/>
      <w:r w:rsidRPr="00CC56C1">
        <w:rPr>
          <w:rFonts w:ascii="Times New Roman" w:hAnsi="Times New Roman" w:cs="Times New Roman"/>
          <w:sz w:val="24"/>
          <w:szCs w:val="24"/>
          <w:lang w:val="en-GB"/>
        </w:rPr>
        <w:t>isotype</w:t>
      </w:r>
      <w:proofErr w:type="gramEnd"/>
      <w:r w:rsidR="00DB4F8A" w:rsidRPr="00CC56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C56C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CC56C1">
        <w:rPr>
          <w:rFonts w:ascii="Times New Roman" w:hAnsi="Times New Roman" w:cs="Times New Roman"/>
          <w:sz w:val="24"/>
          <w:szCs w:val="24"/>
          <w:lang w:val="en-GB"/>
        </w:rPr>
        <w:tab/>
        <w:t xml:space="preserve">B) </w:t>
      </w:r>
      <w:proofErr w:type="spellStart"/>
      <w:r w:rsidRPr="00CC56C1">
        <w:rPr>
          <w:rFonts w:ascii="Times New Roman" w:hAnsi="Times New Roman" w:cs="Times New Roman"/>
          <w:sz w:val="24"/>
          <w:szCs w:val="24"/>
          <w:lang w:val="en-GB"/>
        </w:rPr>
        <w:t>idiotype</w:t>
      </w:r>
      <w:proofErr w:type="spellEnd"/>
      <w:r w:rsidRPr="00CC56C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CC56C1">
        <w:rPr>
          <w:rFonts w:ascii="Times New Roman" w:hAnsi="Times New Roman" w:cs="Times New Roman"/>
          <w:sz w:val="24"/>
          <w:szCs w:val="24"/>
          <w:lang w:val="en-GB"/>
        </w:rPr>
        <w:tab/>
        <w:t xml:space="preserve">C) </w:t>
      </w:r>
      <w:proofErr w:type="spellStart"/>
      <w:r w:rsidRPr="00CC56C1">
        <w:rPr>
          <w:rFonts w:ascii="Times New Roman" w:hAnsi="Times New Roman" w:cs="Times New Roman"/>
          <w:sz w:val="24"/>
          <w:szCs w:val="24"/>
          <w:lang w:val="en-GB"/>
        </w:rPr>
        <w:t>allotype</w:t>
      </w:r>
      <w:proofErr w:type="spellEnd"/>
      <w:r w:rsidRPr="00CC56C1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CC56C1">
        <w:rPr>
          <w:rFonts w:ascii="Times New Roman" w:hAnsi="Times New Roman" w:cs="Times New Roman"/>
          <w:sz w:val="24"/>
          <w:szCs w:val="24"/>
          <w:lang w:val="en-GB"/>
        </w:rPr>
        <w:tab/>
        <w:t>D) Hyper variation</w:t>
      </w:r>
    </w:p>
    <w:p w14:paraId="14AD4A36" w14:textId="57A13756" w:rsidR="00AC19A6" w:rsidRPr="004D15E0" w:rsidRDefault="00AF2971" w:rsidP="00455A91">
      <w:pPr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B4C40" w:rsidRPr="004D15E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C5A81" w:rsidRPr="004D15E0">
        <w:rPr>
          <w:rFonts w:ascii="Times New Roman" w:hAnsi="Times New Roman" w:cs="Times New Roman"/>
          <w:b/>
          <w:sz w:val="24"/>
          <w:szCs w:val="24"/>
        </w:rPr>
        <w:t>W</w:t>
      </w:r>
      <w:r w:rsidR="000B6774" w:rsidRPr="004D15E0">
        <w:rPr>
          <w:rFonts w:ascii="Times New Roman" w:hAnsi="Times New Roman" w:cs="Times New Roman"/>
          <w:b/>
          <w:sz w:val="24"/>
          <w:szCs w:val="24"/>
        </w:rPr>
        <w:t>hich</w:t>
      </w:r>
      <w:r w:rsidR="007C2D90" w:rsidRPr="004D15E0">
        <w:rPr>
          <w:rFonts w:ascii="Times New Roman" w:hAnsi="Times New Roman" w:cs="Times New Roman"/>
          <w:b/>
          <w:sz w:val="24"/>
          <w:szCs w:val="24"/>
        </w:rPr>
        <w:t xml:space="preserve"> statement is true?</w:t>
      </w:r>
    </w:p>
    <w:p w14:paraId="7AAF6715" w14:textId="759B46CF" w:rsidR="000B6774" w:rsidRPr="00CC56C1" w:rsidRDefault="00BF7CFC" w:rsidP="003468A0">
      <w:pPr>
        <w:ind w:left="-709"/>
        <w:rPr>
          <w:rFonts w:ascii="Times New Roman" w:hAnsi="Times New Roman" w:cs="Times New Roman"/>
          <w:sz w:val="24"/>
          <w:szCs w:val="24"/>
        </w:rPr>
      </w:pPr>
      <w:r w:rsidRPr="00CC56C1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="003468A0">
        <w:rPr>
          <w:rFonts w:ascii="Times New Roman" w:hAnsi="Times New Roman" w:cs="Times New Roman"/>
          <w:sz w:val="24"/>
          <w:szCs w:val="24"/>
        </w:rPr>
        <w:t>IgE</w:t>
      </w:r>
      <w:proofErr w:type="spellEnd"/>
      <w:r w:rsidR="007D522F">
        <w:rPr>
          <w:rFonts w:ascii="Times New Roman" w:hAnsi="Times New Roman" w:cs="Times New Roman"/>
          <w:sz w:val="24"/>
          <w:szCs w:val="24"/>
        </w:rPr>
        <w:t xml:space="preserve"> is</w:t>
      </w:r>
      <w:r w:rsidR="003468A0">
        <w:rPr>
          <w:rFonts w:ascii="Times New Roman" w:hAnsi="Times New Roman" w:cs="Times New Roman"/>
          <w:sz w:val="24"/>
          <w:szCs w:val="24"/>
        </w:rPr>
        <w:t xml:space="preserve"> </w:t>
      </w:r>
      <w:r w:rsidRPr="00CC56C1">
        <w:rPr>
          <w:rFonts w:ascii="Times New Roman" w:hAnsi="Times New Roman" w:cs="Times New Roman"/>
          <w:sz w:val="24"/>
          <w:szCs w:val="24"/>
        </w:rPr>
        <w:t>f</w:t>
      </w:r>
      <w:r w:rsidR="000B6774" w:rsidRPr="00CC56C1">
        <w:rPr>
          <w:rFonts w:ascii="Times New Roman" w:hAnsi="Times New Roman" w:cs="Times New Roman"/>
          <w:sz w:val="24"/>
          <w:szCs w:val="24"/>
        </w:rPr>
        <w:t>ound on the surface of ci</w:t>
      </w:r>
      <w:r w:rsidR="001055D4" w:rsidRPr="00CC56C1">
        <w:rPr>
          <w:rFonts w:ascii="Times New Roman" w:hAnsi="Times New Roman" w:cs="Times New Roman"/>
          <w:sz w:val="24"/>
          <w:szCs w:val="24"/>
        </w:rPr>
        <w:t xml:space="preserve">rculating B lymphocytes with </w:t>
      </w:r>
      <w:proofErr w:type="spellStart"/>
      <w:r w:rsidR="001055D4" w:rsidRPr="00CC56C1">
        <w:rPr>
          <w:rFonts w:ascii="Times New Roman" w:hAnsi="Times New Roman" w:cs="Times New Roman"/>
          <w:sz w:val="24"/>
          <w:szCs w:val="24"/>
        </w:rPr>
        <w:t>IgD</w:t>
      </w:r>
      <w:proofErr w:type="spellEnd"/>
    </w:p>
    <w:p w14:paraId="76DF6E7D" w14:textId="35D4CF26" w:rsidR="003468A0" w:rsidRDefault="00BF7CFC" w:rsidP="003468A0">
      <w:pPr>
        <w:tabs>
          <w:tab w:val="num" w:pos="720"/>
        </w:tabs>
        <w:ind w:left="-709"/>
        <w:rPr>
          <w:rFonts w:ascii="Times New Roman" w:hAnsi="Times New Roman" w:cs="Times New Roman"/>
          <w:sz w:val="24"/>
          <w:szCs w:val="24"/>
        </w:rPr>
      </w:pPr>
      <w:r w:rsidRPr="00CC56C1">
        <w:rPr>
          <w:rFonts w:ascii="Times New Roman" w:hAnsi="Times New Roman" w:cs="Times New Roman"/>
          <w:sz w:val="24"/>
          <w:szCs w:val="24"/>
        </w:rPr>
        <w:t>B)</w:t>
      </w:r>
      <w:r w:rsidR="003468A0">
        <w:rPr>
          <w:rFonts w:ascii="Times New Roman" w:hAnsi="Times New Roman" w:cs="Times New Roman"/>
          <w:sz w:val="24"/>
          <w:szCs w:val="24"/>
        </w:rPr>
        <w:t xml:space="preserve"> IgM </w:t>
      </w:r>
      <w:r w:rsidR="007D522F">
        <w:rPr>
          <w:rFonts w:ascii="Times New Roman" w:hAnsi="Times New Roman" w:cs="Times New Roman"/>
          <w:sz w:val="24"/>
          <w:szCs w:val="24"/>
        </w:rPr>
        <w:t xml:space="preserve">can </w:t>
      </w:r>
      <w:r w:rsidR="001E722B">
        <w:rPr>
          <w:rFonts w:ascii="Times New Roman" w:hAnsi="Times New Roman" w:cs="Times New Roman"/>
          <w:sz w:val="24"/>
          <w:szCs w:val="24"/>
        </w:rPr>
        <w:t>transfer</w:t>
      </w:r>
      <w:bookmarkStart w:id="0" w:name="_GoBack"/>
      <w:bookmarkEnd w:id="0"/>
      <w:r w:rsidR="001E722B">
        <w:rPr>
          <w:rFonts w:ascii="Times New Roman" w:hAnsi="Times New Roman" w:cs="Times New Roman"/>
          <w:sz w:val="24"/>
          <w:szCs w:val="24"/>
        </w:rPr>
        <w:t xml:space="preserve"> through placenta</w:t>
      </w:r>
      <w:r w:rsidR="0092019B" w:rsidRPr="00CC56C1">
        <w:rPr>
          <w:rFonts w:ascii="Times New Roman" w:hAnsi="Times New Roman" w:cs="Times New Roman"/>
          <w:sz w:val="24"/>
          <w:szCs w:val="24"/>
        </w:rPr>
        <w:t xml:space="preserve"> </w:t>
      </w:r>
      <w:r w:rsidRPr="00CC56C1">
        <w:rPr>
          <w:rFonts w:ascii="Times New Roman" w:hAnsi="Times New Roman" w:cs="Times New Roman"/>
          <w:sz w:val="24"/>
          <w:szCs w:val="24"/>
        </w:rPr>
        <w:tab/>
      </w:r>
    </w:p>
    <w:p w14:paraId="055BB972" w14:textId="77777777" w:rsidR="003468A0" w:rsidRDefault="00BF7CFC" w:rsidP="003468A0">
      <w:pPr>
        <w:tabs>
          <w:tab w:val="num" w:pos="720"/>
        </w:tabs>
        <w:ind w:left="-709"/>
        <w:rPr>
          <w:rFonts w:ascii="Times New Roman" w:hAnsi="Times New Roman" w:cs="Times New Roman"/>
          <w:sz w:val="24"/>
          <w:szCs w:val="24"/>
        </w:rPr>
      </w:pPr>
      <w:r w:rsidRPr="00CC56C1">
        <w:rPr>
          <w:rFonts w:ascii="Times New Roman" w:hAnsi="Times New Roman" w:cs="Times New Roman"/>
          <w:sz w:val="24"/>
          <w:szCs w:val="24"/>
        </w:rPr>
        <w:t xml:space="preserve">C) </w:t>
      </w:r>
      <w:r w:rsidR="003468A0">
        <w:rPr>
          <w:rFonts w:ascii="Times New Roman" w:hAnsi="Times New Roman" w:cs="Times New Roman"/>
          <w:sz w:val="24"/>
          <w:szCs w:val="24"/>
        </w:rPr>
        <w:t xml:space="preserve">IgG is a </w:t>
      </w:r>
      <w:r w:rsidRPr="00CC56C1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0B6774" w:rsidRPr="00CC56C1">
        <w:rPr>
          <w:rFonts w:ascii="Times New Roman" w:hAnsi="Times New Roman" w:cs="Times New Roman"/>
          <w:sz w:val="24"/>
          <w:szCs w:val="24"/>
          <w:lang w:val="en-GB"/>
        </w:rPr>
        <w:t xml:space="preserve">redominant antibody </w:t>
      </w:r>
      <w:r w:rsidR="008C5A81" w:rsidRPr="00CC56C1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3468A0">
        <w:rPr>
          <w:rFonts w:ascii="Times New Roman" w:hAnsi="Times New Roman" w:cs="Times New Roman"/>
          <w:sz w:val="24"/>
          <w:szCs w:val="24"/>
          <w:lang w:val="en-GB"/>
        </w:rPr>
        <w:t>primary</w:t>
      </w:r>
      <w:r w:rsidR="008C5A81" w:rsidRPr="00CC56C1">
        <w:rPr>
          <w:rFonts w:ascii="Times New Roman" w:hAnsi="Times New Roman" w:cs="Times New Roman"/>
          <w:sz w:val="24"/>
          <w:szCs w:val="24"/>
          <w:lang w:val="en-GB"/>
        </w:rPr>
        <w:t xml:space="preserve"> immune response.</w:t>
      </w:r>
      <w:r w:rsidR="003468A0">
        <w:rPr>
          <w:rFonts w:ascii="Times New Roman" w:hAnsi="Times New Roman" w:cs="Times New Roman"/>
          <w:sz w:val="24"/>
          <w:szCs w:val="24"/>
        </w:rPr>
        <w:tab/>
      </w:r>
      <w:r w:rsidR="003468A0">
        <w:rPr>
          <w:rFonts w:ascii="Times New Roman" w:hAnsi="Times New Roman" w:cs="Times New Roman"/>
          <w:sz w:val="24"/>
          <w:szCs w:val="24"/>
        </w:rPr>
        <w:tab/>
      </w:r>
      <w:r w:rsidR="003468A0">
        <w:rPr>
          <w:rFonts w:ascii="Times New Roman" w:hAnsi="Times New Roman" w:cs="Times New Roman"/>
          <w:sz w:val="24"/>
          <w:szCs w:val="24"/>
        </w:rPr>
        <w:tab/>
      </w:r>
      <w:r w:rsidR="003468A0">
        <w:rPr>
          <w:rFonts w:ascii="Times New Roman" w:hAnsi="Times New Roman" w:cs="Times New Roman"/>
          <w:sz w:val="24"/>
          <w:szCs w:val="24"/>
        </w:rPr>
        <w:tab/>
      </w:r>
    </w:p>
    <w:p w14:paraId="516A069B" w14:textId="256ADA7D" w:rsidR="003468A0" w:rsidRPr="003468A0" w:rsidRDefault="00BF7CFC" w:rsidP="003468A0">
      <w:pPr>
        <w:tabs>
          <w:tab w:val="num" w:pos="720"/>
        </w:tabs>
        <w:ind w:left="-709"/>
        <w:rPr>
          <w:rFonts w:ascii="Times New Roman" w:hAnsi="Times New Roman" w:cs="Times New Roman"/>
          <w:sz w:val="24"/>
          <w:szCs w:val="24"/>
        </w:rPr>
      </w:pPr>
      <w:r w:rsidRPr="00CC56C1">
        <w:rPr>
          <w:rFonts w:ascii="Times New Roman" w:hAnsi="Times New Roman" w:cs="Times New Roman"/>
          <w:sz w:val="24"/>
          <w:szCs w:val="24"/>
        </w:rPr>
        <w:t xml:space="preserve">D) </w:t>
      </w:r>
      <w:r w:rsidR="003468A0">
        <w:rPr>
          <w:rFonts w:ascii="Times New Roman" w:hAnsi="Times New Roman" w:cs="Times New Roman"/>
          <w:sz w:val="24"/>
          <w:szCs w:val="24"/>
        </w:rPr>
        <w:t xml:space="preserve">IgA </w:t>
      </w:r>
      <w:r w:rsidRPr="00CC56C1">
        <w:rPr>
          <w:rFonts w:ascii="Times New Roman" w:hAnsi="Times New Roman" w:cs="Times New Roman"/>
          <w:sz w:val="24"/>
          <w:szCs w:val="24"/>
        </w:rPr>
        <w:t>h</w:t>
      </w:r>
      <w:r w:rsidR="00FA4F98" w:rsidRPr="00CC56C1">
        <w:rPr>
          <w:rFonts w:ascii="Times New Roman" w:hAnsi="Times New Roman" w:cs="Times New Roman"/>
          <w:sz w:val="24"/>
          <w:szCs w:val="24"/>
        </w:rPr>
        <w:t>as secretory component produced by epithelial cell</w:t>
      </w:r>
    </w:p>
    <w:p w14:paraId="1EEA14AB" w14:textId="10A88213" w:rsidR="00423BEF" w:rsidRPr="004D15E0" w:rsidRDefault="000A48DA" w:rsidP="00423BEF">
      <w:pPr>
        <w:ind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 w:rsidR="00BF7CFC" w:rsidRPr="004D15E0">
        <w:rPr>
          <w:rFonts w:ascii="Times New Roman" w:eastAsiaTheme="minorEastAsia" w:hAnsi="Times New Roman" w:cs="Times New Roman"/>
          <w:b/>
          <w:sz w:val="24"/>
          <w:szCs w:val="24"/>
        </w:rPr>
        <w:t xml:space="preserve">- </w:t>
      </w:r>
      <w:r w:rsidR="00423BEF" w:rsidRPr="004D15E0">
        <w:rPr>
          <w:rFonts w:ascii="Times New Roman" w:eastAsiaTheme="minorEastAsia" w:hAnsi="Times New Roman" w:cs="Times New Roman"/>
          <w:b/>
          <w:sz w:val="24"/>
          <w:szCs w:val="24"/>
        </w:rPr>
        <w:t xml:space="preserve">Immediately following a break in the skin, phagocytes engulf bacteria within the wound. This is an example of an </w:t>
      </w:r>
      <w:r w:rsidR="00BF53C8" w:rsidRPr="004D15E0">
        <w:rPr>
          <w:rFonts w:ascii="Times New Roman" w:eastAsiaTheme="minorEastAsia" w:hAnsi="Times New Roman" w:cs="Times New Roman"/>
          <w:b/>
          <w:sz w:val="24"/>
          <w:szCs w:val="24"/>
        </w:rPr>
        <w:t>……………..</w:t>
      </w:r>
      <w:r w:rsidR="004D15E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gramStart"/>
      <w:r w:rsidR="004D15E0">
        <w:rPr>
          <w:rFonts w:ascii="Times New Roman" w:eastAsiaTheme="minorEastAsia" w:hAnsi="Times New Roman" w:cs="Times New Roman"/>
          <w:b/>
          <w:sz w:val="24"/>
          <w:szCs w:val="24"/>
        </w:rPr>
        <w:t>immunity</w:t>
      </w:r>
      <w:proofErr w:type="gramEnd"/>
      <w:r w:rsidR="00423BEF" w:rsidRPr="004D15E0">
        <w:rPr>
          <w:rFonts w:ascii="Times New Roman" w:eastAsiaTheme="minorEastAsia" w:hAnsi="Times New Roman" w:cs="Times New Roman"/>
          <w:b/>
          <w:sz w:val="24"/>
          <w:szCs w:val="24"/>
        </w:rPr>
        <w:t xml:space="preserve"> which is </w:t>
      </w:r>
      <w:r w:rsidR="00BF53C8" w:rsidRPr="004D15E0">
        <w:rPr>
          <w:rFonts w:ascii="Times New Roman" w:eastAsiaTheme="minorEastAsia" w:hAnsi="Times New Roman" w:cs="Times New Roman"/>
          <w:b/>
          <w:sz w:val="24"/>
          <w:szCs w:val="24"/>
        </w:rPr>
        <w:t>……………</w:t>
      </w:r>
      <w:r w:rsidR="00423BEF" w:rsidRPr="004D15E0">
        <w:rPr>
          <w:rFonts w:ascii="Times New Roman" w:eastAsiaTheme="minorEastAsia" w:hAnsi="Times New Roman" w:cs="Times New Roman"/>
          <w:b/>
          <w:sz w:val="24"/>
          <w:szCs w:val="24"/>
        </w:rPr>
        <w:t xml:space="preserve"> against a pathogen.</w:t>
      </w:r>
    </w:p>
    <w:p w14:paraId="36AD393F" w14:textId="77777777" w:rsidR="00BF7CFC" w:rsidRDefault="00BF7CFC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423BEF" w:rsidRPr="00BF7CFC">
        <w:rPr>
          <w:rFonts w:ascii="Times New Roman" w:hAnsi="Times New Roman" w:cs="Times New Roman"/>
          <w:sz w:val="24"/>
          <w:szCs w:val="24"/>
        </w:rPr>
        <w:t xml:space="preserve">Adaptive, specific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="00423BEF" w:rsidRPr="00BF7CFC">
        <w:rPr>
          <w:rFonts w:ascii="Times New Roman" w:hAnsi="Times New Roman" w:cs="Times New Roman"/>
          <w:sz w:val="24"/>
          <w:szCs w:val="24"/>
        </w:rPr>
        <w:t>innate, specific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38092E3" w14:textId="69B1B24B" w:rsidR="00BF7CFC" w:rsidRDefault="00BF7CFC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="00423BEF" w:rsidRPr="00BF7CFC">
        <w:rPr>
          <w:rFonts w:ascii="Times New Roman" w:hAnsi="Times New Roman" w:cs="Times New Roman"/>
          <w:sz w:val="24"/>
          <w:szCs w:val="24"/>
        </w:rPr>
        <w:t>innate</w:t>
      </w:r>
      <w:proofErr w:type="gramEnd"/>
      <w:r w:rsidR="00423BEF" w:rsidRPr="00BF7CFC">
        <w:rPr>
          <w:rFonts w:ascii="Times New Roman" w:hAnsi="Times New Roman" w:cs="Times New Roman"/>
          <w:sz w:val="24"/>
          <w:szCs w:val="24"/>
        </w:rPr>
        <w:t>, nonspecific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D) </w:t>
      </w:r>
      <w:r w:rsidR="00423BEF" w:rsidRPr="00BF7CFC">
        <w:rPr>
          <w:rFonts w:ascii="Times New Roman" w:hAnsi="Times New Roman" w:cs="Times New Roman"/>
          <w:sz w:val="24"/>
          <w:szCs w:val="24"/>
        </w:rPr>
        <w:t>adaptive, nonspecific</w:t>
      </w:r>
    </w:p>
    <w:p w14:paraId="2406B3E3" w14:textId="6EEACA90" w:rsidR="00AF2971" w:rsidRPr="004D15E0" w:rsidRDefault="000A48DA" w:rsidP="00AF2971">
      <w:pPr>
        <w:spacing w:line="360" w:lineRule="auto"/>
        <w:ind w:left="-709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F2971" w:rsidRPr="004D15E0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The</w:t>
      </w:r>
      <w:r w:rsidR="00AF2971" w:rsidRPr="004D15E0">
        <w:rPr>
          <w:rFonts w:ascii="Times New Roman" w:hAnsi="Times New Roman" w:cs="Times New Roman"/>
          <w:b/>
          <w:sz w:val="24"/>
          <w:szCs w:val="24"/>
        </w:rPr>
        <w:t xml:space="preserve"> immunoglobulin</w:t>
      </w:r>
      <w:r w:rsidR="00AF2971">
        <w:rPr>
          <w:rFonts w:ascii="Times New Roman" w:hAnsi="Times New Roman" w:cs="Times New Roman"/>
          <w:b/>
          <w:sz w:val="24"/>
          <w:szCs w:val="24"/>
        </w:rPr>
        <w:t xml:space="preserve"> isotype</w:t>
      </w:r>
      <w:r w:rsidR="00AF2971" w:rsidRPr="004D15E0">
        <w:rPr>
          <w:rFonts w:ascii="Times New Roman" w:hAnsi="Times New Roman" w:cs="Times New Roman"/>
          <w:b/>
          <w:sz w:val="24"/>
          <w:szCs w:val="24"/>
        </w:rPr>
        <w:t xml:space="preserve"> is determined by</w:t>
      </w:r>
    </w:p>
    <w:p w14:paraId="302FC948" w14:textId="77777777" w:rsidR="00AF2971" w:rsidRPr="00CC56C1" w:rsidRDefault="00AF2971" w:rsidP="00AF2971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A) </w:t>
      </w:r>
      <w:proofErr w:type="gramStart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>hypervariable</w:t>
      </w:r>
      <w:proofErr w:type="gramEnd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 regions of heavy and light chains.</w:t>
      </w:r>
      <w:r w:rsidRPr="00CC56C1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ab/>
      </w:r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B) </w:t>
      </w:r>
      <w:proofErr w:type="gramStart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>constant</w:t>
      </w:r>
      <w:proofErr w:type="gramEnd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 regions of light chains.</w:t>
      </w:r>
    </w:p>
    <w:p w14:paraId="3449A360" w14:textId="77777777" w:rsidR="00AF2971" w:rsidRPr="00CC56C1" w:rsidRDefault="00AF2971" w:rsidP="00AF2971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</w:p>
    <w:p w14:paraId="080D7A03" w14:textId="77777777" w:rsidR="00AF2971" w:rsidRPr="00CC56C1" w:rsidRDefault="00AF2971" w:rsidP="00AF2971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</w:pPr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C) </w:t>
      </w:r>
      <w:proofErr w:type="gramStart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>constant</w:t>
      </w:r>
      <w:proofErr w:type="gramEnd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 regions of heavy chains.</w:t>
      </w:r>
      <w:r w:rsidRPr="00CC56C1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ab/>
      </w:r>
      <w:r w:rsidRPr="00CC56C1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ab/>
      </w:r>
      <w:r w:rsidRPr="00CC56C1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ab/>
      </w:r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D) </w:t>
      </w:r>
      <w:proofErr w:type="gramStart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>the</w:t>
      </w:r>
      <w:proofErr w:type="gramEnd"/>
      <w:r w:rsidRPr="00CC56C1">
        <w:rPr>
          <w:rFonts w:ascii="Times New Roman" w:eastAsiaTheme="minorEastAsia" w:hAnsi="Times New Roman" w:cs="Times New Roman"/>
          <w:bCs/>
          <w:color w:val="2F2F2F"/>
          <w:sz w:val="24"/>
          <w:szCs w:val="24"/>
          <w:lang w:eastAsia="ja-JP"/>
        </w:rPr>
        <w:t xml:space="preserve"> hinge region.</w:t>
      </w:r>
    </w:p>
    <w:p w14:paraId="080E7A4B" w14:textId="77777777" w:rsidR="00AF2971" w:rsidRPr="00CC56C1" w:rsidRDefault="00AF2971" w:rsidP="00AF2971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</w:p>
    <w:p w14:paraId="0C01E2A7" w14:textId="77777777" w:rsidR="001055D4" w:rsidRDefault="001055D4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29D99015" w14:textId="5266D1BE" w:rsidR="0003547B" w:rsidRPr="00BF7CFC" w:rsidRDefault="006C69EF" w:rsidP="003468A0">
      <w:pPr>
        <w:widowControl w:val="0"/>
        <w:autoSpaceDE w:val="0"/>
        <w:autoSpaceDN w:val="0"/>
        <w:adjustRightInd w:val="0"/>
        <w:spacing w:line="360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8A6EA0">
        <w:rPr>
          <w:rFonts w:ascii="Times New Roman" w:hAnsi="Times New Roman" w:cs="Times New Roman"/>
          <w:b/>
          <w:sz w:val="24"/>
          <w:szCs w:val="24"/>
        </w:rPr>
        <w:t xml:space="preserve">Q2: Fill in the gap? 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 w:rsidR="003409B8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3A72F9F4" w14:textId="6111D145" w:rsidR="00BF7CFC" w:rsidRPr="00BF7CFC" w:rsidRDefault="00BF7CFC" w:rsidP="006C69EF">
      <w:pPr>
        <w:widowControl w:val="0"/>
        <w:autoSpaceDE w:val="0"/>
        <w:autoSpaceDN w:val="0"/>
        <w:adjustRightInd w:val="0"/>
        <w:spacing w:after="0" w:line="480" w:lineRule="auto"/>
        <w:ind w:left="-34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5- </w:t>
      </w:r>
      <w:r w:rsidR="006C69EF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One type of granulocytic cell is a ……………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……………………………………………..</w:t>
      </w:r>
    </w:p>
    <w:p w14:paraId="5D7953E8" w14:textId="5AB70D9F" w:rsidR="00BF7CFC" w:rsidRDefault="00BF7CFC" w:rsidP="006C69EF">
      <w:pPr>
        <w:widowControl w:val="0"/>
        <w:autoSpaceDE w:val="0"/>
        <w:autoSpaceDN w:val="0"/>
        <w:adjustRightInd w:val="0"/>
        <w:spacing w:after="0" w:line="480" w:lineRule="auto"/>
        <w:ind w:left="-34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6- </w:t>
      </w:r>
      <w:r w:rsidR="006C69EF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A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small </w:t>
      </w:r>
      <w:r w:rsidR="006C69EF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molecule that is not immunogenic by itself unless it </w:t>
      </w:r>
      <w:r w:rsidR="001E722B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is bound</w:t>
      </w:r>
      <w:r w:rsidR="006C69EF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 to protein </w:t>
      </w:r>
      <w:r w:rsidR="0092019B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carrier</w:t>
      </w:r>
      <w:r w:rsidR="001E722B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. It</w:t>
      </w:r>
      <w:r w:rsidR="0092019B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 </w:t>
      </w:r>
      <w:r w:rsidR="006C69EF"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is</w:t>
      </w:r>
    </w:p>
    <w:p w14:paraId="32AA3C8D" w14:textId="3E4954E1" w:rsidR="006C69EF" w:rsidRPr="00BF7CFC" w:rsidRDefault="006C69EF" w:rsidP="006C69EF">
      <w:pPr>
        <w:widowControl w:val="0"/>
        <w:autoSpaceDE w:val="0"/>
        <w:autoSpaceDN w:val="0"/>
        <w:adjustRightInd w:val="0"/>
        <w:spacing w:after="0" w:line="480" w:lineRule="auto"/>
        <w:ind w:left="-34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  <w:r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 </w:t>
      </w:r>
      <w:proofErr w:type="gramStart"/>
      <w:r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known</w:t>
      </w:r>
      <w:proofErr w:type="gramEnd"/>
      <w:r w:rsidRP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 xml:space="preserve"> as ………</w:t>
      </w:r>
      <w:r w:rsidR="00BF7CF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…………………………………………………………………………</w:t>
      </w:r>
    </w:p>
    <w:p w14:paraId="4D5EC89C" w14:textId="6D813193" w:rsidR="003409B8" w:rsidRDefault="003409B8" w:rsidP="003409B8">
      <w:pPr>
        <w:widowControl w:val="0"/>
        <w:autoSpaceDE w:val="0"/>
        <w:autoSpaceDN w:val="0"/>
        <w:adjustRightInd w:val="0"/>
        <w:spacing w:after="0" w:line="480" w:lineRule="auto"/>
        <w:ind w:left="-349" w:right="-382"/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7- </w:t>
      </w:r>
      <w:r>
        <w:rPr>
          <w:rFonts w:ascii="Times New Roman" w:hAnsi="Times New Roman" w:cs="Times New Roman"/>
          <w:sz w:val="24"/>
          <w:szCs w:val="24"/>
          <w:lang w:val="en-GB"/>
        </w:rPr>
        <w:t>Antigen presenting cell (APC</w:t>
      </w:r>
      <w:r w:rsidRPr="00BF7CFC">
        <w:rPr>
          <w:rFonts w:ascii="Times New Roman" w:hAnsi="Times New Roman" w:cs="Times New Roman"/>
          <w:sz w:val="24"/>
          <w:szCs w:val="24"/>
          <w:lang w:val="en-GB"/>
        </w:rPr>
        <w:t xml:space="preserve">) expresses </w:t>
      </w:r>
      <w:r>
        <w:rPr>
          <w:rFonts w:ascii="Times New Roman" w:hAnsi="Times New Roman" w:cs="Times New Roman"/>
          <w:sz w:val="24"/>
          <w:szCs w:val="24"/>
          <w:lang w:val="en-GB"/>
        </w:rPr>
        <w:t>…………………………….</w:t>
      </w:r>
      <w:r w:rsidRPr="00BF7CFC">
        <w:rPr>
          <w:rFonts w:ascii="Times New Roman" w:hAnsi="Times New Roman" w:cs="Times New Roman"/>
          <w:sz w:val="24"/>
          <w:szCs w:val="24"/>
          <w:lang w:val="en-GB"/>
        </w:rPr>
        <w:t xml:space="preserve"> which have the ability to recognise pathogen</w:t>
      </w:r>
      <w:r w:rsidRPr="006B688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via PAMP.</w:t>
      </w:r>
      <w:r w:rsidRPr="00BF7C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B783855" w14:textId="1475B0C8" w:rsidR="0092019B" w:rsidRPr="00BF7CFC" w:rsidRDefault="003409B8" w:rsidP="0092019B">
      <w:pPr>
        <w:widowControl w:val="0"/>
        <w:autoSpaceDE w:val="0"/>
        <w:autoSpaceDN w:val="0"/>
        <w:adjustRightInd w:val="0"/>
        <w:spacing w:after="0" w:line="480" w:lineRule="auto"/>
        <w:ind w:left="-349"/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lastRenderedPageBreak/>
        <w:t>8</w:t>
      </w:r>
      <w:r w:rsid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- </w:t>
      </w:r>
      <w:r w:rsidR="006C69EF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B cells mature in the……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……</w:t>
      </w:r>
      <w:r w:rsid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…….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…………………..</w:t>
      </w:r>
      <w:r w:rsidR="006C69EF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….. </w:t>
      </w:r>
      <w:proofErr w:type="gramStart"/>
      <w:r w:rsidR="006C69EF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while</w:t>
      </w:r>
      <w:proofErr w:type="gramEnd"/>
      <w:r w:rsidR="006C69EF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 T cells mature in the ………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…………</w:t>
      </w:r>
      <w:r w:rsid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………….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..</w:t>
      </w:r>
      <w:r w:rsidR="006C69EF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….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 and then both cells leave these tissues and enter the …………………………</w:t>
      </w:r>
      <w:r w:rsidR="005E495F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……….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………………….. </w:t>
      </w:r>
      <w:proofErr w:type="gramStart"/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for</w:t>
      </w:r>
      <w:proofErr w:type="gramEnd"/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 proliferation and differentiation</w:t>
      </w:r>
      <w:r w:rsidR="005E495F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.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  </w:t>
      </w:r>
    </w:p>
    <w:p w14:paraId="65653855" w14:textId="11CDBD66" w:rsidR="00F0277A" w:rsidRPr="00BF7CFC" w:rsidRDefault="003409B8" w:rsidP="0092019B">
      <w:pPr>
        <w:widowControl w:val="0"/>
        <w:autoSpaceDE w:val="0"/>
        <w:autoSpaceDN w:val="0"/>
        <w:adjustRightInd w:val="0"/>
        <w:spacing w:after="0" w:line="480" w:lineRule="auto"/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9</w:t>
      </w:r>
      <w:r w:rsidR="005E495F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>- …………….</w:t>
      </w:r>
      <w:r w:rsidR="0092019B" w:rsidRPr="00BF7CFC"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  <w:t xml:space="preserve">…………………………is </w:t>
      </w:r>
      <w:r w:rsidR="0092019B" w:rsidRPr="00BF7CFC">
        <w:rPr>
          <w:rFonts w:ascii="Times New Roman" w:hAnsi="Times New Roman" w:cs="Times New Roman"/>
          <w:sz w:val="24"/>
          <w:szCs w:val="24"/>
        </w:rPr>
        <w:t>sites of intense B-cell proliferation, selection, maturation and can be found in primary and secondary lymphoid follicles.</w:t>
      </w:r>
    </w:p>
    <w:p w14:paraId="38C3AAEE" w14:textId="7E6A13B5" w:rsidR="005E495F" w:rsidRDefault="003409B8" w:rsidP="005E495F">
      <w:pPr>
        <w:widowControl w:val="0"/>
        <w:autoSpaceDE w:val="0"/>
        <w:autoSpaceDN w:val="0"/>
        <w:adjustRightInd w:val="0"/>
        <w:spacing w:after="0" w:line="480" w:lineRule="auto"/>
        <w:ind w:left="-349" w:right="-382"/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5E495F">
        <w:rPr>
          <w:rFonts w:ascii="Times New Roman" w:hAnsi="Times New Roman" w:cs="Times New Roman"/>
          <w:sz w:val="24"/>
          <w:szCs w:val="24"/>
          <w:lang w:val="en-GB"/>
        </w:rPr>
        <w:t>- ……………………………………....</w:t>
      </w:r>
      <w:r w:rsidR="0003547B" w:rsidRPr="00BF7CFC">
        <w:rPr>
          <w:rFonts w:ascii="Times New Roman" w:hAnsi="Times New Roman" w:cs="Times New Roman"/>
          <w:sz w:val="24"/>
          <w:szCs w:val="24"/>
          <w:lang w:val="en-GB"/>
        </w:rPr>
        <w:t>is overall the strength of binding between multivalent antigen and antibody</w:t>
      </w:r>
      <w:r w:rsidR="005E495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1619249" w14:textId="77777777" w:rsidR="00CC56C1" w:rsidRPr="000D480A" w:rsidRDefault="00CC56C1" w:rsidP="000D480A">
      <w:pPr>
        <w:widowControl w:val="0"/>
        <w:autoSpaceDE w:val="0"/>
        <w:autoSpaceDN w:val="0"/>
        <w:adjustRightInd w:val="0"/>
        <w:spacing w:after="0" w:line="480" w:lineRule="auto"/>
        <w:ind w:left="-349" w:right="-382"/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</w:pPr>
    </w:p>
    <w:p w14:paraId="11E03683" w14:textId="10D22A69" w:rsidR="00455A91" w:rsidRPr="000D480A" w:rsidRDefault="00455A91" w:rsidP="00455A91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D480A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Answer the following question</w:t>
      </w:r>
      <w:r w:rsidR="00676010" w:rsidRPr="000D480A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s</w:t>
      </w:r>
      <w:r w:rsidRPr="000D480A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</w:p>
    <w:p w14:paraId="43448F4E" w14:textId="06AF7508" w:rsidR="00E60904" w:rsidRPr="008A6EA0" w:rsidRDefault="00FA2662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>Q3:</w:t>
      </w:r>
      <w:r w:rsidR="00455A91"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E60904">
        <w:rPr>
          <w:rFonts w:ascii="Times New Roman" w:hAnsi="Times New Roman"/>
          <w:b/>
          <w:sz w:val="24"/>
          <w:szCs w:val="24"/>
        </w:rPr>
        <w:t>The complement system is</w:t>
      </w:r>
      <w:r w:rsidR="00E60904" w:rsidRPr="00E60904">
        <w:rPr>
          <w:rFonts w:ascii="Times New Roman" w:hAnsi="Times New Roman"/>
          <w:b/>
          <w:sz w:val="24"/>
          <w:szCs w:val="24"/>
        </w:rPr>
        <w:t xml:space="preserve"> cascade of plasma proteins (30 proteins) that provide rapid </w:t>
      </w:r>
      <w:proofErr w:type="spellStart"/>
      <w:r w:rsidR="00E60904" w:rsidRPr="00E60904">
        <w:rPr>
          <w:rFonts w:ascii="Times New Roman" w:hAnsi="Times New Roman"/>
          <w:b/>
          <w:sz w:val="24"/>
          <w:szCs w:val="24"/>
        </w:rPr>
        <w:t>de</w:t>
      </w:r>
      <w:r w:rsidR="00E60904">
        <w:rPr>
          <w:rFonts w:ascii="Times New Roman" w:hAnsi="Times New Roman"/>
          <w:b/>
          <w:sz w:val="24"/>
          <w:szCs w:val="24"/>
        </w:rPr>
        <w:t>fence</w:t>
      </w:r>
      <w:proofErr w:type="spellEnd"/>
      <w:r w:rsidR="00E60904">
        <w:rPr>
          <w:rFonts w:ascii="Times New Roman" w:hAnsi="Times New Roman"/>
          <w:b/>
          <w:sz w:val="24"/>
          <w:szCs w:val="24"/>
        </w:rPr>
        <w:t xml:space="preserve"> against infectious agents</w:t>
      </w:r>
      <w:r w:rsidR="00E6090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0904" w:rsidRPr="008A6EA0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 w:rsidR="00676010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E60904"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43DB7C9C" w14:textId="1E99F393" w:rsidR="00BF53C8" w:rsidRDefault="00421517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6114D4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6114D4" w:rsidRPr="006114D4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>- Wh</w:t>
      </w:r>
      <w:r w:rsidR="00A12F1F" w:rsidRPr="006114D4">
        <w:rPr>
          <w:rFonts w:ascii="Times New Roman" w:hAnsi="Times New Roman" w:cs="Times New Roman"/>
          <w:sz w:val="24"/>
          <w:szCs w:val="24"/>
          <w:lang w:val="en-GB"/>
        </w:rPr>
        <w:t>ich complement pathway is initiated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by MBL?</w:t>
      </w:r>
    </w:p>
    <w:p w14:paraId="4682F8B8" w14:textId="77777777" w:rsidR="003409B8" w:rsidRPr="006114D4" w:rsidRDefault="003409B8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659D2409" w14:textId="5136617A" w:rsidR="00BF53C8" w:rsidRPr="006114D4" w:rsidRDefault="00421517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6114D4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6114D4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- What is the main components </w:t>
      </w:r>
      <w:r w:rsidR="006114D4" w:rsidRPr="006114D4">
        <w:rPr>
          <w:rFonts w:ascii="Times New Roman" w:hAnsi="Times New Roman" w:cs="Times New Roman"/>
          <w:sz w:val="24"/>
          <w:szCs w:val="24"/>
          <w:lang w:val="en-GB"/>
        </w:rPr>
        <w:t>formed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by all three pathway</w:t>
      </w:r>
      <w:r w:rsidR="006114D4">
        <w:rPr>
          <w:rFonts w:ascii="Times New Roman" w:hAnsi="Times New Roman" w:cs="Times New Roman"/>
          <w:sz w:val="24"/>
          <w:szCs w:val="24"/>
          <w:lang w:val="en-GB"/>
        </w:rPr>
        <w:t>s and attach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114D4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bacterial </w:t>
      </w:r>
      <w:r w:rsidR="001055D4" w:rsidRPr="006114D4">
        <w:rPr>
          <w:rFonts w:ascii="Times New Roman" w:hAnsi="Times New Roman" w:cs="Times New Roman"/>
          <w:sz w:val="24"/>
          <w:szCs w:val="24"/>
          <w:lang w:val="en-GB"/>
        </w:rPr>
        <w:t>CW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</w:p>
    <w:p w14:paraId="13E60DD3" w14:textId="77777777" w:rsidR="00BF53C8" w:rsidRPr="006114D4" w:rsidRDefault="00BF53C8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4BA7C0C9" w14:textId="40448F6D" w:rsidR="00421517" w:rsidRPr="006114D4" w:rsidRDefault="00421517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6114D4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6114D4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- What is the last molecule formed </w:t>
      </w:r>
      <w:r w:rsidR="00192D5B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on bacterial </w:t>
      </w:r>
      <w:r w:rsidR="006114D4">
        <w:rPr>
          <w:rFonts w:ascii="Times New Roman" w:hAnsi="Times New Roman" w:cs="Times New Roman"/>
          <w:sz w:val="24"/>
          <w:szCs w:val="24"/>
          <w:lang w:val="en-GB"/>
        </w:rPr>
        <w:t>CW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that make</w:t>
      </w:r>
      <w:r w:rsidR="00BF53C8" w:rsidRPr="006114D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hole</w:t>
      </w:r>
      <w:r w:rsidR="003D6DD7" w:rsidRPr="006114D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and burst</w:t>
      </w:r>
      <w:r w:rsidR="00CB3160" w:rsidRPr="006114D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B3160" w:rsidRPr="006114D4">
        <w:rPr>
          <w:rFonts w:ascii="Times New Roman" w:hAnsi="Times New Roman" w:cs="Times New Roman"/>
          <w:sz w:val="24"/>
          <w:szCs w:val="24"/>
          <w:lang w:val="en-GB"/>
        </w:rPr>
        <w:t>bacterium</w:t>
      </w:r>
      <w:r w:rsidR="00676010" w:rsidRPr="006114D4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7BAD0BB9" w14:textId="77777777" w:rsidR="00BF53C8" w:rsidRPr="006114D4" w:rsidRDefault="00BF53C8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7F2958AA" w14:textId="261372B9" w:rsidR="00676010" w:rsidRPr="00250FE4" w:rsidRDefault="00676010" w:rsidP="00BF53C8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  <w:r w:rsidRPr="006114D4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6114D4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6114D4">
        <w:rPr>
          <w:rFonts w:ascii="Times New Roman" w:hAnsi="Times New Roman" w:cs="Times New Roman"/>
          <w:sz w:val="24"/>
          <w:szCs w:val="24"/>
          <w:lang w:val="en-GB"/>
        </w:rPr>
        <w:t>- Why do</w:t>
      </w:r>
      <w:r w:rsidR="00DC6518" w:rsidRPr="006114D4">
        <w:rPr>
          <w:rFonts w:ascii="Times New Roman" w:hAnsi="Times New Roman" w:cs="Times New Roman"/>
          <w:sz w:val="24"/>
          <w:szCs w:val="24"/>
          <w:lang w:val="en-GB"/>
        </w:rPr>
        <w:t xml:space="preserve"> you</w:t>
      </w:r>
      <w:r w:rsidRPr="00250FE4">
        <w:rPr>
          <w:rFonts w:ascii="Times New Roman" w:hAnsi="Times New Roman" w:cs="Times New Roman"/>
          <w:sz w:val="24"/>
          <w:szCs w:val="24"/>
          <w:lang w:val="en-GB"/>
        </w:rPr>
        <w:t xml:space="preserve"> think that </w:t>
      </w:r>
      <w:r w:rsidR="00DC6518">
        <w:rPr>
          <w:rFonts w:ascii="Times New Roman" w:hAnsi="Times New Roman" w:cs="Times New Roman"/>
          <w:sz w:val="24"/>
          <w:szCs w:val="24"/>
          <w:lang w:val="en-GB"/>
        </w:rPr>
        <w:t>your</w:t>
      </w:r>
      <w:r w:rsidRPr="00250FE4">
        <w:rPr>
          <w:rFonts w:ascii="Times New Roman" w:hAnsi="Times New Roman" w:cs="Times New Roman"/>
          <w:sz w:val="24"/>
          <w:szCs w:val="24"/>
          <w:lang w:val="en-GB"/>
        </w:rPr>
        <w:t xml:space="preserve"> cells are not being affected by complement system</w:t>
      </w:r>
      <w:r w:rsidR="009A24EC">
        <w:rPr>
          <w:rFonts w:ascii="Times New Roman" w:hAnsi="Times New Roman" w:cs="Times New Roman"/>
          <w:sz w:val="24"/>
          <w:szCs w:val="24"/>
          <w:lang w:val="en-GB"/>
        </w:rPr>
        <w:t xml:space="preserve"> if activated</w:t>
      </w:r>
      <w:r w:rsidRPr="00250FE4"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59F8835C" w14:textId="77777777" w:rsidR="00250FE4" w:rsidRDefault="00250FE4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BBF610" w14:textId="77777777" w:rsidR="00BF53C8" w:rsidRDefault="00BF53C8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98C8F53" w14:textId="77777777" w:rsidR="003409B8" w:rsidRDefault="003409B8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0632CE3" w14:textId="77777777" w:rsidR="003409B8" w:rsidRPr="008A6EA0" w:rsidRDefault="003409B8" w:rsidP="003409B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A29A6E" w14:textId="522607CF" w:rsidR="0086454A" w:rsidRPr="008A6EA0" w:rsidRDefault="003409B8" w:rsidP="003409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Best Wishes</w:t>
      </w:r>
    </w:p>
    <w:p w14:paraId="000B2A48" w14:textId="0D464CEA" w:rsidR="00F0277A" w:rsidRPr="008A6EA0" w:rsidRDefault="00F0277A" w:rsidP="003409B8">
      <w:pPr>
        <w:jc w:val="center"/>
        <w:rPr>
          <w:rFonts w:ascii="Times New Roman" w:hAnsi="Times New Roman" w:cs="Times New Roman"/>
          <w:sz w:val="20"/>
          <w:szCs w:val="20"/>
        </w:rPr>
      </w:pPr>
      <w:r w:rsidRPr="008A6EA0">
        <w:rPr>
          <w:rFonts w:ascii="Times New Roman" w:hAnsi="Times New Roman" w:cs="Times New Roman"/>
          <w:sz w:val="20"/>
          <w:szCs w:val="20"/>
        </w:rPr>
        <w:t>Dr. Ayman S Mubarak</w:t>
      </w:r>
    </w:p>
    <w:sectPr w:rsidR="00F0277A" w:rsidRPr="008A6EA0" w:rsidSect="005013FF">
      <w:pgSz w:w="11900" w:h="16840"/>
      <w:pgMar w:top="1276" w:right="126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3D9BF" w14:textId="77777777" w:rsidR="003468A0" w:rsidRDefault="003468A0" w:rsidP="00F0277A">
      <w:pPr>
        <w:spacing w:after="0" w:line="240" w:lineRule="auto"/>
      </w:pPr>
      <w:r>
        <w:separator/>
      </w:r>
    </w:p>
  </w:endnote>
  <w:endnote w:type="continuationSeparator" w:id="0">
    <w:p w14:paraId="1CBDB873" w14:textId="77777777" w:rsidR="003468A0" w:rsidRDefault="003468A0" w:rsidP="00F0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0616C" w14:textId="77777777" w:rsidR="003468A0" w:rsidRDefault="003468A0" w:rsidP="00F0277A">
      <w:pPr>
        <w:spacing w:after="0" w:line="240" w:lineRule="auto"/>
      </w:pPr>
      <w:r>
        <w:separator/>
      </w:r>
    </w:p>
  </w:footnote>
  <w:footnote w:type="continuationSeparator" w:id="0">
    <w:p w14:paraId="00F6229A" w14:textId="77777777" w:rsidR="003468A0" w:rsidRDefault="003468A0" w:rsidP="00F0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D0"/>
    <w:multiLevelType w:val="hybridMultilevel"/>
    <w:tmpl w:val="3B1281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F1FAC"/>
    <w:multiLevelType w:val="hybridMultilevel"/>
    <w:tmpl w:val="8FDA2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40A0"/>
    <w:multiLevelType w:val="hybridMultilevel"/>
    <w:tmpl w:val="055CF0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C0F19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D69C4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B316E"/>
    <w:multiLevelType w:val="hybridMultilevel"/>
    <w:tmpl w:val="1850FD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D484C"/>
    <w:multiLevelType w:val="hybridMultilevel"/>
    <w:tmpl w:val="A4643BF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BC23869"/>
    <w:multiLevelType w:val="hybridMultilevel"/>
    <w:tmpl w:val="CA0017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A2DAD"/>
    <w:multiLevelType w:val="hybridMultilevel"/>
    <w:tmpl w:val="1F6AA2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900A1"/>
    <w:multiLevelType w:val="hybridMultilevel"/>
    <w:tmpl w:val="A612B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2547C"/>
    <w:multiLevelType w:val="hybridMultilevel"/>
    <w:tmpl w:val="A940A55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>
    <w:nsid w:val="4E7F2E38"/>
    <w:multiLevelType w:val="hybridMultilevel"/>
    <w:tmpl w:val="9A2061DA"/>
    <w:lvl w:ilvl="0" w:tplc="678CE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A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C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5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61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2D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A2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4B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4A6249D"/>
    <w:multiLevelType w:val="hybridMultilevel"/>
    <w:tmpl w:val="5C6859C0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>
    <w:nsid w:val="56A07F56"/>
    <w:multiLevelType w:val="hybridMultilevel"/>
    <w:tmpl w:val="9AC88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16C3A"/>
    <w:multiLevelType w:val="hybridMultilevel"/>
    <w:tmpl w:val="7006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10D83"/>
    <w:multiLevelType w:val="hybridMultilevel"/>
    <w:tmpl w:val="373EC0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15419"/>
    <w:multiLevelType w:val="hybridMultilevel"/>
    <w:tmpl w:val="23D4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C7CCE"/>
    <w:multiLevelType w:val="hybridMultilevel"/>
    <w:tmpl w:val="9B082828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9"/>
  </w:num>
  <w:num w:numId="5">
    <w:abstractNumId w:val="11"/>
  </w:num>
  <w:num w:numId="6">
    <w:abstractNumId w:val="2"/>
  </w:num>
  <w:num w:numId="7">
    <w:abstractNumId w:val="15"/>
  </w:num>
  <w:num w:numId="8">
    <w:abstractNumId w:val="14"/>
  </w:num>
  <w:num w:numId="9">
    <w:abstractNumId w:val="1"/>
  </w:num>
  <w:num w:numId="10">
    <w:abstractNumId w:val="13"/>
  </w:num>
  <w:num w:numId="11">
    <w:abstractNumId w:val="3"/>
  </w:num>
  <w:num w:numId="12">
    <w:abstractNumId w:val="4"/>
  </w:num>
  <w:num w:numId="13">
    <w:abstractNumId w:val="0"/>
  </w:num>
  <w:num w:numId="14">
    <w:abstractNumId w:val="6"/>
  </w:num>
  <w:num w:numId="15">
    <w:abstractNumId w:val="12"/>
  </w:num>
  <w:num w:numId="16">
    <w:abstractNumId w:val="10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A"/>
    <w:rsid w:val="00013FF8"/>
    <w:rsid w:val="00020443"/>
    <w:rsid w:val="0003547B"/>
    <w:rsid w:val="00057F9A"/>
    <w:rsid w:val="000A48DA"/>
    <w:rsid w:val="000B6774"/>
    <w:rsid w:val="000D480A"/>
    <w:rsid w:val="000F43C1"/>
    <w:rsid w:val="001055D4"/>
    <w:rsid w:val="00192D5B"/>
    <w:rsid w:val="001B3A30"/>
    <w:rsid w:val="001E1E6E"/>
    <w:rsid w:val="001E722B"/>
    <w:rsid w:val="00231727"/>
    <w:rsid w:val="00250FE4"/>
    <w:rsid w:val="00281CA0"/>
    <w:rsid w:val="0033623A"/>
    <w:rsid w:val="003409B8"/>
    <w:rsid w:val="003468A0"/>
    <w:rsid w:val="00353D7E"/>
    <w:rsid w:val="003C42A3"/>
    <w:rsid w:val="003D6DD7"/>
    <w:rsid w:val="00421517"/>
    <w:rsid w:val="00423BEF"/>
    <w:rsid w:val="00454033"/>
    <w:rsid w:val="00455A91"/>
    <w:rsid w:val="004672B1"/>
    <w:rsid w:val="004A1086"/>
    <w:rsid w:val="004D15E0"/>
    <w:rsid w:val="005013FF"/>
    <w:rsid w:val="00507CE4"/>
    <w:rsid w:val="00515B4A"/>
    <w:rsid w:val="005E495F"/>
    <w:rsid w:val="005F65F0"/>
    <w:rsid w:val="006114D4"/>
    <w:rsid w:val="0064686A"/>
    <w:rsid w:val="00652DA2"/>
    <w:rsid w:val="00671D7B"/>
    <w:rsid w:val="00676010"/>
    <w:rsid w:val="006B6887"/>
    <w:rsid w:val="006C69EF"/>
    <w:rsid w:val="006F24A1"/>
    <w:rsid w:val="006F5FA1"/>
    <w:rsid w:val="007045DD"/>
    <w:rsid w:val="00746AD1"/>
    <w:rsid w:val="007C1B8A"/>
    <w:rsid w:val="007C2D90"/>
    <w:rsid w:val="007D522F"/>
    <w:rsid w:val="00836158"/>
    <w:rsid w:val="0086454A"/>
    <w:rsid w:val="008A6EA0"/>
    <w:rsid w:val="008C5A81"/>
    <w:rsid w:val="0092019B"/>
    <w:rsid w:val="009A24EC"/>
    <w:rsid w:val="009E27C9"/>
    <w:rsid w:val="009E6605"/>
    <w:rsid w:val="00A12F1F"/>
    <w:rsid w:val="00AA4EC1"/>
    <w:rsid w:val="00AB2947"/>
    <w:rsid w:val="00AC19A6"/>
    <w:rsid w:val="00AF2971"/>
    <w:rsid w:val="00B705AD"/>
    <w:rsid w:val="00BB4C40"/>
    <w:rsid w:val="00BF53C8"/>
    <w:rsid w:val="00BF7CFC"/>
    <w:rsid w:val="00CB3160"/>
    <w:rsid w:val="00CC56C1"/>
    <w:rsid w:val="00D4087B"/>
    <w:rsid w:val="00D957C9"/>
    <w:rsid w:val="00DB4F8A"/>
    <w:rsid w:val="00DC41CE"/>
    <w:rsid w:val="00DC6518"/>
    <w:rsid w:val="00DE61AB"/>
    <w:rsid w:val="00E60904"/>
    <w:rsid w:val="00F00C8D"/>
    <w:rsid w:val="00F0277A"/>
    <w:rsid w:val="00F23B34"/>
    <w:rsid w:val="00F3285F"/>
    <w:rsid w:val="00FA2662"/>
    <w:rsid w:val="00FA4F98"/>
    <w:rsid w:val="00FC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8524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customStyle="1" w:styleId="Default">
    <w:name w:val="Default"/>
    <w:rsid w:val="006C69E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customStyle="1" w:styleId="Default">
    <w:name w:val="Default"/>
    <w:rsid w:val="006C69E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8F7AA8D5-D112-4280-9024-5C3327B7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 Mubarak</dc:creator>
  <cp:lastModifiedBy>User</cp:lastModifiedBy>
  <cp:revision>29</cp:revision>
  <cp:lastPrinted>2016-10-30T05:29:00Z</cp:lastPrinted>
  <dcterms:created xsi:type="dcterms:W3CDTF">2016-10-29T15:11:00Z</dcterms:created>
  <dcterms:modified xsi:type="dcterms:W3CDTF">2016-10-30T05:30:00Z</dcterms:modified>
</cp:coreProperties>
</file>