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1F8" w:rsidRDefault="005371F8" w:rsidP="005371F8">
      <w:pPr>
        <w:keepNext/>
        <w:keepLines/>
        <w:widowControl w:val="0"/>
        <w:autoSpaceDE w:val="0"/>
        <w:autoSpaceDN w:val="0"/>
        <w:bidi w:val="0"/>
        <w:adjustRightInd w:val="0"/>
        <w:spacing w:before="319" w:after="319"/>
        <w:jc w:val="center"/>
        <w:rPr>
          <w:rFonts w:asciiTheme="minorBidi" w:hAnsiTheme="minorBidi"/>
        </w:rPr>
      </w:pPr>
      <w:r>
        <w:rPr>
          <w:rFonts w:asciiTheme="minorBidi" w:hAnsiTheme="minorBidi"/>
        </w:rPr>
        <w:t>FIN 220 Major 2 solutions</w:t>
      </w:r>
    </w:p>
    <w:p w:rsidR="00DC4934" w:rsidRPr="009C06ED" w:rsidRDefault="009C06ED" w:rsidP="005371F8">
      <w:pPr>
        <w:keepNext/>
        <w:keepLines/>
        <w:widowControl w:val="0"/>
        <w:autoSpaceDE w:val="0"/>
        <w:autoSpaceDN w:val="0"/>
        <w:bidi w:val="0"/>
        <w:adjustRightInd w:val="0"/>
        <w:spacing w:before="319" w:after="319"/>
        <w:rPr>
          <w:rFonts w:asciiTheme="minorBidi" w:hAnsiTheme="minorBidi"/>
        </w:rPr>
      </w:pPr>
      <w:r>
        <w:rPr>
          <w:rFonts w:asciiTheme="minorBidi" w:hAnsiTheme="minorBidi"/>
        </w:rPr>
        <w:t>20</w:t>
      </w:r>
      <w:r w:rsidR="00DC4934" w:rsidRPr="009C06ED">
        <w:rPr>
          <w:rFonts w:asciiTheme="minorBidi" w:hAnsiTheme="minorBidi"/>
        </w:rPr>
        <w:t xml:space="preserve"> Pharmacy made two announcements concerning their common stock today. First, the company announced the next annual dividend will be $1.48 a share. Secondly, all dividends after that will increase by 2.5 percent annually. What is the maximum amount you should pay to purchase a share of this stock if your goal is to earn a 12 percent rate of return? </w:t>
      </w:r>
      <w:r w:rsidR="00DC4934" w:rsidRPr="009C06ED">
        <w:rPr>
          <w:rFonts w:asciiTheme="minorBidi" w:hAnsiTheme="minorBidi"/>
        </w:rPr>
        <w:br/>
      </w:r>
      <w:r>
        <w:rPr>
          <w:rFonts w:ascii="Times" w:hAnsi="Times" w:cs="Times"/>
          <w:noProof/>
          <w:color w:val="000000"/>
        </w:rPr>
        <w:drawing>
          <wp:inline distT="0" distB="0" distL="0" distR="0">
            <wp:extent cx="1329055" cy="287020"/>
            <wp:effectExtent l="19050" t="0" r="444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897" w:rsidRDefault="00015897" w:rsidP="00015897">
      <w:pPr>
        <w:keepNext/>
        <w:keepLines/>
        <w:widowControl w:val="0"/>
        <w:autoSpaceDE w:val="0"/>
        <w:autoSpaceDN w:val="0"/>
        <w:bidi w:val="0"/>
        <w:adjustRightInd w:val="0"/>
        <w:spacing w:before="319" w:after="319"/>
        <w:rPr>
          <w:rFonts w:asciiTheme="minorBidi" w:hAnsiTheme="minorBidi"/>
        </w:rPr>
      </w:pPr>
      <w:r>
        <w:rPr>
          <w:rFonts w:asciiTheme="minorBidi" w:hAnsiTheme="minorBidi"/>
        </w:rPr>
        <w:t>21</w:t>
      </w:r>
      <w:proofErr w:type="gramStart"/>
      <w:r>
        <w:rPr>
          <w:rFonts w:asciiTheme="minorBidi" w:hAnsiTheme="minorBidi"/>
        </w:rPr>
        <w:t>.</w:t>
      </w:r>
      <w:r w:rsidR="00DC4934" w:rsidRPr="00015897">
        <w:rPr>
          <w:rFonts w:asciiTheme="minorBidi" w:hAnsiTheme="minorBidi"/>
        </w:rPr>
        <w:t>How</w:t>
      </w:r>
      <w:proofErr w:type="gramEnd"/>
      <w:r w:rsidR="00DC4934" w:rsidRPr="00015897">
        <w:rPr>
          <w:rFonts w:asciiTheme="minorBidi" w:hAnsiTheme="minorBidi"/>
        </w:rPr>
        <w:t xml:space="preserve"> much are you willing to pay for one share of </w:t>
      </w:r>
      <w:proofErr w:type="spellStart"/>
      <w:r w:rsidR="00DC4934" w:rsidRPr="00015897">
        <w:rPr>
          <w:rFonts w:asciiTheme="minorBidi" w:hAnsiTheme="minorBidi"/>
        </w:rPr>
        <w:t>Delphia</w:t>
      </w:r>
      <w:proofErr w:type="spellEnd"/>
      <w:r w:rsidR="00DC4934" w:rsidRPr="00015897">
        <w:rPr>
          <w:rFonts w:asciiTheme="minorBidi" w:hAnsiTheme="minorBidi"/>
        </w:rPr>
        <w:t xml:space="preserve"> stock if the company just paid a $1.34 annual dividend, the dividends increase by 2.8 percent annually, and you require a 14 percent rate of return? </w:t>
      </w:r>
    </w:p>
    <w:p w:rsidR="00DC4934" w:rsidRPr="00DC4934" w:rsidRDefault="00015897" w:rsidP="009C06ED">
      <w:pPr>
        <w:keepNext/>
        <w:keepLines/>
        <w:widowControl w:val="0"/>
        <w:autoSpaceDE w:val="0"/>
        <w:autoSpaceDN w:val="0"/>
        <w:bidi w:val="0"/>
        <w:adjustRightInd w:val="0"/>
        <w:spacing w:before="319" w:after="319"/>
        <w:rPr>
          <w:rFonts w:asciiTheme="minorBidi" w:hAnsiTheme="minorBidi"/>
        </w:rPr>
      </w:pPr>
      <w:r>
        <w:rPr>
          <w:rFonts w:ascii="Times" w:hAnsi="Times" w:cs="Times"/>
          <w:noProof/>
          <w:color w:val="000000"/>
        </w:rPr>
        <w:drawing>
          <wp:inline distT="0" distB="0" distL="0" distR="0">
            <wp:extent cx="1765300" cy="287020"/>
            <wp:effectExtent l="1905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34" w:rsidRPr="009C06ED" w:rsidRDefault="009C06ED" w:rsidP="009C06ED">
      <w:pPr>
        <w:keepNext/>
        <w:keepLines/>
        <w:widowControl w:val="0"/>
        <w:autoSpaceDE w:val="0"/>
        <w:autoSpaceDN w:val="0"/>
        <w:bidi w:val="0"/>
        <w:adjustRightInd w:val="0"/>
        <w:spacing w:before="319" w:after="319"/>
        <w:rPr>
          <w:rFonts w:asciiTheme="minorBidi" w:hAnsiTheme="minorBidi"/>
        </w:rPr>
      </w:pPr>
      <w:r>
        <w:rPr>
          <w:rFonts w:asciiTheme="minorBidi" w:hAnsiTheme="minorBidi"/>
        </w:rPr>
        <w:t>22</w:t>
      </w:r>
      <w:proofErr w:type="gramStart"/>
      <w:r>
        <w:rPr>
          <w:rFonts w:asciiTheme="minorBidi" w:hAnsiTheme="minorBidi"/>
        </w:rPr>
        <w:t>.</w:t>
      </w:r>
      <w:r w:rsidR="00DC4934" w:rsidRPr="009C06ED">
        <w:rPr>
          <w:rFonts w:asciiTheme="minorBidi" w:hAnsiTheme="minorBidi"/>
        </w:rPr>
        <w:t>The</w:t>
      </w:r>
      <w:proofErr w:type="gramEnd"/>
      <w:r w:rsidR="00DC4934" w:rsidRPr="009C06ED">
        <w:rPr>
          <w:rFonts w:asciiTheme="minorBidi" w:hAnsiTheme="minorBidi"/>
        </w:rPr>
        <w:t xml:space="preserve"> Good Life offers a common stock that pays an annual dividend of $2 a share. The company has promised to maintain a constant dividend. How much are you willing to pay for one share of this stock if you want to earn a 9 percent return on your equity investments? </w:t>
      </w:r>
      <w:r w:rsidR="00DC4934" w:rsidRPr="009C06ED">
        <w:rPr>
          <w:rFonts w:asciiTheme="minorBidi" w:hAnsiTheme="minorBidi"/>
        </w:rPr>
        <w:br/>
      </w:r>
      <w:r>
        <w:rPr>
          <w:rFonts w:ascii="Times" w:hAnsi="Times" w:cs="Times"/>
          <w:noProof/>
          <w:color w:val="000000"/>
        </w:rPr>
        <w:drawing>
          <wp:inline distT="0" distB="0" distL="0" distR="0">
            <wp:extent cx="977900" cy="28702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34" w:rsidRPr="009C06ED" w:rsidRDefault="009C06ED" w:rsidP="009C06ED">
      <w:pPr>
        <w:keepNext/>
        <w:keepLines/>
        <w:widowControl w:val="0"/>
        <w:autoSpaceDE w:val="0"/>
        <w:autoSpaceDN w:val="0"/>
        <w:bidi w:val="0"/>
        <w:adjustRightInd w:val="0"/>
        <w:spacing w:before="319" w:after="319"/>
        <w:rPr>
          <w:rFonts w:asciiTheme="minorBidi" w:hAnsiTheme="minorBidi"/>
        </w:rPr>
      </w:pPr>
      <w:r>
        <w:rPr>
          <w:rFonts w:asciiTheme="minorBidi" w:hAnsiTheme="minorBidi"/>
        </w:rPr>
        <w:t>23</w:t>
      </w:r>
      <w:proofErr w:type="gramStart"/>
      <w:r>
        <w:rPr>
          <w:rFonts w:asciiTheme="minorBidi" w:hAnsiTheme="minorBidi"/>
        </w:rPr>
        <w:t>.</w:t>
      </w:r>
      <w:r w:rsidR="00DC4934" w:rsidRPr="009C06ED">
        <w:rPr>
          <w:rFonts w:asciiTheme="minorBidi" w:hAnsiTheme="minorBidi"/>
        </w:rPr>
        <w:t>The</w:t>
      </w:r>
      <w:proofErr w:type="gramEnd"/>
      <w:r w:rsidR="00DC4934" w:rsidRPr="009C06ED">
        <w:rPr>
          <w:rFonts w:asciiTheme="minorBidi" w:hAnsiTheme="minorBidi"/>
        </w:rPr>
        <w:t xml:space="preserve"> common stock of BJ's Auto Clinic sells for $38.25 a share. The stock is expected to pay $1.90 per share next month when the annual dividend is distributed. BJ's has established a pattern of increasing their dividends by 2.5 percent annually and expects to continue doing so. What is the market rate of return on this stock? </w:t>
      </w:r>
      <w:r w:rsidR="00DC4934" w:rsidRPr="009C06ED">
        <w:rPr>
          <w:rFonts w:asciiTheme="minorBidi" w:hAnsiTheme="minorBidi"/>
        </w:rPr>
        <w:br/>
      </w:r>
      <w:r>
        <w:rPr>
          <w:rFonts w:ascii="Times" w:hAnsi="Times" w:cs="Times"/>
          <w:noProof/>
          <w:color w:val="000000"/>
        </w:rPr>
        <w:drawing>
          <wp:inline distT="0" distB="0" distL="0" distR="0">
            <wp:extent cx="2615565" cy="28702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34" w:rsidRPr="00E718E1" w:rsidRDefault="00DC4934" w:rsidP="00DC4934">
      <w:pPr>
        <w:pStyle w:val="ListParagraph"/>
        <w:rPr>
          <w:rFonts w:asciiTheme="minorBidi" w:hAnsiTheme="minorBidi"/>
        </w:rPr>
      </w:pPr>
    </w:p>
    <w:p w:rsidR="00DC4934" w:rsidRPr="009C06ED" w:rsidRDefault="00DC4934" w:rsidP="00DC4934">
      <w:pPr>
        <w:keepNext/>
        <w:keepLines/>
        <w:widowControl w:val="0"/>
        <w:autoSpaceDE w:val="0"/>
        <w:autoSpaceDN w:val="0"/>
        <w:bidi w:val="0"/>
        <w:adjustRightInd w:val="0"/>
        <w:spacing w:before="319" w:after="319"/>
        <w:rPr>
          <w:b/>
          <w:bCs/>
          <w:color w:val="000000"/>
        </w:rPr>
      </w:pPr>
      <w:r>
        <w:rPr>
          <w:rFonts w:asciiTheme="minorBidi" w:eastAsia="Calibri" w:hAnsiTheme="minorBidi"/>
        </w:rPr>
        <w:t>24</w:t>
      </w:r>
      <w:proofErr w:type="gramStart"/>
      <w:r>
        <w:rPr>
          <w:rFonts w:asciiTheme="minorBidi" w:eastAsia="Calibri" w:hAnsiTheme="minorBidi"/>
        </w:rPr>
        <w:t>.</w:t>
      </w:r>
      <w:r w:rsidRPr="00E718E1">
        <w:rPr>
          <w:rFonts w:asciiTheme="minorBidi" w:eastAsia="Calibri" w:hAnsiTheme="minorBidi"/>
        </w:rPr>
        <w:t>Home</w:t>
      </w:r>
      <w:proofErr w:type="gramEnd"/>
      <w:r w:rsidRPr="00E718E1">
        <w:rPr>
          <w:rFonts w:asciiTheme="minorBidi" w:eastAsia="Calibri" w:hAnsiTheme="minorBidi"/>
        </w:rPr>
        <w:t xml:space="preserve"> Interiors has net income of $248,000. The firm has decided to pay $160,000 of that income out to the shareholders. What is the firm's retention ratio? </w:t>
      </w:r>
      <w:r w:rsidRPr="00E718E1">
        <w:rPr>
          <w:rFonts w:asciiTheme="minorBidi" w:eastAsia="Calibri" w:hAnsiTheme="minorBidi"/>
        </w:rPr>
        <w:br/>
      </w:r>
      <w:r>
        <w:rPr>
          <w:rFonts w:asciiTheme="minorBidi" w:hAnsiTheme="minorBidi"/>
        </w:rPr>
        <w:t xml:space="preserve">   </w:t>
      </w:r>
      <w:r w:rsidRPr="009C06ED">
        <w:rPr>
          <w:rFonts w:asciiTheme="minorBidi" w:hAnsiTheme="minorBidi"/>
          <w:b/>
          <w:bCs/>
        </w:rPr>
        <w:t xml:space="preserve"> </w:t>
      </w:r>
      <w:r w:rsidRPr="009C06ED">
        <w:rPr>
          <w:b/>
          <w:bCs/>
          <w:color w:val="000000"/>
        </w:rPr>
        <w:t>Retention ratio = ($248,000 - $160,000)/$248,000 = .355</w:t>
      </w:r>
    </w:p>
    <w:p w:rsidR="00DC4934" w:rsidRPr="00E718E1" w:rsidRDefault="00DC4934" w:rsidP="00DC4934">
      <w:pPr>
        <w:pStyle w:val="ListParagraph"/>
        <w:keepNext/>
        <w:keepLines/>
        <w:widowControl w:val="0"/>
        <w:autoSpaceDE w:val="0"/>
        <w:autoSpaceDN w:val="0"/>
        <w:bidi w:val="0"/>
        <w:adjustRightInd w:val="0"/>
        <w:spacing w:before="319" w:after="319"/>
        <w:rPr>
          <w:rFonts w:asciiTheme="minorBidi" w:hAnsiTheme="minorBidi"/>
        </w:rPr>
      </w:pPr>
    </w:p>
    <w:p w:rsidR="009C06ED" w:rsidRDefault="009C06ED" w:rsidP="009C06ED">
      <w:pPr>
        <w:bidi w:val="0"/>
        <w:spacing w:after="0"/>
        <w:rPr>
          <w:rFonts w:asciiTheme="minorBidi" w:hAnsiTheme="minorBidi"/>
        </w:rPr>
      </w:pPr>
      <w:r>
        <w:rPr>
          <w:rFonts w:asciiTheme="minorBidi" w:hAnsiTheme="minorBidi"/>
        </w:rPr>
        <w:t>25</w:t>
      </w:r>
      <w:proofErr w:type="gramStart"/>
      <w:r>
        <w:rPr>
          <w:rFonts w:asciiTheme="minorBidi" w:hAnsiTheme="minorBidi"/>
        </w:rPr>
        <w:t>.</w:t>
      </w:r>
      <w:r w:rsidR="00DC4934" w:rsidRPr="009C06ED">
        <w:rPr>
          <w:rFonts w:asciiTheme="minorBidi" w:hAnsiTheme="minorBidi"/>
        </w:rPr>
        <w:t>KB</w:t>
      </w:r>
      <w:proofErr w:type="gramEnd"/>
      <w:r w:rsidR="00DC4934" w:rsidRPr="009C06ED">
        <w:rPr>
          <w:rFonts w:asciiTheme="minorBidi" w:hAnsiTheme="minorBidi"/>
        </w:rPr>
        <w:t xml:space="preserve"> Adventures will pay an annual dividend of $3.15 a share on their common stock next week. Last year, the company paid a dividend of $3.00 a share. The company adheres to a constant rate of growth dividend policy. What will one share of this common stock be worth ten years from now if the applicable discount rate is 12.5 percent? </w:t>
      </w:r>
      <w:r w:rsidR="00DC4934" w:rsidRPr="009C06ED">
        <w:rPr>
          <w:rFonts w:asciiTheme="minorBidi" w:hAnsiTheme="minorBidi"/>
        </w:rPr>
        <w:br/>
      </w:r>
      <w:r w:rsidR="00DC4934" w:rsidRPr="009C06ED">
        <w:rPr>
          <w:rFonts w:asciiTheme="minorBidi" w:hAnsiTheme="minorBidi"/>
        </w:rPr>
        <w:br/>
      </w:r>
      <w:r>
        <w:rPr>
          <w:rFonts w:ascii="Times" w:hAnsi="Times" w:cs="Times"/>
          <w:noProof/>
          <w:color w:val="000000"/>
        </w:rPr>
        <w:drawing>
          <wp:inline distT="0" distB="0" distL="0" distR="0">
            <wp:extent cx="3285490" cy="37211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490" cy="37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6ED" w:rsidRDefault="009C06ED" w:rsidP="009C06ED">
      <w:pPr>
        <w:bidi w:val="0"/>
        <w:spacing w:after="0"/>
        <w:rPr>
          <w:rFonts w:asciiTheme="minorBidi" w:hAnsiTheme="minorBidi"/>
        </w:rPr>
      </w:pPr>
    </w:p>
    <w:p w:rsidR="00DC4934" w:rsidRPr="009C06ED" w:rsidRDefault="009C06ED" w:rsidP="009C06ED">
      <w:pPr>
        <w:bidi w:val="0"/>
        <w:spacing w:after="0"/>
        <w:rPr>
          <w:rFonts w:asciiTheme="minorBidi" w:hAnsiTheme="minorBidi"/>
        </w:rPr>
      </w:pPr>
      <w:r>
        <w:rPr>
          <w:rFonts w:asciiTheme="minorBidi" w:hAnsiTheme="minorBidi"/>
        </w:rPr>
        <w:t>26</w:t>
      </w:r>
      <w:proofErr w:type="gramStart"/>
      <w:r>
        <w:rPr>
          <w:rFonts w:asciiTheme="minorBidi" w:hAnsiTheme="minorBidi"/>
        </w:rPr>
        <w:t>.</w:t>
      </w:r>
      <w:r w:rsidR="00DC4934" w:rsidRPr="009C06ED">
        <w:rPr>
          <w:rFonts w:asciiTheme="minorBidi" w:hAnsiTheme="minorBidi"/>
        </w:rPr>
        <w:t>Super</w:t>
      </w:r>
      <w:proofErr w:type="gramEnd"/>
      <w:r w:rsidR="00DC4934" w:rsidRPr="009C06ED">
        <w:rPr>
          <w:rFonts w:asciiTheme="minorBidi" w:hAnsiTheme="minorBidi"/>
        </w:rPr>
        <w:t xml:space="preserve"> Sounds is expecting a period of intense growth and has decided to retain more of their earnings to help finance that growth. As a result, they are going to reduce the annual dividend by 20 percent a year for the next three years. After that they will maintain a constant dividend of $1 a share. Last year, the company paid $2.25 as the annual dividend per share. What is the market value of this stock if the required rate of return is 16 percent? </w:t>
      </w:r>
      <w:r w:rsidR="00DC4934" w:rsidRPr="009C06ED">
        <w:rPr>
          <w:rFonts w:asciiTheme="minorBidi" w:hAnsiTheme="minorBidi"/>
        </w:rPr>
        <w:br/>
      </w:r>
    </w:p>
    <w:p w:rsidR="00DC4934" w:rsidRPr="00E718E1" w:rsidRDefault="009C06ED" w:rsidP="00DC4934">
      <w:pPr>
        <w:pStyle w:val="ListParagraph"/>
        <w:keepNext/>
        <w:keepLines/>
        <w:widowControl w:val="0"/>
        <w:autoSpaceDE w:val="0"/>
        <w:autoSpaceDN w:val="0"/>
        <w:bidi w:val="0"/>
        <w:adjustRightInd w:val="0"/>
        <w:spacing w:before="319" w:after="319"/>
        <w:rPr>
          <w:rFonts w:asciiTheme="minorBidi" w:hAnsiTheme="minorBidi"/>
        </w:rPr>
      </w:pPr>
      <w:r>
        <w:rPr>
          <w:rFonts w:ascii="Times" w:hAnsi="Times" w:cs="Times"/>
          <w:noProof/>
          <w:color w:val="000000"/>
        </w:rPr>
        <w:drawing>
          <wp:inline distT="0" distB="0" distL="0" distR="0">
            <wp:extent cx="4848225" cy="340360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4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34" w:rsidRPr="00015897" w:rsidRDefault="00015897" w:rsidP="00015897">
      <w:pPr>
        <w:bidi w:val="0"/>
        <w:spacing w:after="0"/>
        <w:rPr>
          <w:rFonts w:asciiTheme="minorBidi" w:hAnsiTheme="minorBidi"/>
        </w:rPr>
      </w:pPr>
      <w:r>
        <w:rPr>
          <w:rFonts w:asciiTheme="minorBidi" w:eastAsia="Calibri" w:hAnsiTheme="minorBidi"/>
        </w:rPr>
        <w:t>27</w:t>
      </w:r>
      <w:proofErr w:type="gramStart"/>
      <w:r>
        <w:rPr>
          <w:rFonts w:asciiTheme="minorBidi" w:eastAsia="Calibri" w:hAnsiTheme="minorBidi"/>
        </w:rPr>
        <w:t>.</w:t>
      </w:r>
      <w:r w:rsidR="00DC4934" w:rsidRPr="00015897">
        <w:rPr>
          <w:rFonts w:asciiTheme="minorBidi" w:eastAsia="Calibri" w:hAnsiTheme="minorBidi"/>
        </w:rPr>
        <w:t>Lantern</w:t>
      </w:r>
      <w:proofErr w:type="gramEnd"/>
      <w:r w:rsidR="00DC4934" w:rsidRPr="00015897">
        <w:rPr>
          <w:rFonts w:asciiTheme="minorBidi" w:eastAsia="Calibri" w:hAnsiTheme="minorBidi"/>
        </w:rPr>
        <w:t xml:space="preserve"> Corporation reported net income of $55 million for last year. Depreciation expense totaled $20 million and capital expenditures came to $5 million. Free cash flow is expected to grow at a rate of 4.5% for the foreseeable future. Lantern faces a 40% tax rate and has a 0.45 debt to equity ratio with $185 million (market value) in debt outstanding. Lantern's equity beta is 1.3, the risk-free rate is currently 5% and the market risk premium is estimated to be 6.5%. What is the current total value of Lantern's equity (in millions)? </w:t>
      </w:r>
      <w:r w:rsidR="00DC4934" w:rsidRPr="00015897">
        <w:rPr>
          <w:rFonts w:asciiTheme="minorBidi" w:eastAsia="Calibri" w:hAnsiTheme="minorBidi"/>
        </w:rPr>
        <w:br/>
      </w:r>
    </w:p>
    <w:p w:rsidR="00DC4934" w:rsidRDefault="00015897" w:rsidP="00DC4934">
      <w:pPr>
        <w:pStyle w:val="ListParagraph"/>
        <w:bidi w:val="0"/>
        <w:spacing w:after="0"/>
        <w:rPr>
          <w:rFonts w:asciiTheme="minorBidi" w:hAnsiTheme="minorBidi"/>
        </w:rPr>
      </w:pPr>
      <w:r>
        <w:rPr>
          <w:noProof/>
          <w:color w:val="000000"/>
        </w:rPr>
        <w:drawing>
          <wp:inline distT="0" distB="0" distL="0" distR="0">
            <wp:extent cx="4316730" cy="914400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73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34" w:rsidRDefault="00DC4934" w:rsidP="00DC4934">
      <w:pPr>
        <w:pStyle w:val="ListParagraph"/>
        <w:bidi w:val="0"/>
        <w:spacing w:after="0"/>
        <w:rPr>
          <w:rFonts w:asciiTheme="minorBidi" w:hAnsiTheme="minorBidi"/>
        </w:rPr>
      </w:pPr>
    </w:p>
    <w:p w:rsidR="00DC4934" w:rsidRPr="00255D73" w:rsidRDefault="00DC4934" w:rsidP="00DC4934">
      <w:pPr>
        <w:pStyle w:val="ListParagraph"/>
        <w:rPr>
          <w:rFonts w:asciiTheme="minorBidi" w:hAnsiTheme="minorBidi"/>
        </w:rPr>
      </w:pPr>
    </w:p>
    <w:p w:rsidR="00DC4934" w:rsidRPr="009C06ED" w:rsidRDefault="00DC4934" w:rsidP="00DC4934">
      <w:pPr>
        <w:keepNext/>
        <w:keepLines/>
        <w:widowControl w:val="0"/>
        <w:autoSpaceDE w:val="0"/>
        <w:autoSpaceDN w:val="0"/>
        <w:bidi w:val="0"/>
        <w:adjustRightInd w:val="0"/>
        <w:spacing w:before="319" w:after="319"/>
        <w:rPr>
          <w:b/>
          <w:bCs/>
          <w:color w:val="000000"/>
        </w:rPr>
      </w:pPr>
      <w:r>
        <w:rPr>
          <w:rFonts w:asciiTheme="minorBidi" w:eastAsia="Calibri" w:hAnsiTheme="minorBidi"/>
        </w:rPr>
        <w:t>28</w:t>
      </w:r>
      <w:proofErr w:type="gramStart"/>
      <w:r>
        <w:rPr>
          <w:rFonts w:asciiTheme="minorBidi" w:eastAsia="Calibri" w:hAnsiTheme="minorBidi"/>
        </w:rPr>
        <w:t>.</w:t>
      </w:r>
      <w:r w:rsidRPr="00255D73">
        <w:rPr>
          <w:rFonts w:asciiTheme="minorBidi" w:eastAsia="Calibri" w:hAnsiTheme="minorBidi"/>
        </w:rPr>
        <w:t>The</w:t>
      </w:r>
      <w:proofErr w:type="gramEnd"/>
      <w:r w:rsidRPr="00255D73">
        <w:rPr>
          <w:rFonts w:asciiTheme="minorBidi" w:eastAsia="Calibri" w:hAnsiTheme="minorBidi"/>
        </w:rPr>
        <w:t xml:space="preserve"> Grand Isle has 12,000 shares of stock outstanding at a market price of $31.60 per share. The book value per share is $12.08. The firm has earnings per share of $1.86 and a dividend payout ratio of .40. What is the firm's sustainable rate of growth? </w:t>
      </w:r>
      <w:r w:rsidRPr="00255D73">
        <w:rPr>
          <w:rFonts w:asciiTheme="minorBidi" w:eastAsia="Calibri" w:hAnsiTheme="minorBidi"/>
        </w:rPr>
        <w:br/>
      </w:r>
      <w:r w:rsidRPr="009C06ED">
        <w:rPr>
          <w:rFonts w:asciiTheme="minorBidi" w:eastAsia="Calibri" w:hAnsiTheme="minorBidi"/>
          <w:b/>
          <w:bCs/>
        </w:rPr>
        <w:t xml:space="preserve">   </w:t>
      </w:r>
      <w:r w:rsidRPr="009C06ED">
        <w:rPr>
          <w:b/>
          <w:bCs/>
          <w:color w:val="000000"/>
        </w:rPr>
        <w:t xml:space="preserve">Sustainable growth rate = ($1.86/$12.08) </w:t>
      </w:r>
      <w:r w:rsidRPr="009C06ED">
        <w:rPr>
          <w:b/>
          <w:bCs/>
          <w:color w:val="000000"/>
        </w:rPr>
        <w:sym w:font="Symbol" w:char="F0B4"/>
      </w:r>
      <w:r w:rsidRPr="009C06ED">
        <w:rPr>
          <w:b/>
          <w:bCs/>
          <w:color w:val="000000"/>
        </w:rPr>
        <w:t xml:space="preserve"> (1 - .40) = 9.24 percent</w:t>
      </w:r>
    </w:p>
    <w:p w:rsidR="00DC4934" w:rsidRPr="00255D73" w:rsidRDefault="00DC4934" w:rsidP="00DC4934">
      <w:pPr>
        <w:pStyle w:val="ListParagraph"/>
        <w:bidi w:val="0"/>
        <w:spacing w:after="0"/>
        <w:rPr>
          <w:rFonts w:asciiTheme="minorBidi" w:eastAsia="Calibri" w:hAnsiTheme="minorBidi"/>
          <w:rtl/>
        </w:rPr>
      </w:pPr>
    </w:p>
    <w:p w:rsidR="00DC4934" w:rsidRDefault="00DC4934" w:rsidP="00DC4934">
      <w:pPr>
        <w:pStyle w:val="ListParagraph"/>
        <w:bidi w:val="0"/>
        <w:ind w:left="0" w:right="-385"/>
        <w:rPr>
          <w:rFonts w:ascii="Calibri" w:eastAsia="Calibri" w:hAnsi="Calibri" w:cs="Arial"/>
          <w:color w:val="000000"/>
        </w:rPr>
      </w:pPr>
    </w:p>
    <w:p w:rsidR="00DC4934" w:rsidRDefault="00DC4934" w:rsidP="00DC4934">
      <w:pPr>
        <w:pStyle w:val="ListParagraph"/>
        <w:bidi w:val="0"/>
        <w:ind w:left="0" w:right="-385"/>
        <w:rPr>
          <w:rFonts w:ascii="Calibri" w:eastAsia="Calibri" w:hAnsi="Calibri" w:cs="Arial"/>
          <w:color w:val="000000"/>
        </w:rPr>
      </w:pPr>
    </w:p>
    <w:p w:rsidR="00DC4934" w:rsidRDefault="00DC4934" w:rsidP="00DC4934">
      <w:pPr>
        <w:pStyle w:val="ListParagraph"/>
        <w:bidi w:val="0"/>
        <w:ind w:left="0" w:right="-385"/>
        <w:rPr>
          <w:rFonts w:ascii="Calibri" w:eastAsia="Calibri" w:hAnsi="Calibri" w:cs="Arial"/>
          <w:color w:val="000000"/>
        </w:rPr>
      </w:pPr>
    </w:p>
    <w:p w:rsidR="00DC4934" w:rsidRDefault="00DC4934" w:rsidP="00DC4934">
      <w:pPr>
        <w:pStyle w:val="ListParagraph"/>
        <w:bidi w:val="0"/>
        <w:ind w:left="0" w:right="-385"/>
        <w:rPr>
          <w:rFonts w:ascii="Calibri" w:eastAsia="Calibri" w:hAnsi="Calibri" w:cs="Arial"/>
          <w:color w:val="000000"/>
        </w:rPr>
      </w:pPr>
    </w:p>
    <w:p w:rsidR="00DC4934" w:rsidRDefault="00DC4934" w:rsidP="00DC4934">
      <w:pPr>
        <w:pStyle w:val="ListParagraph"/>
        <w:bidi w:val="0"/>
        <w:ind w:left="0" w:right="-385"/>
        <w:rPr>
          <w:rFonts w:ascii="Calibri" w:eastAsia="Calibri" w:hAnsi="Calibri" w:cs="Arial"/>
          <w:color w:val="000000"/>
        </w:rPr>
      </w:pPr>
    </w:p>
    <w:p w:rsidR="00DC4934" w:rsidRDefault="00DC4934" w:rsidP="00DC4934">
      <w:pPr>
        <w:pStyle w:val="ListParagraph"/>
        <w:bidi w:val="0"/>
        <w:ind w:left="0" w:right="-385"/>
        <w:rPr>
          <w:rFonts w:ascii="Calibri" w:eastAsia="Calibri" w:hAnsi="Calibri" w:cs="Arial"/>
          <w:color w:val="000000"/>
        </w:rPr>
      </w:pPr>
    </w:p>
    <w:p w:rsidR="00DC4934" w:rsidRDefault="00DC4934" w:rsidP="00DC4934">
      <w:pPr>
        <w:pStyle w:val="ListParagraph"/>
        <w:bidi w:val="0"/>
        <w:ind w:left="0" w:right="-385"/>
        <w:rPr>
          <w:rFonts w:ascii="Calibri" w:eastAsia="Calibri" w:hAnsi="Calibri" w:cs="Arial"/>
          <w:color w:val="000000"/>
        </w:rPr>
      </w:pPr>
    </w:p>
    <w:p w:rsidR="00DC4934" w:rsidRDefault="00DC4934" w:rsidP="00DC4934">
      <w:pPr>
        <w:pStyle w:val="ListParagraph"/>
        <w:bidi w:val="0"/>
        <w:ind w:left="0" w:right="-385"/>
        <w:rPr>
          <w:rFonts w:ascii="Calibri" w:eastAsia="Calibri" w:hAnsi="Calibri" w:cs="Arial"/>
          <w:color w:val="000000"/>
        </w:rPr>
      </w:pPr>
    </w:p>
    <w:p w:rsidR="00DC4934" w:rsidRDefault="00DC4934" w:rsidP="00DC4934">
      <w:pPr>
        <w:pStyle w:val="ListParagraph"/>
        <w:bidi w:val="0"/>
        <w:ind w:left="0" w:right="-385"/>
        <w:rPr>
          <w:rFonts w:ascii="Calibri" w:eastAsia="Calibri" w:hAnsi="Calibri" w:cs="Arial"/>
          <w:color w:val="000000"/>
        </w:rPr>
      </w:pPr>
    </w:p>
    <w:p w:rsidR="00DC4934" w:rsidRDefault="00DC4934" w:rsidP="00DC4934">
      <w:pPr>
        <w:pStyle w:val="ListParagraph"/>
        <w:bidi w:val="0"/>
        <w:ind w:left="0" w:right="-385"/>
        <w:rPr>
          <w:rFonts w:ascii="Calibri" w:eastAsia="Calibri" w:hAnsi="Calibri" w:cs="Arial"/>
          <w:color w:val="000000"/>
        </w:rPr>
      </w:pPr>
    </w:p>
    <w:p w:rsidR="007A4FD5" w:rsidRPr="00DC4934" w:rsidRDefault="007A4FD5" w:rsidP="00DC4934">
      <w:pPr>
        <w:jc w:val="right"/>
      </w:pPr>
    </w:p>
    <w:sectPr w:rsidR="007A4FD5" w:rsidRPr="00DC4934" w:rsidSect="002F2B06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C5842"/>
    <w:multiLevelType w:val="hybridMultilevel"/>
    <w:tmpl w:val="F6DC01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C4934"/>
    <w:rsid w:val="00015897"/>
    <w:rsid w:val="002F2B06"/>
    <w:rsid w:val="005371F8"/>
    <w:rsid w:val="00756F17"/>
    <w:rsid w:val="007A4FD5"/>
    <w:rsid w:val="00923893"/>
    <w:rsid w:val="009C06ED"/>
    <w:rsid w:val="00DC4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FD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9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5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8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</dc:creator>
  <cp:lastModifiedBy>GHADAH</cp:lastModifiedBy>
  <cp:revision>2</cp:revision>
  <cp:lastPrinted>2012-12-18T17:46:00Z</cp:lastPrinted>
  <dcterms:created xsi:type="dcterms:W3CDTF">2012-12-18T17:17:00Z</dcterms:created>
  <dcterms:modified xsi:type="dcterms:W3CDTF">2012-12-24T22:19:00Z</dcterms:modified>
</cp:coreProperties>
</file>