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3EEB" w:rsidRPr="00203EEB" w:rsidRDefault="00203EEB" w:rsidP="00203EEB">
      <w:pPr>
        <w:bidi w:val="0"/>
        <w:spacing w:after="0" w:line="240" w:lineRule="auto"/>
        <w:rPr>
          <w:rFonts w:ascii="Times New Roman" w:eastAsia="Times New Roman" w:hAnsi="Times New Roman" w:cs="Times New Roman"/>
          <w:sz w:val="24"/>
          <w:szCs w:val="24"/>
        </w:rPr>
      </w:pPr>
      <w:r w:rsidRPr="00203EEB">
        <w:rPr>
          <w:rFonts w:ascii="Times New Roman" w:eastAsia="Times New Roman" w:hAnsi="Times New Roman" w:cs="Times New Roman"/>
          <w:sz w:val="24"/>
          <w:szCs w:val="24"/>
        </w:rPr>
        <w:fldChar w:fldCharType="begin"/>
      </w:r>
      <w:r w:rsidRPr="00203EEB">
        <w:rPr>
          <w:rFonts w:ascii="Times New Roman" w:eastAsia="Times New Roman" w:hAnsi="Times New Roman" w:cs="Times New Roman"/>
          <w:sz w:val="24"/>
          <w:szCs w:val="24"/>
        </w:rPr>
        <w:instrText xml:space="preserve"> HYPERLINK "http://www.ncbi.nlm.nih.gov/pubmed/26054700" \o "Developmental biology." </w:instrText>
      </w:r>
      <w:r w:rsidRPr="00203EEB">
        <w:rPr>
          <w:rFonts w:ascii="Times New Roman" w:eastAsia="Times New Roman" w:hAnsi="Times New Roman" w:cs="Times New Roman"/>
          <w:sz w:val="24"/>
          <w:szCs w:val="24"/>
        </w:rPr>
        <w:fldChar w:fldCharType="separate"/>
      </w:r>
      <w:proofErr w:type="spellStart"/>
      <w:r w:rsidRPr="00203EEB">
        <w:rPr>
          <w:rFonts w:ascii="Times New Roman" w:eastAsia="Times New Roman" w:hAnsi="Times New Roman" w:cs="Times New Roman"/>
          <w:color w:val="0000FF"/>
          <w:sz w:val="24"/>
          <w:szCs w:val="24"/>
          <w:u w:val="single"/>
        </w:rPr>
        <w:t>Dev</w:t>
      </w:r>
      <w:proofErr w:type="spellEnd"/>
      <w:r w:rsidRPr="00203EEB">
        <w:rPr>
          <w:rFonts w:ascii="Times New Roman" w:eastAsia="Times New Roman" w:hAnsi="Times New Roman" w:cs="Times New Roman"/>
          <w:color w:val="0000FF"/>
          <w:sz w:val="24"/>
          <w:szCs w:val="24"/>
          <w:u w:val="single"/>
        </w:rPr>
        <w:t xml:space="preserve"> Biol.</w:t>
      </w:r>
      <w:r w:rsidRPr="00203EEB">
        <w:rPr>
          <w:rFonts w:ascii="Times New Roman" w:eastAsia="Times New Roman" w:hAnsi="Times New Roman" w:cs="Times New Roman"/>
          <w:sz w:val="24"/>
          <w:szCs w:val="24"/>
        </w:rPr>
        <w:fldChar w:fldCharType="end"/>
      </w:r>
      <w:r w:rsidRPr="00203EEB">
        <w:rPr>
          <w:rFonts w:ascii="Times New Roman" w:eastAsia="Times New Roman" w:hAnsi="Times New Roman" w:cs="Times New Roman"/>
          <w:sz w:val="24"/>
          <w:szCs w:val="24"/>
        </w:rPr>
        <w:t xml:space="preserve"> 2015 Sep 1</w:t>
      </w:r>
      <w:proofErr w:type="gramStart"/>
      <w:r w:rsidRPr="00203EEB">
        <w:rPr>
          <w:rFonts w:ascii="Times New Roman" w:eastAsia="Times New Roman" w:hAnsi="Times New Roman" w:cs="Times New Roman"/>
          <w:sz w:val="24"/>
          <w:szCs w:val="24"/>
        </w:rPr>
        <w:t>;405</w:t>
      </w:r>
      <w:proofErr w:type="gramEnd"/>
      <w:r w:rsidRPr="00203EEB">
        <w:rPr>
          <w:rFonts w:ascii="Times New Roman" w:eastAsia="Times New Roman" w:hAnsi="Times New Roman" w:cs="Times New Roman"/>
          <w:sz w:val="24"/>
          <w:szCs w:val="24"/>
        </w:rPr>
        <w:t xml:space="preserve">(1):137-48. </w:t>
      </w:r>
      <w:proofErr w:type="spellStart"/>
      <w:proofErr w:type="gramStart"/>
      <w:r w:rsidRPr="00203EEB">
        <w:rPr>
          <w:rFonts w:ascii="Times New Roman" w:eastAsia="Times New Roman" w:hAnsi="Times New Roman" w:cs="Times New Roman"/>
          <w:sz w:val="24"/>
          <w:szCs w:val="24"/>
        </w:rPr>
        <w:t>doi</w:t>
      </w:r>
      <w:proofErr w:type="spellEnd"/>
      <w:proofErr w:type="gramEnd"/>
      <w:r w:rsidRPr="00203EEB">
        <w:rPr>
          <w:rFonts w:ascii="Times New Roman" w:eastAsia="Times New Roman" w:hAnsi="Times New Roman" w:cs="Times New Roman"/>
          <w:sz w:val="24"/>
          <w:szCs w:val="24"/>
        </w:rPr>
        <w:t xml:space="preserve">: 10.1016/j.ydbio.2015.05.025. </w:t>
      </w:r>
      <w:proofErr w:type="spellStart"/>
      <w:r w:rsidRPr="00203EEB">
        <w:rPr>
          <w:rFonts w:ascii="Times New Roman" w:eastAsia="Times New Roman" w:hAnsi="Times New Roman" w:cs="Times New Roman"/>
          <w:sz w:val="24"/>
          <w:szCs w:val="24"/>
        </w:rPr>
        <w:t>Epub</w:t>
      </w:r>
      <w:proofErr w:type="spellEnd"/>
      <w:r w:rsidRPr="00203EEB">
        <w:rPr>
          <w:rFonts w:ascii="Times New Roman" w:eastAsia="Times New Roman" w:hAnsi="Times New Roman" w:cs="Times New Roman"/>
          <w:sz w:val="24"/>
          <w:szCs w:val="24"/>
        </w:rPr>
        <w:t xml:space="preserve"> 2015 Jun 6.</w:t>
      </w:r>
    </w:p>
    <w:p w:rsidR="00203EEB" w:rsidRPr="00203EEB" w:rsidRDefault="00203EEB" w:rsidP="00203EEB">
      <w:pPr>
        <w:bidi w:val="0"/>
        <w:spacing w:before="100" w:beforeAutospacing="1" w:after="100" w:afterAutospacing="1" w:line="240" w:lineRule="auto"/>
        <w:outlineLvl w:val="0"/>
        <w:rPr>
          <w:rFonts w:ascii="Times New Roman" w:eastAsia="Times New Roman" w:hAnsi="Times New Roman" w:cs="Times New Roman"/>
          <w:b/>
          <w:bCs/>
          <w:kern w:val="36"/>
          <w:sz w:val="40"/>
          <w:szCs w:val="40"/>
        </w:rPr>
      </w:pPr>
      <w:proofErr w:type="spellStart"/>
      <w:r w:rsidRPr="00203EEB">
        <w:rPr>
          <w:rFonts w:ascii="Times New Roman" w:eastAsia="Times New Roman" w:hAnsi="Times New Roman" w:cs="Times New Roman"/>
          <w:b/>
          <w:bCs/>
          <w:kern w:val="36"/>
          <w:sz w:val="40"/>
          <w:szCs w:val="40"/>
        </w:rPr>
        <w:t>Dorsoventral</w:t>
      </w:r>
      <w:proofErr w:type="spellEnd"/>
      <w:r w:rsidRPr="00203EEB">
        <w:rPr>
          <w:rFonts w:ascii="Times New Roman" w:eastAsia="Times New Roman" w:hAnsi="Times New Roman" w:cs="Times New Roman"/>
          <w:b/>
          <w:bCs/>
          <w:kern w:val="36"/>
          <w:sz w:val="40"/>
          <w:szCs w:val="40"/>
        </w:rPr>
        <w:t xml:space="preserve"> patterning by the </w:t>
      </w:r>
      <w:proofErr w:type="spellStart"/>
      <w:r w:rsidRPr="00203EEB">
        <w:rPr>
          <w:rFonts w:ascii="Times New Roman" w:eastAsia="Times New Roman" w:hAnsi="Times New Roman" w:cs="Times New Roman"/>
          <w:b/>
          <w:bCs/>
          <w:kern w:val="36"/>
          <w:sz w:val="40"/>
          <w:szCs w:val="40"/>
        </w:rPr>
        <w:t>Chordin</w:t>
      </w:r>
      <w:proofErr w:type="spellEnd"/>
      <w:r w:rsidRPr="00203EEB">
        <w:rPr>
          <w:rFonts w:ascii="Times New Roman" w:eastAsia="Times New Roman" w:hAnsi="Times New Roman" w:cs="Times New Roman"/>
          <w:b/>
          <w:bCs/>
          <w:kern w:val="36"/>
          <w:sz w:val="40"/>
          <w:szCs w:val="40"/>
        </w:rPr>
        <w:t xml:space="preserve">-BMP pathway: a unified model from a pattern-formation perspective for Drosophila, vertebrates, sea urchins and </w:t>
      </w:r>
      <w:proofErr w:type="spellStart"/>
      <w:r w:rsidRPr="00203EEB">
        <w:rPr>
          <w:rFonts w:ascii="Times New Roman" w:eastAsia="Times New Roman" w:hAnsi="Times New Roman" w:cs="Times New Roman"/>
          <w:b/>
          <w:bCs/>
          <w:kern w:val="36"/>
          <w:sz w:val="40"/>
          <w:szCs w:val="40"/>
        </w:rPr>
        <w:t>Nematostella</w:t>
      </w:r>
      <w:proofErr w:type="spellEnd"/>
      <w:r w:rsidRPr="00203EEB">
        <w:rPr>
          <w:rFonts w:ascii="Times New Roman" w:eastAsia="Times New Roman" w:hAnsi="Times New Roman" w:cs="Times New Roman"/>
          <w:b/>
          <w:bCs/>
          <w:kern w:val="36"/>
          <w:sz w:val="40"/>
          <w:szCs w:val="40"/>
        </w:rPr>
        <w:t>.</w:t>
      </w:r>
    </w:p>
    <w:p w:rsidR="00203EEB" w:rsidRPr="00203EEB" w:rsidRDefault="003062C6" w:rsidP="00203EEB">
      <w:pPr>
        <w:bidi w:val="0"/>
        <w:spacing w:after="0" w:line="240" w:lineRule="auto"/>
        <w:rPr>
          <w:rFonts w:ascii="Times New Roman" w:eastAsia="Times New Roman" w:hAnsi="Times New Roman" w:cs="Times New Roman"/>
          <w:sz w:val="24"/>
          <w:szCs w:val="24"/>
        </w:rPr>
      </w:pPr>
      <w:hyperlink r:id="rId5" w:history="1">
        <w:proofErr w:type="spellStart"/>
        <w:r w:rsidR="00203EEB" w:rsidRPr="00203EEB">
          <w:rPr>
            <w:rFonts w:ascii="Times New Roman" w:eastAsia="Times New Roman" w:hAnsi="Times New Roman" w:cs="Times New Roman"/>
            <w:color w:val="0000FF"/>
            <w:sz w:val="24"/>
            <w:szCs w:val="24"/>
            <w:u w:val="single"/>
          </w:rPr>
          <w:t>Meinhardt</w:t>
        </w:r>
        <w:proofErr w:type="spellEnd"/>
        <w:r w:rsidR="00203EEB" w:rsidRPr="00203EEB">
          <w:rPr>
            <w:rFonts w:ascii="Times New Roman" w:eastAsia="Times New Roman" w:hAnsi="Times New Roman" w:cs="Times New Roman"/>
            <w:color w:val="0000FF"/>
            <w:sz w:val="24"/>
            <w:szCs w:val="24"/>
            <w:u w:val="single"/>
          </w:rPr>
          <w:t xml:space="preserve"> H</w:t>
        </w:r>
      </w:hyperlink>
      <w:r w:rsidR="00203EEB" w:rsidRPr="00203EEB">
        <w:rPr>
          <w:rFonts w:ascii="Times New Roman" w:eastAsia="Times New Roman" w:hAnsi="Times New Roman" w:cs="Times New Roman"/>
          <w:sz w:val="24"/>
          <w:szCs w:val="24"/>
          <w:vertAlign w:val="superscript"/>
        </w:rPr>
        <w:t>1</w:t>
      </w:r>
      <w:r w:rsidR="00203EEB" w:rsidRPr="00203EEB">
        <w:rPr>
          <w:rFonts w:ascii="Times New Roman" w:eastAsia="Times New Roman" w:hAnsi="Times New Roman" w:cs="Times New Roman"/>
          <w:sz w:val="24"/>
          <w:szCs w:val="24"/>
        </w:rPr>
        <w:t>.</w:t>
      </w:r>
    </w:p>
    <w:p w:rsidR="00203EEB" w:rsidRPr="00203EEB" w:rsidRDefault="003062C6" w:rsidP="00203EEB">
      <w:pPr>
        <w:bidi w:val="0"/>
        <w:spacing w:before="100" w:beforeAutospacing="1" w:after="100" w:afterAutospacing="1" w:line="240" w:lineRule="auto"/>
        <w:outlineLvl w:val="2"/>
        <w:rPr>
          <w:rFonts w:ascii="Times New Roman" w:eastAsia="Times New Roman" w:hAnsi="Times New Roman" w:cs="Times New Roman"/>
          <w:b/>
          <w:bCs/>
          <w:sz w:val="27"/>
          <w:szCs w:val="27"/>
        </w:rPr>
      </w:pPr>
      <w:hyperlink r:id="rId6" w:tooltip="Open/close author information list" w:history="1">
        <w:r w:rsidR="00203EEB" w:rsidRPr="00203EEB">
          <w:rPr>
            <w:rFonts w:ascii="Times New Roman" w:eastAsia="Times New Roman" w:hAnsi="Times New Roman" w:cs="Times New Roman"/>
            <w:b/>
            <w:bCs/>
            <w:color w:val="0000FF"/>
            <w:sz w:val="27"/>
            <w:szCs w:val="27"/>
            <w:u w:val="single"/>
          </w:rPr>
          <w:t>Author information</w:t>
        </w:r>
      </w:hyperlink>
    </w:p>
    <w:p w:rsidR="00203EEB" w:rsidRPr="00203EEB" w:rsidRDefault="00203EEB" w:rsidP="00203EEB">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203EEB">
        <w:rPr>
          <w:rFonts w:ascii="Times New Roman" w:eastAsia="Times New Roman" w:hAnsi="Times New Roman" w:cs="Times New Roman"/>
          <w:b/>
          <w:bCs/>
          <w:sz w:val="27"/>
          <w:szCs w:val="27"/>
        </w:rPr>
        <w:t>Abstract</w:t>
      </w:r>
    </w:p>
    <w:p w:rsidR="00203EEB" w:rsidRPr="00203EEB" w:rsidRDefault="00203EEB" w:rsidP="00203EEB">
      <w:pPr>
        <w:bidi w:val="0"/>
        <w:spacing w:before="100" w:beforeAutospacing="1" w:after="100" w:afterAutospacing="1" w:line="240" w:lineRule="auto"/>
        <w:rPr>
          <w:rFonts w:ascii="Times New Roman" w:eastAsia="Times New Roman" w:hAnsi="Times New Roman" w:cs="Times New Roman"/>
          <w:sz w:val="24"/>
          <w:szCs w:val="24"/>
        </w:rPr>
      </w:pPr>
      <w:r w:rsidRPr="00203EEB">
        <w:rPr>
          <w:rFonts w:ascii="Times New Roman" w:eastAsia="Times New Roman" w:hAnsi="Times New Roman" w:cs="Times New Roman"/>
          <w:sz w:val="24"/>
          <w:szCs w:val="24"/>
        </w:rPr>
        <w:t xml:space="preserve">Conserved from Cnidarians to vertebrates, the </w:t>
      </w:r>
      <w:proofErr w:type="spellStart"/>
      <w:r w:rsidRPr="00203EEB">
        <w:rPr>
          <w:rFonts w:ascii="Times New Roman" w:eastAsia="Times New Roman" w:hAnsi="Times New Roman" w:cs="Times New Roman"/>
          <w:sz w:val="24"/>
          <w:szCs w:val="24"/>
        </w:rPr>
        <w:t>dorsoventral</w:t>
      </w:r>
      <w:proofErr w:type="spellEnd"/>
      <w:r w:rsidRPr="00203EEB">
        <w:rPr>
          <w:rFonts w:ascii="Times New Roman" w:eastAsia="Times New Roman" w:hAnsi="Times New Roman" w:cs="Times New Roman"/>
          <w:sz w:val="24"/>
          <w:szCs w:val="24"/>
        </w:rPr>
        <w:t xml:space="preserve"> (DV) axis is patterned by the </w:t>
      </w:r>
      <w:proofErr w:type="spellStart"/>
      <w:r w:rsidRPr="00203EEB">
        <w:rPr>
          <w:rFonts w:ascii="Times New Roman" w:eastAsia="Times New Roman" w:hAnsi="Times New Roman" w:cs="Times New Roman"/>
          <w:sz w:val="24"/>
          <w:szCs w:val="24"/>
        </w:rPr>
        <w:t>Chordin</w:t>
      </w:r>
      <w:proofErr w:type="spellEnd"/>
      <w:r w:rsidRPr="00203EEB">
        <w:rPr>
          <w:rFonts w:ascii="Times New Roman" w:eastAsia="Times New Roman" w:hAnsi="Times New Roman" w:cs="Times New Roman"/>
          <w:sz w:val="24"/>
          <w:szCs w:val="24"/>
        </w:rPr>
        <w:t xml:space="preserve">-BMP pathway. However, the functions of the pathway's components are very different in different phyla. By modeling it is shown that many observations can be integrated by the assumption that BMP, acting as an inhibitory component in more ancestral systems, became a necessary and activating component for the generation of a secondary and antipodal-located signaling center. The different realizations seen in vertebrates, Drosophila, sea urchins and </w:t>
      </w:r>
      <w:proofErr w:type="spellStart"/>
      <w:r w:rsidRPr="00203EEB">
        <w:rPr>
          <w:rFonts w:ascii="Times New Roman" w:eastAsia="Times New Roman" w:hAnsi="Times New Roman" w:cs="Times New Roman"/>
          <w:sz w:val="24"/>
          <w:szCs w:val="24"/>
        </w:rPr>
        <w:t>Nematostella</w:t>
      </w:r>
      <w:proofErr w:type="spellEnd"/>
      <w:r w:rsidRPr="00203EEB">
        <w:rPr>
          <w:rFonts w:ascii="Times New Roman" w:eastAsia="Times New Roman" w:hAnsi="Times New Roman" w:cs="Times New Roman"/>
          <w:sz w:val="24"/>
          <w:szCs w:val="24"/>
        </w:rPr>
        <w:t xml:space="preserve"> allow reconstruction of a chain of modifications during evolution. BMP-signaling is proposed to be based on a pattern-forming reaction of the activator-depleted substrate type in which BMP-signaling acts via </w:t>
      </w:r>
      <w:proofErr w:type="spellStart"/>
      <w:r w:rsidRPr="00203EEB">
        <w:rPr>
          <w:rFonts w:ascii="Times New Roman" w:eastAsia="Times New Roman" w:hAnsi="Times New Roman" w:cs="Times New Roman"/>
          <w:sz w:val="24"/>
          <w:szCs w:val="24"/>
        </w:rPr>
        <w:t>pSmad</w:t>
      </w:r>
      <w:proofErr w:type="spellEnd"/>
      <w:r w:rsidRPr="00203EEB">
        <w:rPr>
          <w:rFonts w:ascii="Times New Roman" w:eastAsia="Times New Roman" w:hAnsi="Times New Roman" w:cs="Times New Roman"/>
          <w:sz w:val="24"/>
          <w:szCs w:val="24"/>
        </w:rPr>
        <w:t xml:space="preserve"> as the local self-enhancing component and the depletion of the highly mobile BMP-</w:t>
      </w:r>
      <w:proofErr w:type="spellStart"/>
      <w:r w:rsidRPr="00203EEB">
        <w:rPr>
          <w:rFonts w:ascii="Times New Roman" w:eastAsia="Times New Roman" w:hAnsi="Times New Roman" w:cs="Times New Roman"/>
          <w:sz w:val="24"/>
          <w:szCs w:val="24"/>
        </w:rPr>
        <w:t>Chordin</w:t>
      </w:r>
      <w:proofErr w:type="spellEnd"/>
      <w:r w:rsidRPr="00203EEB">
        <w:rPr>
          <w:rFonts w:ascii="Times New Roman" w:eastAsia="Times New Roman" w:hAnsi="Times New Roman" w:cs="Times New Roman"/>
          <w:sz w:val="24"/>
          <w:szCs w:val="24"/>
        </w:rPr>
        <w:t xml:space="preserve"> complex as the long-ranging antagonistic component. Due to the rapid removal of the BMP/</w:t>
      </w:r>
      <w:proofErr w:type="spellStart"/>
      <w:r w:rsidRPr="00203EEB">
        <w:rPr>
          <w:rFonts w:ascii="Times New Roman" w:eastAsia="Times New Roman" w:hAnsi="Times New Roman" w:cs="Times New Roman"/>
          <w:sz w:val="24"/>
          <w:szCs w:val="24"/>
        </w:rPr>
        <w:t>Chordin</w:t>
      </w:r>
      <w:proofErr w:type="spellEnd"/>
      <w:r w:rsidRPr="00203EEB">
        <w:rPr>
          <w:rFonts w:ascii="Times New Roman" w:eastAsia="Times New Roman" w:hAnsi="Times New Roman" w:cs="Times New Roman"/>
          <w:sz w:val="24"/>
          <w:szCs w:val="24"/>
        </w:rPr>
        <w:t xml:space="preserve"> complex during BMP-signaling, an oriented transport and "shuttling" results, although only ordinary diffusion is involved. The system can be self-organizing, allowing organizer formation even from near homogeneous initial situations. Organizers may regenerate after removal. Although connected with some losses of self-regulation, for large embryos as in amphibians, the employment of maternal determinants is an efficient strategy to make sure that only a single organizer of each type is generated. The generation of </w:t>
      </w:r>
      <w:proofErr w:type="spellStart"/>
      <w:r w:rsidRPr="00203EEB">
        <w:rPr>
          <w:rFonts w:ascii="Times New Roman" w:eastAsia="Times New Roman" w:hAnsi="Times New Roman" w:cs="Times New Roman"/>
          <w:sz w:val="24"/>
          <w:szCs w:val="24"/>
        </w:rPr>
        <w:t>dorsoventral</w:t>
      </w:r>
      <w:proofErr w:type="spellEnd"/>
      <w:r w:rsidRPr="00203EEB">
        <w:rPr>
          <w:rFonts w:ascii="Times New Roman" w:eastAsia="Times New Roman" w:hAnsi="Times New Roman" w:cs="Times New Roman"/>
          <w:sz w:val="24"/>
          <w:szCs w:val="24"/>
        </w:rPr>
        <w:t xml:space="preserve"> positional information along a long-extended </w:t>
      </w:r>
      <w:proofErr w:type="spellStart"/>
      <w:r w:rsidRPr="00203EEB">
        <w:rPr>
          <w:rFonts w:ascii="Times New Roman" w:eastAsia="Times New Roman" w:hAnsi="Times New Roman" w:cs="Times New Roman"/>
          <w:sz w:val="24"/>
          <w:szCs w:val="24"/>
        </w:rPr>
        <w:t>anteroposterior</w:t>
      </w:r>
      <w:proofErr w:type="spellEnd"/>
      <w:r w:rsidRPr="00203EEB">
        <w:rPr>
          <w:rFonts w:ascii="Times New Roman" w:eastAsia="Times New Roman" w:hAnsi="Times New Roman" w:cs="Times New Roman"/>
          <w:sz w:val="24"/>
          <w:szCs w:val="24"/>
        </w:rPr>
        <w:t xml:space="preserve"> (AP) axis cannot be achieved directly by a single patch-like organizer. Nature found different solutions for this task. Corresponding models provide a rationale for the well-known reversal in the </w:t>
      </w:r>
      <w:proofErr w:type="spellStart"/>
      <w:r w:rsidRPr="00203EEB">
        <w:rPr>
          <w:rFonts w:ascii="Times New Roman" w:eastAsia="Times New Roman" w:hAnsi="Times New Roman" w:cs="Times New Roman"/>
          <w:sz w:val="24"/>
          <w:szCs w:val="24"/>
        </w:rPr>
        <w:t>dorsoventral</w:t>
      </w:r>
      <w:proofErr w:type="spellEnd"/>
      <w:r w:rsidRPr="00203EEB">
        <w:rPr>
          <w:rFonts w:ascii="Times New Roman" w:eastAsia="Times New Roman" w:hAnsi="Times New Roman" w:cs="Times New Roman"/>
          <w:sz w:val="24"/>
          <w:szCs w:val="24"/>
        </w:rPr>
        <w:t xml:space="preserve"> patterning between vertebrates and insects. </w:t>
      </w:r>
    </w:p>
    <w:p w:rsidR="00203EEB" w:rsidRPr="00203EEB" w:rsidRDefault="00203EEB" w:rsidP="00203EEB">
      <w:pPr>
        <w:bidi w:val="0"/>
        <w:spacing w:before="100" w:beforeAutospacing="1" w:after="100" w:afterAutospacing="1" w:line="240" w:lineRule="auto"/>
        <w:rPr>
          <w:rFonts w:ascii="Times New Roman" w:eastAsia="Times New Roman" w:hAnsi="Times New Roman" w:cs="Times New Roman"/>
          <w:sz w:val="24"/>
          <w:szCs w:val="24"/>
        </w:rPr>
      </w:pPr>
      <w:r w:rsidRPr="00203EEB">
        <w:rPr>
          <w:rFonts w:ascii="Times New Roman" w:eastAsia="Times New Roman" w:hAnsi="Times New Roman" w:cs="Times New Roman"/>
          <w:sz w:val="24"/>
          <w:szCs w:val="24"/>
        </w:rPr>
        <w:t>Copyright © 2015 Elsevier Inc. All rights reserved.</w:t>
      </w:r>
    </w:p>
    <w:p w:rsidR="00203EEB" w:rsidRPr="00203EEB" w:rsidRDefault="00203EEB" w:rsidP="00203EEB">
      <w:pPr>
        <w:bidi w:val="0"/>
        <w:spacing w:before="100" w:beforeAutospacing="1" w:after="100" w:afterAutospacing="1" w:line="240" w:lineRule="auto"/>
        <w:outlineLvl w:val="3"/>
        <w:rPr>
          <w:rFonts w:ascii="Times New Roman" w:eastAsia="Times New Roman" w:hAnsi="Times New Roman" w:cs="Times New Roman"/>
          <w:b/>
          <w:bCs/>
          <w:sz w:val="24"/>
          <w:szCs w:val="24"/>
        </w:rPr>
      </w:pPr>
      <w:r w:rsidRPr="00203EEB">
        <w:rPr>
          <w:rFonts w:ascii="Times New Roman" w:eastAsia="Times New Roman" w:hAnsi="Times New Roman" w:cs="Times New Roman"/>
          <w:b/>
          <w:bCs/>
          <w:sz w:val="24"/>
          <w:szCs w:val="24"/>
        </w:rPr>
        <w:t xml:space="preserve">KEYWORDS: </w:t>
      </w:r>
    </w:p>
    <w:p w:rsidR="00203EEB" w:rsidRPr="00203EEB" w:rsidRDefault="00203EEB" w:rsidP="00203EEB">
      <w:pPr>
        <w:bidi w:val="0"/>
        <w:spacing w:before="100" w:beforeAutospacing="1" w:after="100" w:afterAutospacing="1" w:line="240" w:lineRule="auto"/>
        <w:rPr>
          <w:rFonts w:ascii="Times New Roman" w:eastAsia="Times New Roman" w:hAnsi="Times New Roman" w:cs="Times New Roman"/>
          <w:sz w:val="24"/>
          <w:szCs w:val="24"/>
        </w:rPr>
      </w:pPr>
      <w:r w:rsidRPr="00203EEB">
        <w:rPr>
          <w:rFonts w:ascii="Times New Roman" w:eastAsia="Times New Roman" w:hAnsi="Times New Roman" w:cs="Times New Roman"/>
          <w:sz w:val="24"/>
          <w:szCs w:val="24"/>
        </w:rPr>
        <w:t xml:space="preserve">BMP; </w:t>
      </w:r>
      <w:proofErr w:type="spellStart"/>
      <w:r w:rsidRPr="00203EEB">
        <w:rPr>
          <w:rFonts w:ascii="Times New Roman" w:eastAsia="Times New Roman" w:hAnsi="Times New Roman" w:cs="Times New Roman"/>
          <w:sz w:val="24"/>
          <w:szCs w:val="24"/>
        </w:rPr>
        <w:t>Chordin</w:t>
      </w:r>
      <w:proofErr w:type="spellEnd"/>
      <w:r w:rsidRPr="00203EEB">
        <w:rPr>
          <w:rFonts w:ascii="Times New Roman" w:eastAsia="Times New Roman" w:hAnsi="Times New Roman" w:cs="Times New Roman"/>
          <w:sz w:val="24"/>
          <w:szCs w:val="24"/>
        </w:rPr>
        <w:t xml:space="preserve">; </w:t>
      </w:r>
      <w:proofErr w:type="spellStart"/>
      <w:r w:rsidRPr="00203EEB">
        <w:rPr>
          <w:rFonts w:ascii="Times New Roman" w:eastAsia="Times New Roman" w:hAnsi="Times New Roman" w:cs="Times New Roman"/>
          <w:sz w:val="24"/>
          <w:szCs w:val="24"/>
        </w:rPr>
        <w:t>Dorsoventral</w:t>
      </w:r>
      <w:proofErr w:type="spellEnd"/>
      <w:r w:rsidRPr="00203EEB">
        <w:rPr>
          <w:rFonts w:ascii="Times New Roman" w:eastAsia="Times New Roman" w:hAnsi="Times New Roman" w:cs="Times New Roman"/>
          <w:sz w:val="24"/>
          <w:szCs w:val="24"/>
        </w:rPr>
        <w:t xml:space="preserve"> axis; </w:t>
      </w:r>
      <w:proofErr w:type="spellStart"/>
      <w:r w:rsidRPr="00203EEB">
        <w:rPr>
          <w:rFonts w:ascii="Times New Roman" w:eastAsia="Times New Roman" w:hAnsi="Times New Roman" w:cs="Times New Roman"/>
          <w:sz w:val="24"/>
          <w:szCs w:val="24"/>
        </w:rPr>
        <w:t>Nematostella</w:t>
      </w:r>
      <w:proofErr w:type="spellEnd"/>
      <w:r w:rsidRPr="00203EEB">
        <w:rPr>
          <w:rFonts w:ascii="Times New Roman" w:eastAsia="Times New Roman" w:hAnsi="Times New Roman" w:cs="Times New Roman"/>
          <w:sz w:val="24"/>
          <w:szCs w:val="24"/>
        </w:rPr>
        <w:t xml:space="preserve">; Organizer formation; Pattern formation; Sea urchin; </w:t>
      </w:r>
      <w:proofErr w:type="spellStart"/>
      <w:r w:rsidRPr="00203EEB">
        <w:rPr>
          <w:rFonts w:ascii="Times New Roman" w:eastAsia="Times New Roman" w:hAnsi="Times New Roman" w:cs="Times New Roman"/>
          <w:sz w:val="24"/>
          <w:szCs w:val="24"/>
        </w:rPr>
        <w:t>Smad</w:t>
      </w:r>
      <w:proofErr w:type="spellEnd"/>
    </w:p>
    <w:p w:rsidR="00203EEB" w:rsidRPr="00203EEB" w:rsidRDefault="00203EEB" w:rsidP="00203EEB">
      <w:pPr>
        <w:bidi w:val="0"/>
        <w:spacing w:after="0" w:line="240" w:lineRule="auto"/>
        <w:rPr>
          <w:rFonts w:ascii="Times New Roman" w:eastAsia="Times New Roman" w:hAnsi="Times New Roman" w:cs="Times New Roman"/>
          <w:sz w:val="24"/>
          <w:szCs w:val="24"/>
        </w:rPr>
      </w:pPr>
      <w:r w:rsidRPr="00203EEB">
        <w:rPr>
          <w:rFonts w:ascii="Times New Roman" w:eastAsia="Times New Roman" w:hAnsi="Times New Roman" w:cs="Times New Roman"/>
          <w:sz w:val="24"/>
          <w:szCs w:val="24"/>
        </w:rPr>
        <w:t>PMID:</w:t>
      </w:r>
    </w:p>
    <w:p w:rsidR="00203EEB" w:rsidRDefault="00203EEB" w:rsidP="0074675F">
      <w:pPr>
        <w:bidi w:val="0"/>
        <w:spacing w:after="0" w:line="240" w:lineRule="auto"/>
        <w:ind w:left="720"/>
        <w:rPr>
          <w:rFonts w:ascii="Times New Roman" w:eastAsia="Times New Roman" w:hAnsi="Times New Roman" w:cs="Times New Roman"/>
          <w:sz w:val="24"/>
          <w:szCs w:val="24"/>
        </w:rPr>
      </w:pPr>
      <w:r w:rsidRPr="00203EEB">
        <w:rPr>
          <w:rFonts w:ascii="Times New Roman" w:eastAsia="Times New Roman" w:hAnsi="Times New Roman" w:cs="Times New Roman"/>
          <w:sz w:val="24"/>
          <w:szCs w:val="24"/>
        </w:rPr>
        <w:t>26054700</w:t>
      </w:r>
      <w:r>
        <w:rPr>
          <w:rFonts w:ascii="Times New Roman" w:eastAsia="Times New Roman" w:hAnsi="Times New Roman" w:cs="Times New Roman"/>
          <w:sz w:val="24"/>
          <w:szCs w:val="24"/>
        </w:rPr>
        <w:t xml:space="preserve">     </w:t>
      </w:r>
      <w:r w:rsidRPr="00203EEB">
        <w:rPr>
          <w:rFonts w:ascii="Times New Roman" w:eastAsia="Times New Roman" w:hAnsi="Times New Roman" w:cs="Times New Roman"/>
          <w:sz w:val="24"/>
          <w:szCs w:val="24"/>
        </w:rPr>
        <w:t xml:space="preserve">[PubMed - indexed for MEDLINE] </w:t>
      </w:r>
    </w:p>
    <w:p w:rsidR="0074675F" w:rsidRDefault="0074675F" w:rsidP="0074675F">
      <w:pPr>
        <w:bidi w:val="0"/>
        <w:spacing w:after="0" w:line="240" w:lineRule="auto"/>
        <w:ind w:left="720"/>
        <w:rPr>
          <w:rFonts w:ascii="Times New Roman" w:eastAsia="Times New Roman" w:hAnsi="Times New Roman" w:cs="Times New Roman"/>
          <w:sz w:val="24"/>
          <w:szCs w:val="24"/>
        </w:rPr>
      </w:pPr>
    </w:p>
    <w:p w:rsidR="0074675F" w:rsidRPr="00AE2AAD" w:rsidRDefault="003062C6" w:rsidP="0074675F">
      <w:pPr>
        <w:bidi w:val="0"/>
        <w:spacing w:after="0" w:line="240" w:lineRule="auto"/>
        <w:rPr>
          <w:rFonts w:ascii="Times New Roman" w:eastAsia="Times New Roman" w:hAnsi="Times New Roman" w:cs="Times New Roman"/>
          <w:sz w:val="24"/>
          <w:szCs w:val="24"/>
        </w:rPr>
      </w:pPr>
      <w:hyperlink r:id="rId7" w:tooltip="Nature communications." w:history="1">
        <w:r w:rsidR="0074675F" w:rsidRPr="00AE2AAD">
          <w:rPr>
            <w:rFonts w:ascii="Times New Roman" w:eastAsia="Times New Roman" w:hAnsi="Times New Roman" w:cs="Times New Roman"/>
            <w:color w:val="0000FF"/>
            <w:sz w:val="24"/>
            <w:szCs w:val="24"/>
            <w:u w:val="single"/>
          </w:rPr>
          <w:t xml:space="preserve">Nat </w:t>
        </w:r>
        <w:proofErr w:type="spellStart"/>
        <w:r w:rsidR="0074675F" w:rsidRPr="00AE2AAD">
          <w:rPr>
            <w:rFonts w:ascii="Times New Roman" w:eastAsia="Times New Roman" w:hAnsi="Times New Roman" w:cs="Times New Roman"/>
            <w:color w:val="0000FF"/>
            <w:sz w:val="24"/>
            <w:szCs w:val="24"/>
            <w:u w:val="single"/>
          </w:rPr>
          <w:t>Commun</w:t>
        </w:r>
        <w:proofErr w:type="spellEnd"/>
        <w:r w:rsidR="0074675F" w:rsidRPr="00AE2AAD">
          <w:rPr>
            <w:rFonts w:ascii="Times New Roman" w:eastAsia="Times New Roman" w:hAnsi="Times New Roman" w:cs="Times New Roman"/>
            <w:color w:val="0000FF"/>
            <w:sz w:val="24"/>
            <w:szCs w:val="24"/>
            <w:u w:val="single"/>
          </w:rPr>
          <w:t>.</w:t>
        </w:r>
      </w:hyperlink>
      <w:r w:rsidR="0074675F" w:rsidRPr="00AE2AAD">
        <w:rPr>
          <w:rFonts w:ascii="Times New Roman" w:eastAsia="Times New Roman" w:hAnsi="Times New Roman" w:cs="Times New Roman"/>
          <w:sz w:val="24"/>
          <w:szCs w:val="24"/>
        </w:rPr>
        <w:t xml:space="preserve"> 2015 Oct 1</w:t>
      </w:r>
      <w:proofErr w:type="gramStart"/>
      <w:r w:rsidR="0074675F" w:rsidRPr="00AE2AAD">
        <w:rPr>
          <w:rFonts w:ascii="Times New Roman" w:eastAsia="Times New Roman" w:hAnsi="Times New Roman" w:cs="Times New Roman"/>
          <w:sz w:val="24"/>
          <w:szCs w:val="24"/>
        </w:rPr>
        <w:t>;6:8434</w:t>
      </w:r>
      <w:proofErr w:type="gramEnd"/>
      <w:r w:rsidR="0074675F" w:rsidRPr="00AE2AAD">
        <w:rPr>
          <w:rFonts w:ascii="Times New Roman" w:eastAsia="Times New Roman" w:hAnsi="Times New Roman" w:cs="Times New Roman"/>
          <w:sz w:val="24"/>
          <w:szCs w:val="24"/>
        </w:rPr>
        <w:t xml:space="preserve">. </w:t>
      </w:r>
      <w:proofErr w:type="spellStart"/>
      <w:proofErr w:type="gramStart"/>
      <w:r w:rsidR="0074675F" w:rsidRPr="00AE2AAD">
        <w:rPr>
          <w:rFonts w:ascii="Times New Roman" w:eastAsia="Times New Roman" w:hAnsi="Times New Roman" w:cs="Times New Roman"/>
          <w:sz w:val="24"/>
          <w:szCs w:val="24"/>
        </w:rPr>
        <w:t>doi</w:t>
      </w:r>
      <w:proofErr w:type="spellEnd"/>
      <w:proofErr w:type="gramEnd"/>
      <w:r w:rsidR="0074675F" w:rsidRPr="00AE2AAD">
        <w:rPr>
          <w:rFonts w:ascii="Times New Roman" w:eastAsia="Times New Roman" w:hAnsi="Times New Roman" w:cs="Times New Roman"/>
          <w:sz w:val="24"/>
          <w:szCs w:val="24"/>
        </w:rPr>
        <w:t>: 10.1038/ncomms9434.</w:t>
      </w:r>
    </w:p>
    <w:p w:rsidR="0074675F" w:rsidRPr="00AE2AAD" w:rsidRDefault="0074675F" w:rsidP="0074675F">
      <w:pPr>
        <w:bidi w:val="0"/>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AE2AAD">
        <w:rPr>
          <w:rFonts w:ascii="Times New Roman" w:eastAsia="Times New Roman" w:hAnsi="Times New Roman" w:cs="Times New Roman"/>
          <w:b/>
          <w:bCs/>
          <w:kern w:val="36"/>
          <w:sz w:val="48"/>
          <w:szCs w:val="48"/>
        </w:rPr>
        <w:t xml:space="preserve">A </w:t>
      </w:r>
      <w:proofErr w:type="spellStart"/>
      <w:r w:rsidRPr="00AE2AAD">
        <w:rPr>
          <w:rFonts w:ascii="Times New Roman" w:eastAsia="Times New Roman" w:hAnsi="Times New Roman" w:cs="Times New Roman"/>
          <w:b/>
          <w:bCs/>
          <w:kern w:val="36"/>
          <w:sz w:val="48"/>
          <w:szCs w:val="48"/>
        </w:rPr>
        <w:t>deuterostome</w:t>
      </w:r>
      <w:proofErr w:type="spellEnd"/>
      <w:r w:rsidRPr="00AE2AAD">
        <w:rPr>
          <w:rFonts w:ascii="Times New Roman" w:eastAsia="Times New Roman" w:hAnsi="Times New Roman" w:cs="Times New Roman"/>
          <w:b/>
          <w:bCs/>
          <w:kern w:val="36"/>
          <w:sz w:val="48"/>
          <w:szCs w:val="48"/>
        </w:rPr>
        <w:t xml:space="preserve"> origin of the Spemann </w:t>
      </w:r>
      <w:proofErr w:type="spellStart"/>
      <w:r w:rsidRPr="00AE2AAD">
        <w:rPr>
          <w:rFonts w:ascii="Times New Roman" w:eastAsia="Times New Roman" w:hAnsi="Times New Roman" w:cs="Times New Roman"/>
          <w:b/>
          <w:bCs/>
          <w:kern w:val="36"/>
          <w:sz w:val="48"/>
          <w:szCs w:val="48"/>
        </w:rPr>
        <w:t>organiser</w:t>
      </w:r>
      <w:proofErr w:type="spellEnd"/>
      <w:r w:rsidRPr="00AE2AAD">
        <w:rPr>
          <w:rFonts w:ascii="Times New Roman" w:eastAsia="Times New Roman" w:hAnsi="Times New Roman" w:cs="Times New Roman"/>
          <w:b/>
          <w:bCs/>
          <w:kern w:val="36"/>
          <w:sz w:val="48"/>
          <w:szCs w:val="48"/>
        </w:rPr>
        <w:t xml:space="preserve"> suggested by Nodal and ADMPs functions in Echinoderms.</w:t>
      </w:r>
    </w:p>
    <w:p w:rsidR="0074675F" w:rsidRPr="00AE2AAD" w:rsidRDefault="003062C6" w:rsidP="0074675F">
      <w:pPr>
        <w:bidi w:val="0"/>
        <w:spacing w:after="0" w:line="240" w:lineRule="auto"/>
        <w:rPr>
          <w:rFonts w:ascii="Times New Roman" w:eastAsia="Times New Roman" w:hAnsi="Times New Roman" w:cs="Times New Roman"/>
          <w:sz w:val="24"/>
          <w:szCs w:val="24"/>
        </w:rPr>
      </w:pPr>
      <w:hyperlink r:id="rId8" w:history="1">
        <w:proofErr w:type="spellStart"/>
        <w:r w:rsidR="0074675F" w:rsidRPr="00AE2AAD">
          <w:rPr>
            <w:rFonts w:ascii="Times New Roman" w:eastAsia="Times New Roman" w:hAnsi="Times New Roman" w:cs="Times New Roman"/>
            <w:color w:val="0000FF"/>
            <w:sz w:val="24"/>
            <w:szCs w:val="24"/>
            <w:u w:val="single"/>
          </w:rPr>
          <w:t>Lapraz</w:t>
        </w:r>
        <w:proofErr w:type="spellEnd"/>
        <w:r w:rsidR="0074675F" w:rsidRPr="00AE2AAD">
          <w:rPr>
            <w:rFonts w:ascii="Times New Roman" w:eastAsia="Times New Roman" w:hAnsi="Times New Roman" w:cs="Times New Roman"/>
            <w:color w:val="0000FF"/>
            <w:sz w:val="24"/>
            <w:szCs w:val="24"/>
            <w:u w:val="single"/>
          </w:rPr>
          <w:t xml:space="preserve"> F</w:t>
        </w:r>
      </w:hyperlink>
      <w:r w:rsidR="0074675F" w:rsidRPr="00AE2AAD">
        <w:rPr>
          <w:rFonts w:ascii="Times New Roman" w:eastAsia="Times New Roman" w:hAnsi="Times New Roman" w:cs="Times New Roman"/>
          <w:sz w:val="24"/>
          <w:szCs w:val="24"/>
          <w:vertAlign w:val="superscript"/>
        </w:rPr>
        <w:t>1</w:t>
      </w:r>
      <w:r w:rsidR="0074675F" w:rsidRPr="00AE2AAD">
        <w:rPr>
          <w:rFonts w:ascii="Times New Roman" w:eastAsia="Times New Roman" w:hAnsi="Times New Roman" w:cs="Times New Roman"/>
          <w:sz w:val="24"/>
          <w:szCs w:val="24"/>
        </w:rPr>
        <w:t xml:space="preserve">, </w:t>
      </w:r>
      <w:hyperlink r:id="rId9" w:history="1">
        <w:proofErr w:type="spellStart"/>
        <w:r w:rsidR="0074675F" w:rsidRPr="00AE2AAD">
          <w:rPr>
            <w:rFonts w:ascii="Times New Roman" w:eastAsia="Times New Roman" w:hAnsi="Times New Roman" w:cs="Times New Roman"/>
            <w:color w:val="0000FF"/>
            <w:sz w:val="24"/>
            <w:szCs w:val="24"/>
            <w:u w:val="single"/>
          </w:rPr>
          <w:t>Haillot</w:t>
        </w:r>
        <w:proofErr w:type="spellEnd"/>
        <w:r w:rsidR="0074675F" w:rsidRPr="00AE2AAD">
          <w:rPr>
            <w:rFonts w:ascii="Times New Roman" w:eastAsia="Times New Roman" w:hAnsi="Times New Roman" w:cs="Times New Roman"/>
            <w:color w:val="0000FF"/>
            <w:sz w:val="24"/>
            <w:szCs w:val="24"/>
            <w:u w:val="single"/>
          </w:rPr>
          <w:t xml:space="preserve"> E</w:t>
        </w:r>
      </w:hyperlink>
      <w:r w:rsidR="0074675F" w:rsidRPr="00AE2AAD">
        <w:rPr>
          <w:rFonts w:ascii="Times New Roman" w:eastAsia="Times New Roman" w:hAnsi="Times New Roman" w:cs="Times New Roman"/>
          <w:sz w:val="24"/>
          <w:szCs w:val="24"/>
          <w:vertAlign w:val="superscript"/>
        </w:rPr>
        <w:t>1</w:t>
      </w:r>
      <w:r w:rsidR="0074675F" w:rsidRPr="00AE2AAD">
        <w:rPr>
          <w:rFonts w:ascii="Times New Roman" w:eastAsia="Times New Roman" w:hAnsi="Times New Roman" w:cs="Times New Roman"/>
          <w:sz w:val="24"/>
          <w:szCs w:val="24"/>
        </w:rPr>
        <w:t xml:space="preserve">, </w:t>
      </w:r>
      <w:hyperlink r:id="rId10" w:history="1">
        <w:proofErr w:type="spellStart"/>
        <w:r w:rsidR="0074675F" w:rsidRPr="00AE2AAD">
          <w:rPr>
            <w:rFonts w:ascii="Times New Roman" w:eastAsia="Times New Roman" w:hAnsi="Times New Roman" w:cs="Times New Roman"/>
            <w:color w:val="0000FF"/>
            <w:sz w:val="24"/>
            <w:szCs w:val="24"/>
            <w:u w:val="single"/>
          </w:rPr>
          <w:t>Lepage</w:t>
        </w:r>
        <w:proofErr w:type="spellEnd"/>
        <w:r w:rsidR="0074675F" w:rsidRPr="00AE2AAD">
          <w:rPr>
            <w:rFonts w:ascii="Times New Roman" w:eastAsia="Times New Roman" w:hAnsi="Times New Roman" w:cs="Times New Roman"/>
            <w:color w:val="0000FF"/>
            <w:sz w:val="24"/>
            <w:szCs w:val="24"/>
            <w:u w:val="single"/>
          </w:rPr>
          <w:t xml:space="preserve"> T</w:t>
        </w:r>
      </w:hyperlink>
      <w:r w:rsidR="0074675F" w:rsidRPr="00AE2AAD">
        <w:rPr>
          <w:rFonts w:ascii="Times New Roman" w:eastAsia="Times New Roman" w:hAnsi="Times New Roman" w:cs="Times New Roman"/>
          <w:sz w:val="24"/>
          <w:szCs w:val="24"/>
          <w:vertAlign w:val="superscript"/>
        </w:rPr>
        <w:t>1</w:t>
      </w:r>
      <w:r w:rsidR="0074675F" w:rsidRPr="00AE2AAD">
        <w:rPr>
          <w:rFonts w:ascii="Times New Roman" w:eastAsia="Times New Roman" w:hAnsi="Times New Roman" w:cs="Times New Roman"/>
          <w:sz w:val="24"/>
          <w:szCs w:val="24"/>
        </w:rPr>
        <w:t>.</w:t>
      </w:r>
    </w:p>
    <w:p w:rsidR="0074675F" w:rsidRPr="00AE2AAD" w:rsidRDefault="003062C6" w:rsidP="0074675F">
      <w:pPr>
        <w:bidi w:val="0"/>
        <w:spacing w:before="100" w:beforeAutospacing="1" w:after="100" w:afterAutospacing="1" w:line="240" w:lineRule="auto"/>
        <w:outlineLvl w:val="2"/>
        <w:rPr>
          <w:rFonts w:ascii="Times New Roman" w:eastAsia="Times New Roman" w:hAnsi="Times New Roman" w:cs="Times New Roman"/>
          <w:b/>
          <w:bCs/>
          <w:sz w:val="27"/>
          <w:szCs w:val="27"/>
        </w:rPr>
      </w:pPr>
      <w:hyperlink r:id="rId11" w:tooltip="Open/close author information list" w:history="1">
        <w:r w:rsidR="0074675F" w:rsidRPr="00AE2AAD">
          <w:rPr>
            <w:rFonts w:ascii="Times New Roman" w:eastAsia="Times New Roman" w:hAnsi="Times New Roman" w:cs="Times New Roman"/>
            <w:b/>
            <w:bCs/>
            <w:color w:val="0000FF"/>
            <w:sz w:val="27"/>
            <w:szCs w:val="27"/>
            <w:u w:val="single"/>
          </w:rPr>
          <w:t>Author information</w:t>
        </w:r>
      </w:hyperlink>
    </w:p>
    <w:p w:rsidR="0074675F" w:rsidRPr="00AE2AAD" w:rsidRDefault="0074675F" w:rsidP="0074675F">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AE2AAD">
        <w:rPr>
          <w:rFonts w:ascii="Times New Roman" w:eastAsia="Times New Roman" w:hAnsi="Times New Roman" w:cs="Times New Roman"/>
          <w:b/>
          <w:bCs/>
          <w:sz w:val="27"/>
          <w:szCs w:val="27"/>
        </w:rPr>
        <w:t>Abstract</w:t>
      </w:r>
    </w:p>
    <w:p w:rsidR="0074675F" w:rsidRPr="00AE2AAD" w:rsidRDefault="0074675F" w:rsidP="0074675F">
      <w:pPr>
        <w:bidi w:val="0"/>
        <w:spacing w:before="100" w:beforeAutospacing="1" w:after="100" w:afterAutospacing="1" w:line="240" w:lineRule="auto"/>
        <w:rPr>
          <w:rFonts w:ascii="Times New Roman" w:eastAsia="Times New Roman" w:hAnsi="Times New Roman" w:cs="Times New Roman"/>
          <w:sz w:val="24"/>
          <w:szCs w:val="24"/>
        </w:rPr>
      </w:pPr>
      <w:r w:rsidRPr="00AE2AAD">
        <w:rPr>
          <w:rFonts w:ascii="Times New Roman" w:eastAsia="Times New Roman" w:hAnsi="Times New Roman" w:cs="Times New Roman"/>
          <w:sz w:val="24"/>
          <w:szCs w:val="24"/>
        </w:rPr>
        <w:t xml:space="preserve">During development of chordates, establishment of the body plan relies on the activity of an organizing </w:t>
      </w:r>
      <w:proofErr w:type="spellStart"/>
      <w:r w:rsidRPr="00AE2AAD">
        <w:rPr>
          <w:rFonts w:ascii="Times New Roman" w:eastAsia="Times New Roman" w:hAnsi="Times New Roman" w:cs="Times New Roman"/>
          <w:sz w:val="24"/>
          <w:szCs w:val="24"/>
        </w:rPr>
        <w:t>centre</w:t>
      </w:r>
      <w:proofErr w:type="spellEnd"/>
      <w:r w:rsidRPr="00AE2AAD">
        <w:rPr>
          <w:rFonts w:ascii="Times New Roman" w:eastAsia="Times New Roman" w:hAnsi="Times New Roman" w:cs="Times New Roman"/>
          <w:sz w:val="24"/>
          <w:szCs w:val="24"/>
        </w:rPr>
        <w:t xml:space="preserve"> located on the dorsal side of the embryo that patterns the embryo and induces neural tissue. Intriguingly, the evolutionary origin of this crucial </w:t>
      </w:r>
      <w:proofErr w:type="spellStart"/>
      <w:r w:rsidRPr="00AE2AAD">
        <w:rPr>
          <w:rFonts w:ascii="Times New Roman" w:eastAsia="Times New Roman" w:hAnsi="Times New Roman" w:cs="Times New Roman"/>
          <w:sz w:val="24"/>
          <w:szCs w:val="24"/>
        </w:rPr>
        <w:t>signalling</w:t>
      </w:r>
      <w:proofErr w:type="spellEnd"/>
      <w:r w:rsidRPr="00AE2AAD">
        <w:rPr>
          <w:rFonts w:ascii="Times New Roman" w:eastAsia="Times New Roman" w:hAnsi="Times New Roman" w:cs="Times New Roman"/>
          <w:sz w:val="24"/>
          <w:szCs w:val="24"/>
        </w:rPr>
        <w:t xml:space="preserve"> </w:t>
      </w:r>
      <w:proofErr w:type="spellStart"/>
      <w:r w:rsidRPr="00AE2AAD">
        <w:rPr>
          <w:rFonts w:ascii="Times New Roman" w:eastAsia="Times New Roman" w:hAnsi="Times New Roman" w:cs="Times New Roman"/>
          <w:sz w:val="24"/>
          <w:szCs w:val="24"/>
        </w:rPr>
        <w:t>centre</w:t>
      </w:r>
      <w:proofErr w:type="spellEnd"/>
      <w:r w:rsidRPr="00AE2AAD">
        <w:rPr>
          <w:rFonts w:ascii="Times New Roman" w:eastAsia="Times New Roman" w:hAnsi="Times New Roman" w:cs="Times New Roman"/>
          <w:sz w:val="24"/>
          <w:szCs w:val="24"/>
        </w:rPr>
        <w:t xml:space="preserve"> remains unclear and whether analogous organizers regulate D/V patterning in other </w:t>
      </w:r>
      <w:proofErr w:type="spellStart"/>
      <w:r w:rsidRPr="00AE2AAD">
        <w:rPr>
          <w:rFonts w:ascii="Times New Roman" w:eastAsia="Times New Roman" w:hAnsi="Times New Roman" w:cs="Times New Roman"/>
          <w:sz w:val="24"/>
          <w:szCs w:val="24"/>
        </w:rPr>
        <w:t>deuterostome</w:t>
      </w:r>
      <w:proofErr w:type="spellEnd"/>
      <w:r w:rsidRPr="00AE2AAD">
        <w:rPr>
          <w:rFonts w:ascii="Times New Roman" w:eastAsia="Times New Roman" w:hAnsi="Times New Roman" w:cs="Times New Roman"/>
          <w:sz w:val="24"/>
          <w:szCs w:val="24"/>
        </w:rPr>
        <w:t xml:space="preserve"> or protostome phyla </w:t>
      </w:r>
      <w:proofErr w:type="gramStart"/>
      <w:r w:rsidRPr="00AE2AAD">
        <w:rPr>
          <w:rFonts w:ascii="Times New Roman" w:eastAsia="Times New Roman" w:hAnsi="Times New Roman" w:cs="Times New Roman"/>
          <w:sz w:val="24"/>
          <w:szCs w:val="24"/>
        </w:rPr>
        <w:t>is not known</w:t>
      </w:r>
      <w:proofErr w:type="gramEnd"/>
      <w:r w:rsidRPr="00AE2AAD">
        <w:rPr>
          <w:rFonts w:ascii="Times New Roman" w:eastAsia="Times New Roman" w:hAnsi="Times New Roman" w:cs="Times New Roman"/>
          <w:sz w:val="24"/>
          <w:szCs w:val="24"/>
        </w:rPr>
        <w:t xml:space="preserve">. </w:t>
      </w:r>
      <w:proofErr w:type="gramStart"/>
      <w:r w:rsidRPr="00AE2AAD">
        <w:rPr>
          <w:rFonts w:ascii="Times New Roman" w:eastAsia="Times New Roman" w:hAnsi="Times New Roman" w:cs="Times New Roman"/>
          <w:sz w:val="24"/>
          <w:szCs w:val="24"/>
        </w:rPr>
        <w:t xml:space="preserve">Here we provide evidence that the ventral ectoderm of the sea urchin embryo is a long-range organizing </w:t>
      </w:r>
      <w:proofErr w:type="spellStart"/>
      <w:r w:rsidRPr="00AE2AAD">
        <w:rPr>
          <w:rFonts w:ascii="Times New Roman" w:eastAsia="Times New Roman" w:hAnsi="Times New Roman" w:cs="Times New Roman"/>
          <w:sz w:val="24"/>
          <w:szCs w:val="24"/>
        </w:rPr>
        <w:t>centre</w:t>
      </w:r>
      <w:proofErr w:type="spellEnd"/>
      <w:r w:rsidRPr="00AE2AAD">
        <w:rPr>
          <w:rFonts w:ascii="Times New Roman" w:eastAsia="Times New Roman" w:hAnsi="Times New Roman" w:cs="Times New Roman"/>
          <w:sz w:val="24"/>
          <w:szCs w:val="24"/>
        </w:rPr>
        <w:t xml:space="preserve"> that shares several fundamental properties with the Spemann organizer: the ability to induce duplicated embryonic axes when ectopically induced, the ability to induce neural fate in </w:t>
      </w:r>
      <w:proofErr w:type="spellStart"/>
      <w:r w:rsidRPr="00AE2AAD">
        <w:rPr>
          <w:rFonts w:ascii="Times New Roman" w:eastAsia="Times New Roman" w:hAnsi="Times New Roman" w:cs="Times New Roman"/>
          <w:sz w:val="24"/>
          <w:szCs w:val="24"/>
        </w:rPr>
        <w:t>neighbouring</w:t>
      </w:r>
      <w:proofErr w:type="spellEnd"/>
      <w:r w:rsidRPr="00AE2AAD">
        <w:rPr>
          <w:rFonts w:ascii="Times New Roman" w:eastAsia="Times New Roman" w:hAnsi="Times New Roman" w:cs="Times New Roman"/>
          <w:sz w:val="24"/>
          <w:szCs w:val="24"/>
        </w:rPr>
        <w:t xml:space="preserve"> tissues and the ability to finely regulate the level of BMP </w:t>
      </w:r>
      <w:proofErr w:type="spellStart"/>
      <w:r w:rsidRPr="00AE2AAD">
        <w:rPr>
          <w:rFonts w:ascii="Times New Roman" w:eastAsia="Times New Roman" w:hAnsi="Times New Roman" w:cs="Times New Roman"/>
          <w:sz w:val="24"/>
          <w:szCs w:val="24"/>
        </w:rPr>
        <w:t>signalling</w:t>
      </w:r>
      <w:proofErr w:type="spellEnd"/>
      <w:r w:rsidRPr="00AE2AAD">
        <w:rPr>
          <w:rFonts w:ascii="Times New Roman" w:eastAsia="Times New Roman" w:hAnsi="Times New Roman" w:cs="Times New Roman"/>
          <w:sz w:val="24"/>
          <w:szCs w:val="24"/>
        </w:rPr>
        <w:t xml:space="preserve"> by using an </w:t>
      </w:r>
      <w:proofErr w:type="spellStart"/>
      <w:r w:rsidRPr="00AE2AAD">
        <w:rPr>
          <w:rFonts w:ascii="Times New Roman" w:eastAsia="Times New Roman" w:hAnsi="Times New Roman" w:cs="Times New Roman"/>
          <w:sz w:val="24"/>
          <w:szCs w:val="24"/>
        </w:rPr>
        <w:t>autoregulatory</w:t>
      </w:r>
      <w:proofErr w:type="spellEnd"/>
      <w:r w:rsidRPr="00AE2AAD">
        <w:rPr>
          <w:rFonts w:ascii="Times New Roman" w:eastAsia="Times New Roman" w:hAnsi="Times New Roman" w:cs="Times New Roman"/>
          <w:sz w:val="24"/>
          <w:szCs w:val="24"/>
        </w:rPr>
        <w:t xml:space="preserve"> expansion-repression mechanism.</w:t>
      </w:r>
      <w:proofErr w:type="gramEnd"/>
      <w:r w:rsidRPr="00AE2AAD">
        <w:rPr>
          <w:rFonts w:ascii="Times New Roman" w:eastAsia="Times New Roman" w:hAnsi="Times New Roman" w:cs="Times New Roman"/>
          <w:sz w:val="24"/>
          <w:szCs w:val="24"/>
        </w:rPr>
        <w:t xml:space="preserve"> These findings suggest that the evolutionary origin of the Spemann organizer is more ancient than previously thought and that it </w:t>
      </w:r>
      <w:proofErr w:type="gramStart"/>
      <w:r w:rsidRPr="00AE2AAD">
        <w:rPr>
          <w:rFonts w:ascii="Times New Roman" w:eastAsia="Times New Roman" w:hAnsi="Times New Roman" w:cs="Times New Roman"/>
          <w:sz w:val="24"/>
          <w:szCs w:val="24"/>
        </w:rPr>
        <w:t>may possibly be traced</w:t>
      </w:r>
      <w:proofErr w:type="gramEnd"/>
      <w:r w:rsidRPr="00AE2AAD">
        <w:rPr>
          <w:rFonts w:ascii="Times New Roman" w:eastAsia="Times New Roman" w:hAnsi="Times New Roman" w:cs="Times New Roman"/>
          <w:sz w:val="24"/>
          <w:szCs w:val="24"/>
        </w:rPr>
        <w:t xml:space="preserve"> back to the common ancestor of </w:t>
      </w:r>
      <w:proofErr w:type="spellStart"/>
      <w:r w:rsidRPr="00AE2AAD">
        <w:rPr>
          <w:rFonts w:ascii="Times New Roman" w:eastAsia="Times New Roman" w:hAnsi="Times New Roman" w:cs="Times New Roman"/>
          <w:sz w:val="24"/>
          <w:szCs w:val="24"/>
        </w:rPr>
        <w:t>deuterostomes</w:t>
      </w:r>
      <w:proofErr w:type="spellEnd"/>
      <w:r w:rsidRPr="00AE2AAD">
        <w:rPr>
          <w:rFonts w:ascii="Times New Roman" w:eastAsia="Times New Roman" w:hAnsi="Times New Roman" w:cs="Times New Roman"/>
          <w:sz w:val="24"/>
          <w:szCs w:val="24"/>
        </w:rPr>
        <w:t xml:space="preserve">. </w:t>
      </w:r>
    </w:p>
    <w:p w:rsidR="0074675F" w:rsidRPr="00AE2AAD" w:rsidRDefault="0074675F" w:rsidP="0074675F">
      <w:pPr>
        <w:bidi w:val="0"/>
        <w:spacing w:after="0" w:line="240" w:lineRule="auto"/>
        <w:rPr>
          <w:rFonts w:ascii="Times New Roman" w:eastAsia="Times New Roman" w:hAnsi="Times New Roman" w:cs="Times New Roman"/>
          <w:sz w:val="24"/>
          <w:szCs w:val="24"/>
        </w:rPr>
      </w:pPr>
      <w:r w:rsidRPr="00AE2AAD">
        <w:rPr>
          <w:rFonts w:ascii="Times New Roman" w:eastAsia="Times New Roman" w:hAnsi="Times New Roman" w:cs="Times New Roman"/>
          <w:sz w:val="24"/>
          <w:szCs w:val="24"/>
        </w:rPr>
        <w:t>PMID:</w:t>
      </w:r>
    </w:p>
    <w:p w:rsidR="0074675F" w:rsidRPr="00AE2AAD" w:rsidRDefault="0074675F" w:rsidP="0074675F">
      <w:pPr>
        <w:bidi w:val="0"/>
        <w:spacing w:after="0" w:line="240" w:lineRule="auto"/>
        <w:ind w:left="720"/>
        <w:rPr>
          <w:rFonts w:ascii="Times New Roman" w:eastAsia="Times New Roman" w:hAnsi="Times New Roman" w:cs="Times New Roman"/>
          <w:sz w:val="24"/>
          <w:szCs w:val="24"/>
        </w:rPr>
      </w:pPr>
      <w:r w:rsidRPr="00AE2AAD">
        <w:rPr>
          <w:rFonts w:ascii="Times New Roman" w:eastAsia="Times New Roman" w:hAnsi="Times New Roman" w:cs="Times New Roman"/>
          <w:sz w:val="24"/>
          <w:szCs w:val="24"/>
        </w:rPr>
        <w:t>26423516</w:t>
      </w:r>
    </w:p>
    <w:p w:rsidR="0074675F" w:rsidRPr="00AE2AAD" w:rsidRDefault="0074675F" w:rsidP="0074675F">
      <w:pPr>
        <w:bidi w:val="0"/>
        <w:spacing w:after="0" w:line="240" w:lineRule="auto"/>
        <w:ind w:left="720"/>
        <w:rPr>
          <w:rFonts w:ascii="Times New Roman" w:eastAsia="Times New Roman" w:hAnsi="Times New Roman" w:cs="Times New Roman"/>
          <w:sz w:val="24"/>
          <w:szCs w:val="24"/>
        </w:rPr>
      </w:pPr>
      <w:r w:rsidRPr="00AE2AAD">
        <w:rPr>
          <w:rFonts w:ascii="Times New Roman" w:eastAsia="Times New Roman" w:hAnsi="Times New Roman" w:cs="Times New Roman"/>
          <w:sz w:val="24"/>
          <w:szCs w:val="24"/>
        </w:rPr>
        <w:t xml:space="preserve">[PubMed - in process] </w:t>
      </w:r>
    </w:p>
    <w:p w:rsidR="0074675F" w:rsidRPr="00AE2AAD" w:rsidRDefault="0074675F" w:rsidP="0074675F">
      <w:pPr>
        <w:bidi w:val="0"/>
        <w:spacing w:after="0" w:line="240" w:lineRule="auto"/>
        <w:rPr>
          <w:rFonts w:ascii="Times New Roman" w:eastAsia="Times New Roman" w:hAnsi="Times New Roman" w:cs="Times New Roman"/>
          <w:sz w:val="24"/>
          <w:szCs w:val="24"/>
        </w:rPr>
      </w:pPr>
      <w:r w:rsidRPr="00AE2AAD">
        <w:rPr>
          <w:rFonts w:ascii="Times New Roman" w:eastAsia="Times New Roman" w:hAnsi="Times New Roman" w:cs="Times New Roman"/>
          <w:sz w:val="24"/>
          <w:szCs w:val="24"/>
        </w:rPr>
        <w:t>PMCID:</w:t>
      </w:r>
    </w:p>
    <w:p w:rsidR="0074675F" w:rsidRPr="00AE2AAD" w:rsidRDefault="0074675F" w:rsidP="0074675F">
      <w:pPr>
        <w:bidi w:val="0"/>
        <w:spacing w:after="0" w:line="240" w:lineRule="auto"/>
        <w:ind w:left="720"/>
        <w:rPr>
          <w:rFonts w:ascii="Times New Roman" w:eastAsia="Times New Roman" w:hAnsi="Times New Roman" w:cs="Times New Roman"/>
          <w:sz w:val="24"/>
          <w:szCs w:val="24"/>
        </w:rPr>
      </w:pPr>
      <w:proofErr w:type="gramStart"/>
      <w:r w:rsidRPr="00AE2AAD">
        <w:rPr>
          <w:rFonts w:ascii="Times New Roman" w:eastAsia="Times New Roman" w:hAnsi="Times New Roman" w:cs="Times New Roman"/>
          <w:sz w:val="24"/>
          <w:szCs w:val="24"/>
        </w:rPr>
        <w:t>PMC4600745</w:t>
      </w:r>
      <w:r>
        <w:rPr>
          <w:rFonts w:ascii="Times New Roman" w:eastAsia="Times New Roman" w:hAnsi="Times New Roman" w:cs="Times New Roman"/>
          <w:sz w:val="24"/>
          <w:szCs w:val="24"/>
        </w:rPr>
        <w:t xml:space="preserve">  </w:t>
      </w:r>
      <w:proofErr w:type="gramEnd"/>
      <w:r w:rsidRPr="00AE2AAD">
        <w:rPr>
          <w:rFonts w:ascii="Times New Roman" w:eastAsia="Times New Roman" w:hAnsi="Times New Roman" w:cs="Times New Roman"/>
          <w:sz w:val="24"/>
          <w:szCs w:val="24"/>
        </w:rPr>
        <w:fldChar w:fldCharType="begin"/>
      </w:r>
      <w:r w:rsidRPr="00AE2AAD">
        <w:rPr>
          <w:rFonts w:ascii="Times New Roman" w:eastAsia="Times New Roman" w:hAnsi="Times New Roman" w:cs="Times New Roman"/>
          <w:sz w:val="24"/>
          <w:szCs w:val="24"/>
        </w:rPr>
        <w:instrText xml:space="preserve"> HYPERLINK "http://www.ncbi.nlm.nih.gov/pmc/articles/PMC4600745/" </w:instrText>
      </w:r>
      <w:r w:rsidRPr="00AE2AAD">
        <w:rPr>
          <w:rFonts w:ascii="Times New Roman" w:eastAsia="Times New Roman" w:hAnsi="Times New Roman" w:cs="Times New Roman"/>
          <w:sz w:val="24"/>
          <w:szCs w:val="24"/>
        </w:rPr>
        <w:fldChar w:fldCharType="separate"/>
      </w:r>
      <w:r w:rsidRPr="00AE2AAD">
        <w:rPr>
          <w:rFonts w:ascii="Times New Roman" w:eastAsia="Times New Roman" w:hAnsi="Times New Roman" w:cs="Times New Roman"/>
          <w:color w:val="0000FF"/>
          <w:sz w:val="24"/>
          <w:szCs w:val="24"/>
          <w:u w:val="single"/>
        </w:rPr>
        <w:t>Free PMC Article</w:t>
      </w:r>
      <w:r w:rsidRPr="00AE2AAD">
        <w:rPr>
          <w:rFonts w:ascii="Times New Roman" w:eastAsia="Times New Roman" w:hAnsi="Times New Roman" w:cs="Times New Roman"/>
          <w:sz w:val="24"/>
          <w:szCs w:val="24"/>
        </w:rPr>
        <w:fldChar w:fldCharType="end"/>
      </w:r>
    </w:p>
    <w:p w:rsidR="0074675F" w:rsidRPr="00AE2AAD" w:rsidRDefault="0074675F" w:rsidP="0074675F">
      <w:pPr>
        <w:bidi w:val="0"/>
        <w:spacing w:after="0" w:line="240" w:lineRule="auto"/>
        <w:rPr>
          <w:rFonts w:ascii="Times New Roman" w:eastAsia="Times New Roman" w:hAnsi="Times New Roman" w:cs="Times New Roman"/>
          <w:sz w:val="24"/>
          <w:szCs w:val="24"/>
        </w:rPr>
      </w:pPr>
      <w:proofErr w:type="gramStart"/>
      <w:r w:rsidRPr="00AE2AAD">
        <w:rPr>
          <w:rFonts w:ascii="Times New Roman" w:eastAsia="Times New Roman" w:hAnsi="Symbol" w:cs="Times New Roman"/>
          <w:sz w:val="24"/>
          <w:szCs w:val="24"/>
        </w:rPr>
        <w:t></w:t>
      </w:r>
      <w:r w:rsidRPr="00AE2AAD">
        <w:rPr>
          <w:rFonts w:ascii="Times New Roman" w:eastAsia="Times New Roman" w:hAnsi="Times New Roman" w:cs="Times New Roman"/>
          <w:sz w:val="24"/>
          <w:szCs w:val="24"/>
        </w:rPr>
        <w:t xml:space="preserve">  </w:t>
      </w:r>
      <w:r w:rsidRPr="00AE2AAD">
        <w:rPr>
          <w:rFonts w:ascii="Times New Roman" w:eastAsia="Times New Roman" w:hAnsi="Symbol" w:cs="Times New Roman"/>
          <w:sz w:val="24"/>
          <w:szCs w:val="24"/>
        </w:rPr>
        <w:t></w:t>
      </w:r>
      <w:proofErr w:type="gramEnd"/>
      <w:r w:rsidRPr="00AE2AAD">
        <w:rPr>
          <w:rFonts w:ascii="Times New Roman" w:eastAsia="Times New Roman" w:hAnsi="Times New Roman" w:cs="Times New Roman"/>
          <w:sz w:val="24"/>
          <w:szCs w:val="24"/>
        </w:rPr>
        <w:t xml:space="preserve">  Images from this </w:t>
      </w:r>
      <w:proofErr w:type="spellStart"/>
      <w:r w:rsidRPr="00AE2AAD">
        <w:rPr>
          <w:rFonts w:ascii="Times New Roman" w:eastAsia="Times New Roman" w:hAnsi="Times New Roman" w:cs="Times New Roman"/>
          <w:sz w:val="24"/>
          <w:szCs w:val="24"/>
        </w:rPr>
        <w:t>publication.</w:t>
      </w:r>
      <w:hyperlink r:id="rId12" w:history="1">
        <w:r w:rsidRPr="00AE2AAD">
          <w:rPr>
            <w:rFonts w:ascii="Times New Roman" w:eastAsia="Times New Roman" w:hAnsi="Times New Roman" w:cs="Times New Roman"/>
            <w:color w:val="0000FF"/>
            <w:sz w:val="24"/>
            <w:szCs w:val="24"/>
            <w:u w:val="single"/>
          </w:rPr>
          <w:t>See</w:t>
        </w:r>
        <w:proofErr w:type="spellEnd"/>
        <w:r w:rsidRPr="00AE2AAD">
          <w:rPr>
            <w:rFonts w:ascii="Times New Roman" w:eastAsia="Times New Roman" w:hAnsi="Times New Roman" w:cs="Times New Roman"/>
            <w:color w:val="0000FF"/>
            <w:sz w:val="24"/>
            <w:szCs w:val="24"/>
            <w:u w:val="single"/>
          </w:rPr>
          <w:t xml:space="preserve"> all images (10</w:t>
        </w:r>
        <w:proofErr w:type="gramStart"/>
        <w:r w:rsidRPr="00AE2AAD">
          <w:rPr>
            <w:rFonts w:ascii="Times New Roman" w:eastAsia="Times New Roman" w:hAnsi="Times New Roman" w:cs="Times New Roman"/>
            <w:color w:val="0000FF"/>
            <w:sz w:val="24"/>
            <w:szCs w:val="24"/>
            <w:u w:val="single"/>
          </w:rPr>
          <w:t>)</w:t>
        </w:r>
        <w:proofErr w:type="gramEnd"/>
      </w:hyperlink>
      <w:hyperlink r:id="rId13" w:history="1">
        <w:r w:rsidRPr="00AE2AAD">
          <w:rPr>
            <w:rFonts w:ascii="Times New Roman" w:eastAsia="Times New Roman" w:hAnsi="Times New Roman" w:cs="Times New Roman"/>
            <w:color w:val="0000FF"/>
            <w:sz w:val="24"/>
            <w:szCs w:val="24"/>
            <w:u w:val="single"/>
          </w:rPr>
          <w:t>Free text</w:t>
        </w:r>
      </w:hyperlink>
      <w:hyperlink r:id="rId14" w:history="1">
        <w:r w:rsidRPr="00AE2AAD">
          <w:rPr>
            <w:rFonts w:ascii="Times New Roman" w:eastAsia="Times New Roman" w:hAnsi="Times New Roman" w:cs="Times New Roman"/>
            <w:color w:val="0000FF"/>
            <w:sz w:val="24"/>
            <w:szCs w:val="24"/>
            <w:u w:val="single"/>
          </w:rPr>
          <w:t> </w:t>
        </w:r>
      </w:hyperlink>
    </w:p>
    <w:p w:rsidR="0074675F" w:rsidRPr="00AE2AAD" w:rsidRDefault="0074675F" w:rsidP="0074675F">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14:anchorId="3597AD15" wp14:editId="16D7C238">
            <wp:extent cx="1036320" cy="1402080"/>
            <wp:effectExtent l="0" t="0" r="0" b="7620"/>
            <wp:docPr id="6" name="صورة 6" descr="Figure 1">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 1">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36320" cy="1402080"/>
                    </a:xfrm>
                    <a:prstGeom prst="rect">
                      <a:avLst/>
                    </a:prstGeom>
                    <a:noFill/>
                    <a:ln>
                      <a:noFill/>
                    </a:ln>
                  </pic:spPr>
                </pic:pic>
              </a:graphicData>
            </a:graphic>
          </wp:inline>
        </w:drawing>
      </w:r>
    </w:p>
    <w:p w:rsidR="0074675F" w:rsidRPr="00AE2AAD" w:rsidRDefault="0074675F" w:rsidP="0074675F">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lastRenderedPageBreak/>
        <w:drawing>
          <wp:inline distT="0" distB="0" distL="0" distR="0" wp14:anchorId="6E428BAC" wp14:editId="09F54192">
            <wp:extent cx="952500" cy="1287780"/>
            <wp:effectExtent l="0" t="0" r="0" b="7620"/>
            <wp:docPr id="5" name="صورة 5" descr="Figure 2">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ure 2">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52500" cy="1287780"/>
                    </a:xfrm>
                    <a:prstGeom prst="rect">
                      <a:avLst/>
                    </a:prstGeom>
                    <a:noFill/>
                    <a:ln>
                      <a:noFill/>
                    </a:ln>
                  </pic:spPr>
                </pic:pic>
              </a:graphicData>
            </a:graphic>
          </wp:inline>
        </w:drawing>
      </w:r>
    </w:p>
    <w:p w:rsidR="0074675F" w:rsidRPr="00AE2AAD" w:rsidRDefault="0074675F" w:rsidP="0074675F">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14:anchorId="20E129B9" wp14:editId="790A7412">
            <wp:extent cx="952500" cy="1409700"/>
            <wp:effectExtent l="0" t="0" r="0" b="0"/>
            <wp:docPr id="4" name="صورة 4" descr="Figure 3">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ure 3">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52500" cy="1409700"/>
                    </a:xfrm>
                    <a:prstGeom prst="rect">
                      <a:avLst/>
                    </a:prstGeom>
                    <a:noFill/>
                    <a:ln>
                      <a:noFill/>
                    </a:ln>
                  </pic:spPr>
                </pic:pic>
              </a:graphicData>
            </a:graphic>
          </wp:inline>
        </w:drawing>
      </w:r>
    </w:p>
    <w:p w:rsidR="0074675F" w:rsidRPr="00AE2AAD" w:rsidRDefault="0074675F" w:rsidP="0074675F">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14:anchorId="2113DCE3" wp14:editId="120DBE2B">
            <wp:extent cx="952500" cy="1211580"/>
            <wp:effectExtent l="0" t="0" r="0" b="7620"/>
            <wp:docPr id="3" name="صورة 3" descr="Figure 4">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ure 4">
                      <a:hlinkClick r:id="rId21"/>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952500" cy="1211580"/>
                    </a:xfrm>
                    <a:prstGeom prst="rect">
                      <a:avLst/>
                    </a:prstGeom>
                    <a:noFill/>
                    <a:ln>
                      <a:noFill/>
                    </a:ln>
                  </pic:spPr>
                </pic:pic>
              </a:graphicData>
            </a:graphic>
          </wp:inline>
        </w:drawing>
      </w:r>
    </w:p>
    <w:p w:rsidR="0074675F" w:rsidRPr="00AE2AAD" w:rsidRDefault="0074675F" w:rsidP="0074675F">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14:anchorId="344538F6" wp14:editId="5EA6F7D4">
            <wp:extent cx="952500" cy="1181100"/>
            <wp:effectExtent l="0" t="0" r="0" b="0"/>
            <wp:docPr id="2" name="صورة 2" descr="Figure 5">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gure 5">
                      <a:hlinkClick r:id="rId23"/>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952500" cy="1181100"/>
                    </a:xfrm>
                    <a:prstGeom prst="rect">
                      <a:avLst/>
                    </a:prstGeom>
                    <a:noFill/>
                    <a:ln>
                      <a:noFill/>
                    </a:ln>
                  </pic:spPr>
                </pic:pic>
              </a:graphicData>
            </a:graphic>
          </wp:inline>
        </w:drawing>
      </w:r>
    </w:p>
    <w:p w:rsidR="0074675F" w:rsidRPr="00AE2AAD" w:rsidRDefault="0074675F" w:rsidP="0074675F">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14:anchorId="467E5E46" wp14:editId="78F39099">
            <wp:extent cx="952500" cy="1866900"/>
            <wp:effectExtent l="0" t="0" r="0" b="0"/>
            <wp:docPr id="1" name="صورة 1" descr="Figure 6">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igure 6">
                      <a:hlinkClick r:id="rId25"/>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952500" cy="1866900"/>
                    </a:xfrm>
                    <a:prstGeom prst="rect">
                      <a:avLst/>
                    </a:prstGeom>
                    <a:noFill/>
                    <a:ln>
                      <a:noFill/>
                    </a:ln>
                  </pic:spPr>
                </pic:pic>
              </a:graphicData>
            </a:graphic>
          </wp:inline>
        </w:drawing>
      </w:r>
      <w:r w:rsidRPr="00AE2AAD">
        <w:rPr>
          <w:rFonts w:ascii="Times New Roman" w:eastAsia="Times New Roman" w:hAnsi="Times New Roman" w:cs="Times New Roman"/>
          <w:b/>
          <w:bCs/>
          <w:color w:val="0000FF"/>
          <w:sz w:val="27"/>
          <w:szCs w:val="27"/>
          <w:u w:val="single"/>
        </w:rPr>
        <w:t>Secondary Source ID</w:t>
      </w:r>
    </w:p>
    <w:p w:rsidR="0074675F" w:rsidRDefault="0074675F" w:rsidP="0074675F">
      <w:pPr>
        <w:bidi w:val="0"/>
        <w:spacing w:after="0" w:line="240" w:lineRule="auto"/>
        <w:ind w:left="720"/>
        <w:rPr>
          <w:rFonts w:ascii="Times New Roman" w:eastAsia="Times New Roman" w:hAnsi="Times New Roman" w:cs="Times New Roman"/>
          <w:sz w:val="24"/>
          <w:szCs w:val="24"/>
        </w:rPr>
      </w:pPr>
    </w:p>
    <w:p w:rsidR="0074675F" w:rsidRDefault="0074675F" w:rsidP="0074675F">
      <w:pPr>
        <w:bidi w:val="0"/>
        <w:spacing w:after="0" w:line="240" w:lineRule="auto"/>
        <w:ind w:left="720"/>
        <w:rPr>
          <w:rFonts w:ascii="Times New Roman" w:eastAsia="Times New Roman" w:hAnsi="Times New Roman" w:cs="Times New Roman"/>
          <w:sz w:val="24"/>
          <w:szCs w:val="24"/>
        </w:rPr>
      </w:pPr>
    </w:p>
    <w:p w:rsidR="0074675F" w:rsidRDefault="0074675F" w:rsidP="0074675F">
      <w:pPr>
        <w:bidi w:val="0"/>
        <w:spacing w:after="0" w:line="240" w:lineRule="auto"/>
        <w:ind w:left="720"/>
        <w:rPr>
          <w:rFonts w:ascii="Times New Roman" w:eastAsia="Times New Roman" w:hAnsi="Times New Roman" w:cs="Times New Roman"/>
          <w:sz w:val="24"/>
          <w:szCs w:val="24"/>
        </w:rPr>
      </w:pPr>
    </w:p>
    <w:p w:rsidR="0074675F" w:rsidRDefault="0074675F" w:rsidP="0074675F">
      <w:pPr>
        <w:bidi w:val="0"/>
        <w:spacing w:after="0" w:line="240" w:lineRule="auto"/>
        <w:ind w:left="720"/>
        <w:rPr>
          <w:rFonts w:ascii="Times New Roman" w:eastAsia="Times New Roman" w:hAnsi="Times New Roman" w:cs="Times New Roman"/>
          <w:sz w:val="24"/>
          <w:szCs w:val="24"/>
        </w:rPr>
      </w:pPr>
    </w:p>
    <w:p w:rsidR="0074675F" w:rsidRDefault="0074675F" w:rsidP="0074675F">
      <w:pPr>
        <w:bidi w:val="0"/>
        <w:spacing w:after="0" w:line="240" w:lineRule="auto"/>
        <w:ind w:left="720"/>
        <w:rPr>
          <w:rFonts w:ascii="Times New Roman" w:eastAsia="Times New Roman" w:hAnsi="Times New Roman" w:cs="Times New Roman"/>
          <w:sz w:val="24"/>
          <w:szCs w:val="24"/>
        </w:rPr>
      </w:pPr>
    </w:p>
    <w:p w:rsidR="0074675F" w:rsidRDefault="0074675F" w:rsidP="0074675F">
      <w:pPr>
        <w:bidi w:val="0"/>
        <w:spacing w:after="0" w:line="240" w:lineRule="auto"/>
        <w:ind w:left="720"/>
        <w:rPr>
          <w:rFonts w:ascii="Times New Roman" w:eastAsia="Times New Roman" w:hAnsi="Times New Roman" w:cs="Times New Roman"/>
          <w:sz w:val="24"/>
          <w:szCs w:val="24"/>
        </w:rPr>
      </w:pPr>
    </w:p>
    <w:p w:rsidR="0074675F" w:rsidRDefault="0074675F" w:rsidP="0074675F">
      <w:pPr>
        <w:bidi w:val="0"/>
        <w:spacing w:after="0" w:line="240" w:lineRule="auto"/>
        <w:ind w:left="720"/>
        <w:rPr>
          <w:rFonts w:ascii="Times New Roman" w:eastAsia="Times New Roman" w:hAnsi="Times New Roman" w:cs="Times New Roman"/>
          <w:sz w:val="24"/>
          <w:szCs w:val="24"/>
        </w:rPr>
      </w:pPr>
    </w:p>
    <w:p w:rsidR="0074675F" w:rsidRDefault="0074675F" w:rsidP="0074675F">
      <w:pPr>
        <w:bidi w:val="0"/>
        <w:spacing w:after="0" w:line="240" w:lineRule="auto"/>
        <w:ind w:left="720"/>
        <w:rPr>
          <w:rFonts w:ascii="Times New Roman" w:eastAsia="Times New Roman" w:hAnsi="Times New Roman" w:cs="Times New Roman"/>
          <w:sz w:val="24"/>
          <w:szCs w:val="24"/>
        </w:rPr>
      </w:pPr>
    </w:p>
    <w:p w:rsidR="0074675F" w:rsidRDefault="0074675F" w:rsidP="0074675F">
      <w:pPr>
        <w:bidi w:val="0"/>
        <w:spacing w:after="0" w:line="240" w:lineRule="auto"/>
        <w:ind w:left="720"/>
        <w:rPr>
          <w:rFonts w:ascii="Times New Roman" w:eastAsia="Times New Roman" w:hAnsi="Times New Roman" w:cs="Times New Roman"/>
          <w:sz w:val="24"/>
          <w:szCs w:val="24"/>
        </w:rPr>
      </w:pPr>
    </w:p>
    <w:p w:rsidR="003062C6" w:rsidRDefault="003062C6" w:rsidP="003062C6">
      <w:pPr>
        <w:bidi w:val="0"/>
        <w:spacing w:after="0" w:line="240" w:lineRule="auto"/>
        <w:ind w:left="720"/>
        <w:rPr>
          <w:rFonts w:ascii="Times New Roman" w:eastAsia="Times New Roman" w:hAnsi="Times New Roman" w:cs="Times New Roman"/>
          <w:sz w:val="24"/>
          <w:szCs w:val="24"/>
        </w:rPr>
      </w:pPr>
    </w:p>
    <w:p w:rsidR="003062C6" w:rsidRDefault="003062C6" w:rsidP="003062C6">
      <w:pPr>
        <w:jc w:val="right"/>
        <w:rPr>
          <w:rFonts w:asciiTheme="majorBidi" w:hAnsiTheme="majorBidi" w:cstheme="majorBidi"/>
          <w:sz w:val="28"/>
          <w:szCs w:val="28"/>
        </w:rPr>
      </w:pPr>
    </w:p>
    <w:p w:rsidR="003062C6" w:rsidRDefault="003062C6" w:rsidP="003062C6">
      <w:pPr>
        <w:jc w:val="right"/>
        <w:rPr>
          <w:rFonts w:asciiTheme="majorBidi" w:hAnsiTheme="majorBidi" w:cstheme="majorBidi"/>
          <w:sz w:val="28"/>
          <w:szCs w:val="28"/>
        </w:rPr>
      </w:pPr>
    </w:p>
    <w:bookmarkStart w:id="0" w:name="_GoBack"/>
    <w:bookmarkEnd w:id="0"/>
    <w:p w:rsidR="003062C6" w:rsidRDefault="003062C6" w:rsidP="003062C6">
      <w:pPr>
        <w:numPr>
          <w:ilvl w:val="0"/>
          <w:numId w:val="4"/>
        </w:numPr>
        <w:bidi w:val="0"/>
        <w:spacing w:before="100" w:beforeAutospacing="1" w:after="100" w:afterAutospacing="1" w:line="240" w:lineRule="auto"/>
        <w:ind w:left="1440"/>
        <w:rPr>
          <w:rFonts w:ascii="Times New Roman" w:eastAsia="Times New Roman" w:hAnsi="Times New Roman" w:cs="Times New Roman"/>
          <w:sz w:val="24"/>
          <w:szCs w:val="24"/>
        </w:rPr>
      </w:pPr>
      <w:r>
        <w:fldChar w:fldCharType="begin"/>
      </w:r>
      <w:r>
        <w:instrText xml:space="preserve"> HYPERLINK "http://www.ncbi.nlm.nih.gov/pubmed/26828433" </w:instrText>
      </w:r>
      <w:r>
        <w:fldChar w:fldCharType="separate"/>
      </w:r>
      <w:r>
        <w:rPr>
          <w:rStyle w:val="Hyperlink"/>
          <w:sz w:val="24"/>
          <w:szCs w:val="24"/>
        </w:rPr>
        <w:t>Abstract</w:t>
      </w:r>
      <w:r>
        <w:fldChar w:fldCharType="end"/>
      </w:r>
      <w:bookmarkStart w:id="1" w:name="EntrezSystem2.PEntrez.PubMed.Pubmed_Resu"/>
      <w:bookmarkEnd w:id="1"/>
    </w:p>
    <w:p w:rsidR="003062C6" w:rsidRDefault="003062C6" w:rsidP="003062C6">
      <w:pPr>
        <w:bidi w:val="0"/>
        <w:spacing w:before="100" w:beforeAutospacing="1" w:after="100" w:afterAutospacing="1" w:line="240" w:lineRule="auto"/>
        <w:outlineLvl w:val="3"/>
        <w:rPr>
          <w:rFonts w:ascii="Times New Roman" w:eastAsia="Times New Roman" w:hAnsi="Times New Roman" w:cs="Times New Roman"/>
          <w:b/>
          <w:bCs/>
          <w:sz w:val="24"/>
          <w:szCs w:val="24"/>
        </w:rPr>
      </w:pPr>
      <w:hyperlink r:id="rId27" w:history="1">
        <w:r>
          <w:rPr>
            <w:rStyle w:val="Hyperlink"/>
            <w:b/>
            <w:bCs/>
            <w:sz w:val="24"/>
            <w:szCs w:val="24"/>
          </w:rPr>
          <w:t>Send to:</w:t>
        </w:r>
      </w:hyperlink>
    </w:p>
    <w:p w:rsidR="003062C6" w:rsidRDefault="003062C6" w:rsidP="003062C6">
      <w:pPr>
        <w:bidi w:val="0"/>
        <w:spacing w:after="0" w:line="240" w:lineRule="auto"/>
        <w:rPr>
          <w:rFonts w:ascii="Times New Roman" w:eastAsia="Times New Roman" w:hAnsi="Times New Roman" w:cs="Times New Roman"/>
          <w:sz w:val="24"/>
          <w:szCs w:val="24"/>
        </w:rPr>
      </w:pPr>
      <w:hyperlink r:id="rId28" w:tooltip="PloS one." w:history="1">
        <w:proofErr w:type="spellStart"/>
        <w:r>
          <w:rPr>
            <w:rStyle w:val="Hyperlink"/>
            <w:sz w:val="24"/>
            <w:szCs w:val="24"/>
          </w:rPr>
          <w:t>PLoS</w:t>
        </w:r>
        <w:proofErr w:type="spellEnd"/>
        <w:r>
          <w:rPr>
            <w:rStyle w:val="Hyperlink"/>
            <w:sz w:val="24"/>
            <w:szCs w:val="24"/>
          </w:rPr>
          <w:t xml:space="preserve"> One.</w:t>
        </w:r>
      </w:hyperlink>
      <w:r>
        <w:rPr>
          <w:rFonts w:ascii="Times New Roman" w:eastAsia="Times New Roman" w:hAnsi="Times New Roman" w:cs="Times New Roman"/>
          <w:sz w:val="24"/>
          <w:szCs w:val="24"/>
        </w:rPr>
        <w:t xml:space="preserve"> 2016 Feb 1</w:t>
      </w:r>
      <w:proofErr w:type="gramStart"/>
      <w:r>
        <w:rPr>
          <w:rFonts w:ascii="Times New Roman" w:eastAsia="Times New Roman" w:hAnsi="Times New Roman" w:cs="Times New Roman"/>
          <w:sz w:val="24"/>
          <w:szCs w:val="24"/>
        </w:rPr>
        <w:t>;11</w:t>
      </w:r>
      <w:proofErr w:type="gramEnd"/>
      <w:r>
        <w:rPr>
          <w:rFonts w:ascii="Times New Roman" w:eastAsia="Times New Roman" w:hAnsi="Times New Roman" w:cs="Times New Roman"/>
          <w:sz w:val="24"/>
          <w:szCs w:val="24"/>
        </w:rPr>
        <w:t xml:space="preserve">(2):e0147867. </w:t>
      </w:r>
      <w:proofErr w:type="spellStart"/>
      <w:proofErr w:type="gramStart"/>
      <w:r>
        <w:rPr>
          <w:rFonts w:ascii="Times New Roman" w:eastAsia="Times New Roman" w:hAnsi="Times New Roman" w:cs="Times New Roman"/>
          <w:sz w:val="24"/>
          <w:szCs w:val="24"/>
        </w:rPr>
        <w:t>doi</w:t>
      </w:r>
      <w:proofErr w:type="spellEnd"/>
      <w:proofErr w:type="gramEnd"/>
      <w:r>
        <w:rPr>
          <w:rFonts w:ascii="Times New Roman" w:eastAsia="Times New Roman" w:hAnsi="Times New Roman" w:cs="Times New Roman"/>
          <w:sz w:val="24"/>
          <w:szCs w:val="24"/>
        </w:rPr>
        <w:t xml:space="preserve">: 10.1371/journal.pone.0147867. </w:t>
      </w:r>
      <w:proofErr w:type="spellStart"/>
      <w:proofErr w:type="gramStart"/>
      <w:r>
        <w:rPr>
          <w:rFonts w:ascii="Times New Roman" w:eastAsia="Times New Roman" w:hAnsi="Times New Roman" w:cs="Times New Roman"/>
          <w:sz w:val="24"/>
          <w:szCs w:val="24"/>
        </w:rPr>
        <w:t>eCollection</w:t>
      </w:r>
      <w:proofErr w:type="spellEnd"/>
      <w:proofErr w:type="gramEnd"/>
      <w:r>
        <w:rPr>
          <w:rFonts w:ascii="Times New Roman" w:eastAsia="Times New Roman" w:hAnsi="Times New Roman" w:cs="Times New Roman"/>
          <w:sz w:val="24"/>
          <w:szCs w:val="24"/>
        </w:rPr>
        <w:t xml:space="preserve"> 2016.</w:t>
      </w:r>
    </w:p>
    <w:p w:rsidR="003062C6" w:rsidRDefault="003062C6" w:rsidP="003062C6">
      <w:pPr>
        <w:bidi w:val="0"/>
        <w:spacing w:before="100" w:beforeAutospacing="1" w:after="100" w:afterAutospacing="1" w:line="240" w:lineRule="auto"/>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b/>
          <w:bCs/>
          <w:kern w:val="36"/>
          <w:sz w:val="48"/>
          <w:szCs w:val="48"/>
        </w:rPr>
        <w:t>The Salivary Scavenger and Agglutinin (SALSA) in Healthy and Complicated Pregnancy.</w:t>
      </w:r>
    </w:p>
    <w:p w:rsidR="003062C6" w:rsidRDefault="003062C6" w:rsidP="003062C6">
      <w:pPr>
        <w:bidi w:val="0"/>
        <w:spacing w:after="0" w:line="240" w:lineRule="auto"/>
        <w:rPr>
          <w:rFonts w:ascii="Times New Roman" w:eastAsia="Times New Roman" w:hAnsi="Times New Roman" w:cs="Times New Roman"/>
          <w:sz w:val="24"/>
          <w:szCs w:val="24"/>
        </w:rPr>
      </w:pPr>
      <w:hyperlink r:id="rId29" w:history="1">
        <w:proofErr w:type="spellStart"/>
        <w:r>
          <w:rPr>
            <w:rStyle w:val="Hyperlink"/>
            <w:sz w:val="24"/>
            <w:szCs w:val="24"/>
          </w:rPr>
          <w:t>Reichhardt</w:t>
        </w:r>
        <w:proofErr w:type="spellEnd"/>
        <w:r>
          <w:rPr>
            <w:rStyle w:val="Hyperlink"/>
            <w:sz w:val="24"/>
            <w:szCs w:val="24"/>
          </w:rPr>
          <w:t xml:space="preserve"> MP</w:t>
        </w:r>
      </w:hyperlink>
      <w:r>
        <w:rPr>
          <w:rFonts w:ascii="Times New Roman" w:eastAsia="Times New Roman" w:hAnsi="Times New Roman" w:cs="Times New Roman"/>
          <w:sz w:val="24"/>
          <w:szCs w:val="24"/>
          <w:vertAlign w:val="superscript"/>
        </w:rPr>
        <w:t>1</w:t>
      </w:r>
      <w:r>
        <w:rPr>
          <w:rFonts w:ascii="Times New Roman" w:eastAsia="Times New Roman" w:hAnsi="Times New Roman" w:cs="Times New Roman"/>
          <w:sz w:val="24"/>
          <w:szCs w:val="24"/>
        </w:rPr>
        <w:t xml:space="preserve">, </w:t>
      </w:r>
      <w:hyperlink r:id="rId30" w:history="1">
        <w:proofErr w:type="spellStart"/>
        <w:r>
          <w:rPr>
            <w:rStyle w:val="Hyperlink"/>
            <w:sz w:val="24"/>
            <w:szCs w:val="24"/>
          </w:rPr>
          <w:t>Jarva</w:t>
        </w:r>
        <w:proofErr w:type="spellEnd"/>
        <w:r>
          <w:rPr>
            <w:rStyle w:val="Hyperlink"/>
            <w:sz w:val="24"/>
            <w:szCs w:val="24"/>
          </w:rPr>
          <w:t xml:space="preserve"> H</w:t>
        </w:r>
      </w:hyperlink>
      <w:r>
        <w:rPr>
          <w:rFonts w:ascii="Times New Roman" w:eastAsia="Times New Roman" w:hAnsi="Times New Roman" w:cs="Times New Roman"/>
          <w:sz w:val="24"/>
          <w:szCs w:val="24"/>
          <w:vertAlign w:val="superscript"/>
        </w:rPr>
        <w:t>1,2</w:t>
      </w:r>
      <w:r>
        <w:rPr>
          <w:rFonts w:ascii="Times New Roman" w:eastAsia="Times New Roman" w:hAnsi="Times New Roman" w:cs="Times New Roman"/>
          <w:sz w:val="24"/>
          <w:szCs w:val="24"/>
        </w:rPr>
        <w:t xml:space="preserve">, </w:t>
      </w:r>
      <w:hyperlink r:id="rId31" w:history="1">
        <w:proofErr w:type="spellStart"/>
        <w:r>
          <w:rPr>
            <w:rStyle w:val="Hyperlink"/>
            <w:sz w:val="24"/>
            <w:szCs w:val="24"/>
          </w:rPr>
          <w:t>Lokki</w:t>
        </w:r>
        <w:proofErr w:type="spellEnd"/>
        <w:r>
          <w:rPr>
            <w:rStyle w:val="Hyperlink"/>
            <w:sz w:val="24"/>
            <w:szCs w:val="24"/>
          </w:rPr>
          <w:t xml:space="preserve"> AI</w:t>
        </w:r>
      </w:hyperlink>
      <w:r>
        <w:rPr>
          <w:rFonts w:ascii="Times New Roman" w:eastAsia="Times New Roman" w:hAnsi="Times New Roman" w:cs="Times New Roman"/>
          <w:sz w:val="24"/>
          <w:szCs w:val="24"/>
          <w:vertAlign w:val="superscript"/>
        </w:rPr>
        <w:t>1,3</w:t>
      </w:r>
      <w:r>
        <w:rPr>
          <w:rFonts w:ascii="Times New Roman" w:eastAsia="Times New Roman" w:hAnsi="Times New Roman" w:cs="Times New Roman"/>
          <w:sz w:val="24"/>
          <w:szCs w:val="24"/>
        </w:rPr>
        <w:t xml:space="preserve">, </w:t>
      </w:r>
      <w:hyperlink r:id="rId32" w:history="1">
        <w:proofErr w:type="spellStart"/>
        <w:r>
          <w:rPr>
            <w:rStyle w:val="Hyperlink"/>
            <w:sz w:val="24"/>
            <w:szCs w:val="24"/>
          </w:rPr>
          <w:t>Laivuori</w:t>
        </w:r>
        <w:proofErr w:type="spellEnd"/>
        <w:r>
          <w:rPr>
            <w:rStyle w:val="Hyperlink"/>
            <w:sz w:val="24"/>
            <w:szCs w:val="24"/>
          </w:rPr>
          <w:t xml:space="preserve"> H</w:t>
        </w:r>
      </w:hyperlink>
      <w:r>
        <w:rPr>
          <w:rFonts w:ascii="Times New Roman" w:eastAsia="Times New Roman" w:hAnsi="Times New Roman" w:cs="Times New Roman"/>
          <w:sz w:val="24"/>
          <w:szCs w:val="24"/>
          <w:vertAlign w:val="superscript"/>
        </w:rPr>
        <w:t>3,4,5</w:t>
      </w:r>
      <w:r>
        <w:rPr>
          <w:rFonts w:ascii="Times New Roman" w:eastAsia="Times New Roman" w:hAnsi="Times New Roman" w:cs="Times New Roman"/>
          <w:sz w:val="24"/>
          <w:szCs w:val="24"/>
        </w:rPr>
        <w:t xml:space="preserve">; </w:t>
      </w:r>
      <w:hyperlink r:id="rId33" w:history="1">
        <w:r>
          <w:rPr>
            <w:rStyle w:val="Hyperlink"/>
            <w:sz w:val="24"/>
            <w:szCs w:val="24"/>
          </w:rPr>
          <w:t>FINNPEC study group</w:t>
        </w:r>
      </w:hyperlink>
      <w:r>
        <w:rPr>
          <w:rFonts w:ascii="Times New Roman" w:eastAsia="Times New Roman" w:hAnsi="Times New Roman" w:cs="Times New Roman"/>
          <w:sz w:val="24"/>
          <w:szCs w:val="24"/>
        </w:rPr>
        <w:t xml:space="preserve">, </w:t>
      </w:r>
      <w:hyperlink r:id="rId34" w:history="1">
        <w:proofErr w:type="spellStart"/>
        <w:r>
          <w:rPr>
            <w:rStyle w:val="Hyperlink"/>
            <w:sz w:val="24"/>
            <w:szCs w:val="24"/>
          </w:rPr>
          <w:t>Vuorela</w:t>
        </w:r>
        <w:proofErr w:type="spellEnd"/>
        <w:r>
          <w:rPr>
            <w:rStyle w:val="Hyperlink"/>
            <w:sz w:val="24"/>
            <w:szCs w:val="24"/>
          </w:rPr>
          <w:t xml:space="preserve"> P</w:t>
        </w:r>
      </w:hyperlink>
      <w:r>
        <w:rPr>
          <w:rFonts w:ascii="Times New Roman" w:eastAsia="Times New Roman" w:hAnsi="Times New Roman" w:cs="Times New Roman"/>
          <w:sz w:val="24"/>
          <w:szCs w:val="24"/>
          <w:vertAlign w:val="superscript"/>
        </w:rPr>
        <w:t>4,6</w:t>
      </w:r>
      <w:r>
        <w:rPr>
          <w:rFonts w:ascii="Times New Roman" w:eastAsia="Times New Roman" w:hAnsi="Times New Roman" w:cs="Times New Roman"/>
          <w:sz w:val="24"/>
          <w:szCs w:val="24"/>
        </w:rPr>
        <w:t xml:space="preserve">, </w:t>
      </w:r>
      <w:hyperlink r:id="rId35" w:history="1">
        <w:proofErr w:type="spellStart"/>
        <w:r>
          <w:rPr>
            <w:rStyle w:val="Hyperlink"/>
            <w:sz w:val="24"/>
            <w:szCs w:val="24"/>
          </w:rPr>
          <w:t>Loimaranta</w:t>
        </w:r>
        <w:proofErr w:type="spellEnd"/>
        <w:r>
          <w:rPr>
            <w:rStyle w:val="Hyperlink"/>
            <w:sz w:val="24"/>
            <w:szCs w:val="24"/>
          </w:rPr>
          <w:t xml:space="preserve"> V</w:t>
        </w:r>
      </w:hyperlink>
      <w:r>
        <w:rPr>
          <w:rFonts w:ascii="Times New Roman" w:eastAsia="Times New Roman" w:hAnsi="Times New Roman" w:cs="Times New Roman"/>
          <w:sz w:val="24"/>
          <w:szCs w:val="24"/>
          <w:vertAlign w:val="superscript"/>
        </w:rPr>
        <w:t>7</w:t>
      </w:r>
      <w:r>
        <w:rPr>
          <w:rFonts w:ascii="Times New Roman" w:eastAsia="Times New Roman" w:hAnsi="Times New Roman" w:cs="Times New Roman"/>
          <w:sz w:val="24"/>
          <w:szCs w:val="24"/>
        </w:rPr>
        <w:t xml:space="preserve">, </w:t>
      </w:r>
      <w:hyperlink r:id="rId36" w:history="1">
        <w:proofErr w:type="spellStart"/>
        <w:r>
          <w:rPr>
            <w:rStyle w:val="Hyperlink"/>
            <w:sz w:val="24"/>
            <w:szCs w:val="24"/>
          </w:rPr>
          <w:t>Glasner</w:t>
        </w:r>
        <w:proofErr w:type="spellEnd"/>
        <w:r>
          <w:rPr>
            <w:rStyle w:val="Hyperlink"/>
            <w:sz w:val="24"/>
            <w:szCs w:val="24"/>
          </w:rPr>
          <w:t xml:space="preserve"> A</w:t>
        </w:r>
      </w:hyperlink>
      <w:r>
        <w:rPr>
          <w:rFonts w:ascii="Times New Roman" w:eastAsia="Times New Roman" w:hAnsi="Times New Roman" w:cs="Times New Roman"/>
          <w:sz w:val="24"/>
          <w:szCs w:val="24"/>
          <w:vertAlign w:val="superscript"/>
        </w:rPr>
        <w:t>8</w:t>
      </w:r>
      <w:r>
        <w:rPr>
          <w:rFonts w:ascii="Times New Roman" w:eastAsia="Times New Roman" w:hAnsi="Times New Roman" w:cs="Times New Roman"/>
          <w:sz w:val="24"/>
          <w:szCs w:val="24"/>
        </w:rPr>
        <w:t xml:space="preserve">, </w:t>
      </w:r>
      <w:hyperlink r:id="rId37" w:history="1">
        <w:proofErr w:type="spellStart"/>
        <w:r>
          <w:rPr>
            <w:rStyle w:val="Hyperlink"/>
            <w:sz w:val="24"/>
            <w:szCs w:val="24"/>
          </w:rPr>
          <w:t>Siwetz</w:t>
        </w:r>
        <w:proofErr w:type="spellEnd"/>
        <w:r>
          <w:rPr>
            <w:rStyle w:val="Hyperlink"/>
            <w:sz w:val="24"/>
            <w:szCs w:val="24"/>
          </w:rPr>
          <w:t xml:space="preserve"> M</w:t>
        </w:r>
      </w:hyperlink>
      <w:r>
        <w:rPr>
          <w:rFonts w:ascii="Times New Roman" w:eastAsia="Times New Roman" w:hAnsi="Times New Roman" w:cs="Times New Roman"/>
          <w:sz w:val="24"/>
          <w:szCs w:val="24"/>
          <w:vertAlign w:val="superscript"/>
        </w:rPr>
        <w:t>9</w:t>
      </w:r>
      <w:r>
        <w:rPr>
          <w:rFonts w:ascii="Times New Roman" w:eastAsia="Times New Roman" w:hAnsi="Times New Roman" w:cs="Times New Roman"/>
          <w:sz w:val="24"/>
          <w:szCs w:val="24"/>
        </w:rPr>
        <w:t xml:space="preserve">, </w:t>
      </w:r>
      <w:hyperlink r:id="rId38" w:history="1">
        <w:proofErr w:type="spellStart"/>
        <w:r>
          <w:rPr>
            <w:rStyle w:val="Hyperlink"/>
            <w:sz w:val="24"/>
            <w:szCs w:val="24"/>
          </w:rPr>
          <w:t>Huppertz</w:t>
        </w:r>
        <w:proofErr w:type="spellEnd"/>
        <w:r>
          <w:rPr>
            <w:rStyle w:val="Hyperlink"/>
            <w:sz w:val="24"/>
            <w:szCs w:val="24"/>
          </w:rPr>
          <w:t xml:space="preserve"> B</w:t>
        </w:r>
      </w:hyperlink>
      <w:r>
        <w:rPr>
          <w:rFonts w:ascii="Times New Roman" w:eastAsia="Times New Roman" w:hAnsi="Times New Roman" w:cs="Times New Roman"/>
          <w:sz w:val="24"/>
          <w:szCs w:val="24"/>
          <w:vertAlign w:val="superscript"/>
        </w:rPr>
        <w:t>9,10</w:t>
      </w:r>
      <w:r>
        <w:rPr>
          <w:rFonts w:ascii="Times New Roman" w:eastAsia="Times New Roman" w:hAnsi="Times New Roman" w:cs="Times New Roman"/>
          <w:sz w:val="24"/>
          <w:szCs w:val="24"/>
        </w:rPr>
        <w:t xml:space="preserve">, </w:t>
      </w:r>
      <w:hyperlink r:id="rId39" w:history="1">
        <w:proofErr w:type="spellStart"/>
        <w:r>
          <w:rPr>
            <w:rStyle w:val="Hyperlink"/>
            <w:sz w:val="24"/>
            <w:szCs w:val="24"/>
          </w:rPr>
          <w:t>Meri</w:t>
        </w:r>
        <w:proofErr w:type="spellEnd"/>
        <w:r>
          <w:rPr>
            <w:rStyle w:val="Hyperlink"/>
            <w:sz w:val="24"/>
            <w:szCs w:val="24"/>
          </w:rPr>
          <w:t xml:space="preserve"> S</w:t>
        </w:r>
      </w:hyperlink>
      <w:r>
        <w:rPr>
          <w:rFonts w:ascii="Times New Roman" w:eastAsia="Times New Roman" w:hAnsi="Times New Roman" w:cs="Times New Roman"/>
          <w:sz w:val="24"/>
          <w:szCs w:val="24"/>
          <w:vertAlign w:val="superscript"/>
        </w:rPr>
        <w:t>1,2</w:t>
      </w:r>
      <w:r>
        <w:rPr>
          <w:rFonts w:ascii="Times New Roman" w:eastAsia="Times New Roman" w:hAnsi="Times New Roman" w:cs="Times New Roman"/>
          <w:sz w:val="24"/>
          <w:szCs w:val="24"/>
        </w:rPr>
        <w:t>.</w:t>
      </w:r>
    </w:p>
    <w:p w:rsidR="003062C6" w:rsidRDefault="003062C6" w:rsidP="003062C6">
      <w:pPr>
        <w:bidi w:val="0"/>
        <w:spacing w:before="100" w:beforeAutospacing="1" w:after="100" w:afterAutospacing="1" w:line="240" w:lineRule="auto"/>
        <w:outlineLvl w:val="2"/>
        <w:rPr>
          <w:rFonts w:ascii="Times New Roman" w:eastAsia="Times New Roman" w:hAnsi="Times New Roman" w:cs="Times New Roman"/>
          <w:b/>
          <w:bCs/>
          <w:sz w:val="27"/>
          <w:szCs w:val="27"/>
        </w:rPr>
      </w:pPr>
      <w:hyperlink r:id="rId40" w:tooltip="Open/close author information list" w:history="1">
        <w:r>
          <w:rPr>
            <w:rStyle w:val="Hyperlink"/>
            <w:b/>
            <w:bCs/>
            <w:sz w:val="27"/>
            <w:szCs w:val="27"/>
          </w:rPr>
          <w:t>Author information</w:t>
        </w:r>
      </w:hyperlink>
    </w:p>
    <w:p w:rsidR="003062C6" w:rsidRDefault="003062C6" w:rsidP="003062C6">
      <w:pPr>
        <w:bidi w:val="0"/>
        <w:spacing w:before="100" w:beforeAutospacing="1" w:after="100" w:afterAutospacing="1" w:line="240" w:lineRule="auto"/>
        <w:outlineLvl w:val="2"/>
        <w:rPr>
          <w:rFonts w:ascii="Times New Roman" w:eastAsia="Times New Roman" w:hAnsi="Times New Roman" w:cs="Times New Roman"/>
          <w:b/>
          <w:bCs/>
          <w:sz w:val="27"/>
          <w:szCs w:val="27"/>
        </w:rPr>
      </w:pPr>
      <w:r>
        <w:rPr>
          <w:rFonts w:ascii="Times New Roman" w:eastAsia="Times New Roman" w:hAnsi="Times New Roman" w:cs="Times New Roman"/>
          <w:b/>
          <w:bCs/>
          <w:sz w:val="27"/>
          <w:szCs w:val="27"/>
        </w:rPr>
        <w:t>Abstract</w:t>
      </w:r>
    </w:p>
    <w:p w:rsidR="003062C6" w:rsidRDefault="003062C6" w:rsidP="003062C6">
      <w:pPr>
        <w:bidi w:val="0"/>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Pre-</w:t>
      </w:r>
      <w:proofErr w:type="spellStart"/>
      <w:r>
        <w:rPr>
          <w:rFonts w:ascii="Times New Roman" w:eastAsia="Times New Roman" w:hAnsi="Times New Roman" w:cs="Times New Roman"/>
          <w:sz w:val="24"/>
          <w:szCs w:val="24"/>
        </w:rPr>
        <w:t>eclampsia</w:t>
      </w:r>
      <w:proofErr w:type="spellEnd"/>
      <w:r>
        <w:rPr>
          <w:rFonts w:ascii="Times New Roman" w:eastAsia="Times New Roman" w:hAnsi="Times New Roman" w:cs="Times New Roman"/>
          <w:sz w:val="24"/>
          <w:szCs w:val="24"/>
        </w:rPr>
        <w:t xml:space="preserve"> is a leading cause of maternal and perinatal morbidity and mortality worldwide. The etiology is not clear, but an immune attack towards components of placenta or fetus </w:t>
      </w:r>
      <w:proofErr w:type="gramStart"/>
      <w:r>
        <w:rPr>
          <w:rFonts w:ascii="Times New Roman" w:eastAsia="Times New Roman" w:hAnsi="Times New Roman" w:cs="Times New Roman"/>
          <w:sz w:val="24"/>
          <w:szCs w:val="24"/>
        </w:rPr>
        <w:t>has been indicated</w:t>
      </w:r>
      <w:proofErr w:type="gramEnd"/>
      <w:r>
        <w:rPr>
          <w:rFonts w:ascii="Times New Roman" w:eastAsia="Times New Roman" w:hAnsi="Times New Roman" w:cs="Times New Roman"/>
          <w:sz w:val="24"/>
          <w:szCs w:val="24"/>
        </w:rPr>
        <w:t xml:space="preserve">. This involves activation of the complement system in the placenta. We have previously described the presence of the complement-regulating protein salivary scavenger and agglutinin (SALSA) in amniotic fluid. In this </w:t>
      </w:r>
      <w:proofErr w:type="gramStart"/>
      <w:r>
        <w:rPr>
          <w:rFonts w:ascii="Times New Roman" w:eastAsia="Times New Roman" w:hAnsi="Times New Roman" w:cs="Times New Roman"/>
          <w:sz w:val="24"/>
          <w:szCs w:val="24"/>
        </w:rPr>
        <w:t>study</w:t>
      </w:r>
      <w:proofErr w:type="gramEnd"/>
      <w:r>
        <w:rPr>
          <w:rFonts w:ascii="Times New Roman" w:eastAsia="Times New Roman" w:hAnsi="Times New Roman" w:cs="Times New Roman"/>
          <w:sz w:val="24"/>
          <w:szCs w:val="24"/>
        </w:rPr>
        <w:t xml:space="preserve"> we investigated the potential role of SALSA in pregnancy by analyzing its presence in amniotic fluid and placental tissue during healthy and complicated pregnancies. SALSA levels in amniotic fluid increased during pregnancy. Before 20 weeks of </w:t>
      </w:r>
      <w:proofErr w:type="gramStart"/>
      <w:r>
        <w:rPr>
          <w:rFonts w:ascii="Times New Roman" w:eastAsia="Times New Roman" w:hAnsi="Times New Roman" w:cs="Times New Roman"/>
          <w:sz w:val="24"/>
          <w:szCs w:val="24"/>
        </w:rPr>
        <w:t>gestation</w:t>
      </w:r>
      <w:proofErr w:type="gramEnd"/>
      <w:r>
        <w:rPr>
          <w:rFonts w:ascii="Times New Roman" w:eastAsia="Times New Roman" w:hAnsi="Times New Roman" w:cs="Times New Roman"/>
          <w:sz w:val="24"/>
          <w:szCs w:val="24"/>
        </w:rPr>
        <w:t xml:space="preserve"> the levels were slightly higher in patients who later developed pre-</w:t>
      </w:r>
      <w:proofErr w:type="spellStart"/>
      <w:r>
        <w:rPr>
          <w:rFonts w:ascii="Times New Roman" w:eastAsia="Times New Roman" w:hAnsi="Times New Roman" w:cs="Times New Roman"/>
          <w:sz w:val="24"/>
          <w:szCs w:val="24"/>
        </w:rPr>
        <w:t>eclampsia</w:t>
      </w:r>
      <w:proofErr w:type="spellEnd"/>
      <w:r>
        <w:rPr>
          <w:rFonts w:ascii="Times New Roman" w:eastAsia="Times New Roman" w:hAnsi="Times New Roman" w:cs="Times New Roman"/>
          <w:sz w:val="24"/>
          <w:szCs w:val="24"/>
        </w:rPr>
        <w:t xml:space="preserve"> than in gestation age-matched controls. In the placenta of pre-</w:t>
      </w:r>
      <w:proofErr w:type="spellStart"/>
      <w:r>
        <w:rPr>
          <w:rFonts w:ascii="Times New Roman" w:eastAsia="Times New Roman" w:hAnsi="Times New Roman" w:cs="Times New Roman"/>
          <w:sz w:val="24"/>
          <w:szCs w:val="24"/>
        </w:rPr>
        <w:t>eclamptic</w:t>
      </w:r>
      <w:proofErr w:type="spell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patients</w:t>
      </w:r>
      <w:proofErr w:type="gramEnd"/>
      <w:r>
        <w:rPr>
          <w:rFonts w:ascii="Times New Roman" w:eastAsia="Times New Roman" w:hAnsi="Times New Roman" w:cs="Times New Roman"/>
          <w:sz w:val="24"/>
          <w:szCs w:val="24"/>
        </w:rPr>
        <w:t xml:space="preserve"> syncytial damage is often followed by the formation of </w:t>
      </w:r>
      <w:proofErr w:type="spellStart"/>
      <w:r>
        <w:rPr>
          <w:rFonts w:ascii="Times New Roman" w:eastAsia="Times New Roman" w:hAnsi="Times New Roman" w:cs="Times New Roman"/>
          <w:sz w:val="24"/>
          <w:szCs w:val="24"/>
        </w:rPr>
        <w:t>fibrinoid</w:t>
      </w:r>
      <w:proofErr w:type="spellEnd"/>
      <w:r>
        <w:rPr>
          <w:rFonts w:ascii="Times New Roman" w:eastAsia="Times New Roman" w:hAnsi="Times New Roman" w:cs="Times New Roman"/>
          <w:sz w:val="24"/>
          <w:szCs w:val="24"/>
        </w:rPr>
        <w:t xml:space="preserve"> structures. SALSA </w:t>
      </w:r>
      <w:proofErr w:type="gramStart"/>
      <w:r>
        <w:rPr>
          <w:rFonts w:ascii="Times New Roman" w:eastAsia="Times New Roman" w:hAnsi="Times New Roman" w:cs="Times New Roman"/>
          <w:sz w:val="24"/>
          <w:szCs w:val="24"/>
        </w:rPr>
        <w:t>was found</w:t>
      </w:r>
      <w:proofErr w:type="gramEnd"/>
      <w:r>
        <w:rPr>
          <w:rFonts w:ascii="Times New Roman" w:eastAsia="Times New Roman" w:hAnsi="Times New Roman" w:cs="Times New Roman"/>
          <w:sz w:val="24"/>
          <w:szCs w:val="24"/>
        </w:rPr>
        <w:t xml:space="preserve"> clustered into these </w:t>
      </w:r>
      <w:proofErr w:type="spellStart"/>
      <w:r>
        <w:rPr>
          <w:rFonts w:ascii="Times New Roman" w:eastAsia="Times New Roman" w:hAnsi="Times New Roman" w:cs="Times New Roman"/>
          <w:sz w:val="24"/>
          <w:szCs w:val="24"/>
        </w:rPr>
        <w:t>fibrinoid</w:t>
      </w:r>
      <w:proofErr w:type="spellEnd"/>
      <w:r>
        <w:rPr>
          <w:rFonts w:ascii="Times New Roman" w:eastAsia="Times New Roman" w:hAnsi="Times New Roman" w:cs="Times New Roman"/>
          <w:sz w:val="24"/>
          <w:szCs w:val="24"/>
        </w:rPr>
        <w:t xml:space="preserve"> structures in partial co-localization with complement C1q and </w:t>
      </w:r>
      <w:proofErr w:type="spellStart"/>
      <w:r>
        <w:rPr>
          <w:rFonts w:ascii="Times New Roman" w:eastAsia="Times New Roman" w:hAnsi="Times New Roman" w:cs="Times New Roman"/>
          <w:sz w:val="24"/>
          <w:szCs w:val="24"/>
        </w:rPr>
        <w:t>fibronectin</w:t>
      </w:r>
      <w:proofErr w:type="spellEnd"/>
      <w:r>
        <w:rPr>
          <w:rFonts w:ascii="Times New Roman" w:eastAsia="Times New Roman" w:hAnsi="Times New Roman" w:cs="Times New Roman"/>
          <w:sz w:val="24"/>
          <w:szCs w:val="24"/>
        </w:rPr>
        <w:t xml:space="preserve">. In vitro analysis showed direct protein binding of SALSA to </w:t>
      </w:r>
      <w:proofErr w:type="spellStart"/>
      <w:r>
        <w:rPr>
          <w:rFonts w:ascii="Times New Roman" w:eastAsia="Times New Roman" w:hAnsi="Times New Roman" w:cs="Times New Roman"/>
          <w:sz w:val="24"/>
          <w:szCs w:val="24"/>
        </w:rPr>
        <w:t>fibronectin</w:t>
      </w:r>
      <w:proofErr w:type="spell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SALSA binds also to fibrin/fibrinogen but did not interfere with the blood clotting process in vitro.</w:t>
      </w:r>
      <w:proofErr w:type="gramEnd"/>
      <w:r>
        <w:rPr>
          <w:rFonts w:ascii="Times New Roman" w:eastAsia="Times New Roman" w:hAnsi="Times New Roman" w:cs="Times New Roman"/>
          <w:sz w:val="24"/>
          <w:szCs w:val="24"/>
        </w:rPr>
        <w:t xml:space="preserve"> Thus, in addition to antimicrobial defense and epithelial differentiation, the data presented here suggest that SALSA, together with </w:t>
      </w:r>
      <w:proofErr w:type="spellStart"/>
      <w:r>
        <w:rPr>
          <w:rFonts w:ascii="Times New Roman" w:eastAsia="Times New Roman" w:hAnsi="Times New Roman" w:cs="Times New Roman"/>
          <w:sz w:val="24"/>
          <w:szCs w:val="24"/>
        </w:rPr>
        <w:t>fibronectin</w:t>
      </w:r>
      <w:proofErr w:type="spellEnd"/>
      <w:r>
        <w:rPr>
          <w:rFonts w:ascii="Times New Roman" w:eastAsia="Times New Roman" w:hAnsi="Times New Roman" w:cs="Times New Roman"/>
          <w:sz w:val="24"/>
          <w:szCs w:val="24"/>
        </w:rPr>
        <w:t xml:space="preserve"> and C1q, may be involved in the containment of injured placental structures into </w:t>
      </w:r>
      <w:proofErr w:type="spellStart"/>
      <w:r>
        <w:rPr>
          <w:rFonts w:ascii="Times New Roman" w:eastAsia="Times New Roman" w:hAnsi="Times New Roman" w:cs="Times New Roman"/>
          <w:sz w:val="24"/>
          <w:szCs w:val="24"/>
        </w:rPr>
        <w:t>fibrinoids</w:t>
      </w:r>
      <w:proofErr w:type="spellEnd"/>
      <w:r>
        <w:rPr>
          <w:rFonts w:ascii="Times New Roman" w:eastAsia="Times New Roman" w:hAnsi="Times New Roman" w:cs="Times New Roman"/>
          <w:sz w:val="24"/>
          <w:szCs w:val="24"/>
        </w:rPr>
        <w:t xml:space="preserve">. </w:t>
      </w:r>
    </w:p>
    <w:p w:rsidR="003062C6" w:rsidRDefault="003062C6" w:rsidP="003062C6">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PMID:</w:t>
      </w:r>
    </w:p>
    <w:p w:rsidR="003062C6" w:rsidRDefault="003062C6" w:rsidP="003062C6">
      <w:pPr>
        <w:bidi w:val="0"/>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26828433</w:t>
      </w:r>
    </w:p>
    <w:p w:rsidR="003062C6" w:rsidRDefault="003062C6" w:rsidP="003062C6">
      <w:pPr>
        <w:bidi w:val="0"/>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[PubMed - in process] </w:t>
      </w:r>
    </w:p>
    <w:p w:rsidR="003062C6" w:rsidRDefault="003062C6" w:rsidP="003062C6">
      <w:pPr>
        <w:bidi w:val="0"/>
        <w:spacing w:after="0" w:line="240" w:lineRule="auto"/>
        <w:rPr>
          <w:rFonts w:ascii="Times New Roman" w:eastAsia="Times New Roman" w:hAnsi="Times New Roman" w:cs="Times New Roman"/>
          <w:sz w:val="24"/>
          <w:szCs w:val="24"/>
        </w:rPr>
      </w:pPr>
    </w:p>
    <w:p w:rsidR="003062C6" w:rsidRDefault="003062C6" w:rsidP="003062C6">
      <w:pPr>
        <w:bidi w:val="0"/>
        <w:spacing w:after="0" w:line="240" w:lineRule="auto"/>
        <w:ind w:left="720"/>
        <w:rPr>
          <w:rFonts w:ascii="Times New Roman" w:eastAsia="Times New Roman" w:hAnsi="Times New Roman" w:cs="Times New Roman"/>
          <w:sz w:val="24"/>
          <w:szCs w:val="24"/>
        </w:rPr>
      </w:pPr>
    </w:p>
    <w:p w:rsidR="003062C6" w:rsidRDefault="003062C6" w:rsidP="003062C6">
      <w:pPr>
        <w:bidi w:val="0"/>
        <w:spacing w:after="0" w:line="240" w:lineRule="auto"/>
        <w:ind w:left="720"/>
        <w:rPr>
          <w:rFonts w:ascii="Times New Roman" w:eastAsia="Times New Roman" w:hAnsi="Times New Roman" w:cs="Times New Roman"/>
          <w:sz w:val="24"/>
          <w:szCs w:val="24"/>
        </w:rPr>
      </w:pPr>
    </w:p>
    <w:p w:rsidR="0074675F" w:rsidRDefault="0074675F" w:rsidP="0074675F">
      <w:pPr>
        <w:bidi w:val="0"/>
        <w:spacing w:after="0" w:line="240" w:lineRule="auto"/>
        <w:ind w:left="720"/>
        <w:rPr>
          <w:rFonts w:ascii="Times New Roman" w:eastAsia="Times New Roman" w:hAnsi="Times New Roman" w:cs="Times New Roman"/>
          <w:sz w:val="24"/>
          <w:szCs w:val="24"/>
        </w:rPr>
      </w:pPr>
    </w:p>
    <w:p w:rsidR="00AA6399" w:rsidRPr="00BE091D" w:rsidRDefault="00BE091D" w:rsidP="00AA6399">
      <w:pPr>
        <w:autoSpaceDE w:val="0"/>
        <w:autoSpaceDN w:val="0"/>
        <w:bidi w:val="0"/>
        <w:adjustRightInd w:val="0"/>
        <w:spacing w:after="0" w:line="240" w:lineRule="auto"/>
        <w:rPr>
          <w:rFonts w:asciiTheme="majorBidi" w:hAnsiTheme="majorBidi" w:cstheme="majorBidi"/>
          <w:color w:val="000000"/>
          <w:sz w:val="28"/>
          <w:szCs w:val="28"/>
        </w:rPr>
      </w:pPr>
      <w:r>
        <w:rPr>
          <w:rFonts w:ascii="MybpwkAdvTTaf7f9f4f.B" w:hAnsi="MybpwkAdvTTaf7f9f4f.B" w:cs="MybpwkAdvTTaf7f9f4f.B"/>
          <w:color w:val="FFFFFF"/>
          <w:sz w:val="26"/>
          <w:szCs w:val="26"/>
        </w:rPr>
        <w:t xml:space="preserve">RESEARCH </w:t>
      </w:r>
      <w:r w:rsidR="00AA6399" w:rsidRPr="00BE091D">
        <w:rPr>
          <w:rFonts w:asciiTheme="majorBidi" w:hAnsiTheme="majorBidi" w:cstheme="majorBidi"/>
          <w:color w:val="000000"/>
          <w:sz w:val="28"/>
          <w:szCs w:val="28"/>
        </w:rPr>
        <w:t>Reproductive Biology and Endocrinology 2014, 12:110</w:t>
      </w:r>
    </w:p>
    <w:p w:rsidR="00AA6399" w:rsidRPr="00BE091D" w:rsidRDefault="00AA6399" w:rsidP="00AA6399">
      <w:pPr>
        <w:bidi w:val="0"/>
        <w:spacing w:after="0" w:line="240" w:lineRule="auto"/>
        <w:ind w:left="720"/>
        <w:rPr>
          <w:rFonts w:asciiTheme="majorBidi" w:eastAsia="Times New Roman" w:hAnsiTheme="majorBidi" w:cstheme="majorBidi"/>
          <w:sz w:val="28"/>
          <w:szCs w:val="28"/>
        </w:rPr>
      </w:pPr>
      <w:r w:rsidRPr="00BE091D">
        <w:rPr>
          <w:rFonts w:asciiTheme="majorBidi" w:hAnsiTheme="majorBidi" w:cstheme="majorBidi"/>
          <w:color w:val="000000"/>
          <w:sz w:val="28"/>
          <w:szCs w:val="28"/>
        </w:rPr>
        <w:t>http://www.rbej.com/content/12/1/110</w:t>
      </w:r>
    </w:p>
    <w:p w:rsidR="00BE091D" w:rsidRDefault="00BE091D" w:rsidP="00BE091D">
      <w:pPr>
        <w:autoSpaceDE w:val="0"/>
        <w:autoSpaceDN w:val="0"/>
        <w:bidi w:val="0"/>
        <w:adjustRightInd w:val="0"/>
        <w:spacing w:after="0" w:line="240" w:lineRule="auto"/>
        <w:rPr>
          <w:rFonts w:ascii="MybpwkAdvTTaf7f9f4f.B" w:hAnsi="MybpwkAdvTTaf7f9f4f.B" w:cs="MybpwkAdvTTaf7f9f4f.B"/>
          <w:color w:val="FFFFFF"/>
          <w:sz w:val="26"/>
          <w:szCs w:val="26"/>
        </w:rPr>
      </w:pPr>
      <w:r>
        <w:rPr>
          <w:rFonts w:ascii="MybpwkAdvTTaf7f9f4f.B" w:hAnsi="MybpwkAdvTTaf7f9f4f.B" w:cs="MybpwkAdvTTaf7f9f4f.B"/>
          <w:color w:val="FFFFFF"/>
          <w:sz w:val="26"/>
          <w:szCs w:val="26"/>
        </w:rPr>
        <w:t>Open Access</w:t>
      </w:r>
    </w:p>
    <w:p w:rsidR="00BE091D" w:rsidRPr="00BE091D" w:rsidRDefault="00BE091D" w:rsidP="00BE091D">
      <w:pPr>
        <w:autoSpaceDE w:val="0"/>
        <w:autoSpaceDN w:val="0"/>
        <w:bidi w:val="0"/>
        <w:adjustRightInd w:val="0"/>
        <w:spacing w:after="0" w:line="240" w:lineRule="auto"/>
        <w:rPr>
          <w:rFonts w:asciiTheme="majorBidi" w:hAnsiTheme="majorBidi" w:cstheme="majorBidi"/>
          <w:color w:val="000000"/>
          <w:sz w:val="46"/>
          <w:szCs w:val="46"/>
        </w:rPr>
      </w:pPr>
      <w:r w:rsidRPr="00BE091D">
        <w:rPr>
          <w:rFonts w:asciiTheme="majorBidi" w:hAnsiTheme="majorBidi" w:cstheme="majorBidi"/>
          <w:color w:val="000000"/>
          <w:sz w:val="46"/>
          <w:szCs w:val="46"/>
        </w:rPr>
        <w:t xml:space="preserve">Fine morphological assessment of quality of human mature oocytes after slow freezing or </w:t>
      </w:r>
      <w:proofErr w:type="spellStart"/>
      <w:r w:rsidRPr="00BE091D">
        <w:rPr>
          <w:rFonts w:asciiTheme="majorBidi" w:hAnsiTheme="majorBidi" w:cstheme="majorBidi"/>
          <w:color w:val="000000"/>
          <w:sz w:val="46"/>
          <w:szCs w:val="46"/>
        </w:rPr>
        <w:t>vitrification</w:t>
      </w:r>
      <w:proofErr w:type="spellEnd"/>
      <w:r w:rsidRPr="00BE091D">
        <w:rPr>
          <w:rFonts w:asciiTheme="majorBidi" w:hAnsiTheme="majorBidi" w:cstheme="majorBidi"/>
          <w:color w:val="000000"/>
          <w:sz w:val="46"/>
          <w:szCs w:val="46"/>
        </w:rPr>
        <w:t xml:space="preserve"> with</w:t>
      </w:r>
      <w:r w:rsidR="00AA6399">
        <w:rPr>
          <w:rFonts w:asciiTheme="majorBidi" w:hAnsiTheme="majorBidi" w:cstheme="majorBidi"/>
          <w:color w:val="000000"/>
          <w:sz w:val="46"/>
          <w:szCs w:val="46"/>
        </w:rPr>
        <w:t xml:space="preserve"> a closed device: </w:t>
      </w:r>
      <w:proofErr w:type="spellStart"/>
      <w:r w:rsidR="00AA6399">
        <w:rPr>
          <w:rFonts w:asciiTheme="majorBidi" w:hAnsiTheme="majorBidi" w:cstheme="majorBidi"/>
          <w:color w:val="000000"/>
          <w:sz w:val="46"/>
          <w:szCs w:val="46"/>
        </w:rPr>
        <w:t>a</w:t>
      </w:r>
      <w:r>
        <w:rPr>
          <w:rFonts w:asciiTheme="majorBidi" w:hAnsiTheme="majorBidi" w:cstheme="majorBidi"/>
          <w:color w:val="000000"/>
          <w:sz w:val="46"/>
          <w:szCs w:val="46"/>
        </w:rPr>
        <w:t>comparative</w:t>
      </w:r>
      <w:proofErr w:type="spellEnd"/>
      <w:r>
        <w:rPr>
          <w:rFonts w:asciiTheme="majorBidi" w:hAnsiTheme="majorBidi" w:cstheme="majorBidi"/>
          <w:color w:val="000000"/>
          <w:sz w:val="46"/>
          <w:szCs w:val="46"/>
        </w:rPr>
        <w:t xml:space="preserve"> </w:t>
      </w:r>
      <w:r w:rsidRPr="00BE091D">
        <w:rPr>
          <w:rFonts w:asciiTheme="majorBidi" w:hAnsiTheme="majorBidi" w:cstheme="majorBidi"/>
          <w:color w:val="000000"/>
          <w:sz w:val="46"/>
          <w:szCs w:val="46"/>
        </w:rPr>
        <w:t>analysis</w:t>
      </w:r>
    </w:p>
    <w:p w:rsidR="00BE091D" w:rsidRDefault="00BE091D" w:rsidP="00BE091D">
      <w:pPr>
        <w:autoSpaceDE w:val="0"/>
        <w:autoSpaceDN w:val="0"/>
        <w:bidi w:val="0"/>
        <w:adjustRightInd w:val="0"/>
        <w:spacing w:after="0" w:line="240" w:lineRule="auto"/>
        <w:rPr>
          <w:rFonts w:ascii="PtplpmAdvTTb5929f4c" w:hAnsi="PtplpmAdvTTb5929f4c" w:cs="PtplpmAdvTTb5929f4c"/>
          <w:color w:val="000000"/>
        </w:rPr>
      </w:pPr>
      <w:r>
        <w:rPr>
          <w:rFonts w:ascii="PtplpmAdvTTb5929f4c" w:hAnsi="PtplpmAdvTTb5929f4c" w:cs="PtplpmAdvTTb5929f4c"/>
          <w:color w:val="000000"/>
        </w:rPr>
        <w:t>Veronica Bianchi</w:t>
      </w:r>
      <w:r>
        <w:rPr>
          <w:rFonts w:ascii="PtplpmAdvTTb5929f4c" w:hAnsi="PtplpmAdvTTb5929f4c" w:cs="PtplpmAdvTTb5929f4c"/>
          <w:color w:val="000000"/>
          <w:sz w:val="15"/>
          <w:szCs w:val="15"/>
        </w:rPr>
        <w:t>1</w:t>
      </w:r>
      <w:r>
        <w:rPr>
          <w:rFonts w:ascii="PtplpmAdvTTb5929f4c" w:hAnsi="PtplpmAdvTTb5929f4c" w:cs="PtplpmAdvTTb5929f4c"/>
          <w:color w:val="000000"/>
        </w:rPr>
        <w:t>, Guido Macchiarelli</w:t>
      </w:r>
      <w:r>
        <w:rPr>
          <w:rFonts w:ascii="PtplpmAdvTTb5929f4c" w:hAnsi="PtplpmAdvTTb5929f4c" w:cs="PtplpmAdvTTb5929f4c"/>
          <w:color w:val="000000"/>
          <w:sz w:val="15"/>
          <w:szCs w:val="15"/>
        </w:rPr>
        <w:t>2</w:t>
      </w:r>
      <w:r>
        <w:rPr>
          <w:rFonts w:ascii="PtplpmAdvTTb5929f4c" w:hAnsi="PtplpmAdvTTb5929f4c" w:cs="PtplpmAdvTTb5929f4c"/>
          <w:color w:val="000000"/>
        </w:rPr>
        <w:t>, Andrea Borini</w:t>
      </w:r>
      <w:r>
        <w:rPr>
          <w:rFonts w:ascii="PtplpmAdvTTb5929f4c" w:hAnsi="PtplpmAdvTTb5929f4c" w:cs="PtplpmAdvTTb5929f4c"/>
          <w:color w:val="000000"/>
          <w:sz w:val="15"/>
          <w:szCs w:val="15"/>
        </w:rPr>
        <w:t>1</w:t>
      </w:r>
      <w:r>
        <w:rPr>
          <w:rFonts w:ascii="PtplpmAdvTTb5929f4c" w:hAnsi="PtplpmAdvTTb5929f4c" w:cs="PtplpmAdvTTb5929f4c"/>
          <w:color w:val="000000"/>
        </w:rPr>
        <w:t xml:space="preserve">, </w:t>
      </w:r>
      <w:proofErr w:type="spellStart"/>
      <w:r>
        <w:rPr>
          <w:rFonts w:ascii="PtplpmAdvTTb5929f4c" w:hAnsi="PtplpmAdvTTb5929f4c" w:cs="PtplpmAdvTTb5929f4c"/>
          <w:color w:val="000000"/>
        </w:rPr>
        <w:t>Michela</w:t>
      </w:r>
      <w:proofErr w:type="spellEnd"/>
      <w:r>
        <w:rPr>
          <w:rFonts w:ascii="PtplpmAdvTTb5929f4c" w:hAnsi="PtplpmAdvTTb5929f4c" w:cs="PtplpmAdvTTb5929f4c"/>
          <w:color w:val="000000"/>
        </w:rPr>
        <w:t xml:space="preserve"> Lappi</w:t>
      </w:r>
      <w:r>
        <w:rPr>
          <w:rFonts w:ascii="PtplpmAdvTTb5929f4c" w:hAnsi="PtplpmAdvTTb5929f4c" w:cs="PtplpmAdvTTb5929f4c"/>
          <w:color w:val="000000"/>
          <w:sz w:val="15"/>
          <w:szCs w:val="15"/>
        </w:rPr>
        <w:t>1</w:t>
      </w:r>
      <w:r>
        <w:rPr>
          <w:rFonts w:ascii="PtplpmAdvTTb5929f4c" w:hAnsi="PtplpmAdvTTb5929f4c" w:cs="PtplpmAdvTTb5929f4c"/>
          <w:color w:val="000000"/>
        </w:rPr>
        <w:t>, Sandra Cecconi</w:t>
      </w:r>
      <w:r>
        <w:rPr>
          <w:rFonts w:ascii="PtplpmAdvTTb5929f4c" w:hAnsi="PtplpmAdvTTb5929f4c" w:cs="PtplpmAdvTTb5929f4c"/>
          <w:color w:val="000000"/>
          <w:sz w:val="15"/>
          <w:szCs w:val="15"/>
        </w:rPr>
        <w:t>2</w:t>
      </w:r>
      <w:r>
        <w:rPr>
          <w:rFonts w:ascii="PtplpmAdvTTb5929f4c" w:hAnsi="PtplpmAdvTTb5929f4c" w:cs="PtplpmAdvTTb5929f4c"/>
          <w:color w:val="000000"/>
        </w:rPr>
        <w:t xml:space="preserve">, </w:t>
      </w:r>
      <w:proofErr w:type="spellStart"/>
      <w:r>
        <w:rPr>
          <w:rFonts w:ascii="PtplpmAdvTTb5929f4c" w:hAnsi="PtplpmAdvTTb5929f4c" w:cs="PtplpmAdvTTb5929f4c"/>
          <w:color w:val="000000"/>
        </w:rPr>
        <w:t>Selenia</w:t>
      </w:r>
      <w:proofErr w:type="spellEnd"/>
      <w:r>
        <w:rPr>
          <w:rFonts w:ascii="PtplpmAdvTTb5929f4c" w:hAnsi="PtplpmAdvTTb5929f4c" w:cs="PtplpmAdvTTb5929f4c"/>
          <w:color w:val="000000"/>
        </w:rPr>
        <w:t xml:space="preserve"> Miglietta</w:t>
      </w:r>
      <w:r>
        <w:rPr>
          <w:rFonts w:ascii="PtplpmAdvTTb5929f4c" w:hAnsi="PtplpmAdvTTb5929f4c" w:cs="PtplpmAdvTTb5929f4c"/>
          <w:color w:val="000000"/>
          <w:sz w:val="15"/>
          <w:szCs w:val="15"/>
        </w:rPr>
        <w:t>3</w:t>
      </w:r>
      <w:r>
        <w:rPr>
          <w:rFonts w:ascii="PtplpmAdvTTb5929f4c" w:hAnsi="PtplpmAdvTTb5929f4c" w:cs="PtplpmAdvTTb5929f4c"/>
          <w:color w:val="000000"/>
        </w:rPr>
        <w:t>,</w:t>
      </w:r>
    </w:p>
    <w:p w:rsidR="00BE091D" w:rsidRDefault="00BE091D" w:rsidP="00BE091D">
      <w:pPr>
        <w:autoSpaceDE w:val="0"/>
        <w:autoSpaceDN w:val="0"/>
        <w:bidi w:val="0"/>
        <w:adjustRightInd w:val="0"/>
        <w:spacing w:after="0" w:line="240" w:lineRule="auto"/>
        <w:rPr>
          <w:rFonts w:ascii="PtplpmAdvTTb5929f4c" w:hAnsi="PtplpmAdvTTb5929f4c" w:cs="PtplpmAdvTTb5929f4c"/>
          <w:color w:val="000000"/>
          <w:sz w:val="15"/>
          <w:szCs w:val="15"/>
        </w:rPr>
      </w:pPr>
      <w:r>
        <w:rPr>
          <w:rFonts w:ascii="PtplpmAdvTTb5929f4c" w:hAnsi="PtplpmAdvTTb5929f4c" w:cs="PtplpmAdvTTb5929f4c"/>
          <w:color w:val="000000"/>
        </w:rPr>
        <w:t>Giuseppe Familiari</w:t>
      </w:r>
      <w:r>
        <w:rPr>
          <w:rFonts w:ascii="PtplpmAdvTTb5929f4c" w:hAnsi="PtplpmAdvTTb5929f4c" w:cs="PtplpmAdvTTb5929f4c"/>
          <w:color w:val="000000"/>
          <w:sz w:val="15"/>
          <w:szCs w:val="15"/>
        </w:rPr>
        <w:t xml:space="preserve">3 </w:t>
      </w:r>
      <w:r>
        <w:rPr>
          <w:rFonts w:ascii="PtplpmAdvTTb5929f4c" w:hAnsi="PtplpmAdvTTb5929f4c" w:cs="PtplpmAdvTTb5929f4c"/>
          <w:color w:val="000000"/>
        </w:rPr>
        <w:t xml:space="preserve">and </w:t>
      </w:r>
      <w:proofErr w:type="spellStart"/>
      <w:r>
        <w:rPr>
          <w:rFonts w:ascii="PtplpmAdvTTb5929f4c" w:hAnsi="PtplpmAdvTTb5929f4c" w:cs="PtplpmAdvTTb5929f4c"/>
          <w:color w:val="000000"/>
        </w:rPr>
        <w:t>Stefania</w:t>
      </w:r>
      <w:proofErr w:type="spellEnd"/>
      <w:r>
        <w:rPr>
          <w:rFonts w:ascii="PtplpmAdvTTb5929f4c" w:hAnsi="PtplpmAdvTTb5929f4c" w:cs="PtplpmAdvTTb5929f4c"/>
          <w:color w:val="000000"/>
        </w:rPr>
        <w:t xml:space="preserve"> A Nottola</w:t>
      </w:r>
      <w:r>
        <w:rPr>
          <w:rFonts w:ascii="PtplpmAdvTTb5929f4c" w:hAnsi="PtplpmAdvTTb5929f4c" w:cs="PtplpmAdvTTb5929f4c"/>
          <w:color w:val="000000"/>
          <w:sz w:val="15"/>
          <w:szCs w:val="15"/>
        </w:rPr>
        <w:t>3*</w:t>
      </w:r>
    </w:p>
    <w:p w:rsidR="00BE091D" w:rsidRDefault="00BE091D" w:rsidP="00BE091D">
      <w:pPr>
        <w:autoSpaceDE w:val="0"/>
        <w:autoSpaceDN w:val="0"/>
        <w:bidi w:val="0"/>
        <w:adjustRightInd w:val="0"/>
        <w:spacing w:after="0" w:line="240" w:lineRule="auto"/>
        <w:rPr>
          <w:rFonts w:ascii="MybpwkAdvTTaf7f9f4f.B" w:hAnsi="MybpwkAdvTTaf7f9f4f.B" w:cs="MybpwkAdvTTaf7f9f4f.B"/>
          <w:color w:val="000000"/>
          <w:sz w:val="21"/>
          <w:szCs w:val="21"/>
        </w:rPr>
      </w:pPr>
    </w:p>
    <w:p w:rsidR="00BE091D" w:rsidRPr="00BE091D" w:rsidRDefault="00BE091D" w:rsidP="00BE091D">
      <w:pPr>
        <w:autoSpaceDE w:val="0"/>
        <w:autoSpaceDN w:val="0"/>
        <w:bidi w:val="0"/>
        <w:adjustRightInd w:val="0"/>
        <w:spacing w:after="0" w:line="240" w:lineRule="auto"/>
        <w:rPr>
          <w:rFonts w:asciiTheme="majorBidi" w:hAnsiTheme="majorBidi" w:cstheme="majorBidi"/>
          <w:b/>
          <w:bCs/>
          <w:color w:val="000000"/>
          <w:sz w:val="28"/>
          <w:szCs w:val="28"/>
        </w:rPr>
      </w:pPr>
      <w:r w:rsidRPr="00BE091D">
        <w:rPr>
          <w:rFonts w:asciiTheme="majorBidi" w:hAnsiTheme="majorBidi" w:cstheme="majorBidi"/>
          <w:b/>
          <w:bCs/>
          <w:color w:val="000000"/>
          <w:sz w:val="28"/>
          <w:szCs w:val="28"/>
        </w:rPr>
        <w:t>Abstract</w:t>
      </w:r>
    </w:p>
    <w:p w:rsidR="00BE091D" w:rsidRPr="00BE091D" w:rsidRDefault="00BE091D" w:rsidP="00BE091D">
      <w:pPr>
        <w:autoSpaceDE w:val="0"/>
        <w:autoSpaceDN w:val="0"/>
        <w:bidi w:val="0"/>
        <w:adjustRightInd w:val="0"/>
        <w:spacing w:after="0" w:line="240" w:lineRule="auto"/>
        <w:rPr>
          <w:rFonts w:asciiTheme="majorBidi" w:hAnsiTheme="majorBidi" w:cstheme="majorBidi"/>
          <w:color w:val="000000"/>
          <w:sz w:val="28"/>
          <w:szCs w:val="28"/>
        </w:rPr>
      </w:pPr>
      <w:r w:rsidRPr="00BE091D">
        <w:rPr>
          <w:rFonts w:asciiTheme="majorBidi" w:hAnsiTheme="majorBidi" w:cstheme="majorBidi"/>
          <w:color w:val="000000"/>
          <w:sz w:val="28"/>
          <w:szCs w:val="28"/>
          <w:u w:val="single"/>
        </w:rPr>
        <w:t>Background</w:t>
      </w:r>
      <w:r w:rsidRPr="00BE091D">
        <w:rPr>
          <w:rFonts w:asciiTheme="majorBidi" w:hAnsiTheme="majorBidi" w:cstheme="majorBidi"/>
          <w:color w:val="000000"/>
          <w:sz w:val="28"/>
          <w:szCs w:val="28"/>
        </w:rPr>
        <w:t xml:space="preserve">: Human mature oocytes are very susceptible to </w:t>
      </w:r>
      <w:proofErr w:type="spellStart"/>
      <w:r w:rsidRPr="00BE091D">
        <w:rPr>
          <w:rFonts w:asciiTheme="majorBidi" w:hAnsiTheme="majorBidi" w:cstheme="majorBidi"/>
          <w:color w:val="000000"/>
          <w:sz w:val="28"/>
          <w:szCs w:val="28"/>
        </w:rPr>
        <w:t>cryodamage</w:t>
      </w:r>
      <w:proofErr w:type="spellEnd"/>
      <w:r w:rsidRPr="00BE091D">
        <w:rPr>
          <w:rFonts w:asciiTheme="majorBidi" w:hAnsiTheme="majorBidi" w:cstheme="majorBidi"/>
          <w:color w:val="000000"/>
          <w:sz w:val="28"/>
          <w:szCs w:val="28"/>
        </w:rPr>
        <w:t>. Se</w:t>
      </w:r>
      <w:r>
        <w:rPr>
          <w:rFonts w:asciiTheme="majorBidi" w:hAnsiTheme="majorBidi" w:cstheme="majorBidi"/>
          <w:color w:val="000000"/>
          <w:sz w:val="28"/>
          <w:szCs w:val="28"/>
        </w:rPr>
        <w:t xml:space="preserve">veral reports demonstrated that </w:t>
      </w:r>
      <w:proofErr w:type="spellStart"/>
      <w:r w:rsidRPr="00BE091D">
        <w:rPr>
          <w:rFonts w:asciiTheme="majorBidi" w:hAnsiTheme="majorBidi" w:cstheme="majorBidi"/>
          <w:color w:val="000000"/>
          <w:sz w:val="28"/>
          <w:szCs w:val="28"/>
        </w:rPr>
        <w:t>vitrification</w:t>
      </w:r>
      <w:proofErr w:type="spellEnd"/>
      <w:r w:rsidRPr="00BE091D">
        <w:rPr>
          <w:rFonts w:asciiTheme="majorBidi" w:hAnsiTheme="majorBidi" w:cstheme="majorBidi"/>
          <w:color w:val="000000"/>
          <w:sz w:val="28"/>
          <w:szCs w:val="28"/>
        </w:rPr>
        <w:t xml:space="preserve"> might preserve oocyte better than slow freezing. However, this is still contro</w:t>
      </w:r>
      <w:r>
        <w:rPr>
          <w:rFonts w:asciiTheme="majorBidi" w:hAnsiTheme="majorBidi" w:cstheme="majorBidi"/>
          <w:color w:val="000000"/>
          <w:sz w:val="28"/>
          <w:szCs w:val="28"/>
        </w:rPr>
        <w:t xml:space="preserve">versial. Thus, larger clinical, </w:t>
      </w:r>
      <w:r w:rsidRPr="00BE091D">
        <w:rPr>
          <w:rFonts w:asciiTheme="majorBidi" w:hAnsiTheme="majorBidi" w:cstheme="majorBidi"/>
          <w:color w:val="000000"/>
          <w:sz w:val="28"/>
          <w:szCs w:val="28"/>
        </w:rPr>
        <w:t>biological and experimental trials to confirm this concept are necessary. The aim o</w:t>
      </w:r>
      <w:r>
        <w:rPr>
          <w:rFonts w:asciiTheme="majorBidi" w:hAnsiTheme="majorBidi" w:cstheme="majorBidi"/>
          <w:color w:val="000000"/>
          <w:sz w:val="28"/>
          <w:szCs w:val="28"/>
        </w:rPr>
        <w:t xml:space="preserve">f the study was to evaluate and </w:t>
      </w:r>
      <w:r w:rsidRPr="00BE091D">
        <w:rPr>
          <w:rFonts w:asciiTheme="majorBidi" w:hAnsiTheme="majorBidi" w:cstheme="majorBidi"/>
          <w:color w:val="000000"/>
          <w:sz w:val="28"/>
          <w:szCs w:val="28"/>
        </w:rPr>
        <w:t>compare fine morphological features in human mature oocytes cryopreserv</w:t>
      </w:r>
      <w:r>
        <w:rPr>
          <w:rFonts w:asciiTheme="majorBidi" w:hAnsiTheme="majorBidi" w:cstheme="majorBidi"/>
          <w:color w:val="000000"/>
          <w:sz w:val="28"/>
          <w:szCs w:val="28"/>
        </w:rPr>
        <w:t xml:space="preserve">ed with either slow freezing or </w:t>
      </w:r>
      <w:proofErr w:type="spellStart"/>
      <w:r w:rsidRPr="00BE091D">
        <w:rPr>
          <w:rFonts w:asciiTheme="majorBidi" w:hAnsiTheme="majorBidi" w:cstheme="majorBidi"/>
          <w:color w:val="000000"/>
          <w:sz w:val="28"/>
          <w:szCs w:val="28"/>
        </w:rPr>
        <w:t>vitrification</w:t>
      </w:r>
      <w:proofErr w:type="spellEnd"/>
      <w:r w:rsidRPr="00BE091D">
        <w:rPr>
          <w:rFonts w:asciiTheme="majorBidi" w:hAnsiTheme="majorBidi" w:cstheme="majorBidi"/>
          <w:color w:val="000000"/>
          <w:sz w:val="28"/>
          <w:szCs w:val="28"/>
        </w:rPr>
        <w:t>.</w:t>
      </w:r>
    </w:p>
    <w:p w:rsidR="00BE091D" w:rsidRPr="00BE091D" w:rsidRDefault="00BE091D" w:rsidP="00BE091D">
      <w:pPr>
        <w:autoSpaceDE w:val="0"/>
        <w:autoSpaceDN w:val="0"/>
        <w:bidi w:val="0"/>
        <w:adjustRightInd w:val="0"/>
        <w:spacing w:after="0" w:line="240" w:lineRule="auto"/>
        <w:rPr>
          <w:rFonts w:asciiTheme="majorBidi" w:hAnsiTheme="majorBidi" w:cstheme="majorBidi"/>
          <w:color w:val="000000"/>
          <w:sz w:val="28"/>
          <w:szCs w:val="28"/>
        </w:rPr>
      </w:pPr>
      <w:r w:rsidRPr="00BE091D">
        <w:rPr>
          <w:rFonts w:asciiTheme="majorBidi" w:hAnsiTheme="majorBidi" w:cstheme="majorBidi"/>
          <w:color w:val="000000"/>
          <w:sz w:val="28"/>
          <w:szCs w:val="28"/>
          <w:u w:val="single"/>
        </w:rPr>
        <w:t>Methods:</w:t>
      </w:r>
      <w:r w:rsidRPr="00BE091D">
        <w:rPr>
          <w:rFonts w:asciiTheme="majorBidi" w:hAnsiTheme="majorBidi" w:cstheme="majorBidi"/>
          <w:color w:val="000000"/>
          <w:sz w:val="28"/>
          <w:szCs w:val="28"/>
        </w:rPr>
        <w:t xml:space="preserve"> We used 47 supernumerary human mature (metaphase II) oocytes </w:t>
      </w:r>
      <w:r>
        <w:rPr>
          <w:rFonts w:asciiTheme="majorBidi" w:hAnsiTheme="majorBidi" w:cstheme="majorBidi"/>
          <w:color w:val="000000"/>
          <w:sz w:val="28"/>
          <w:szCs w:val="28"/>
        </w:rPr>
        <w:t xml:space="preserve">donated by consenting patients, </w:t>
      </w:r>
      <w:r w:rsidRPr="00BE091D">
        <w:rPr>
          <w:rFonts w:asciiTheme="majorBidi" w:hAnsiTheme="majorBidi" w:cstheme="majorBidi"/>
          <w:color w:val="000000"/>
          <w:sz w:val="28"/>
          <w:szCs w:val="28"/>
        </w:rPr>
        <w:t xml:space="preserve">aged 27-32 years, enrolled in an IVF program. </w:t>
      </w:r>
      <w:proofErr w:type="spellStart"/>
      <w:r w:rsidRPr="00BE091D">
        <w:rPr>
          <w:rFonts w:asciiTheme="majorBidi" w:hAnsiTheme="majorBidi" w:cstheme="majorBidi"/>
          <w:color w:val="000000"/>
          <w:sz w:val="28"/>
          <w:szCs w:val="28"/>
        </w:rPr>
        <w:t>Thirtyfive</w:t>
      </w:r>
      <w:proofErr w:type="spellEnd"/>
      <w:r w:rsidRPr="00BE091D">
        <w:rPr>
          <w:rFonts w:asciiTheme="majorBidi" w:hAnsiTheme="majorBidi" w:cstheme="majorBidi"/>
          <w:color w:val="000000"/>
          <w:sz w:val="28"/>
          <w:szCs w:val="28"/>
        </w:rPr>
        <w:t xml:space="preserve"> oocytes were cryopreserved using slow f</w:t>
      </w:r>
      <w:r>
        <w:rPr>
          <w:rFonts w:asciiTheme="majorBidi" w:hAnsiTheme="majorBidi" w:cstheme="majorBidi"/>
          <w:color w:val="000000"/>
          <w:sz w:val="28"/>
          <w:szCs w:val="28"/>
        </w:rPr>
        <w:t xml:space="preserve">reezing with 1.5 M </w:t>
      </w:r>
      <w:proofErr w:type="spellStart"/>
      <w:r w:rsidRPr="00BE091D">
        <w:rPr>
          <w:rFonts w:asciiTheme="majorBidi" w:hAnsiTheme="majorBidi" w:cstheme="majorBidi"/>
          <w:color w:val="000000"/>
          <w:sz w:val="28"/>
          <w:szCs w:val="28"/>
        </w:rPr>
        <w:t>propanediol</w:t>
      </w:r>
      <w:proofErr w:type="spellEnd"/>
      <w:r w:rsidRPr="00BE091D">
        <w:rPr>
          <w:rFonts w:asciiTheme="majorBidi" w:hAnsiTheme="majorBidi" w:cstheme="majorBidi"/>
          <w:color w:val="000000"/>
          <w:sz w:val="28"/>
          <w:szCs w:val="28"/>
        </w:rPr>
        <w:t xml:space="preserve"> +0.2 M sucrose concentration (20 oocytes) or a closed </w:t>
      </w:r>
      <w:proofErr w:type="spellStart"/>
      <w:r w:rsidRPr="00BE091D">
        <w:rPr>
          <w:rFonts w:asciiTheme="majorBidi" w:hAnsiTheme="majorBidi" w:cstheme="majorBidi"/>
          <w:color w:val="000000"/>
          <w:sz w:val="28"/>
          <w:szCs w:val="28"/>
        </w:rPr>
        <w:t>vitrification</w:t>
      </w:r>
      <w:proofErr w:type="spellEnd"/>
      <w:r w:rsidRPr="00BE091D">
        <w:rPr>
          <w:rFonts w:asciiTheme="majorBidi" w:hAnsiTheme="majorBidi" w:cstheme="majorBidi"/>
          <w:color w:val="000000"/>
          <w:sz w:val="28"/>
          <w:szCs w:val="28"/>
        </w:rPr>
        <w:t xml:space="preserve"> system</w:t>
      </w:r>
      <w:r>
        <w:rPr>
          <w:rFonts w:asciiTheme="majorBidi" w:hAnsiTheme="majorBidi" w:cstheme="majorBidi"/>
          <w:color w:val="000000"/>
          <w:sz w:val="28"/>
          <w:szCs w:val="28"/>
        </w:rPr>
        <w:t xml:space="preserve"> (</w:t>
      </w:r>
      <w:proofErr w:type="spellStart"/>
      <w:r>
        <w:rPr>
          <w:rFonts w:asciiTheme="majorBidi" w:hAnsiTheme="majorBidi" w:cstheme="majorBidi"/>
          <w:color w:val="000000"/>
          <w:sz w:val="28"/>
          <w:szCs w:val="28"/>
        </w:rPr>
        <w:t>CryoTip</w:t>
      </w:r>
      <w:proofErr w:type="spellEnd"/>
      <w:r>
        <w:rPr>
          <w:rFonts w:asciiTheme="majorBidi" w:hAnsiTheme="majorBidi" w:cstheme="majorBidi"/>
          <w:color w:val="000000"/>
          <w:sz w:val="28"/>
          <w:szCs w:val="28"/>
        </w:rPr>
        <w:t xml:space="preserve"> Irvine Scientific CA) </w:t>
      </w:r>
      <w:r w:rsidRPr="00BE091D">
        <w:rPr>
          <w:rFonts w:asciiTheme="majorBidi" w:hAnsiTheme="majorBidi" w:cstheme="majorBidi"/>
          <w:color w:val="000000"/>
          <w:sz w:val="28"/>
          <w:szCs w:val="28"/>
        </w:rPr>
        <w:t xml:space="preserve">(15 oocytes). Twelve fresh oocytes </w:t>
      </w:r>
      <w:proofErr w:type="gramStart"/>
      <w:r w:rsidRPr="00BE091D">
        <w:rPr>
          <w:rFonts w:asciiTheme="majorBidi" w:hAnsiTheme="majorBidi" w:cstheme="majorBidi"/>
          <w:color w:val="000000"/>
          <w:sz w:val="28"/>
          <w:szCs w:val="28"/>
        </w:rPr>
        <w:t>were used</w:t>
      </w:r>
      <w:proofErr w:type="gramEnd"/>
      <w:r w:rsidRPr="00BE091D">
        <w:rPr>
          <w:rFonts w:asciiTheme="majorBidi" w:hAnsiTheme="majorBidi" w:cstheme="majorBidi"/>
          <w:color w:val="000000"/>
          <w:sz w:val="28"/>
          <w:szCs w:val="28"/>
        </w:rPr>
        <w:t xml:space="preserve"> as controls. All samples were prep</w:t>
      </w:r>
      <w:r>
        <w:rPr>
          <w:rFonts w:asciiTheme="majorBidi" w:hAnsiTheme="majorBidi" w:cstheme="majorBidi"/>
          <w:color w:val="000000"/>
          <w:sz w:val="28"/>
          <w:szCs w:val="28"/>
        </w:rPr>
        <w:t xml:space="preserve">ared for light and transmission </w:t>
      </w:r>
      <w:r w:rsidRPr="00BE091D">
        <w:rPr>
          <w:rFonts w:asciiTheme="majorBidi" w:hAnsiTheme="majorBidi" w:cstheme="majorBidi"/>
          <w:color w:val="000000"/>
          <w:sz w:val="28"/>
          <w:szCs w:val="28"/>
        </w:rPr>
        <w:t>electron microscopy evaluation.</w:t>
      </w:r>
    </w:p>
    <w:p w:rsidR="00BE091D" w:rsidRPr="00BE091D" w:rsidRDefault="00BE091D" w:rsidP="00BE091D">
      <w:pPr>
        <w:autoSpaceDE w:val="0"/>
        <w:autoSpaceDN w:val="0"/>
        <w:bidi w:val="0"/>
        <w:adjustRightInd w:val="0"/>
        <w:spacing w:after="0" w:line="240" w:lineRule="auto"/>
        <w:rPr>
          <w:rFonts w:asciiTheme="majorBidi" w:hAnsiTheme="majorBidi" w:cstheme="majorBidi"/>
          <w:color w:val="000000"/>
          <w:sz w:val="28"/>
          <w:szCs w:val="28"/>
        </w:rPr>
      </w:pPr>
      <w:r w:rsidRPr="00BE091D">
        <w:rPr>
          <w:rFonts w:asciiTheme="majorBidi" w:hAnsiTheme="majorBidi" w:cstheme="majorBidi"/>
          <w:color w:val="000000"/>
          <w:sz w:val="28"/>
          <w:szCs w:val="28"/>
          <w:u w:val="single"/>
        </w:rPr>
        <w:t>Results</w:t>
      </w:r>
      <w:r w:rsidRPr="00BE091D">
        <w:rPr>
          <w:rFonts w:asciiTheme="majorBidi" w:hAnsiTheme="majorBidi" w:cstheme="majorBidi"/>
          <w:color w:val="000000"/>
          <w:sz w:val="28"/>
          <w:szCs w:val="28"/>
        </w:rPr>
        <w:t xml:space="preserve">: Control, slow frozen/thawed and vitrified/warmed oocytes (CO, SFO and </w:t>
      </w:r>
      <w:r>
        <w:rPr>
          <w:rFonts w:asciiTheme="majorBidi" w:hAnsiTheme="majorBidi" w:cstheme="majorBidi"/>
          <w:color w:val="000000"/>
          <w:sz w:val="28"/>
          <w:szCs w:val="28"/>
        </w:rPr>
        <w:t xml:space="preserve">VO, respectively) were rounded, </w:t>
      </w:r>
      <w:r w:rsidRPr="00BE091D">
        <w:rPr>
          <w:rFonts w:asciiTheme="majorBidi" w:hAnsiTheme="majorBidi" w:cstheme="majorBidi"/>
          <w:color w:val="000000"/>
          <w:sz w:val="28"/>
          <w:szCs w:val="28"/>
        </w:rPr>
        <w:t xml:space="preserve">90–100 </w:t>
      </w:r>
      <w:proofErr w:type="spellStart"/>
      <w:r w:rsidRPr="00BE091D">
        <w:rPr>
          <w:rFonts w:asciiTheme="majorBidi" w:hAnsiTheme="majorBidi" w:cstheme="majorBidi"/>
          <w:color w:val="000000"/>
          <w:sz w:val="28"/>
          <w:szCs w:val="28"/>
        </w:rPr>
        <w:t>μm</w:t>
      </w:r>
      <w:proofErr w:type="spellEnd"/>
      <w:r w:rsidRPr="00BE091D">
        <w:rPr>
          <w:rFonts w:asciiTheme="majorBidi" w:hAnsiTheme="majorBidi" w:cstheme="majorBidi"/>
          <w:color w:val="000000"/>
          <w:sz w:val="28"/>
          <w:szCs w:val="28"/>
        </w:rPr>
        <w:t xml:space="preserve"> in diameter, with normal </w:t>
      </w:r>
      <w:proofErr w:type="spellStart"/>
      <w:r w:rsidRPr="00BE091D">
        <w:rPr>
          <w:rFonts w:asciiTheme="majorBidi" w:hAnsiTheme="majorBidi" w:cstheme="majorBidi"/>
          <w:color w:val="000000"/>
          <w:sz w:val="28"/>
          <w:szCs w:val="28"/>
        </w:rPr>
        <w:t>ooplasm</w:t>
      </w:r>
      <w:proofErr w:type="spellEnd"/>
      <w:r w:rsidRPr="00BE091D">
        <w:rPr>
          <w:rFonts w:asciiTheme="majorBidi" w:hAnsiTheme="majorBidi" w:cstheme="majorBidi"/>
          <w:color w:val="000000"/>
          <w:sz w:val="28"/>
          <w:szCs w:val="28"/>
        </w:rPr>
        <w:t xml:space="preserve"> showing unif</w:t>
      </w:r>
      <w:r>
        <w:rPr>
          <w:rFonts w:asciiTheme="majorBidi" w:hAnsiTheme="majorBidi" w:cstheme="majorBidi"/>
          <w:color w:val="000000"/>
          <w:sz w:val="28"/>
          <w:szCs w:val="28"/>
        </w:rPr>
        <w:t xml:space="preserve">orm distribution of organelles. Mitochondria-smooth </w:t>
      </w:r>
      <w:r w:rsidRPr="00BE091D">
        <w:rPr>
          <w:rFonts w:asciiTheme="majorBidi" w:hAnsiTheme="majorBidi" w:cstheme="majorBidi"/>
          <w:color w:val="000000"/>
          <w:sz w:val="28"/>
          <w:szCs w:val="28"/>
        </w:rPr>
        <w:t>endoplasmic reticulum (M-SER) aggregates and small mitochondria-vesicle (MV) complexes were the most numerous</w:t>
      </w:r>
    </w:p>
    <w:p w:rsidR="00BE091D" w:rsidRPr="00BE091D" w:rsidRDefault="00BE091D" w:rsidP="00BE091D">
      <w:pPr>
        <w:autoSpaceDE w:val="0"/>
        <w:autoSpaceDN w:val="0"/>
        <w:bidi w:val="0"/>
        <w:adjustRightInd w:val="0"/>
        <w:spacing w:after="0" w:line="240" w:lineRule="auto"/>
        <w:rPr>
          <w:rFonts w:asciiTheme="majorBidi" w:hAnsiTheme="majorBidi" w:cstheme="majorBidi"/>
          <w:color w:val="000000"/>
          <w:sz w:val="28"/>
          <w:szCs w:val="28"/>
        </w:rPr>
      </w:pPr>
      <w:proofErr w:type="gramStart"/>
      <w:r w:rsidRPr="00BE091D">
        <w:rPr>
          <w:rFonts w:asciiTheme="majorBidi" w:hAnsiTheme="majorBidi" w:cstheme="majorBidi"/>
          <w:color w:val="000000"/>
          <w:sz w:val="28"/>
          <w:szCs w:val="28"/>
        </w:rPr>
        <w:t>structures</w:t>
      </w:r>
      <w:proofErr w:type="gramEnd"/>
      <w:r w:rsidRPr="00BE091D">
        <w:rPr>
          <w:rFonts w:asciiTheme="majorBidi" w:hAnsiTheme="majorBidi" w:cstheme="majorBidi"/>
          <w:color w:val="000000"/>
          <w:sz w:val="28"/>
          <w:szCs w:val="28"/>
        </w:rPr>
        <w:t xml:space="preserve"> found in all CO, SFO and VO cultured for 3–4 hours. M-SER aggregates de</w:t>
      </w:r>
      <w:r>
        <w:rPr>
          <w:rFonts w:asciiTheme="majorBidi" w:hAnsiTheme="majorBidi" w:cstheme="majorBidi"/>
          <w:color w:val="000000"/>
          <w:sz w:val="28"/>
          <w:szCs w:val="28"/>
        </w:rPr>
        <w:t xml:space="preserve">creased, and large MV complexes </w:t>
      </w:r>
      <w:r w:rsidRPr="00BE091D">
        <w:rPr>
          <w:rFonts w:asciiTheme="majorBidi" w:hAnsiTheme="majorBidi" w:cstheme="majorBidi"/>
          <w:color w:val="000000"/>
          <w:sz w:val="28"/>
          <w:szCs w:val="28"/>
        </w:rPr>
        <w:t>increased in those SFO and VO maintained in culture for a prolonged period of time (8–</w:t>
      </w:r>
      <w:r>
        <w:rPr>
          <w:rFonts w:asciiTheme="majorBidi" w:hAnsiTheme="majorBidi" w:cstheme="majorBidi"/>
          <w:color w:val="000000"/>
          <w:sz w:val="28"/>
          <w:szCs w:val="28"/>
        </w:rPr>
        <w:t xml:space="preserve">9 hours). A slight to moderate </w:t>
      </w:r>
      <w:r w:rsidRPr="00BE091D">
        <w:rPr>
          <w:rFonts w:asciiTheme="majorBidi" w:hAnsiTheme="majorBidi" w:cstheme="majorBidi"/>
          <w:color w:val="000000"/>
          <w:sz w:val="28"/>
          <w:szCs w:val="28"/>
        </w:rPr>
        <w:t>vacuolization was present in the cytoplasm of SFO. Only a slight vacuolization was present in VO, whereas vacuoles</w:t>
      </w:r>
    </w:p>
    <w:p w:rsidR="00BE091D" w:rsidRPr="00BE091D" w:rsidRDefault="00BE091D" w:rsidP="00BE091D">
      <w:pPr>
        <w:autoSpaceDE w:val="0"/>
        <w:autoSpaceDN w:val="0"/>
        <w:bidi w:val="0"/>
        <w:adjustRightInd w:val="0"/>
        <w:spacing w:after="0" w:line="240" w:lineRule="auto"/>
        <w:rPr>
          <w:rFonts w:asciiTheme="majorBidi" w:hAnsiTheme="majorBidi" w:cstheme="majorBidi"/>
          <w:color w:val="000000"/>
          <w:sz w:val="28"/>
          <w:szCs w:val="28"/>
        </w:rPr>
      </w:pPr>
      <w:proofErr w:type="gramStart"/>
      <w:r w:rsidRPr="00BE091D">
        <w:rPr>
          <w:rFonts w:asciiTheme="majorBidi" w:hAnsiTheme="majorBidi" w:cstheme="majorBidi"/>
          <w:color w:val="000000"/>
          <w:sz w:val="28"/>
          <w:szCs w:val="28"/>
        </w:rPr>
        <w:t>were</w:t>
      </w:r>
      <w:proofErr w:type="gramEnd"/>
      <w:r w:rsidRPr="00BE091D">
        <w:rPr>
          <w:rFonts w:asciiTheme="majorBidi" w:hAnsiTheme="majorBidi" w:cstheme="majorBidi"/>
          <w:color w:val="000000"/>
          <w:sz w:val="28"/>
          <w:szCs w:val="28"/>
        </w:rPr>
        <w:t xml:space="preserve"> almost completely absent in CO. Amount and density of cortical granules (CG)</w:t>
      </w:r>
      <w:r>
        <w:rPr>
          <w:rFonts w:asciiTheme="majorBidi" w:hAnsiTheme="majorBidi" w:cstheme="majorBidi"/>
          <w:color w:val="000000"/>
          <w:sz w:val="28"/>
          <w:szCs w:val="28"/>
        </w:rPr>
        <w:t xml:space="preserve"> appeared abnormally reduced in </w:t>
      </w:r>
      <w:r w:rsidRPr="00BE091D">
        <w:rPr>
          <w:rFonts w:asciiTheme="majorBidi" w:hAnsiTheme="majorBidi" w:cstheme="majorBidi"/>
          <w:color w:val="000000"/>
          <w:sz w:val="28"/>
          <w:szCs w:val="28"/>
        </w:rPr>
        <w:t>SFO and VO, irrespective of the protocol applied.</w:t>
      </w:r>
    </w:p>
    <w:p w:rsidR="00BE091D" w:rsidRPr="00BE091D" w:rsidRDefault="00BE091D" w:rsidP="00BE091D">
      <w:pPr>
        <w:autoSpaceDE w:val="0"/>
        <w:autoSpaceDN w:val="0"/>
        <w:bidi w:val="0"/>
        <w:adjustRightInd w:val="0"/>
        <w:spacing w:after="0" w:line="240" w:lineRule="auto"/>
        <w:rPr>
          <w:rFonts w:asciiTheme="majorBidi" w:hAnsiTheme="majorBidi" w:cstheme="majorBidi"/>
          <w:color w:val="000000"/>
          <w:sz w:val="28"/>
          <w:szCs w:val="28"/>
        </w:rPr>
      </w:pPr>
      <w:r w:rsidRPr="00BE091D">
        <w:rPr>
          <w:rFonts w:asciiTheme="majorBidi" w:hAnsiTheme="majorBidi" w:cstheme="majorBidi"/>
          <w:color w:val="000000"/>
          <w:sz w:val="28"/>
          <w:szCs w:val="28"/>
          <w:u w:val="single"/>
        </w:rPr>
        <w:lastRenderedPageBreak/>
        <w:t>Conclusions:</w:t>
      </w:r>
      <w:r w:rsidRPr="00BE091D">
        <w:rPr>
          <w:rFonts w:asciiTheme="majorBidi" w:hAnsiTheme="majorBidi" w:cstheme="majorBidi"/>
          <w:color w:val="000000"/>
          <w:sz w:val="28"/>
          <w:szCs w:val="28"/>
        </w:rPr>
        <w:t xml:space="preserve"> Even though, both slow freezing and </w:t>
      </w:r>
      <w:proofErr w:type="spellStart"/>
      <w:r w:rsidRPr="00BE091D">
        <w:rPr>
          <w:rFonts w:asciiTheme="majorBidi" w:hAnsiTheme="majorBidi" w:cstheme="majorBidi"/>
          <w:color w:val="000000"/>
          <w:sz w:val="28"/>
          <w:szCs w:val="28"/>
        </w:rPr>
        <w:t>vitrification</w:t>
      </w:r>
      <w:proofErr w:type="spellEnd"/>
      <w:r w:rsidRPr="00BE091D">
        <w:rPr>
          <w:rFonts w:asciiTheme="majorBidi" w:hAnsiTheme="majorBidi" w:cstheme="majorBidi"/>
          <w:color w:val="000000"/>
          <w:sz w:val="28"/>
          <w:szCs w:val="28"/>
        </w:rPr>
        <w:t xml:space="preserve"> ensured a good over</w:t>
      </w:r>
      <w:r>
        <w:rPr>
          <w:rFonts w:asciiTheme="majorBidi" w:hAnsiTheme="majorBidi" w:cstheme="majorBidi"/>
          <w:color w:val="000000"/>
          <w:sz w:val="28"/>
          <w:szCs w:val="28"/>
        </w:rPr>
        <w:t xml:space="preserve">all preservation of the oocyte, </w:t>
      </w:r>
      <w:r w:rsidRPr="00BE091D">
        <w:rPr>
          <w:rFonts w:asciiTheme="majorBidi" w:hAnsiTheme="majorBidi" w:cstheme="majorBidi"/>
          <w:color w:val="000000"/>
          <w:sz w:val="28"/>
          <w:szCs w:val="28"/>
        </w:rPr>
        <w:t>we found that: 1) prolonged culture activates an intracellular membrane “recycling” that causes the abnormal</w:t>
      </w:r>
      <w:r>
        <w:rPr>
          <w:rFonts w:asciiTheme="majorBidi" w:hAnsiTheme="majorBidi" w:cstheme="majorBidi"/>
          <w:color w:val="000000"/>
          <w:sz w:val="28"/>
          <w:szCs w:val="28"/>
        </w:rPr>
        <w:t xml:space="preserve"> </w:t>
      </w:r>
      <w:r w:rsidRPr="00BE091D">
        <w:rPr>
          <w:rFonts w:asciiTheme="majorBidi" w:hAnsiTheme="majorBidi" w:cstheme="majorBidi"/>
          <w:color w:val="000000"/>
          <w:sz w:val="28"/>
          <w:szCs w:val="28"/>
        </w:rPr>
        <w:t>transformation of the membranes of the small MV complexes and of SER into larger rounded vesicles; 2) vacuolization</w:t>
      </w:r>
    </w:p>
    <w:p w:rsidR="00BE091D" w:rsidRPr="00BE091D" w:rsidRDefault="00BE091D" w:rsidP="00BE091D">
      <w:pPr>
        <w:autoSpaceDE w:val="0"/>
        <w:autoSpaceDN w:val="0"/>
        <w:bidi w:val="0"/>
        <w:adjustRightInd w:val="0"/>
        <w:spacing w:after="0" w:line="240" w:lineRule="auto"/>
        <w:rPr>
          <w:rFonts w:asciiTheme="majorBidi" w:hAnsiTheme="majorBidi" w:cstheme="majorBidi"/>
          <w:color w:val="000000"/>
          <w:sz w:val="28"/>
          <w:szCs w:val="28"/>
        </w:rPr>
      </w:pPr>
      <w:proofErr w:type="gramStart"/>
      <w:r w:rsidRPr="00BE091D">
        <w:rPr>
          <w:rFonts w:asciiTheme="majorBidi" w:hAnsiTheme="majorBidi" w:cstheme="majorBidi"/>
          <w:color w:val="000000"/>
          <w:sz w:val="28"/>
          <w:szCs w:val="28"/>
        </w:rPr>
        <w:t>appears</w:t>
      </w:r>
      <w:proofErr w:type="gramEnd"/>
      <w:r w:rsidRPr="00BE091D">
        <w:rPr>
          <w:rFonts w:asciiTheme="majorBidi" w:hAnsiTheme="majorBidi" w:cstheme="majorBidi"/>
          <w:color w:val="000000"/>
          <w:sz w:val="28"/>
          <w:szCs w:val="28"/>
        </w:rPr>
        <w:t xml:space="preserve"> as a recurrent form of cell damage during slow freezing and, at a lesser exten</w:t>
      </w:r>
      <w:r>
        <w:rPr>
          <w:rFonts w:asciiTheme="majorBidi" w:hAnsiTheme="majorBidi" w:cstheme="majorBidi"/>
          <w:color w:val="000000"/>
          <w:sz w:val="28"/>
          <w:szCs w:val="28"/>
        </w:rPr>
        <w:t xml:space="preserve">t, during </w:t>
      </w:r>
      <w:proofErr w:type="spellStart"/>
      <w:r>
        <w:rPr>
          <w:rFonts w:asciiTheme="majorBidi" w:hAnsiTheme="majorBidi" w:cstheme="majorBidi"/>
          <w:color w:val="000000"/>
          <w:sz w:val="28"/>
          <w:szCs w:val="28"/>
        </w:rPr>
        <w:t>vitrification</w:t>
      </w:r>
      <w:proofErr w:type="spellEnd"/>
      <w:r>
        <w:rPr>
          <w:rFonts w:asciiTheme="majorBidi" w:hAnsiTheme="majorBidi" w:cstheme="majorBidi"/>
          <w:color w:val="000000"/>
          <w:sz w:val="28"/>
          <w:szCs w:val="28"/>
        </w:rPr>
        <w:t xml:space="preserve"> using a </w:t>
      </w:r>
      <w:r w:rsidRPr="00BE091D">
        <w:rPr>
          <w:rFonts w:asciiTheme="majorBidi" w:hAnsiTheme="majorBidi" w:cstheme="majorBidi"/>
          <w:color w:val="000000"/>
          <w:sz w:val="28"/>
          <w:szCs w:val="28"/>
        </w:rPr>
        <w:t>closed device; 3) premature CG exocytosis was present in bot</w:t>
      </w:r>
      <w:r>
        <w:rPr>
          <w:rFonts w:asciiTheme="majorBidi" w:hAnsiTheme="majorBidi" w:cstheme="majorBidi"/>
          <w:color w:val="000000"/>
          <w:sz w:val="28"/>
          <w:szCs w:val="28"/>
        </w:rPr>
        <w:t xml:space="preserve">h SFO and VO and may cause </w:t>
      </w:r>
      <w:proofErr w:type="spellStart"/>
      <w:r>
        <w:rPr>
          <w:rFonts w:asciiTheme="majorBidi" w:hAnsiTheme="majorBidi" w:cstheme="majorBidi"/>
          <w:color w:val="000000"/>
          <w:sz w:val="28"/>
          <w:szCs w:val="28"/>
        </w:rPr>
        <w:t>zona</w:t>
      </w:r>
      <w:proofErr w:type="spellEnd"/>
      <w:r>
        <w:rPr>
          <w:rFonts w:asciiTheme="majorBidi" w:hAnsiTheme="majorBidi" w:cstheme="majorBidi"/>
          <w:color w:val="000000"/>
          <w:sz w:val="28"/>
          <w:szCs w:val="28"/>
        </w:rPr>
        <w:t xml:space="preserve"> </w:t>
      </w:r>
      <w:proofErr w:type="spellStart"/>
      <w:r w:rsidRPr="00BE091D">
        <w:rPr>
          <w:rFonts w:asciiTheme="majorBidi" w:hAnsiTheme="majorBidi" w:cstheme="majorBidi"/>
          <w:color w:val="000000"/>
          <w:sz w:val="28"/>
          <w:szCs w:val="28"/>
        </w:rPr>
        <w:t>pellucida</w:t>
      </w:r>
      <w:proofErr w:type="spellEnd"/>
      <w:r w:rsidRPr="00BE091D">
        <w:rPr>
          <w:rFonts w:asciiTheme="majorBidi" w:hAnsiTheme="majorBidi" w:cstheme="majorBidi"/>
          <w:color w:val="000000"/>
          <w:sz w:val="28"/>
          <w:szCs w:val="28"/>
        </w:rPr>
        <w:t xml:space="preserve"> hardening.</w:t>
      </w:r>
    </w:p>
    <w:p w:rsidR="00BE091D" w:rsidRDefault="00BE091D" w:rsidP="00BE091D">
      <w:pPr>
        <w:autoSpaceDE w:val="0"/>
        <w:autoSpaceDN w:val="0"/>
        <w:bidi w:val="0"/>
        <w:adjustRightInd w:val="0"/>
        <w:spacing w:after="0" w:line="240" w:lineRule="auto"/>
        <w:rPr>
          <w:rFonts w:asciiTheme="majorBidi" w:hAnsiTheme="majorBidi" w:cstheme="majorBidi"/>
          <w:color w:val="000000"/>
          <w:sz w:val="28"/>
          <w:szCs w:val="28"/>
        </w:rPr>
      </w:pPr>
      <w:r>
        <w:rPr>
          <w:rFonts w:asciiTheme="majorBidi" w:hAnsiTheme="majorBidi" w:cstheme="majorBidi"/>
          <w:color w:val="000000"/>
          <w:sz w:val="28"/>
          <w:szCs w:val="28"/>
        </w:rPr>
        <w:t>___________________________________________________________</w:t>
      </w:r>
    </w:p>
    <w:p w:rsidR="00BE091D" w:rsidRPr="00BE091D" w:rsidRDefault="00BE091D" w:rsidP="00BE091D">
      <w:pPr>
        <w:autoSpaceDE w:val="0"/>
        <w:autoSpaceDN w:val="0"/>
        <w:bidi w:val="0"/>
        <w:adjustRightInd w:val="0"/>
        <w:spacing w:after="0" w:line="240" w:lineRule="auto"/>
        <w:rPr>
          <w:rFonts w:asciiTheme="majorBidi" w:hAnsiTheme="majorBidi" w:cstheme="majorBidi"/>
          <w:color w:val="000000"/>
          <w:sz w:val="28"/>
          <w:szCs w:val="28"/>
        </w:rPr>
      </w:pPr>
      <w:r w:rsidRPr="00BE091D">
        <w:rPr>
          <w:rFonts w:asciiTheme="majorBidi" w:hAnsiTheme="majorBidi" w:cstheme="majorBidi"/>
          <w:color w:val="000000"/>
          <w:sz w:val="28"/>
          <w:szCs w:val="28"/>
        </w:rPr>
        <w:t xml:space="preserve">Keywords: Oocyte, Cryopreservation, Slow freezing, </w:t>
      </w:r>
      <w:proofErr w:type="spellStart"/>
      <w:r w:rsidRPr="00BE091D">
        <w:rPr>
          <w:rFonts w:asciiTheme="majorBidi" w:hAnsiTheme="majorBidi" w:cstheme="majorBidi"/>
          <w:color w:val="000000"/>
          <w:sz w:val="28"/>
          <w:szCs w:val="28"/>
        </w:rPr>
        <w:t>Vitrification</w:t>
      </w:r>
      <w:proofErr w:type="spellEnd"/>
      <w:r w:rsidRPr="00BE091D">
        <w:rPr>
          <w:rFonts w:asciiTheme="majorBidi" w:hAnsiTheme="majorBidi" w:cstheme="majorBidi"/>
          <w:color w:val="000000"/>
          <w:sz w:val="28"/>
          <w:szCs w:val="28"/>
        </w:rPr>
        <w:t>, Ultrastructure, Human</w:t>
      </w:r>
    </w:p>
    <w:p w:rsidR="00BE091D" w:rsidRPr="00BE091D" w:rsidRDefault="00BE091D" w:rsidP="00BE091D">
      <w:pPr>
        <w:autoSpaceDE w:val="0"/>
        <w:autoSpaceDN w:val="0"/>
        <w:bidi w:val="0"/>
        <w:adjustRightInd w:val="0"/>
        <w:spacing w:after="0" w:line="240" w:lineRule="auto"/>
        <w:rPr>
          <w:rFonts w:asciiTheme="majorBidi" w:hAnsiTheme="majorBidi" w:cstheme="majorBidi"/>
          <w:color w:val="000000"/>
          <w:sz w:val="28"/>
          <w:szCs w:val="28"/>
        </w:rPr>
      </w:pPr>
      <w:r w:rsidRPr="00BE091D">
        <w:rPr>
          <w:rFonts w:asciiTheme="majorBidi" w:hAnsiTheme="majorBidi" w:cstheme="majorBidi"/>
          <w:color w:val="000000"/>
          <w:sz w:val="28"/>
          <w:szCs w:val="28"/>
        </w:rPr>
        <w:t>* Correspondence: stefania.nottola@uniroma1.it</w:t>
      </w:r>
    </w:p>
    <w:p w:rsidR="00BE091D" w:rsidRPr="00BE091D" w:rsidRDefault="00BE091D" w:rsidP="00BE091D">
      <w:pPr>
        <w:autoSpaceDE w:val="0"/>
        <w:autoSpaceDN w:val="0"/>
        <w:bidi w:val="0"/>
        <w:adjustRightInd w:val="0"/>
        <w:spacing w:after="0" w:line="240" w:lineRule="auto"/>
        <w:rPr>
          <w:rFonts w:asciiTheme="majorBidi" w:hAnsiTheme="majorBidi" w:cstheme="majorBidi"/>
          <w:color w:val="000000"/>
          <w:sz w:val="28"/>
          <w:szCs w:val="28"/>
        </w:rPr>
      </w:pPr>
      <w:r w:rsidRPr="00BE091D">
        <w:rPr>
          <w:rFonts w:asciiTheme="majorBidi" w:hAnsiTheme="majorBidi" w:cstheme="majorBidi"/>
          <w:color w:val="000000"/>
          <w:sz w:val="28"/>
          <w:szCs w:val="28"/>
        </w:rPr>
        <w:t xml:space="preserve">3Department of Anatomy, Histology, Forensic Medicine and </w:t>
      </w:r>
      <w:proofErr w:type="spellStart"/>
      <w:r w:rsidRPr="00BE091D">
        <w:rPr>
          <w:rFonts w:asciiTheme="majorBidi" w:hAnsiTheme="majorBidi" w:cstheme="majorBidi"/>
          <w:color w:val="000000"/>
          <w:sz w:val="28"/>
          <w:szCs w:val="28"/>
        </w:rPr>
        <w:t>Orthopaedics</w:t>
      </w:r>
      <w:proofErr w:type="spellEnd"/>
      <w:r w:rsidRPr="00BE091D">
        <w:rPr>
          <w:rFonts w:asciiTheme="majorBidi" w:hAnsiTheme="majorBidi" w:cstheme="majorBidi"/>
          <w:color w:val="000000"/>
          <w:sz w:val="28"/>
          <w:szCs w:val="28"/>
        </w:rPr>
        <w:t>,</w:t>
      </w:r>
    </w:p>
    <w:p w:rsidR="00BE091D" w:rsidRPr="00BE091D" w:rsidRDefault="00BE091D" w:rsidP="00BE091D">
      <w:pPr>
        <w:autoSpaceDE w:val="0"/>
        <w:autoSpaceDN w:val="0"/>
        <w:bidi w:val="0"/>
        <w:adjustRightInd w:val="0"/>
        <w:spacing w:after="0" w:line="240" w:lineRule="auto"/>
        <w:rPr>
          <w:rFonts w:asciiTheme="majorBidi" w:hAnsiTheme="majorBidi" w:cstheme="majorBidi"/>
          <w:color w:val="000000"/>
          <w:sz w:val="28"/>
          <w:szCs w:val="28"/>
        </w:rPr>
      </w:pPr>
      <w:r w:rsidRPr="00BE091D">
        <w:rPr>
          <w:rFonts w:asciiTheme="majorBidi" w:hAnsiTheme="majorBidi" w:cstheme="majorBidi"/>
          <w:color w:val="000000"/>
          <w:sz w:val="28"/>
          <w:szCs w:val="28"/>
        </w:rPr>
        <w:t xml:space="preserve">La </w:t>
      </w:r>
      <w:proofErr w:type="spellStart"/>
      <w:r w:rsidRPr="00BE091D">
        <w:rPr>
          <w:rFonts w:asciiTheme="majorBidi" w:hAnsiTheme="majorBidi" w:cstheme="majorBidi"/>
          <w:color w:val="000000"/>
          <w:sz w:val="28"/>
          <w:szCs w:val="28"/>
        </w:rPr>
        <w:t>Sapienza</w:t>
      </w:r>
      <w:proofErr w:type="spellEnd"/>
      <w:r w:rsidRPr="00BE091D">
        <w:rPr>
          <w:rFonts w:asciiTheme="majorBidi" w:hAnsiTheme="majorBidi" w:cstheme="majorBidi"/>
          <w:color w:val="000000"/>
          <w:sz w:val="28"/>
          <w:szCs w:val="28"/>
        </w:rPr>
        <w:t xml:space="preserve"> University, Rome, Italy</w:t>
      </w:r>
    </w:p>
    <w:p w:rsidR="00BE091D" w:rsidRPr="00BE091D" w:rsidRDefault="00BE091D" w:rsidP="00BE091D">
      <w:pPr>
        <w:autoSpaceDE w:val="0"/>
        <w:autoSpaceDN w:val="0"/>
        <w:bidi w:val="0"/>
        <w:adjustRightInd w:val="0"/>
        <w:spacing w:after="0" w:line="240" w:lineRule="auto"/>
        <w:rPr>
          <w:rFonts w:asciiTheme="majorBidi" w:hAnsiTheme="majorBidi" w:cstheme="majorBidi"/>
          <w:color w:val="000000"/>
          <w:sz w:val="28"/>
          <w:szCs w:val="28"/>
        </w:rPr>
      </w:pPr>
      <w:r w:rsidRPr="00BE091D">
        <w:rPr>
          <w:rFonts w:asciiTheme="majorBidi" w:hAnsiTheme="majorBidi" w:cstheme="majorBidi"/>
          <w:color w:val="000000"/>
          <w:sz w:val="28"/>
          <w:szCs w:val="28"/>
        </w:rPr>
        <w:t>Full list of author information is available at the end of the article</w:t>
      </w:r>
    </w:p>
    <w:p w:rsidR="00BE091D" w:rsidRPr="00BE091D" w:rsidRDefault="00BE091D" w:rsidP="00BE091D">
      <w:pPr>
        <w:autoSpaceDE w:val="0"/>
        <w:autoSpaceDN w:val="0"/>
        <w:bidi w:val="0"/>
        <w:adjustRightInd w:val="0"/>
        <w:spacing w:after="0" w:line="240" w:lineRule="auto"/>
        <w:rPr>
          <w:rFonts w:asciiTheme="majorBidi" w:hAnsiTheme="majorBidi" w:cstheme="majorBidi"/>
          <w:color w:val="000000"/>
          <w:sz w:val="28"/>
          <w:szCs w:val="28"/>
        </w:rPr>
      </w:pPr>
      <w:r w:rsidRPr="00BE091D">
        <w:rPr>
          <w:rFonts w:asciiTheme="majorBidi" w:hAnsiTheme="majorBidi" w:cstheme="majorBidi"/>
          <w:color w:val="000000"/>
          <w:sz w:val="28"/>
          <w:szCs w:val="28"/>
        </w:rPr>
        <w:t xml:space="preserve">© 2014 Bianchi et al.; licensee </w:t>
      </w:r>
      <w:proofErr w:type="spellStart"/>
      <w:r w:rsidRPr="00BE091D">
        <w:rPr>
          <w:rFonts w:asciiTheme="majorBidi" w:hAnsiTheme="majorBidi" w:cstheme="majorBidi"/>
          <w:color w:val="000000"/>
          <w:sz w:val="28"/>
          <w:szCs w:val="28"/>
        </w:rPr>
        <w:t>BioMed</w:t>
      </w:r>
      <w:proofErr w:type="spellEnd"/>
      <w:r w:rsidRPr="00BE091D">
        <w:rPr>
          <w:rFonts w:asciiTheme="majorBidi" w:hAnsiTheme="majorBidi" w:cstheme="majorBidi"/>
          <w:color w:val="000000"/>
          <w:sz w:val="28"/>
          <w:szCs w:val="28"/>
        </w:rPr>
        <w:t xml:space="preserve"> Central Ltd. This is an Open Access article distributed under the terms of the Creative</w:t>
      </w:r>
    </w:p>
    <w:p w:rsidR="00BE091D" w:rsidRPr="00BE091D" w:rsidRDefault="00BE091D" w:rsidP="00BE091D">
      <w:pPr>
        <w:autoSpaceDE w:val="0"/>
        <w:autoSpaceDN w:val="0"/>
        <w:bidi w:val="0"/>
        <w:adjustRightInd w:val="0"/>
        <w:spacing w:after="0" w:line="240" w:lineRule="auto"/>
        <w:rPr>
          <w:rFonts w:asciiTheme="majorBidi" w:hAnsiTheme="majorBidi" w:cstheme="majorBidi"/>
          <w:color w:val="000000"/>
          <w:sz w:val="28"/>
          <w:szCs w:val="28"/>
        </w:rPr>
      </w:pPr>
      <w:r w:rsidRPr="00BE091D">
        <w:rPr>
          <w:rFonts w:asciiTheme="majorBidi" w:hAnsiTheme="majorBidi" w:cstheme="majorBidi"/>
          <w:color w:val="000000"/>
          <w:sz w:val="28"/>
          <w:szCs w:val="28"/>
        </w:rPr>
        <w:t>Commons Attribution License (http://creativecommons.org/licenses/by/4.0), which permits unrestric</w:t>
      </w:r>
      <w:r>
        <w:rPr>
          <w:rFonts w:asciiTheme="majorBidi" w:hAnsiTheme="majorBidi" w:cstheme="majorBidi"/>
          <w:color w:val="000000"/>
          <w:sz w:val="28"/>
          <w:szCs w:val="28"/>
        </w:rPr>
        <w:t xml:space="preserve">ted use, distribution, and </w:t>
      </w:r>
      <w:r w:rsidRPr="00BE091D">
        <w:rPr>
          <w:rFonts w:asciiTheme="majorBidi" w:hAnsiTheme="majorBidi" w:cstheme="majorBidi"/>
          <w:color w:val="000000"/>
          <w:sz w:val="28"/>
          <w:szCs w:val="28"/>
        </w:rPr>
        <w:t xml:space="preserve">reproduction in any medium, provided the original work </w:t>
      </w:r>
      <w:proofErr w:type="gramStart"/>
      <w:r w:rsidRPr="00BE091D">
        <w:rPr>
          <w:rFonts w:asciiTheme="majorBidi" w:hAnsiTheme="majorBidi" w:cstheme="majorBidi"/>
          <w:color w:val="000000"/>
          <w:sz w:val="28"/>
          <w:szCs w:val="28"/>
        </w:rPr>
        <w:t>is</w:t>
      </w:r>
      <w:proofErr w:type="gramEnd"/>
      <w:r w:rsidRPr="00BE091D">
        <w:rPr>
          <w:rFonts w:asciiTheme="majorBidi" w:hAnsiTheme="majorBidi" w:cstheme="majorBidi"/>
          <w:color w:val="000000"/>
          <w:sz w:val="28"/>
          <w:szCs w:val="28"/>
        </w:rPr>
        <w:t xml:space="preserve"> properly credited. The Creative Commons Public Domain</w:t>
      </w:r>
    </w:p>
    <w:p w:rsidR="00BE091D" w:rsidRPr="00BE091D" w:rsidRDefault="00BE091D" w:rsidP="00BE091D">
      <w:pPr>
        <w:autoSpaceDE w:val="0"/>
        <w:autoSpaceDN w:val="0"/>
        <w:bidi w:val="0"/>
        <w:adjustRightInd w:val="0"/>
        <w:spacing w:after="0" w:line="240" w:lineRule="auto"/>
        <w:rPr>
          <w:rFonts w:asciiTheme="majorBidi" w:hAnsiTheme="majorBidi" w:cstheme="majorBidi"/>
          <w:color w:val="000000"/>
          <w:sz w:val="28"/>
          <w:szCs w:val="28"/>
        </w:rPr>
      </w:pPr>
      <w:r w:rsidRPr="00BE091D">
        <w:rPr>
          <w:rFonts w:asciiTheme="majorBidi" w:hAnsiTheme="majorBidi" w:cstheme="majorBidi"/>
          <w:color w:val="000000"/>
          <w:sz w:val="28"/>
          <w:szCs w:val="28"/>
        </w:rPr>
        <w:t>Dedication waiver (http://creativecommons.org/publicdomain/zero/1.0/) applies to the data made available in this arti</w:t>
      </w:r>
      <w:r>
        <w:rPr>
          <w:rFonts w:asciiTheme="majorBidi" w:hAnsiTheme="majorBidi" w:cstheme="majorBidi"/>
          <w:color w:val="000000"/>
          <w:sz w:val="28"/>
          <w:szCs w:val="28"/>
        </w:rPr>
        <w:t xml:space="preserve">cle, </w:t>
      </w:r>
      <w:r w:rsidRPr="00BE091D">
        <w:rPr>
          <w:rFonts w:asciiTheme="majorBidi" w:hAnsiTheme="majorBidi" w:cstheme="majorBidi"/>
          <w:color w:val="000000"/>
          <w:sz w:val="28"/>
          <w:szCs w:val="28"/>
        </w:rPr>
        <w:t>unless otherwise stated.</w:t>
      </w:r>
    </w:p>
    <w:p w:rsidR="00BE091D" w:rsidRPr="00BE091D" w:rsidRDefault="00BE091D" w:rsidP="00BE091D">
      <w:pPr>
        <w:autoSpaceDE w:val="0"/>
        <w:autoSpaceDN w:val="0"/>
        <w:bidi w:val="0"/>
        <w:adjustRightInd w:val="0"/>
        <w:spacing w:after="0" w:line="240" w:lineRule="auto"/>
        <w:rPr>
          <w:rFonts w:asciiTheme="majorBidi" w:hAnsiTheme="majorBidi" w:cstheme="majorBidi"/>
          <w:color w:val="000000"/>
          <w:sz w:val="28"/>
          <w:szCs w:val="28"/>
        </w:rPr>
      </w:pPr>
      <w:r w:rsidRPr="00BE091D">
        <w:rPr>
          <w:rFonts w:asciiTheme="majorBidi" w:hAnsiTheme="majorBidi" w:cstheme="majorBidi"/>
          <w:color w:val="000000"/>
          <w:sz w:val="28"/>
          <w:szCs w:val="28"/>
        </w:rPr>
        <w:t>Bianchi et al. Reproductive Biology and Endocrinology 2014, 12:110</w:t>
      </w:r>
    </w:p>
    <w:p w:rsidR="0074675F" w:rsidRPr="00BE091D" w:rsidRDefault="00BE091D" w:rsidP="003062C6">
      <w:pPr>
        <w:bidi w:val="0"/>
        <w:spacing w:after="0" w:line="240" w:lineRule="auto"/>
        <w:ind w:left="720"/>
        <w:rPr>
          <w:rFonts w:asciiTheme="majorBidi" w:eastAsia="Times New Roman" w:hAnsiTheme="majorBidi" w:cstheme="majorBidi"/>
          <w:sz w:val="28"/>
          <w:szCs w:val="28"/>
        </w:rPr>
      </w:pPr>
      <w:r w:rsidRPr="00BE091D">
        <w:rPr>
          <w:rFonts w:asciiTheme="majorBidi" w:hAnsiTheme="majorBidi" w:cstheme="majorBidi"/>
          <w:color w:val="000000"/>
          <w:sz w:val="28"/>
          <w:szCs w:val="28"/>
        </w:rPr>
        <w:t>http://www.rbej.com/content/12/1/110</w:t>
      </w:r>
    </w:p>
    <w:sectPr w:rsidR="0074675F" w:rsidRPr="00BE091D" w:rsidSect="00080974">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ybpwkAdvTTaf7f9f4f.B">
    <w:altName w:val="Arial"/>
    <w:panose1 w:val="00000000000000000000"/>
    <w:charset w:val="00"/>
    <w:family w:val="swiss"/>
    <w:notTrueType/>
    <w:pitch w:val="default"/>
    <w:sig w:usb0="00000003" w:usb1="00000000" w:usb2="00000000" w:usb3="00000000" w:csb0="00000001" w:csb1="00000000"/>
  </w:font>
  <w:font w:name="PtplpmAdvTTb5929f4c">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5554F0"/>
    <w:multiLevelType w:val="multilevel"/>
    <w:tmpl w:val="A4587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FE821CD"/>
    <w:multiLevelType w:val="multilevel"/>
    <w:tmpl w:val="01242A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48E84345"/>
    <w:multiLevelType w:val="multilevel"/>
    <w:tmpl w:val="DA72D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C524340"/>
    <w:multiLevelType w:val="multilevel"/>
    <w:tmpl w:val="692C2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2"/>
  </w:num>
  <w:num w:numId="4">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6BE0"/>
    <w:rsid w:val="00000061"/>
    <w:rsid w:val="00006F86"/>
    <w:rsid w:val="000110B3"/>
    <w:rsid w:val="00011A36"/>
    <w:rsid w:val="00013101"/>
    <w:rsid w:val="00013D50"/>
    <w:rsid w:val="000205CA"/>
    <w:rsid w:val="0002454D"/>
    <w:rsid w:val="00027BA9"/>
    <w:rsid w:val="00032194"/>
    <w:rsid w:val="00032C36"/>
    <w:rsid w:val="00037ACA"/>
    <w:rsid w:val="000436C6"/>
    <w:rsid w:val="00046EEE"/>
    <w:rsid w:val="00052302"/>
    <w:rsid w:val="00057E71"/>
    <w:rsid w:val="000607E0"/>
    <w:rsid w:val="00064A41"/>
    <w:rsid w:val="00070575"/>
    <w:rsid w:val="00080974"/>
    <w:rsid w:val="00081E55"/>
    <w:rsid w:val="00091B1C"/>
    <w:rsid w:val="000966B6"/>
    <w:rsid w:val="0009680D"/>
    <w:rsid w:val="000A5B69"/>
    <w:rsid w:val="000A6E64"/>
    <w:rsid w:val="000B4CBD"/>
    <w:rsid w:val="000B5211"/>
    <w:rsid w:val="000B65FD"/>
    <w:rsid w:val="000B760A"/>
    <w:rsid w:val="000C735C"/>
    <w:rsid w:val="000C75D3"/>
    <w:rsid w:val="000D3AC7"/>
    <w:rsid w:val="000D42D8"/>
    <w:rsid w:val="000D48C4"/>
    <w:rsid w:val="000D4D91"/>
    <w:rsid w:val="000E06E8"/>
    <w:rsid w:val="000E2EA8"/>
    <w:rsid w:val="000E43D6"/>
    <w:rsid w:val="000E7A65"/>
    <w:rsid w:val="000E7F9C"/>
    <w:rsid w:val="000F6CF4"/>
    <w:rsid w:val="000F74EC"/>
    <w:rsid w:val="0010129F"/>
    <w:rsid w:val="00105924"/>
    <w:rsid w:val="00105E29"/>
    <w:rsid w:val="0011078A"/>
    <w:rsid w:val="00112445"/>
    <w:rsid w:val="00113F66"/>
    <w:rsid w:val="00117569"/>
    <w:rsid w:val="00123D32"/>
    <w:rsid w:val="0012493B"/>
    <w:rsid w:val="00142AD5"/>
    <w:rsid w:val="00147B06"/>
    <w:rsid w:val="0015400D"/>
    <w:rsid w:val="00160F4A"/>
    <w:rsid w:val="001749F3"/>
    <w:rsid w:val="0017776D"/>
    <w:rsid w:val="00180DF1"/>
    <w:rsid w:val="00187909"/>
    <w:rsid w:val="001940D8"/>
    <w:rsid w:val="00197E23"/>
    <w:rsid w:val="001A1EDB"/>
    <w:rsid w:val="001A297C"/>
    <w:rsid w:val="001A4040"/>
    <w:rsid w:val="001A4BDE"/>
    <w:rsid w:val="001A6CB3"/>
    <w:rsid w:val="001A7778"/>
    <w:rsid w:val="001B08BB"/>
    <w:rsid w:val="001C39D2"/>
    <w:rsid w:val="001C4D81"/>
    <w:rsid w:val="001D0A62"/>
    <w:rsid w:val="001D2526"/>
    <w:rsid w:val="001D3117"/>
    <w:rsid w:val="001D7B2C"/>
    <w:rsid w:val="001E0E1F"/>
    <w:rsid w:val="001E73CC"/>
    <w:rsid w:val="00200594"/>
    <w:rsid w:val="00203EEB"/>
    <w:rsid w:val="002043BF"/>
    <w:rsid w:val="0021128B"/>
    <w:rsid w:val="00212269"/>
    <w:rsid w:val="00212F77"/>
    <w:rsid w:val="00214A38"/>
    <w:rsid w:val="002158E0"/>
    <w:rsid w:val="00215B9A"/>
    <w:rsid w:val="00216760"/>
    <w:rsid w:val="002206E5"/>
    <w:rsid w:val="00222B9F"/>
    <w:rsid w:val="00223D73"/>
    <w:rsid w:val="00232CCF"/>
    <w:rsid w:val="00234AD2"/>
    <w:rsid w:val="00236BC5"/>
    <w:rsid w:val="002421C4"/>
    <w:rsid w:val="00242503"/>
    <w:rsid w:val="00244723"/>
    <w:rsid w:val="0024768A"/>
    <w:rsid w:val="00247E87"/>
    <w:rsid w:val="002536FD"/>
    <w:rsid w:val="00254FC4"/>
    <w:rsid w:val="00257C55"/>
    <w:rsid w:val="002607F2"/>
    <w:rsid w:val="0026656C"/>
    <w:rsid w:val="0027266F"/>
    <w:rsid w:val="00273FE5"/>
    <w:rsid w:val="002742CD"/>
    <w:rsid w:val="00281384"/>
    <w:rsid w:val="00282D0E"/>
    <w:rsid w:val="0028361A"/>
    <w:rsid w:val="00284AEC"/>
    <w:rsid w:val="00287C55"/>
    <w:rsid w:val="002907B5"/>
    <w:rsid w:val="002A0510"/>
    <w:rsid w:val="002A1F86"/>
    <w:rsid w:val="002B3F07"/>
    <w:rsid w:val="002B5051"/>
    <w:rsid w:val="002B62E5"/>
    <w:rsid w:val="002C3E0F"/>
    <w:rsid w:val="002C5D12"/>
    <w:rsid w:val="002C7382"/>
    <w:rsid w:val="002D0999"/>
    <w:rsid w:val="002D3160"/>
    <w:rsid w:val="002D7CA6"/>
    <w:rsid w:val="002E4B4D"/>
    <w:rsid w:val="00302DBF"/>
    <w:rsid w:val="003062C6"/>
    <w:rsid w:val="00325C6A"/>
    <w:rsid w:val="00326789"/>
    <w:rsid w:val="00331FAE"/>
    <w:rsid w:val="0033390F"/>
    <w:rsid w:val="00334624"/>
    <w:rsid w:val="0033767A"/>
    <w:rsid w:val="00346059"/>
    <w:rsid w:val="003473F2"/>
    <w:rsid w:val="00351864"/>
    <w:rsid w:val="00357637"/>
    <w:rsid w:val="0036180B"/>
    <w:rsid w:val="00365C03"/>
    <w:rsid w:val="00366303"/>
    <w:rsid w:val="00367279"/>
    <w:rsid w:val="00370952"/>
    <w:rsid w:val="003742B9"/>
    <w:rsid w:val="003759CB"/>
    <w:rsid w:val="0037736D"/>
    <w:rsid w:val="00377564"/>
    <w:rsid w:val="00381BA0"/>
    <w:rsid w:val="003867A4"/>
    <w:rsid w:val="0038715D"/>
    <w:rsid w:val="003873A2"/>
    <w:rsid w:val="00387A2C"/>
    <w:rsid w:val="00391184"/>
    <w:rsid w:val="00396DA6"/>
    <w:rsid w:val="003972D5"/>
    <w:rsid w:val="00397EBC"/>
    <w:rsid w:val="003A6AE5"/>
    <w:rsid w:val="003B4C4C"/>
    <w:rsid w:val="003C7939"/>
    <w:rsid w:val="003D15E1"/>
    <w:rsid w:val="003D4A20"/>
    <w:rsid w:val="003D554E"/>
    <w:rsid w:val="003D6AF9"/>
    <w:rsid w:val="003F11A7"/>
    <w:rsid w:val="003F1A06"/>
    <w:rsid w:val="003F3150"/>
    <w:rsid w:val="003F71B7"/>
    <w:rsid w:val="00401FD8"/>
    <w:rsid w:val="0040256A"/>
    <w:rsid w:val="00405221"/>
    <w:rsid w:val="00407233"/>
    <w:rsid w:val="00407446"/>
    <w:rsid w:val="00420F76"/>
    <w:rsid w:val="00423E95"/>
    <w:rsid w:val="00423EEA"/>
    <w:rsid w:val="00432BD7"/>
    <w:rsid w:val="004429BD"/>
    <w:rsid w:val="004459C2"/>
    <w:rsid w:val="0045079A"/>
    <w:rsid w:val="00451314"/>
    <w:rsid w:val="004553BA"/>
    <w:rsid w:val="004624B7"/>
    <w:rsid w:val="004674A4"/>
    <w:rsid w:val="004678AE"/>
    <w:rsid w:val="00471DE2"/>
    <w:rsid w:val="00472C32"/>
    <w:rsid w:val="004755F4"/>
    <w:rsid w:val="004809EA"/>
    <w:rsid w:val="00482C40"/>
    <w:rsid w:val="0048443A"/>
    <w:rsid w:val="004922DA"/>
    <w:rsid w:val="00495691"/>
    <w:rsid w:val="00495887"/>
    <w:rsid w:val="0049660F"/>
    <w:rsid w:val="004A6FD0"/>
    <w:rsid w:val="004A7BC4"/>
    <w:rsid w:val="004B0AF5"/>
    <w:rsid w:val="004B69DE"/>
    <w:rsid w:val="004E028B"/>
    <w:rsid w:val="004E05FA"/>
    <w:rsid w:val="004E1A9E"/>
    <w:rsid w:val="004E642B"/>
    <w:rsid w:val="004F1FFE"/>
    <w:rsid w:val="004F7237"/>
    <w:rsid w:val="00502100"/>
    <w:rsid w:val="0050227E"/>
    <w:rsid w:val="00506003"/>
    <w:rsid w:val="005152FB"/>
    <w:rsid w:val="00516284"/>
    <w:rsid w:val="00517D01"/>
    <w:rsid w:val="00521B89"/>
    <w:rsid w:val="00525D8E"/>
    <w:rsid w:val="0053356E"/>
    <w:rsid w:val="00533C07"/>
    <w:rsid w:val="00536FD5"/>
    <w:rsid w:val="0054184C"/>
    <w:rsid w:val="005442F6"/>
    <w:rsid w:val="00544749"/>
    <w:rsid w:val="005473BA"/>
    <w:rsid w:val="00551F29"/>
    <w:rsid w:val="00553739"/>
    <w:rsid w:val="00553851"/>
    <w:rsid w:val="00561B33"/>
    <w:rsid w:val="005646E1"/>
    <w:rsid w:val="005672FC"/>
    <w:rsid w:val="00573B21"/>
    <w:rsid w:val="00574DDB"/>
    <w:rsid w:val="0057714B"/>
    <w:rsid w:val="0058160A"/>
    <w:rsid w:val="00583916"/>
    <w:rsid w:val="0058706B"/>
    <w:rsid w:val="005953F5"/>
    <w:rsid w:val="005A0643"/>
    <w:rsid w:val="005A527A"/>
    <w:rsid w:val="005A60C7"/>
    <w:rsid w:val="005B3133"/>
    <w:rsid w:val="005B5D0C"/>
    <w:rsid w:val="005C0FC8"/>
    <w:rsid w:val="005C1697"/>
    <w:rsid w:val="005C472A"/>
    <w:rsid w:val="005C5482"/>
    <w:rsid w:val="005C5E67"/>
    <w:rsid w:val="005D3ACB"/>
    <w:rsid w:val="005E6AEE"/>
    <w:rsid w:val="005E7D7A"/>
    <w:rsid w:val="0060135E"/>
    <w:rsid w:val="00601E64"/>
    <w:rsid w:val="006021C0"/>
    <w:rsid w:val="0060667A"/>
    <w:rsid w:val="00612555"/>
    <w:rsid w:val="00612E98"/>
    <w:rsid w:val="006151EC"/>
    <w:rsid w:val="00617284"/>
    <w:rsid w:val="006223BC"/>
    <w:rsid w:val="00624188"/>
    <w:rsid w:val="00624834"/>
    <w:rsid w:val="0062493B"/>
    <w:rsid w:val="00625120"/>
    <w:rsid w:val="006258DF"/>
    <w:rsid w:val="00631D55"/>
    <w:rsid w:val="00632B52"/>
    <w:rsid w:val="00643FE2"/>
    <w:rsid w:val="006464D8"/>
    <w:rsid w:val="00650ACC"/>
    <w:rsid w:val="00652ADB"/>
    <w:rsid w:val="006677A7"/>
    <w:rsid w:val="00667C50"/>
    <w:rsid w:val="00667E1B"/>
    <w:rsid w:val="00673381"/>
    <w:rsid w:val="00676E24"/>
    <w:rsid w:val="00677AB7"/>
    <w:rsid w:val="006830E1"/>
    <w:rsid w:val="0069203D"/>
    <w:rsid w:val="0069559C"/>
    <w:rsid w:val="006A139E"/>
    <w:rsid w:val="006A4AFA"/>
    <w:rsid w:val="006A540F"/>
    <w:rsid w:val="006B0688"/>
    <w:rsid w:val="006B5111"/>
    <w:rsid w:val="006C697A"/>
    <w:rsid w:val="006C6A82"/>
    <w:rsid w:val="006C77D9"/>
    <w:rsid w:val="006C7E8B"/>
    <w:rsid w:val="006D2209"/>
    <w:rsid w:val="006D25A9"/>
    <w:rsid w:val="006E1007"/>
    <w:rsid w:val="006E148B"/>
    <w:rsid w:val="006E2F07"/>
    <w:rsid w:val="006E41E9"/>
    <w:rsid w:val="006F0A69"/>
    <w:rsid w:val="006F293A"/>
    <w:rsid w:val="006F4A3F"/>
    <w:rsid w:val="006F7A28"/>
    <w:rsid w:val="0070491F"/>
    <w:rsid w:val="00707B29"/>
    <w:rsid w:val="00710452"/>
    <w:rsid w:val="00711C91"/>
    <w:rsid w:val="00712FA1"/>
    <w:rsid w:val="00714B32"/>
    <w:rsid w:val="00716481"/>
    <w:rsid w:val="00724BFF"/>
    <w:rsid w:val="007269A1"/>
    <w:rsid w:val="00732D09"/>
    <w:rsid w:val="00744AC4"/>
    <w:rsid w:val="0074675F"/>
    <w:rsid w:val="00750B5F"/>
    <w:rsid w:val="00763CFC"/>
    <w:rsid w:val="00776A55"/>
    <w:rsid w:val="007839AB"/>
    <w:rsid w:val="007858E3"/>
    <w:rsid w:val="0079324F"/>
    <w:rsid w:val="00794EFC"/>
    <w:rsid w:val="007965D5"/>
    <w:rsid w:val="007A1A52"/>
    <w:rsid w:val="007A6016"/>
    <w:rsid w:val="007B1D21"/>
    <w:rsid w:val="007B3D52"/>
    <w:rsid w:val="007B53A7"/>
    <w:rsid w:val="007C2443"/>
    <w:rsid w:val="007C4D19"/>
    <w:rsid w:val="007C736E"/>
    <w:rsid w:val="007D0A18"/>
    <w:rsid w:val="007D7974"/>
    <w:rsid w:val="007D7E62"/>
    <w:rsid w:val="007E02F0"/>
    <w:rsid w:val="007E1CD0"/>
    <w:rsid w:val="007E4C55"/>
    <w:rsid w:val="007E4EB5"/>
    <w:rsid w:val="007E6420"/>
    <w:rsid w:val="007E766C"/>
    <w:rsid w:val="007F21DB"/>
    <w:rsid w:val="00800A59"/>
    <w:rsid w:val="00801BB9"/>
    <w:rsid w:val="00801F7F"/>
    <w:rsid w:val="008021E1"/>
    <w:rsid w:val="008041F2"/>
    <w:rsid w:val="00811B43"/>
    <w:rsid w:val="00821DF8"/>
    <w:rsid w:val="008265C6"/>
    <w:rsid w:val="00830A9F"/>
    <w:rsid w:val="00844F5B"/>
    <w:rsid w:val="00850DB2"/>
    <w:rsid w:val="00852FC0"/>
    <w:rsid w:val="00853124"/>
    <w:rsid w:val="00854168"/>
    <w:rsid w:val="0085560E"/>
    <w:rsid w:val="008658F7"/>
    <w:rsid w:val="0087290A"/>
    <w:rsid w:val="00875F47"/>
    <w:rsid w:val="00880003"/>
    <w:rsid w:val="00881C50"/>
    <w:rsid w:val="00885009"/>
    <w:rsid w:val="00886E97"/>
    <w:rsid w:val="00893673"/>
    <w:rsid w:val="00896554"/>
    <w:rsid w:val="008A0340"/>
    <w:rsid w:val="008A53A8"/>
    <w:rsid w:val="008A69E9"/>
    <w:rsid w:val="008A6E0E"/>
    <w:rsid w:val="008B2D48"/>
    <w:rsid w:val="008C470D"/>
    <w:rsid w:val="008D2160"/>
    <w:rsid w:val="008D2F26"/>
    <w:rsid w:val="008D53B0"/>
    <w:rsid w:val="008D7315"/>
    <w:rsid w:val="008E0C4C"/>
    <w:rsid w:val="008E472B"/>
    <w:rsid w:val="008F5D4F"/>
    <w:rsid w:val="00900AD3"/>
    <w:rsid w:val="009030D4"/>
    <w:rsid w:val="0090513C"/>
    <w:rsid w:val="00907032"/>
    <w:rsid w:val="00910140"/>
    <w:rsid w:val="009112F4"/>
    <w:rsid w:val="00912276"/>
    <w:rsid w:val="00914461"/>
    <w:rsid w:val="00917B85"/>
    <w:rsid w:val="009211E2"/>
    <w:rsid w:val="009335BD"/>
    <w:rsid w:val="00934967"/>
    <w:rsid w:val="00935E6B"/>
    <w:rsid w:val="00951562"/>
    <w:rsid w:val="00951B59"/>
    <w:rsid w:val="009528A6"/>
    <w:rsid w:val="00955042"/>
    <w:rsid w:val="009659C2"/>
    <w:rsid w:val="0097341D"/>
    <w:rsid w:val="00974367"/>
    <w:rsid w:val="00976282"/>
    <w:rsid w:val="0097663D"/>
    <w:rsid w:val="00980A39"/>
    <w:rsid w:val="009858EE"/>
    <w:rsid w:val="00987A9F"/>
    <w:rsid w:val="00993CD9"/>
    <w:rsid w:val="009B2388"/>
    <w:rsid w:val="009B3659"/>
    <w:rsid w:val="009B6C4B"/>
    <w:rsid w:val="009C029F"/>
    <w:rsid w:val="009C17ED"/>
    <w:rsid w:val="009C1F4D"/>
    <w:rsid w:val="009C4731"/>
    <w:rsid w:val="009D099B"/>
    <w:rsid w:val="009D4ABD"/>
    <w:rsid w:val="009E1447"/>
    <w:rsid w:val="009E4240"/>
    <w:rsid w:val="009F14A3"/>
    <w:rsid w:val="009F2529"/>
    <w:rsid w:val="009F51FF"/>
    <w:rsid w:val="009F564B"/>
    <w:rsid w:val="00A00DA9"/>
    <w:rsid w:val="00A037F1"/>
    <w:rsid w:val="00A0661C"/>
    <w:rsid w:val="00A1122F"/>
    <w:rsid w:val="00A12156"/>
    <w:rsid w:val="00A176BC"/>
    <w:rsid w:val="00A21A2A"/>
    <w:rsid w:val="00A27F73"/>
    <w:rsid w:val="00A30AB4"/>
    <w:rsid w:val="00A31B8B"/>
    <w:rsid w:val="00A40A0C"/>
    <w:rsid w:val="00A5188F"/>
    <w:rsid w:val="00A64CA9"/>
    <w:rsid w:val="00A679E7"/>
    <w:rsid w:val="00A727AA"/>
    <w:rsid w:val="00A73E9B"/>
    <w:rsid w:val="00A81650"/>
    <w:rsid w:val="00A8175A"/>
    <w:rsid w:val="00A81ADD"/>
    <w:rsid w:val="00A953CC"/>
    <w:rsid w:val="00A96EFA"/>
    <w:rsid w:val="00AA1EC2"/>
    <w:rsid w:val="00AA46A5"/>
    <w:rsid w:val="00AA57A1"/>
    <w:rsid w:val="00AA6399"/>
    <w:rsid w:val="00AB1016"/>
    <w:rsid w:val="00AB6641"/>
    <w:rsid w:val="00AC5A83"/>
    <w:rsid w:val="00AD5BFB"/>
    <w:rsid w:val="00AD75ED"/>
    <w:rsid w:val="00AE0EBC"/>
    <w:rsid w:val="00AE192A"/>
    <w:rsid w:val="00AE6C88"/>
    <w:rsid w:val="00AE739E"/>
    <w:rsid w:val="00AF0241"/>
    <w:rsid w:val="00B02EB0"/>
    <w:rsid w:val="00B034BB"/>
    <w:rsid w:val="00B04B7A"/>
    <w:rsid w:val="00B06B53"/>
    <w:rsid w:val="00B10D71"/>
    <w:rsid w:val="00B24551"/>
    <w:rsid w:val="00B26767"/>
    <w:rsid w:val="00B305D1"/>
    <w:rsid w:val="00B32A0B"/>
    <w:rsid w:val="00B32BD1"/>
    <w:rsid w:val="00B36252"/>
    <w:rsid w:val="00B41B6E"/>
    <w:rsid w:val="00B5768D"/>
    <w:rsid w:val="00B5773B"/>
    <w:rsid w:val="00B6313A"/>
    <w:rsid w:val="00B6439B"/>
    <w:rsid w:val="00B645B9"/>
    <w:rsid w:val="00B64C7F"/>
    <w:rsid w:val="00B66365"/>
    <w:rsid w:val="00B67A90"/>
    <w:rsid w:val="00B67DC3"/>
    <w:rsid w:val="00B73856"/>
    <w:rsid w:val="00B759E2"/>
    <w:rsid w:val="00B764E5"/>
    <w:rsid w:val="00B8228A"/>
    <w:rsid w:val="00B82C46"/>
    <w:rsid w:val="00B843D6"/>
    <w:rsid w:val="00B85E63"/>
    <w:rsid w:val="00BA2EAC"/>
    <w:rsid w:val="00BA6BAE"/>
    <w:rsid w:val="00BA7A59"/>
    <w:rsid w:val="00BB3169"/>
    <w:rsid w:val="00BB44ED"/>
    <w:rsid w:val="00BB58D1"/>
    <w:rsid w:val="00BD0AEA"/>
    <w:rsid w:val="00BD147C"/>
    <w:rsid w:val="00BD2A2B"/>
    <w:rsid w:val="00BD3827"/>
    <w:rsid w:val="00BD58AE"/>
    <w:rsid w:val="00BD7103"/>
    <w:rsid w:val="00BD782D"/>
    <w:rsid w:val="00BE091D"/>
    <w:rsid w:val="00BE0BBE"/>
    <w:rsid w:val="00BE6A19"/>
    <w:rsid w:val="00BE6DE3"/>
    <w:rsid w:val="00BF4773"/>
    <w:rsid w:val="00BF5333"/>
    <w:rsid w:val="00C1125A"/>
    <w:rsid w:val="00C16A5E"/>
    <w:rsid w:val="00C22DC8"/>
    <w:rsid w:val="00C37730"/>
    <w:rsid w:val="00C40F93"/>
    <w:rsid w:val="00C41C7F"/>
    <w:rsid w:val="00C45DA2"/>
    <w:rsid w:val="00C477A6"/>
    <w:rsid w:val="00C50E80"/>
    <w:rsid w:val="00C66E85"/>
    <w:rsid w:val="00C72B59"/>
    <w:rsid w:val="00C8057B"/>
    <w:rsid w:val="00C82229"/>
    <w:rsid w:val="00C9329F"/>
    <w:rsid w:val="00C97444"/>
    <w:rsid w:val="00CA7115"/>
    <w:rsid w:val="00CA7A9A"/>
    <w:rsid w:val="00CB0003"/>
    <w:rsid w:val="00CB1E09"/>
    <w:rsid w:val="00CB1F26"/>
    <w:rsid w:val="00CB59E8"/>
    <w:rsid w:val="00CC4EA1"/>
    <w:rsid w:val="00CC67F4"/>
    <w:rsid w:val="00CD0AFF"/>
    <w:rsid w:val="00CD300B"/>
    <w:rsid w:val="00CD6550"/>
    <w:rsid w:val="00CD66BA"/>
    <w:rsid w:val="00CD7597"/>
    <w:rsid w:val="00CE5DB2"/>
    <w:rsid w:val="00CF1E1A"/>
    <w:rsid w:val="00CF3018"/>
    <w:rsid w:val="00D02CE2"/>
    <w:rsid w:val="00D035EE"/>
    <w:rsid w:val="00D06BE0"/>
    <w:rsid w:val="00D33C95"/>
    <w:rsid w:val="00D34111"/>
    <w:rsid w:val="00D35603"/>
    <w:rsid w:val="00D37B72"/>
    <w:rsid w:val="00D43F30"/>
    <w:rsid w:val="00D516A7"/>
    <w:rsid w:val="00D5603C"/>
    <w:rsid w:val="00D57379"/>
    <w:rsid w:val="00D61443"/>
    <w:rsid w:val="00D7287C"/>
    <w:rsid w:val="00D73995"/>
    <w:rsid w:val="00D74AB0"/>
    <w:rsid w:val="00D805CA"/>
    <w:rsid w:val="00D819E8"/>
    <w:rsid w:val="00D8263B"/>
    <w:rsid w:val="00D85C8E"/>
    <w:rsid w:val="00D87038"/>
    <w:rsid w:val="00D9107B"/>
    <w:rsid w:val="00D9391D"/>
    <w:rsid w:val="00D961CE"/>
    <w:rsid w:val="00DA03FA"/>
    <w:rsid w:val="00DA3483"/>
    <w:rsid w:val="00DA4323"/>
    <w:rsid w:val="00DA500C"/>
    <w:rsid w:val="00DC03BA"/>
    <w:rsid w:val="00DC19C7"/>
    <w:rsid w:val="00DC2D19"/>
    <w:rsid w:val="00DC2F37"/>
    <w:rsid w:val="00DC3DAB"/>
    <w:rsid w:val="00DC62E6"/>
    <w:rsid w:val="00DD6983"/>
    <w:rsid w:val="00DD6D9D"/>
    <w:rsid w:val="00DE08E4"/>
    <w:rsid w:val="00DE0DEE"/>
    <w:rsid w:val="00DE46AE"/>
    <w:rsid w:val="00DF00D4"/>
    <w:rsid w:val="00DF0E16"/>
    <w:rsid w:val="00DF4B79"/>
    <w:rsid w:val="00E02B52"/>
    <w:rsid w:val="00E0594F"/>
    <w:rsid w:val="00E11341"/>
    <w:rsid w:val="00E11CEB"/>
    <w:rsid w:val="00E16EF4"/>
    <w:rsid w:val="00E25628"/>
    <w:rsid w:val="00E3034F"/>
    <w:rsid w:val="00E31A3A"/>
    <w:rsid w:val="00E32047"/>
    <w:rsid w:val="00E37B1B"/>
    <w:rsid w:val="00E431FF"/>
    <w:rsid w:val="00E437C1"/>
    <w:rsid w:val="00E5000A"/>
    <w:rsid w:val="00E5462F"/>
    <w:rsid w:val="00E62171"/>
    <w:rsid w:val="00E635A2"/>
    <w:rsid w:val="00E640BB"/>
    <w:rsid w:val="00E70408"/>
    <w:rsid w:val="00E81CFC"/>
    <w:rsid w:val="00E82BF0"/>
    <w:rsid w:val="00E866DF"/>
    <w:rsid w:val="00E86786"/>
    <w:rsid w:val="00E904A6"/>
    <w:rsid w:val="00E9147A"/>
    <w:rsid w:val="00E956F4"/>
    <w:rsid w:val="00E96E7F"/>
    <w:rsid w:val="00E972F9"/>
    <w:rsid w:val="00E9763D"/>
    <w:rsid w:val="00EA0D88"/>
    <w:rsid w:val="00EA17F8"/>
    <w:rsid w:val="00EA2AFB"/>
    <w:rsid w:val="00EA4CCA"/>
    <w:rsid w:val="00EB0560"/>
    <w:rsid w:val="00EB6083"/>
    <w:rsid w:val="00EB6324"/>
    <w:rsid w:val="00EB7686"/>
    <w:rsid w:val="00EC5480"/>
    <w:rsid w:val="00ED04B2"/>
    <w:rsid w:val="00ED35E0"/>
    <w:rsid w:val="00ED5C76"/>
    <w:rsid w:val="00ED5FD5"/>
    <w:rsid w:val="00ED7FF3"/>
    <w:rsid w:val="00EE2A2C"/>
    <w:rsid w:val="00EE6AD7"/>
    <w:rsid w:val="00EF28B4"/>
    <w:rsid w:val="00EF2D3B"/>
    <w:rsid w:val="00EF5FA5"/>
    <w:rsid w:val="00EF64E5"/>
    <w:rsid w:val="00EF6941"/>
    <w:rsid w:val="00F0049E"/>
    <w:rsid w:val="00F02FFA"/>
    <w:rsid w:val="00F0743F"/>
    <w:rsid w:val="00F07703"/>
    <w:rsid w:val="00F07FEA"/>
    <w:rsid w:val="00F1122A"/>
    <w:rsid w:val="00F11A57"/>
    <w:rsid w:val="00F1629C"/>
    <w:rsid w:val="00F4007F"/>
    <w:rsid w:val="00F40C50"/>
    <w:rsid w:val="00F43DB5"/>
    <w:rsid w:val="00F4488F"/>
    <w:rsid w:val="00F53DC0"/>
    <w:rsid w:val="00F5663A"/>
    <w:rsid w:val="00F60BDC"/>
    <w:rsid w:val="00F62D56"/>
    <w:rsid w:val="00F64A89"/>
    <w:rsid w:val="00F711FB"/>
    <w:rsid w:val="00F76D57"/>
    <w:rsid w:val="00F77CB7"/>
    <w:rsid w:val="00F81F43"/>
    <w:rsid w:val="00F83348"/>
    <w:rsid w:val="00F84536"/>
    <w:rsid w:val="00F85FC2"/>
    <w:rsid w:val="00F913CC"/>
    <w:rsid w:val="00F925AD"/>
    <w:rsid w:val="00F93933"/>
    <w:rsid w:val="00FA4C00"/>
    <w:rsid w:val="00FB2688"/>
    <w:rsid w:val="00FB3624"/>
    <w:rsid w:val="00FC3621"/>
    <w:rsid w:val="00FC39CF"/>
    <w:rsid w:val="00FC6581"/>
    <w:rsid w:val="00FD299C"/>
    <w:rsid w:val="00FD3DAB"/>
    <w:rsid w:val="00FE76E7"/>
    <w:rsid w:val="00FF0FB7"/>
    <w:rsid w:val="00FF298A"/>
    <w:rsid w:val="00FF3E52"/>
    <w:rsid w:val="00FF627E"/>
    <w:rsid w:val="00FF75E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747100-E0A9-4893-B88A-5A79BFBC8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paragraph" w:styleId="1">
    <w:name w:val="heading 1"/>
    <w:basedOn w:val="a"/>
    <w:link w:val="1Char"/>
    <w:uiPriority w:val="9"/>
    <w:qFormat/>
    <w:rsid w:val="00203EEB"/>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Char"/>
    <w:uiPriority w:val="9"/>
    <w:qFormat/>
    <w:rsid w:val="00203EEB"/>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Char"/>
    <w:uiPriority w:val="9"/>
    <w:qFormat/>
    <w:rsid w:val="00203EEB"/>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
    <w:name w:val="heading 4"/>
    <w:basedOn w:val="a"/>
    <w:link w:val="4Char"/>
    <w:uiPriority w:val="9"/>
    <w:qFormat/>
    <w:rsid w:val="00203EEB"/>
    <w:pPr>
      <w:bidi w:val="0"/>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uiPriority w:val="9"/>
    <w:rsid w:val="00203EEB"/>
    <w:rPr>
      <w:rFonts w:ascii="Times New Roman" w:eastAsia="Times New Roman" w:hAnsi="Times New Roman" w:cs="Times New Roman"/>
      <w:b/>
      <w:bCs/>
      <w:kern w:val="36"/>
      <w:sz w:val="48"/>
      <w:szCs w:val="48"/>
    </w:rPr>
  </w:style>
  <w:style w:type="character" w:customStyle="1" w:styleId="2Char">
    <w:name w:val="عنوان 2 Char"/>
    <w:basedOn w:val="a0"/>
    <w:link w:val="2"/>
    <w:uiPriority w:val="9"/>
    <w:rsid w:val="00203EEB"/>
    <w:rPr>
      <w:rFonts w:ascii="Times New Roman" w:eastAsia="Times New Roman" w:hAnsi="Times New Roman" w:cs="Times New Roman"/>
      <w:b/>
      <w:bCs/>
      <w:sz w:val="36"/>
      <w:szCs w:val="36"/>
    </w:rPr>
  </w:style>
  <w:style w:type="character" w:customStyle="1" w:styleId="3Char">
    <w:name w:val="عنوان 3 Char"/>
    <w:basedOn w:val="a0"/>
    <w:link w:val="3"/>
    <w:uiPriority w:val="9"/>
    <w:rsid w:val="00203EEB"/>
    <w:rPr>
      <w:rFonts w:ascii="Times New Roman" w:eastAsia="Times New Roman" w:hAnsi="Times New Roman" w:cs="Times New Roman"/>
      <w:b/>
      <w:bCs/>
      <w:sz w:val="27"/>
      <w:szCs w:val="27"/>
    </w:rPr>
  </w:style>
  <w:style w:type="character" w:customStyle="1" w:styleId="4Char">
    <w:name w:val="عنوان 4 Char"/>
    <w:basedOn w:val="a0"/>
    <w:link w:val="4"/>
    <w:uiPriority w:val="9"/>
    <w:rsid w:val="00203EEB"/>
    <w:rPr>
      <w:rFonts w:ascii="Times New Roman" w:eastAsia="Times New Roman" w:hAnsi="Times New Roman" w:cs="Times New Roman"/>
      <w:b/>
      <w:bCs/>
      <w:sz w:val="24"/>
      <w:szCs w:val="24"/>
    </w:rPr>
  </w:style>
  <w:style w:type="character" w:styleId="Hyperlink">
    <w:name w:val="Hyperlink"/>
    <w:basedOn w:val="a0"/>
    <w:uiPriority w:val="99"/>
    <w:semiHidden/>
    <w:unhideWhenUsed/>
    <w:rsid w:val="00203EEB"/>
    <w:rPr>
      <w:color w:val="0000FF"/>
      <w:u w:val="single"/>
    </w:rPr>
  </w:style>
  <w:style w:type="character" w:customStyle="1" w:styleId="ui-ncbitoggler-master-text">
    <w:name w:val="ui-ncbitoggler-master-text"/>
    <w:basedOn w:val="a0"/>
    <w:rsid w:val="00203EEB"/>
  </w:style>
  <w:style w:type="paragraph" w:styleId="a3">
    <w:name w:val="Normal (Web)"/>
    <w:basedOn w:val="a"/>
    <w:uiPriority w:val="99"/>
    <w:semiHidden/>
    <w:unhideWhenUsed/>
    <w:rsid w:val="00203EEB"/>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light">
    <w:name w:val="highlight"/>
    <w:basedOn w:val="a0"/>
    <w:rsid w:val="00203E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9684504">
      <w:bodyDiv w:val="1"/>
      <w:marLeft w:val="0"/>
      <w:marRight w:val="0"/>
      <w:marTop w:val="0"/>
      <w:marBottom w:val="0"/>
      <w:divBdr>
        <w:top w:val="none" w:sz="0" w:space="0" w:color="auto"/>
        <w:left w:val="none" w:sz="0" w:space="0" w:color="auto"/>
        <w:bottom w:val="none" w:sz="0" w:space="0" w:color="auto"/>
        <w:right w:val="none" w:sz="0" w:space="0" w:color="auto"/>
      </w:divBdr>
    </w:div>
    <w:div w:id="1724475480">
      <w:bodyDiv w:val="1"/>
      <w:marLeft w:val="0"/>
      <w:marRight w:val="0"/>
      <w:marTop w:val="0"/>
      <w:marBottom w:val="0"/>
      <w:divBdr>
        <w:top w:val="none" w:sz="0" w:space="0" w:color="auto"/>
        <w:left w:val="none" w:sz="0" w:space="0" w:color="auto"/>
        <w:bottom w:val="none" w:sz="0" w:space="0" w:color="auto"/>
        <w:right w:val="none" w:sz="0" w:space="0" w:color="auto"/>
      </w:divBdr>
      <w:divsChild>
        <w:div w:id="540091861">
          <w:marLeft w:val="0"/>
          <w:marRight w:val="0"/>
          <w:marTop w:val="0"/>
          <w:marBottom w:val="0"/>
          <w:divBdr>
            <w:top w:val="none" w:sz="0" w:space="0" w:color="auto"/>
            <w:left w:val="none" w:sz="0" w:space="0" w:color="auto"/>
            <w:bottom w:val="none" w:sz="0" w:space="0" w:color="auto"/>
            <w:right w:val="none" w:sz="0" w:space="0" w:color="auto"/>
          </w:divBdr>
          <w:divsChild>
            <w:div w:id="9532762">
              <w:marLeft w:val="0"/>
              <w:marRight w:val="0"/>
              <w:marTop w:val="0"/>
              <w:marBottom w:val="0"/>
              <w:divBdr>
                <w:top w:val="none" w:sz="0" w:space="0" w:color="auto"/>
                <w:left w:val="none" w:sz="0" w:space="0" w:color="auto"/>
                <w:bottom w:val="none" w:sz="0" w:space="0" w:color="auto"/>
                <w:right w:val="none" w:sz="0" w:space="0" w:color="auto"/>
              </w:divBdr>
            </w:div>
          </w:divsChild>
        </w:div>
        <w:div w:id="2040083325">
          <w:marLeft w:val="0"/>
          <w:marRight w:val="0"/>
          <w:marTop w:val="0"/>
          <w:marBottom w:val="0"/>
          <w:divBdr>
            <w:top w:val="none" w:sz="0" w:space="0" w:color="auto"/>
            <w:left w:val="none" w:sz="0" w:space="0" w:color="auto"/>
            <w:bottom w:val="none" w:sz="0" w:space="0" w:color="auto"/>
            <w:right w:val="none" w:sz="0" w:space="0" w:color="auto"/>
          </w:divBdr>
        </w:div>
        <w:div w:id="135336443">
          <w:marLeft w:val="0"/>
          <w:marRight w:val="0"/>
          <w:marTop w:val="0"/>
          <w:marBottom w:val="0"/>
          <w:divBdr>
            <w:top w:val="none" w:sz="0" w:space="0" w:color="auto"/>
            <w:left w:val="none" w:sz="0" w:space="0" w:color="auto"/>
            <w:bottom w:val="none" w:sz="0" w:space="0" w:color="auto"/>
            <w:right w:val="none" w:sz="0" w:space="0" w:color="auto"/>
          </w:divBdr>
          <w:divsChild>
            <w:div w:id="953095950">
              <w:marLeft w:val="0"/>
              <w:marRight w:val="0"/>
              <w:marTop w:val="0"/>
              <w:marBottom w:val="0"/>
              <w:divBdr>
                <w:top w:val="none" w:sz="0" w:space="0" w:color="auto"/>
                <w:left w:val="none" w:sz="0" w:space="0" w:color="auto"/>
                <w:bottom w:val="none" w:sz="0" w:space="0" w:color="auto"/>
                <w:right w:val="none" w:sz="0" w:space="0" w:color="auto"/>
              </w:divBdr>
              <w:divsChild>
                <w:div w:id="643966604">
                  <w:marLeft w:val="0"/>
                  <w:marRight w:val="0"/>
                  <w:marTop w:val="0"/>
                  <w:marBottom w:val="0"/>
                  <w:divBdr>
                    <w:top w:val="none" w:sz="0" w:space="0" w:color="auto"/>
                    <w:left w:val="none" w:sz="0" w:space="0" w:color="auto"/>
                    <w:bottom w:val="none" w:sz="0" w:space="0" w:color="auto"/>
                    <w:right w:val="none" w:sz="0" w:space="0" w:color="auto"/>
                  </w:divBdr>
                </w:div>
                <w:div w:id="715588253">
                  <w:marLeft w:val="0"/>
                  <w:marRight w:val="0"/>
                  <w:marTop w:val="0"/>
                  <w:marBottom w:val="0"/>
                  <w:divBdr>
                    <w:top w:val="none" w:sz="0" w:space="0" w:color="auto"/>
                    <w:left w:val="none" w:sz="0" w:space="0" w:color="auto"/>
                    <w:bottom w:val="none" w:sz="0" w:space="0" w:color="auto"/>
                    <w:right w:val="none" w:sz="0" w:space="0" w:color="auto"/>
                  </w:divBdr>
                  <w:divsChild>
                    <w:div w:id="933515027">
                      <w:marLeft w:val="0"/>
                      <w:marRight w:val="0"/>
                      <w:marTop w:val="0"/>
                      <w:marBottom w:val="0"/>
                      <w:divBdr>
                        <w:top w:val="none" w:sz="0" w:space="0" w:color="auto"/>
                        <w:left w:val="none" w:sz="0" w:space="0" w:color="auto"/>
                        <w:bottom w:val="none" w:sz="0" w:space="0" w:color="auto"/>
                        <w:right w:val="none" w:sz="0" w:space="0" w:color="auto"/>
                      </w:divBdr>
                      <w:divsChild>
                        <w:div w:id="1270045583">
                          <w:marLeft w:val="0"/>
                          <w:marRight w:val="0"/>
                          <w:marTop w:val="0"/>
                          <w:marBottom w:val="0"/>
                          <w:divBdr>
                            <w:top w:val="none" w:sz="0" w:space="0" w:color="auto"/>
                            <w:left w:val="none" w:sz="0" w:space="0" w:color="auto"/>
                            <w:bottom w:val="none" w:sz="0" w:space="0" w:color="auto"/>
                            <w:right w:val="none" w:sz="0" w:space="0" w:color="auto"/>
                          </w:divBdr>
                        </w:div>
                        <w:div w:id="557479762">
                          <w:marLeft w:val="0"/>
                          <w:marRight w:val="0"/>
                          <w:marTop w:val="0"/>
                          <w:marBottom w:val="0"/>
                          <w:divBdr>
                            <w:top w:val="none" w:sz="0" w:space="0" w:color="auto"/>
                            <w:left w:val="none" w:sz="0" w:space="0" w:color="auto"/>
                            <w:bottom w:val="none" w:sz="0" w:space="0" w:color="auto"/>
                            <w:right w:val="none" w:sz="0" w:space="0" w:color="auto"/>
                          </w:divBdr>
                        </w:div>
                        <w:div w:id="845245760">
                          <w:marLeft w:val="0"/>
                          <w:marRight w:val="0"/>
                          <w:marTop w:val="0"/>
                          <w:marBottom w:val="0"/>
                          <w:divBdr>
                            <w:top w:val="none" w:sz="0" w:space="0" w:color="auto"/>
                            <w:left w:val="none" w:sz="0" w:space="0" w:color="auto"/>
                            <w:bottom w:val="none" w:sz="0" w:space="0" w:color="auto"/>
                            <w:right w:val="none" w:sz="0" w:space="0" w:color="auto"/>
                          </w:divBdr>
                        </w:div>
                        <w:div w:id="1623421458">
                          <w:marLeft w:val="0"/>
                          <w:marRight w:val="0"/>
                          <w:marTop w:val="0"/>
                          <w:marBottom w:val="0"/>
                          <w:divBdr>
                            <w:top w:val="none" w:sz="0" w:space="0" w:color="auto"/>
                            <w:left w:val="none" w:sz="0" w:space="0" w:color="auto"/>
                            <w:bottom w:val="none" w:sz="0" w:space="0" w:color="auto"/>
                            <w:right w:val="none" w:sz="0" w:space="0" w:color="auto"/>
                          </w:divBdr>
                          <w:divsChild>
                            <w:div w:id="1357539091">
                              <w:marLeft w:val="0"/>
                              <w:marRight w:val="0"/>
                              <w:marTop w:val="0"/>
                              <w:marBottom w:val="0"/>
                              <w:divBdr>
                                <w:top w:val="none" w:sz="0" w:space="0" w:color="auto"/>
                                <w:left w:val="none" w:sz="0" w:space="0" w:color="auto"/>
                                <w:bottom w:val="none" w:sz="0" w:space="0" w:color="auto"/>
                                <w:right w:val="none" w:sz="0" w:space="0" w:color="auto"/>
                              </w:divBdr>
                            </w:div>
                          </w:divsChild>
                        </w:div>
                        <w:div w:id="967736128">
                          <w:marLeft w:val="0"/>
                          <w:marRight w:val="0"/>
                          <w:marTop w:val="0"/>
                          <w:marBottom w:val="0"/>
                          <w:divBdr>
                            <w:top w:val="none" w:sz="0" w:space="0" w:color="auto"/>
                            <w:left w:val="none" w:sz="0" w:space="0" w:color="auto"/>
                            <w:bottom w:val="none" w:sz="0" w:space="0" w:color="auto"/>
                            <w:right w:val="none" w:sz="0" w:space="0" w:color="auto"/>
                          </w:divBdr>
                        </w:div>
                        <w:div w:id="192695947">
                          <w:marLeft w:val="0"/>
                          <w:marRight w:val="0"/>
                          <w:marTop w:val="0"/>
                          <w:marBottom w:val="0"/>
                          <w:divBdr>
                            <w:top w:val="none" w:sz="0" w:space="0" w:color="auto"/>
                            <w:left w:val="none" w:sz="0" w:space="0" w:color="auto"/>
                            <w:bottom w:val="none" w:sz="0" w:space="0" w:color="auto"/>
                            <w:right w:val="none" w:sz="0" w:space="0" w:color="auto"/>
                          </w:divBdr>
                          <w:divsChild>
                            <w:div w:id="1794011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ncbi.nlm.nih.gov/pmc/articles/PMC4600745/" TargetMode="External"/><Relationship Id="rId18" Type="http://schemas.openxmlformats.org/officeDocument/2006/relationships/image" Target="media/image2.gif"/><Relationship Id="rId26" Type="http://schemas.openxmlformats.org/officeDocument/2006/relationships/image" Target="media/image6.gif"/><Relationship Id="rId39" Type="http://schemas.openxmlformats.org/officeDocument/2006/relationships/hyperlink" Target="http://www.ncbi.nlm.nih.gov/pubmed/?term=Meri%20S%5BAuthor%5D&amp;cauthor=true&amp;cauthor_uid=26828433" TargetMode="External"/><Relationship Id="rId21" Type="http://schemas.openxmlformats.org/officeDocument/2006/relationships/hyperlink" Target="http://www.ncbi.nlm.nih.gov/pmc/articles/PMC4600745/figure/f4/" TargetMode="External"/><Relationship Id="rId34" Type="http://schemas.openxmlformats.org/officeDocument/2006/relationships/hyperlink" Target="http://www.ncbi.nlm.nih.gov/pubmed/?term=Vuorela%20P%5BAuthor%5D&amp;cauthor=true&amp;cauthor_uid=26828433" TargetMode="External"/><Relationship Id="rId42" Type="http://schemas.openxmlformats.org/officeDocument/2006/relationships/theme" Target="theme/theme1.xml"/><Relationship Id="rId7" Type="http://schemas.openxmlformats.org/officeDocument/2006/relationships/hyperlink" Target="http://www.ncbi.nlm.nih.gov/pubmed/26423516" TargetMode="External"/><Relationship Id="rId2" Type="http://schemas.openxmlformats.org/officeDocument/2006/relationships/styles" Target="styles.xml"/><Relationship Id="rId16" Type="http://schemas.openxmlformats.org/officeDocument/2006/relationships/image" Target="media/image1.gif"/><Relationship Id="rId20" Type="http://schemas.openxmlformats.org/officeDocument/2006/relationships/image" Target="media/image3.gif"/><Relationship Id="rId29" Type="http://schemas.openxmlformats.org/officeDocument/2006/relationships/hyperlink" Target="http://www.ncbi.nlm.nih.gov/pubmed/?term=Reichhardt%20MP%5BAuthor%5D&amp;cauthor=true&amp;cauthor_uid=26828433"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ncbi.nlm.nih.gov/pubmed/26054700" TargetMode="External"/><Relationship Id="rId11" Type="http://schemas.openxmlformats.org/officeDocument/2006/relationships/hyperlink" Target="http://www.ncbi.nlm.nih.gov/pubmed/26423516" TargetMode="External"/><Relationship Id="rId24" Type="http://schemas.openxmlformats.org/officeDocument/2006/relationships/image" Target="media/image5.gif"/><Relationship Id="rId32" Type="http://schemas.openxmlformats.org/officeDocument/2006/relationships/hyperlink" Target="http://www.ncbi.nlm.nih.gov/pubmed/?term=Laivuori%20H%5BAuthor%5D&amp;cauthor=true&amp;cauthor_uid=26828433" TargetMode="External"/><Relationship Id="rId37" Type="http://schemas.openxmlformats.org/officeDocument/2006/relationships/hyperlink" Target="http://www.ncbi.nlm.nih.gov/pubmed/?term=Siwetz%20M%5BAuthor%5D&amp;cauthor=true&amp;cauthor_uid=26828433" TargetMode="External"/><Relationship Id="rId40" Type="http://schemas.openxmlformats.org/officeDocument/2006/relationships/hyperlink" Target="http://www.ncbi.nlm.nih.gov/pubmed/26828433" TargetMode="External"/><Relationship Id="rId5" Type="http://schemas.openxmlformats.org/officeDocument/2006/relationships/hyperlink" Target="http://www.ncbi.nlm.nih.gov/pubmed/?term=Meinhardt%20H%5BAuthor%5D&amp;cauthor=true&amp;cauthor_uid=26054700" TargetMode="External"/><Relationship Id="rId15" Type="http://schemas.openxmlformats.org/officeDocument/2006/relationships/hyperlink" Target="http://www.ncbi.nlm.nih.gov/pmc/articles/PMC4600745/figure/f1/" TargetMode="External"/><Relationship Id="rId23" Type="http://schemas.openxmlformats.org/officeDocument/2006/relationships/hyperlink" Target="http://www.ncbi.nlm.nih.gov/pmc/articles/PMC4600745/figure/f5/" TargetMode="External"/><Relationship Id="rId28" Type="http://schemas.openxmlformats.org/officeDocument/2006/relationships/hyperlink" Target="http://www.ncbi.nlm.nih.gov/pubmed/26828433" TargetMode="External"/><Relationship Id="rId36" Type="http://schemas.openxmlformats.org/officeDocument/2006/relationships/hyperlink" Target="http://www.ncbi.nlm.nih.gov/pubmed/?term=Glasner%20A%5BAuthor%5D&amp;cauthor=true&amp;cauthor_uid=26828433" TargetMode="External"/><Relationship Id="rId10" Type="http://schemas.openxmlformats.org/officeDocument/2006/relationships/hyperlink" Target="http://www.ncbi.nlm.nih.gov/pubmed/?term=Lepage%20T%5BAuthor%5D&amp;cauthor=true&amp;cauthor_uid=26423516" TargetMode="External"/><Relationship Id="rId19" Type="http://schemas.openxmlformats.org/officeDocument/2006/relationships/hyperlink" Target="http://www.ncbi.nlm.nih.gov/pmc/articles/PMC4600745/figure/f3/" TargetMode="External"/><Relationship Id="rId31" Type="http://schemas.openxmlformats.org/officeDocument/2006/relationships/hyperlink" Target="http://www.ncbi.nlm.nih.gov/pubmed/?term=Lokki%20AI%5BAuthor%5D&amp;cauthor=true&amp;cauthor_uid=26828433" TargetMode="External"/><Relationship Id="rId4" Type="http://schemas.openxmlformats.org/officeDocument/2006/relationships/webSettings" Target="webSettings.xml"/><Relationship Id="rId9" Type="http://schemas.openxmlformats.org/officeDocument/2006/relationships/hyperlink" Target="http://www.ncbi.nlm.nih.gov/pubmed/?term=Haillot%20E%5BAuthor%5D&amp;cauthor=true&amp;cauthor_uid=26423516" TargetMode="External"/><Relationship Id="rId14" Type="http://schemas.openxmlformats.org/officeDocument/2006/relationships/hyperlink" Target="http://www.ncbi.nlm.nih.gov/pubmed/26423516" TargetMode="External"/><Relationship Id="rId22" Type="http://schemas.openxmlformats.org/officeDocument/2006/relationships/image" Target="media/image4.gif"/><Relationship Id="rId27" Type="http://schemas.openxmlformats.org/officeDocument/2006/relationships/hyperlink" Target="http://www.ncbi.nlm.nih.gov/pubmed/26828433" TargetMode="External"/><Relationship Id="rId30" Type="http://schemas.openxmlformats.org/officeDocument/2006/relationships/hyperlink" Target="http://www.ncbi.nlm.nih.gov/pubmed/?term=Jarva%20H%5BAuthor%5D&amp;cauthor=true&amp;cauthor_uid=26828433" TargetMode="External"/><Relationship Id="rId35" Type="http://schemas.openxmlformats.org/officeDocument/2006/relationships/hyperlink" Target="http://www.ncbi.nlm.nih.gov/pubmed/?term=Loimaranta%20V%5BAuthor%5D&amp;cauthor=true&amp;cauthor_uid=26828433" TargetMode="External"/><Relationship Id="rId8" Type="http://schemas.openxmlformats.org/officeDocument/2006/relationships/hyperlink" Target="http://www.ncbi.nlm.nih.gov/pubmed/?term=Lapraz%20F%5BAuthor%5D&amp;cauthor=true&amp;cauthor_uid=26423516" TargetMode="External"/><Relationship Id="rId3" Type="http://schemas.openxmlformats.org/officeDocument/2006/relationships/settings" Target="settings.xml"/><Relationship Id="rId12" Type="http://schemas.openxmlformats.org/officeDocument/2006/relationships/hyperlink" Target="http://www.ncbi.nlm.nih.gov/pmc?term=26423516%5bPMID%5d&amp;report=imagesdocsum" TargetMode="External"/><Relationship Id="rId17" Type="http://schemas.openxmlformats.org/officeDocument/2006/relationships/hyperlink" Target="http://www.ncbi.nlm.nih.gov/pmc/articles/PMC4600745/figure/f2/" TargetMode="External"/><Relationship Id="rId25" Type="http://schemas.openxmlformats.org/officeDocument/2006/relationships/hyperlink" Target="http://www.ncbi.nlm.nih.gov/pmc/articles/PMC4600745/figure/f6/" TargetMode="External"/><Relationship Id="rId33" Type="http://schemas.openxmlformats.org/officeDocument/2006/relationships/hyperlink" Target="http://www.ncbi.nlm.nih.gov/pubmed/?term=FINNPEC%20study%20group%5BCorporate%20Author%5D" TargetMode="External"/><Relationship Id="rId38" Type="http://schemas.openxmlformats.org/officeDocument/2006/relationships/hyperlink" Target="http://www.ncbi.nlm.nih.gov/pubmed/?term=Huppertz%20B%5BAuthor%5D&amp;cauthor=true&amp;cauthor_uid=2682843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6</Pages>
  <Words>1800</Words>
  <Characters>10260</Characters>
  <Application>Microsoft Office Word</Application>
  <DocSecurity>0</DocSecurity>
  <Lines>85</Lines>
  <Paragraphs>24</Paragraphs>
  <ScaleCrop>false</ScaleCrop>
  <Company/>
  <LinksUpToDate>false</LinksUpToDate>
  <CharactersWithSpaces>12036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احمد</dc:creator>
  <cp:keywords/>
  <dc:description/>
  <cp:lastModifiedBy>NM</cp:lastModifiedBy>
  <cp:revision>6</cp:revision>
  <dcterms:created xsi:type="dcterms:W3CDTF">2016-02-03T03:51:00Z</dcterms:created>
  <dcterms:modified xsi:type="dcterms:W3CDTF">2017-10-10T03:18:00Z</dcterms:modified>
</cp:coreProperties>
</file>