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EE" w:rsidRDefault="00152AEE" w:rsidP="00152AEE">
      <w:pPr>
        <w:bidi w:val="0"/>
        <w:spacing w:before="187" w:after="112" w:line="240" w:lineRule="auto"/>
        <w:ind w:left="360"/>
        <w:jc w:val="center"/>
        <w:rPr>
          <w:rFonts w:ascii="Arial" w:eastAsia="Times New Roman" w:hAnsi="Arial" w:cs="Arial"/>
          <w:b/>
          <w:bCs/>
          <w:color w:val="CC759E"/>
          <w:sz w:val="36"/>
          <w:szCs w:val="36"/>
          <w:lang w:val="en-CA"/>
        </w:rPr>
      </w:pPr>
      <w:r w:rsidRPr="00152AEE">
        <w:rPr>
          <w:rFonts w:ascii="Arial" w:eastAsia="Times New Roman" w:hAnsi="Arial" w:cs="Arial"/>
          <w:b/>
          <w:bCs/>
          <w:color w:val="CC759E"/>
          <w:sz w:val="36"/>
          <w:szCs w:val="36"/>
          <w:lang w:val="en-CA"/>
        </w:rPr>
        <w:t>Curriculum Vitae</w:t>
      </w:r>
    </w:p>
    <w:p w:rsidR="00152AEE" w:rsidRPr="00152AEE" w:rsidRDefault="00152AEE" w:rsidP="00152AEE">
      <w:pPr>
        <w:bidi w:val="0"/>
        <w:spacing w:before="187" w:after="112" w:line="240" w:lineRule="auto"/>
        <w:ind w:left="360"/>
        <w:jc w:val="center"/>
        <w:rPr>
          <w:rFonts w:ascii="Arial" w:eastAsia="Times New Roman" w:hAnsi="Arial" w:cs="Arial"/>
          <w:b/>
          <w:bCs/>
          <w:color w:val="CC759E"/>
          <w:sz w:val="36"/>
          <w:szCs w:val="36"/>
          <w:lang w:val="en-CA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026"/>
      </w:tblGrid>
      <w:tr w:rsidR="00152AEE" w:rsidRPr="005F4D03" w:rsidTr="00591178">
        <w:trPr>
          <w:tblCellSpacing w:w="0" w:type="dxa"/>
        </w:trPr>
        <w:tc>
          <w:tcPr>
            <w:tcW w:w="0" w:type="auto"/>
            <w:vAlign w:val="center"/>
            <w:hideMark/>
          </w:tcPr>
          <w:p w:rsidR="00152AEE" w:rsidRPr="005F4D03" w:rsidRDefault="00152AEE" w:rsidP="00591178">
            <w:pPr>
              <w:tabs>
                <w:tab w:val="num" w:pos="1080"/>
              </w:tabs>
              <w:bidi w:val="0"/>
              <w:spacing w:before="187" w:after="112" w:line="240" w:lineRule="auto"/>
              <w:ind w:left="1080" w:hanging="360"/>
              <w:rPr>
                <w:rFonts w:ascii="Arial" w:eastAsia="Times New Roman" w:hAnsi="Arial" w:cs="Arial"/>
                <w:color w:val="262626"/>
                <w:sz w:val="20"/>
                <w:szCs w:val="20"/>
              </w:rPr>
            </w:pPr>
          </w:p>
        </w:tc>
      </w:tr>
    </w:tbl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proofErr w:type="spellStart"/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Manar</w:t>
      </w:r>
      <w:proofErr w:type="spellEnd"/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 xml:space="preserve"> </w:t>
      </w:r>
      <w:proofErr w:type="spellStart"/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Abdulrhman</w:t>
      </w:r>
      <w:proofErr w:type="spellEnd"/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 xml:space="preserve"> Al-Nasser</w:t>
      </w:r>
    </w:p>
    <w:p w:rsidR="00152AEE" w:rsidRPr="005F4D03" w:rsidRDefault="00152AEE" w:rsidP="00152AEE">
      <w:pPr>
        <w:bidi w:val="0"/>
        <w:spacing w:before="187" w:after="112" w:line="480" w:lineRule="auto"/>
        <w:ind w:left="990" w:hanging="18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14"/>
          <w:szCs w:val="14"/>
        </w:rPr>
        <w:t xml:space="preserve"> </w:t>
      </w:r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College of Applied Medical Sciences /</w:t>
      </w:r>
      <w:proofErr w:type="gram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  Quality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Unit.</w:t>
      </w:r>
    </w:p>
    <w:p w:rsidR="00152AEE" w:rsidRPr="005F4D03" w:rsidRDefault="00152AEE" w:rsidP="00152AEE">
      <w:pPr>
        <w:bidi w:val="0"/>
        <w:spacing w:before="187" w:after="112" w:line="480" w:lineRule="auto"/>
        <w:ind w:left="990" w:hanging="18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14"/>
          <w:szCs w:val="14"/>
        </w:rPr>
        <w:t xml:space="preserve"> </w:t>
      </w:r>
      <w:proofErr w:type="gram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Tel :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4355010   ext: 811</w:t>
      </w:r>
    </w:p>
    <w:p w:rsidR="00152AEE" w:rsidRPr="005F4D03" w:rsidRDefault="00152AEE" w:rsidP="00152AEE">
      <w:pPr>
        <w:bidi w:val="0"/>
        <w:spacing w:before="187" w:after="112" w:line="480" w:lineRule="auto"/>
        <w:ind w:left="990" w:hanging="18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14"/>
          <w:szCs w:val="14"/>
        </w:rPr>
        <w:t xml:space="preserve"> </w:t>
      </w:r>
      <w:proofErr w:type="spellStart"/>
      <w:proofErr w:type="gram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P.O.Box</w:t>
      </w:r>
      <w:proofErr w:type="spell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: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90924 , Riyadh 11623</w:t>
      </w:r>
    </w:p>
    <w:p w:rsidR="00152AEE" w:rsidRPr="005F4D03" w:rsidRDefault="00152AEE" w:rsidP="00152AEE">
      <w:pPr>
        <w:bidi w:val="0"/>
        <w:spacing w:before="187" w:after="112" w:line="480" w:lineRule="auto"/>
        <w:ind w:left="990" w:hanging="18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</w:rPr>
        <w:t>§</w:t>
      </w:r>
      <w:r w:rsidRPr="005F4D03">
        <w:rPr>
          <w:rFonts w:ascii="Times New Roman" w:eastAsia="Times New Roman" w:hAnsi="Times New Roman" w:cs="Times New Roman"/>
          <w:color w:val="262626"/>
          <w:sz w:val="14"/>
          <w:szCs w:val="14"/>
        </w:rPr>
        <w:t xml:space="preserve"> </w:t>
      </w:r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E-</w:t>
      </w:r>
      <w:proofErr w:type="gram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Mail :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</w:t>
      </w:r>
      <w:proofErr w:type="spell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maalnasser</w:t>
      </w:r>
      <w:proofErr w:type="spell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@ ksu.edu.sa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</w:rPr>
        <w:t> 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FFFFFF"/>
          <w:sz w:val="20"/>
          <w:szCs w:val="20"/>
        </w:rPr>
        <w:t> </w:t>
      </w:r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Education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King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Saud University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Bachelor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</w:t>
      </w:r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Degree of Computer with "second class </w:t>
      </w:r>
      <w:proofErr w:type="spell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honour</w:t>
      </w:r>
      <w:proofErr w:type="spell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"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  <w:lang w:val="en-CA"/>
        </w:rPr>
        <w:t> 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Employment Experience/Related Experience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  </w:t>
      </w:r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2009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- now : Demonstrator in QU,CAMS,KSU.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2007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- 2008: Collaborator in Technical and Vocational Training Corporation.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2005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- 2006:  Training in Al-</w:t>
      </w:r>
      <w:proofErr w:type="spell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oula</w:t>
      </w:r>
      <w:proofErr w:type="spell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secondary school.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</w:rPr>
        <w:t> 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 xml:space="preserve">Volunteer Experience or Community Involvement 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  Participate in test organization committee in National Assessment Center "</w:t>
      </w:r>
      <w:proofErr w:type="spell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Qeyas</w:t>
      </w:r>
      <w:proofErr w:type="spellEnd"/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" .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   Participate in organize workshops in Quality Unit. 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  </w:t>
      </w:r>
      <w:proofErr w:type="spell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Orgnize</w:t>
      </w:r>
      <w:proofErr w:type="spell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"open day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"  in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Al-</w:t>
      </w:r>
      <w:proofErr w:type="spell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oula</w:t>
      </w:r>
      <w:proofErr w:type="spell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secondary school. 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Participate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in Disability day in Al-</w:t>
      </w:r>
      <w:proofErr w:type="spell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oula</w:t>
      </w:r>
      <w:proofErr w:type="spell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secondary school.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</w:rPr>
        <w:t> </w:t>
      </w:r>
    </w:p>
    <w:p w:rsidR="00152AEE" w:rsidRPr="005F4D03" w:rsidRDefault="00152AEE" w:rsidP="00152AEE">
      <w:pPr>
        <w:bidi w:val="0"/>
        <w:spacing w:before="187" w:after="112" w:line="240" w:lineRule="auto"/>
        <w:ind w:left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Related Skills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4"/>
          <w:szCs w:val="24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Program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Language: Visual Basic ,Pascal , C++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 Windows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platforms: NT, 1998 , XP , Vista ,7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 </w:t>
      </w:r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Database</w:t>
      </w:r>
      <w:proofErr w:type="gram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 xml:space="preserve"> Apps : </w:t>
      </w:r>
      <w:proofErr w:type="spellStart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Orecal</w:t>
      </w:r>
      <w:proofErr w:type="spellEnd"/>
      <w:r w:rsidRPr="005F4D03">
        <w:rPr>
          <w:rFonts w:ascii="Arial Narrow" w:eastAsia="Times New Roman" w:hAnsi="Arial Narrow" w:cs="Arial"/>
          <w:color w:val="262626"/>
          <w:sz w:val="20"/>
          <w:szCs w:val="20"/>
        </w:rPr>
        <w:t>, MS-Access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Design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education program ,website, presentations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Times New Roman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MS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-Application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Times New Roman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SPSS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.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Times New Roman"/>
          <w:color w:val="262626"/>
          <w:sz w:val="20"/>
          <w:szCs w:val="20"/>
        </w:rPr>
        <w:lastRenderedPageBreak/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 Secretarial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Skills.</w:t>
      </w:r>
      <w:r w:rsidRPr="005F4D03">
        <w:rPr>
          <w:rFonts w:ascii="Arial Narrow" w:eastAsia="Times New Roman" w:hAnsi="Arial Narrow" w:cs="Times New Roman"/>
          <w:color w:val="262626"/>
          <w:sz w:val="20"/>
          <w:szCs w:val="20"/>
        </w:rPr>
        <w:t> 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Times New Roman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Language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: Arabic, English.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color w:val="262626"/>
          <w:sz w:val="20"/>
          <w:szCs w:val="20"/>
        </w:rPr>
        <w:t> 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Arial" w:eastAsia="Times New Roman" w:hAnsi="Arial" w:cs="Arial"/>
          <w:b/>
          <w:bCs/>
          <w:color w:val="CC759E"/>
          <w:sz w:val="20"/>
          <w:szCs w:val="20"/>
          <w:lang w:val="en-CA"/>
        </w:rPr>
        <w:t>Interests/Activities/Accomplishments/Extra-Curricular Activities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Workshop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:"Self Evaluation</w:t>
      </w:r>
      <w:r w:rsidRPr="005F4D03">
        <w:rPr>
          <w:rFonts w:ascii="Times New Roman" w:eastAsia="Times New Roman" w:hAnsi="Times New Roman" w:cs="Times New Roman"/>
          <w:color w:val="262626"/>
          <w:sz w:val="20"/>
        </w:rPr>
        <w:t>"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Workshop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:"</w:t>
      </w:r>
      <w:r w:rsidRPr="005F4D03">
        <w:rPr>
          <w:rFonts w:ascii="Times New Roman" w:eastAsia="Times New Roman" w:hAnsi="Times New Roman" w:cs="Times New Roman"/>
          <w:color w:val="262626"/>
          <w:sz w:val="20"/>
        </w:rPr>
        <w:t>Personal Skills in Communication"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Workshop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:"</w:t>
      </w:r>
      <w:r w:rsidRPr="005F4D03">
        <w:rPr>
          <w:rFonts w:ascii="Times New Roman" w:eastAsia="Times New Roman" w:hAnsi="Times New Roman" w:cs="Times New Roman"/>
          <w:color w:val="262626"/>
          <w:sz w:val="20"/>
        </w:rPr>
        <w:t>Basics of Quality Management"</w:t>
      </w:r>
    </w:p>
    <w:p w:rsidR="00152AEE" w:rsidRPr="005F4D03" w:rsidRDefault="00152AEE" w:rsidP="00152AEE">
      <w:pPr>
        <w:tabs>
          <w:tab w:val="num" w:pos="1080"/>
        </w:tabs>
        <w:bidi w:val="0"/>
        <w:spacing w:before="187" w:after="112" w:line="240" w:lineRule="auto"/>
        <w:ind w:left="1080" w:hanging="360"/>
        <w:rPr>
          <w:rFonts w:ascii="Arial" w:eastAsia="Times New Roman" w:hAnsi="Arial" w:cs="Arial"/>
          <w:color w:val="262626"/>
          <w:sz w:val="20"/>
          <w:szCs w:val="20"/>
        </w:rPr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Attend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lectures in "World Health Day</w:t>
      </w:r>
      <w:r w:rsidRPr="005F4D03">
        <w:rPr>
          <w:rFonts w:ascii="Times New Roman" w:eastAsia="Times New Roman" w:hAnsi="Times New Roman" w:cs="Times New Roman"/>
          <w:color w:val="262626"/>
          <w:sz w:val="20"/>
        </w:rPr>
        <w:t>" in CAMS.</w:t>
      </w:r>
    </w:p>
    <w:p w:rsidR="00553607" w:rsidRPr="00152AEE" w:rsidRDefault="00152AEE" w:rsidP="00152AEE">
      <w:pPr>
        <w:bidi w:val="0"/>
      </w:pPr>
      <w:r w:rsidRPr="005F4D03">
        <w:rPr>
          <w:rFonts w:ascii="Wingdings" w:eastAsia="Times New Roman" w:hAnsi="Wingdings" w:cs="Arial"/>
          <w:color w:val="262626"/>
          <w:sz w:val="20"/>
          <w:szCs w:val="20"/>
        </w:rPr>
        <w:t></w:t>
      </w:r>
      <w:proofErr w:type="gramStart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>  Workshop</w:t>
      </w:r>
      <w:proofErr w:type="gramEnd"/>
      <w:r w:rsidRPr="005F4D03">
        <w:rPr>
          <w:rFonts w:ascii="Times New Roman" w:eastAsia="Times New Roman" w:hAnsi="Times New Roman" w:cs="Times New Roman"/>
          <w:color w:val="262626"/>
          <w:sz w:val="20"/>
          <w:szCs w:val="20"/>
        </w:rPr>
        <w:t xml:space="preserve"> :"Self Study Report </w:t>
      </w:r>
      <w:r w:rsidRPr="005F4D03">
        <w:rPr>
          <w:rFonts w:ascii="Times New Roman" w:eastAsia="Times New Roman" w:hAnsi="Times New Roman" w:cs="Times New Roman"/>
          <w:color w:val="262626"/>
          <w:sz w:val="20"/>
        </w:rPr>
        <w:t>Preparation"</w:t>
      </w:r>
    </w:p>
    <w:sectPr w:rsidR="00553607" w:rsidRPr="00152AEE" w:rsidSect="0014248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52AEE"/>
    <w:rsid w:val="0010062F"/>
    <w:rsid w:val="0014248D"/>
    <w:rsid w:val="00152AEE"/>
    <w:rsid w:val="00173DBD"/>
    <w:rsid w:val="004256F2"/>
    <w:rsid w:val="00553607"/>
    <w:rsid w:val="00AD6DB9"/>
    <w:rsid w:val="00AD75F8"/>
    <w:rsid w:val="00B11B04"/>
    <w:rsid w:val="00BB19C5"/>
    <w:rsid w:val="00C35D1E"/>
    <w:rsid w:val="00C96567"/>
    <w:rsid w:val="00F67F70"/>
    <w:rsid w:val="00FB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AE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1</cp:revision>
  <dcterms:created xsi:type="dcterms:W3CDTF">2011-01-25T07:42:00Z</dcterms:created>
  <dcterms:modified xsi:type="dcterms:W3CDTF">2011-01-25T07:43:00Z</dcterms:modified>
</cp:coreProperties>
</file>