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A38CD" w:rsidRDefault="005A38CD" w:rsidP="00437A93">
      <w:r>
        <w:fldChar w:fldCharType="begin"/>
      </w:r>
      <w:r>
        <w:instrText xml:space="preserve"> LINK Excel.Sheet.12 "H:\\scores1st term2013-2014\\</w:instrText>
      </w:r>
      <w:r>
        <w:rPr>
          <w:rtl/>
        </w:rPr>
        <w:instrText>ن نظريات</w:instrText>
      </w:r>
      <w:r>
        <w:instrText xml:space="preserve">+.xlsx" "First Sheet!R10C1:R48C10" \a \f 5 \h  \* MERGEFORMAT </w:instrText>
      </w:r>
      <w:r>
        <w:fldChar w:fldCharType="separate"/>
      </w:r>
    </w:p>
    <w:tbl>
      <w:tblPr>
        <w:tblStyle w:val="GridTable1Light-Accent5"/>
        <w:tblW w:w="11767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560"/>
        <w:gridCol w:w="1134"/>
        <w:gridCol w:w="1559"/>
        <w:gridCol w:w="1707"/>
        <w:gridCol w:w="1559"/>
        <w:gridCol w:w="851"/>
      </w:tblGrid>
      <w:tr w:rsidR="00793195" w:rsidRPr="00DA3A61" w:rsidTr="00FF5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DEEAF6" w:themeFill="accent1" w:themeFillTint="33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  <w:rtl/>
              </w:rPr>
              <w:t>المجموع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793195" w:rsidRPr="00A90232" w:rsidRDefault="00793195" w:rsidP="00DA3A61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A90232">
              <w:rPr>
                <w:rFonts w:asciiTheme="majorBidi" w:hAnsiTheme="majorBidi" w:cstheme="majorBidi"/>
                <w:sz w:val="24"/>
                <w:szCs w:val="24"/>
                <w:rtl/>
              </w:rPr>
              <w:t>درجات نشاط اضافية</w:t>
            </w:r>
          </w:p>
        </w:tc>
        <w:tc>
          <w:tcPr>
            <w:tcW w:w="1560" w:type="dxa"/>
            <w:shd w:val="clear" w:color="auto" w:fill="DEEAF6" w:themeFill="accent1" w:themeFillTint="33"/>
          </w:tcPr>
          <w:p w:rsidR="00793195" w:rsidRPr="00DA3A61" w:rsidRDefault="00793195" w:rsidP="00DA3A61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  <w:rtl/>
              </w:rPr>
              <w:t>المشاركة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793195" w:rsidRPr="00DA3A61" w:rsidRDefault="00793195" w:rsidP="00DA3A61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  <w:rtl/>
              </w:rPr>
              <w:t>الواجب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:rsidR="00793195" w:rsidRPr="00A90232" w:rsidRDefault="00793195" w:rsidP="00DA3A61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A90232">
              <w:rPr>
                <w:rFonts w:asciiTheme="majorBidi" w:hAnsiTheme="majorBidi" w:cstheme="majorBidi"/>
                <w:sz w:val="24"/>
                <w:szCs w:val="24"/>
                <w:rtl/>
              </w:rPr>
              <w:t>درجة اضافية لحضور الاختبار</w:t>
            </w:r>
          </w:p>
        </w:tc>
        <w:tc>
          <w:tcPr>
            <w:tcW w:w="1707" w:type="dxa"/>
            <w:shd w:val="clear" w:color="auto" w:fill="DEEAF6" w:themeFill="accent1" w:themeFillTint="33"/>
          </w:tcPr>
          <w:p w:rsidR="00793195" w:rsidRPr="00DA3A61" w:rsidRDefault="00793195" w:rsidP="00DA3A61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  <w:rtl/>
              </w:rPr>
              <w:t>د</w:t>
            </w:r>
            <w:r w:rsidR="00FF56A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رجة </w:t>
            </w:r>
            <w:r w:rsidRPr="00DA3A61">
              <w:rPr>
                <w:rFonts w:asciiTheme="majorBidi" w:hAnsiTheme="majorBidi" w:cstheme="majorBidi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:rsidR="00793195" w:rsidRPr="00DA3A61" w:rsidRDefault="00793195" w:rsidP="00DA3A61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  <w:rtl/>
              </w:rPr>
              <w:t>رقم الطالب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793195" w:rsidRPr="00DA3A61" w:rsidRDefault="00793195" w:rsidP="00DA3A61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  <w:rtl/>
              </w:rPr>
              <w:t>تسلسل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# 40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39.5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429920784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A90232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  <w:rtl/>
              </w:rPr>
              <w:t>منسحبه</w:t>
            </w:r>
          </w:p>
        </w:tc>
        <w:tc>
          <w:tcPr>
            <w:tcW w:w="1701" w:type="dxa"/>
            <w:vAlign w:val="center"/>
          </w:tcPr>
          <w:p w:rsidR="00793195" w:rsidRDefault="00793195" w:rsidP="00A902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560" w:type="dxa"/>
            <w:vAlign w:val="center"/>
          </w:tcPr>
          <w:p w:rsidR="00793195" w:rsidRDefault="00793195" w:rsidP="00A902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134" w:type="dxa"/>
            <w:vAlign w:val="center"/>
          </w:tcPr>
          <w:p w:rsidR="00793195" w:rsidRDefault="00793195" w:rsidP="00A902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559" w:type="dxa"/>
            <w:vAlign w:val="center"/>
          </w:tcPr>
          <w:p w:rsidR="00793195" w:rsidRDefault="00793195" w:rsidP="00A902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707" w:type="dxa"/>
            <w:vAlign w:val="center"/>
          </w:tcPr>
          <w:p w:rsidR="00793195" w:rsidRDefault="00793195" w:rsidP="00A902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559" w:type="dxa"/>
          </w:tcPr>
          <w:p w:rsidR="00793195" w:rsidRPr="00DA3A61" w:rsidRDefault="00793195" w:rsidP="00A90232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430204130</w:t>
            </w:r>
          </w:p>
        </w:tc>
        <w:tc>
          <w:tcPr>
            <w:tcW w:w="851" w:type="dxa"/>
          </w:tcPr>
          <w:p w:rsidR="00793195" w:rsidRPr="00DA3A61" w:rsidRDefault="00793195" w:rsidP="00A90232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430920182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430921020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 57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56.5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430921040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×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غ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430922165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430922334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64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431200553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60+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431200646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60+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431200884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  <w:rtl/>
              </w:rPr>
              <w:t>منسحبه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*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*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*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*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431201853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# 59   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58.5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431202077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 56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55.5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431202145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57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431203774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59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431204011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58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431920184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# 49 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48.5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431923019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</w:tr>
      <w:tr w:rsidR="00FF56AB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</w:tcPr>
          <w:p w:rsidR="00FF56AB" w:rsidRPr="00DA3A61" w:rsidRDefault="00FF56AB" w:rsidP="00FF56AB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52</w:t>
            </w:r>
          </w:p>
        </w:tc>
        <w:tc>
          <w:tcPr>
            <w:tcW w:w="1701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431923087</w:t>
            </w:r>
          </w:p>
        </w:tc>
        <w:tc>
          <w:tcPr>
            <w:tcW w:w="851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</w:tr>
      <w:tr w:rsidR="00FF56AB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</w:tcPr>
          <w:p w:rsidR="00FF56AB" w:rsidRPr="00DA3A61" w:rsidRDefault="00FF56AB" w:rsidP="00FF56AB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  <w:tc>
          <w:tcPr>
            <w:tcW w:w="1701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431923143</w:t>
            </w:r>
          </w:p>
        </w:tc>
        <w:tc>
          <w:tcPr>
            <w:tcW w:w="851" w:type="dxa"/>
          </w:tcPr>
          <w:p w:rsidR="00FF56AB" w:rsidRPr="00DA3A61" w:rsidRDefault="00FF56AB" w:rsidP="00FF56AB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</w:tr>
      <w:tr w:rsidR="00FF56AB" w:rsidRPr="00DA3A61" w:rsidTr="006C13F5">
        <w:trPr>
          <w:trHeight w:val="255"/>
          <w:jc w:val="center"/>
        </w:trPr>
        <w:tc>
          <w:tcPr>
            <w:tcW w:w="1696" w:type="dxa"/>
            <w:shd w:val="clear" w:color="auto" w:fill="DEEAF6" w:themeFill="accent1" w:themeFillTint="33"/>
            <w:noWrap/>
          </w:tcPr>
          <w:p w:rsidR="00FF56AB" w:rsidRPr="00FF56AB" w:rsidRDefault="00FF56AB" w:rsidP="00FF56AB">
            <w:pPr>
              <w:spacing w:before="40" w:after="40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F56AB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>المجموع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FF56AB" w:rsidRPr="00FF56AB" w:rsidRDefault="00FF56AB" w:rsidP="00FF56AB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F56A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درجات نشاط اضافية</w:t>
            </w:r>
          </w:p>
        </w:tc>
        <w:tc>
          <w:tcPr>
            <w:tcW w:w="1560" w:type="dxa"/>
            <w:shd w:val="clear" w:color="auto" w:fill="DEEAF6" w:themeFill="accent1" w:themeFillTint="33"/>
          </w:tcPr>
          <w:p w:rsidR="00FF56AB" w:rsidRPr="00FF56AB" w:rsidRDefault="00FF56AB" w:rsidP="00FF56AB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F56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المشاركة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FF56AB" w:rsidRPr="00FF56AB" w:rsidRDefault="00FF56AB" w:rsidP="00FF56AB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F56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الواجب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:rsidR="00FF56AB" w:rsidRPr="00FF56AB" w:rsidRDefault="00FF56AB" w:rsidP="00FF56AB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F56A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درجة اضافية لحضور الاختبار</w:t>
            </w:r>
          </w:p>
        </w:tc>
        <w:tc>
          <w:tcPr>
            <w:tcW w:w="1707" w:type="dxa"/>
            <w:shd w:val="clear" w:color="auto" w:fill="DEEAF6" w:themeFill="accent1" w:themeFillTint="33"/>
          </w:tcPr>
          <w:p w:rsidR="00FF56AB" w:rsidRPr="00FF56AB" w:rsidRDefault="00FF56AB" w:rsidP="00FF56AB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F56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</w:t>
            </w:r>
            <w:r w:rsidR="006C13F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رجة </w:t>
            </w:r>
            <w:r w:rsidRPr="00FF56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:rsidR="00FF56AB" w:rsidRPr="00FF56AB" w:rsidRDefault="00FF56AB" w:rsidP="00FF56AB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F56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FF56AB" w:rsidRPr="00FF56AB" w:rsidRDefault="00FF56AB" w:rsidP="00FF56AB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F56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تسلسل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53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431923211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 49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48.5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431923249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431923356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# 57 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56.5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431923378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 53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52.5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431923390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 58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57.5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431923415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# 54  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53.5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431923416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26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431923449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# 51 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50.5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431923484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41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431923486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 58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57.5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431923505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431923518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431925061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32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44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431925390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33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54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431925503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34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# 49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48.5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431925545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35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431925921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36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# 56 </w:t>
            </w:r>
            <w:r w:rsidRPr="00DA3A61">
              <w:rPr>
                <w:rFonts w:asciiTheme="majorBidi" w:hAnsiTheme="majorBidi" w:cstheme="majorBidi"/>
                <w:sz w:val="28"/>
                <w:szCs w:val="28"/>
              </w:rPr>
              <w:t>55.5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431925929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37</w:t>
            </w:r>
          </w:p>
        </w:tc>
      </w:tr>
      <w:tr w:rsidR="00793195" w:rsidRPr="00DA3A61" w:rsidTr="00FF56A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793195" w:rsidRPr="00DA3A61" w:rsidRDefault="00793195" w:rsidP="00DA3A61">
            <w:pPr>
              <w:spacing w:before="40" w:after="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60+</w:t>
            </w:r>
          </w:p>
        </w:tc>
        <w:tc>
          <w:tcPr>
            <w:tcW w:w="170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3.5</w:t>
            </w:r>
          </w:p>
        </w:tc>
        <w:tc>
          <w:tcPr>
            <w:tcW w:w="1560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  <w:tc>
          <w:tcPr>
            <w:tcW w:w="1559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432203651</w:t>
            </w:r>
          </w:p>
        </w:tc>
        <w:tc>
          <w:tcPr>
            <w:tcW w:w="851" w:type="dxa"/>
          </w:tcPr>
          <w:p w:rsidR="00793195" w:rsidRPr="00DA3A61" w:rsidRDefault="00793195" w:rsidP="00DA3A6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 w:rsidRPr="00DA3A61">
              <w:rPr>
                <w:rFonts w:asciiTheme="majorBidi" w:hAnsiTheme="majorBidi" w:cstheme="majorBidi"/>
                <w:sz w:val="28"/>
                <w:szCs w:val="28"/>
              </w:rPr>
              <w:t>38</w:t>
            </w:r>
          </w:p>
        </w:tc>
      </w:tr>
    </w:tbl>
    <w:p w:rsidR="005A38CD" w:rsidRDefault="005A38CD" w:rsidP="00437A93">
      <w:r>
        <w:fldChar w:fldCharType="end"/>
      </w:r>
    </w:p>
    <w:sectPr w:rsidR="005A38CD" w:rsidSect="00FF56AB">
      <w:headerReference w:type="default" r:id="rId7"/>
      <w:footerReference w:type="default" r:id="rId8"/>
      <w:pgSz w:w="16838" w:h="11906" w:orient="landscape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A93" w:rsidRDefault="00437A93" w:rsidP="00437A93">
      <w:pPr>
        <w:spacing w:after="0" w:line="240" w:lineRule="auto"/>
      </w:pPr>
      <w:r>
        <w:separator/>
      </w:r>
    </w:p>
  </w:endnote>
  <w:endnote w:type="continuationSeparator" w:id="0">
    <w:p w:rsidR="00437A93" w:rsidRDefault="00437A93" w:rsidP="0043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22044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37A93" w:rsidRDefault="00437A93" w:rsidP="00FF56A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13F5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A93" w:rsidRDefault="00437A93" w:rsidP="00437A93">
      <w:pPr>
        <w:spacing w:after="0" w:line="240" w:lineRule="auto"/>
      </w:pPr>
      <w:r>
        <w:separator/>
      </w:r>
    </w:p>
  </w:footnote>
  <w:footnote w:type="continuationSeparator" w:id="0">
    <w:p w:rsidR="00437A93" w:rsidRDefault="00437A93" w:rsidP="0043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A93" w:rsidRDefault="00437A93" w:rsidP="00437A93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color w:val="404040" w:themeColor="text1" w:themeTint="BF"/>
      </w:rPr>
    </w:pPr>
    <w:sdt>
      <w:sdtPr>
        <w:rPr>
          <w:rFonts w:asciiTheme="majorBidi" w:hAnsiTheme="majorBidi" w:cstheme="majorBidi"/>
          <w:b/>
          <w:bCs/>
          <w:color w:val="70AD47" w:themeColor="accent6"/>
          <w:sz w:val="36"/>
          <w:szCs w:val="36"/>
        </w:rPr>
        <w:alias w:val="Title"/>
        <w:tag w:val=""/>
        <w:id w:val="2084798324"/>
        <w:placeholder>
          <w:docPart w:val="940311DEE9954CE8B565021D964C349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FF56AB">
          <w:rPr>
            <w:rFonts w:asciiTheme="majorBidi" w:hAnsiTheme="majorBidi" w:cstheme="majorBidi"/>
            <w:b/>
            <w:bCs/>
            <w:color w:val="70AD47" w:themeColor="accent6"/>
            <w:sz w:val="36"/>
            <w:szCs w:val="36"/>
            <w:rtl/>
          </w:rPr>
          <w:t xml:space="preserve">مجموع الأعمال الفصلية لمقرر 266 خاص </w:t>
        </w:r>
        <w:proofErr w:type="gramStart"/>
        <w:r w:rsidRPr="00FF56AB">
          <w:rPr>
            <w:rFonts w:asciiTheme="majorBidi" w:hAnsiTheme="majorBidi" w:cstheme="majorBidi"/>
            <w:b/>
            <w:bCs/>
            <w:color w:val="70AD47" w:themeColor="accent6"/>
            <w:sz w:val="36"/>
            <w:szCs w:val="36"/>
            <w:rtl/>
          </w:rPr>
          <w:t xml:space="preserve">-  </w:t>
        </w:r>
        <w:proofErr w:type="gramEnd"/>
        <w:r w:rsidRPr="00FF56AB">
          <w:rPr>
            <w:rFonts w:asciiTheme="majorBidi" w:hAnsiTheme="majorBidi" w:cstheme="majorBidi"/>
            <w:b/>
            <w:bCs/>
            <w:color w:val="70AD47" w:themeColor="accent6"/>
            <w:sz w:val="36"/>
            <w:szCs w:val="36"/>
            <w:rtl/>
          </w:rPr>
          <w:t xml:space="preserve">الاضطرابات السلوكية </w:t>
        </w:r>
        <w:r w:rsidRPr="00FF56AB">
          <w:rPr>
            <w:rFonts w:asciiTheme="majorBidi" w:hAnsiTheme="majorBidi" w:cstheme="majorBidi" w:hint="cs"/>
            <w:b/>
            <w:bCs/>
            <w:color w:val="70AD47" w:themeColor="accent6"/>
            <w:sz w:val="36"/>
            <w:szCs w:val="36"/>
            <w:rtl/>
          </w:rPr>
          <w:t xml:space="preserve">  </w:t>
        </w:r>
        <w:r w:rsidRPr="00FF56AB">
          <w:rPr>
            <w:rFonts w:asciiTheme="majorBidi" w:hAnsiTheme="majorBidi" w:cstheme="majorBidi"/>
            <w:b/>
            <w:bCs/>
            <w:color w:val="70AD47" w:themeColor="accent6"/>
            <w:sz w:val="36"/>
            <w:szCs w:val="36"/>
            <w:rtl/>
          </w:rPr>
          <w:t>و التوحد في ضوء النظريات شعبة 23995</w:t>
        </w:r>
      </w:sdtContent>
    </w:sdt>
  </w:p>
  <w:p w:rsidR="00437A93" w:rsidRDefault="00437A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93"/>
    <w:rsid w:val="00062871"/>
    <w:rsid w:val="00437A93"/>
    <w:rsid w:val="005A38CD"/>
    <w:rsid w:val="006C13F5"/>
    <w:rsid w:val="00793195"/>
    <w:rsid w:val="00A90232"/>
    <w:rsid w:val="00DA3A61"/>
    <w:rsid w:val="00EB67F6"/>
    <w:rsid w:val="00F21B6C"/>
    <w:rsid w:val="00F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DD3BE8-3C2D-4269-9913-C1DEAE80C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7A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A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A93"/>
  </w:style>
  <w:style w:type="paragraph" w:styleId="Footer">
    <w:name w:val="footer"/>
    <w:basedOn w:val="Normal"/>
    <w:link w:val="FooterChar"/>
    <w:uiPriority w:val="99"/>
    <w:unhideWhenUsed/>
    <w:rsid w:val="00437A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A93"/>
  </w:style>
  <w:style w:type="paragraph" w:styleId="NoSpacing">
    <w:name w:val="No Spacing"/>
    <w:uiPriority w:val="1"/>
    <w:qFormat/>
    <w:rsid w:val="00437A93"/>
    <w:pPr>
      <w:spacing w:after="0" w:line="240" w:lineRule="auto"/>
    </w:pPr>
    <w:rPr>
      <w:color w:val="44546A" w:themeColor="text2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37A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5A3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5">
    <w:name w:val="Grid Table 1 Light Accent 5"/>
    <w:basedOn w:val="TableNormal"/>
    <w:uiPriority w:val="46"/>
    <w:rsid w:val="00DA3A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1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0311DEE9954CE8B565021D964C3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61E05-CFCD-4D2B-BF5A-DF8EFE4BEC74}"/>
      </w:docPartPr>
      <w:docPartBody>
        <w:p w:rsidR="00000000" w:rsidRDefault="006020FC" w:rsidP="006020FC">
          <w:pPr>
            <w:pStyle w:val="940311DEE9954CE8B565021D964C3490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0FC"/>
    <w:rsid w:val="0060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0311DEE9954CE8B565021D964C3490">
    <w:name w:val="940311DEE9954CE8B565021D964C3490"/>
    <w:rsid w:val="006020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9517E-4C21-4435-B11C-0381DCC8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مجموع الأعمال الفصلية لمقرر 266 خاص -  الاضطرابات السلوكية   و التوحد في ضوء النظريات شعبة 23995</vt:lpstr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مجموع الأعمال الفصلية لمقرر 266 خاص -  الاضطرابات السلوكية   و التوحد في ضوء النظريات شعبة 23995</dc:title>
  <dc:subject/>
  <dc:creator>Abeer Alharbi</dc:creator>
  <cp:keywords/>
  <dc:description/>
  <cp:lastModifiedBy>Abeer Alharbi</cp:lastModifiedBy>
  <cp:revision>4</cp:revision>
  <dcterms:created xsi:type="dcterms:W3CDTF">2013-12-23T06:18:00Z</dcterms:created>
  <dcterms:modified xsi:type="dcterms:W3CDTF">2013-12-23T06:23:00Z</dcterms:modified>
</cp:coreProperties>
</file>