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506" w:rsidRPr="000A1B13" w:rsidRDefault="003D0B8A" w:rsidP="000700DC">
      <w:pPr>
        <w:jc w:val="center"/>
        <w:rPr>
          <w:b/>
          <w:bCs/>
          <w:sz w:val="8"/>
          <w:szCs w:val="8"/>
          <w:u w:val="single"/>
          <w:rtl/>
        </w:rPr>
      </w:pPr>
      <w:r w:rsidRPr="003D0B8A">
        <w:rPr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33.15pt;margin-top:13.55pt;width:220.75pt;height:24.55pt;z-index:251667456;mso-width-relative:margin;mso-height-relative:margin" filled="f" stroked="f">
            <v:textbox>
              <w:txbxContent>
                <w:p w:rsidR="004D4A93" w:rsidRPr="00D61C59" w:rsidRDefault="004D4A93" w:rsidP="004D4A93">
                  <w:pPr>
                    <w:rPr>
                      <w:sz w:val="24"/>
                      <w:szCs w:val="24"/>
                    </w:rPr>
                  </w:pPr>
                  <w:r w:rsidRPr="00D61C59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الاسم</w:t>
                  </w:r>
                  <w:r w:rsidRPr="00D61C59">
                    <w:rPr>
                      <w:rFonts w:hint="cs"/>
                      <w:sz w:val="24"/>
                      <w:szCs w:val="24"/>
                      <w:rtl/>
                    </w:rPr>
                    <w:t>:</w:t>
                  </w:r>
                  <w:r w:rsidR="00D61C59">
                    <w:rPr>
                      <w:rFonts w:hint="cs"/>
                      <w:sz w:val="24"/>
                      <w:szCs w:val="24"/>
                      <w:rtl/>
                    </w:rPr>
                    <w:t xml:space="preserve">   </w:t>
                  </w:r>
                  <w:r w:rsidRPr="00D61C59">
                    <w:rPr>
                      <w:rFonts w:hint="cs"/>
                      <w:sz w:val="24"/>
                      <w:szCs w:val="24"/>
                      <w:rtl/>
                    </w:rPr>
                    <w:t xml:space="preserve">................................................   </w:t>
                  </w:r>
                </w:p>
              </w:txbxContent>
            </v:textbox>
          </v:shape>
        </w:pict>
      </w:r>
    </w:p>
    <w:p w:rsidR="000A1B13" w:rsidRDefault="000A1B13" w:rsidP="000A1B13">
      <w:pPr>
        <w:spacing w:after="0"/>
        <w:rPr>
          <w:b/>
          <w:bCs/>
          <w:sz w:val="24"/>
          <w:szCs w:val="24"/>
          <w:u w:val="single"/>
          <w:rtl/>
        </w:rPr>
      </w:pPr>
    </w:p>
    <w:p w:rsidR="00D61C59" w:rsidRPr="00D61C59" w:rsidRDefault="003D0B8A" w:rsidP="004B4C66">
      <w:pPr>
        <w:spacing w:after="0"/>
        <w:rPr>
          <w:b/>
          <w:bCs/>
          <w:sz w:val="14"/>
          <w:szCs w:val="14"/>
          <w:u w:val="single"/>
          <w:rtl/>
        </w:rPr>
      </w:pPr>
      <w:r w:rsidRPr="003D0B8A">
        <w:rPr>
          <w:noProof/>
          <w:sz w:val="16"/>
          <w:szCs w:val="16"/>
          <w:rtl/>
        </w:rPr>
        <w:pict>
          <v:group id="_x0000_s1032" style="position:absolute;left:0;text-align:left;margin-left:.05pt;margin-top:2.2pt;width:50.25pt;height:55.7pt;z-index:251664384" coordorigin="678,2078" coordsize="1005,1114">
            <v:rect id="_x0000_s1027" style="position:absolute;left:678;top:2078;width:1005;height:1114">
              <v:textbox style="mso-next-textbox:#_x0000_s1027">
                <w:txbxContent>
                  <w:p w:rsidR="002C3D47" w:rsidRPr="00BE6A9E" w:rsidRDefault="002C3D47">
                    <w:pPr>
                      <w:rPr>
                        <w:sz w:val="28"/>
                        <w:szCs w:val="28"/>
                        <w:rtl/>
                      </w:rPr>
                    </w:pPr>
                  </w:p>
                  <w:p w:rsidR="002C3D47" w:rsidRPr="00BE6A9E" w:rsidRDefault="001C0BD5" w:rsidP="00BE6A9E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cs"/>
                        <w:sz w:val="28"/>
                        <w:szCs w:val="28"/>
                        <w:rtl/>
                      </w:rPr>
                      <w:t>15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678;top:2553;width:1005;height:0" o:connectortype="straight"/>
            <w10:wrap anchorx="page"/>
          </v:group>
        </w:pict>
      </w:r>
    </w:p>
    <w:p w:rsidR="00D61C59" w:rsidRDefault="006A16DC" w:rsidP="004B4C66">
      <w:pPr>
        <w:rPr>
          <w:sz w:val="24"/>
          <w:szCs w:val="24"/>
          <w:rtl/>
        </w:rPr>
      </w:pPr>
      <w:r w:rsidRPr="007B649A">
        <w:rPr>
          <w:rFonts w:hint="cs"/>
          <w:b/>
          <w:bCs/>
          <w:sz w:val="24"/>
          <w:szCs w:val="24"/>
          <w:u w:val="single"/>
          <w:rtl/>
        </w:rPr>
        <w:t>السؤال الأول</w:t>
      </w:r>
      <w:r w:rsidR="00007E3C">
        <w:rPr>
          <w:rFonts w:hint="cs"/>
          <w:b/>
          <w:bCs/>
          <w:sz w:val="24"/>
          <w:szCs w:val="24"/>
          <w:u w:val="single"/>
          <w:rtl/>
        </w:rPr>
        <w:t xml:space="preserve"> (</w:t>
      </w:r>
      <w:r w:rsidR="004B4C66">
        <w:rPr>
          <w:rFonts w:hint="cs"/>
          <w:b/>
          <w:bCs/>
          <w:sz w:val="24"/>
          <w:szCs w:val="24"/>
          <w:u w:val="single"/>
          <w:rtl/>
        </w:rPr>
        <w:t>10</w:t>
      </w:r>
      <w:r w:rsidR="00007E3C">
        <w:rPr>
          <w:rFonts w:hint="cs"/>
          <w:b/>
          <w:bCs/>
          <w:sz w:val="24"/>
          <w:szCs w:val="24"/>
          <w:u w:val="single"/>
          <w:rtl/>
        </w:rPr>
        <w:t xml:space="preserve"> درجات</w:t>
      </w:r>
      <w:proofErr w:type="spellStart"/>
      <w:r w:rsidR="00007E3C">
        <w:rPr>
          <w:rFonts w:hint="cs"/>
          <w:b/>
          <w:bCs/>
          <w:sz w:val="24"/>
          <w:szCs w:val="24"/>
          <w:u w:val="single"/>
          <w:rtl/>
        </w:rPr>
        <w:t>)</w:t>
      </w:r>
      <w:r w:rsidRPr="007B649A">
        <w:rPr>
          <w:rFonts w:hint="cs"/>
          <w:b/>
          <w:bCs/>
          <w:sz w:val="24"/>
          <w:szCs w:val="24"/>
          <w:u w:val="single"/>
          <w:rtl/>
        </w:rPr>
        <w:t>:</w:t>
      </w:r>
      <w:proofErr w:type="spellEnd"/>
      <w:r w:rsidR="004D4A93" w:rsidRPr="004D4A93">
        <w:rPr>
          <w:rFonts w:hint="cs"/>
          <w:b/>
          <w:bCs/>
          <w:sz w:val="24"/>
          <w:szCs w:val="24"/>
          <w:rtl/>
        </w:rPr>
        <w:t xml:space="preserve"> </w:t>
      </w:r>
      <w:r w:rsidR="004D4A93" w:rsidRPr="004D4A93">
        <w:rPr>
          <w:rFonts w:hint="cs"/>
          <w:sz w:val="24"/>
          <w:szCs w:val="24"/>
          <w:rtl/>
        </w:rPr>
        <w:t xml:space="preserve">    </w:t>
      </w:r>
    </w:p>
    <w:p w:rsidR="00B71A29" w:rsidRPr="00690631" w:rsidRDefault="004D4A93" w:rsidP="004B4C66">
      <w:pPr>
        <w:rPr>
          <w:b/>
          <w:bCs/>
          <w:sz w:val="24"/>
          <w:szCs w:val="24"/>
          <w:rtl/>
        </w:rPr>
      </w:pPr>
      <w:r w:rsidRPr="004D4A93">
        <w:rPr>
          <w:rFonts w:hint="cs"/>
          <w:sz w:val="24"/>
          <w:szCs w:val="24"/>
          <w:rtl/>
        </w:rPr>
        <w:t xml:space="preserve"> </w:t>
      </w:r>
      <w:r w:rsidR="00412C9E" w:rsidRPr="004D4A93">
        <w:rPr>
          <w:rFonts w:hint="cs"/>
          <w:sz w:val="24"/>
          <w:szCs w:val="24"/>
          <w:rtl/>
        </w:rPr>
        <w:t>اختاري الإجابة الصحيحة فيما يلي:</w:t>
      </w:r>
    </w:p>
    <w:p w:rsidR="003C0B5A" w:rsidRPr="00690631" w:rsidRDefault="003C0B5A" w:rsidP="003C0B5A">
      <w:pPr>
        <w:pStyle w:val="a3"/>
        <w:numPr>
          <w:ilvl w:val="0"/>
          <w:numId w:val="6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نظرية التطعيم (التلقيح</w:t>
      </w:r>
      <w:proofErr w:type="spellStart"/>
      <w:r>
        <w:rPr>
          <w:rFonts w:hint="cs"/>
          <w:b/>
          <w:bCs/>
          <w:sz w:val="24"/>
          <w:szCs w:val="24"/>
          <w:rtl/>
        </w:rPr>
        <w:t>)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ترى أن تعرض الطفل بكثرة لمشاهد العنف يؤدي إلى</w:t>
      </w:r>
      <w:r w:rsidRPr="00690631">
        <w:rPr>
          <w:rFonts w:hint="cs"/>
          <w:b/>
          <w:bCs/>
          <w:sz w:val="24"/>
          <w:szCs w:val="24"/>
          <w:rtl/>
        </w:rPr>
        <w:t>:</w:t>
      </w:r>
    </w:p>
    <w:p w:rsidR="003C0B5A" w:rsidRPr="004B4C66" w:rsidRDefault="003C0B5A" w:rsidP="003C0B5A">
      <w:pPr>
        <w:pStyle w:val="a3"/>
        <w:numPr>
          <w:ilvl w:val="0"/>
          <w:numId w:val="25"/>
        </w:numPr>
        <w:spacing w:before="240" w:line="360" w:lineRule="auto"/>
        <w:rPr>
          <w:b/>
          <w:bCs/>
          <w:sz w:val="24"/>
          <w:szCs w:val="24"/>
        </w:rPr>
      </w:pPr>
      <w:r w:rsidRPr="004B4C66">
        <w:rPr>
          <w:rFonts w:hint="cs"/>
          <w:sz w:val="24"/>
          <w:szCs w:val="24"/>
          <w:rtl/>
        </w:rPr>
        <w:t>ممارسة العنف</w:t>
      </w:r>
      <w:r w:rsidRPr="004B4C66">
        <w:rPr>
          <w:rFonts w:hint="cs"/>
          <w:sz w:val="24"/>
          <w:szCs w:val="24"/>
          <w:rtl/>
        </w:rPr>
        <w:tab/>
        <w:t xml:space="preserve"> ب. ليس له تأثير   </w:t>
      </w:r>
      <w:r w:rsidRPr="004B4C66">
        <w:rPr>
          <w:rFonts w:hint="cs"/>
          <w:sz w:val="24"/>
          <w:szCs w:val="24"/>
          <w:rtl/>
        </w:rPr>
        <w:tab/>
        <w:t xml:space="preserve">ج. </w:t>
      </w:r>
      <w:r w:rsidRPr="00330A26">
        <w:rPr>
          <w:rFonts w:hint="cs"/>
          <w:color w:val="C00000"/>
          <w:sz w:val="24"/>
          <w:szCs w:val="24"/>
          <w:rtl/>
        </w:rPr>
        <w:t xml:space="preserve">تبلد شعوره تجاه العنف   </w:t>
      </w:r>
      <w:r>
        <w:rPr>
          <w:rFonts w:hint="cs"/>
          <w:sz w:val="24"/>
          <w:szCs w:val="24"/>
          <w:rtl/>
        </w:rPr>
        <w:tab/>
        <w:t>د. الخوف والقلق</w:t>
      </w:r>
      <w:r w:rsidRPr="004B4C66">
        <w:rPr>
          <w:rFonts w:hint="cs"/>
          <w:sz w:val="24"/>
          <w:szCs w:val="24"/>
          <w:rtl/>
        </w:rPr>
        <w:tab/>
        <w:t xml:space="preserve">     </w:t>
      </w:r>
    </w:p>
    <w:p w:rsidR="003C0B5A" w:rsidRPr="004B4C66" w:rsidRDefault="003C0B5A" w:rsidP="003C0B5A">
      <w:pPr>
        <w:pStyle w:val="a3"/>
        <w:numPr>
          <w:ilvl w:val="0"/>
          <w:numId w:val="6"/>
        </w:numPr>
        <w:spacing w:before="240" w:line="360" w:lineRule="auto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كيف تتصرف وسائل الإعلام مع المواد المخالفة لأهدافها ومصالحها في نظرية ترتيب الأولويات (الأجندة</w:t>
      </w:r>
      <w:proofErr w:type="spellStart"/>
      <w:r>
        <w:rPr>
          <w:rFonts w:hint="cs"/>
          <w:b/>
          <w:bCs/>
          <w:sz w:val="24"/>
          <w:szCs w:val="24"/>
          <w:rtl/>
        </w:rPr>
        <w:t>)؟</w:t>
      </w:r>
      <w:proofErr w:type="spellEnd"/>
    </w:p>
    <w:p w:rsidR="003C0B5A" w:rsidRPr="00330A26" w:rsidRDefault="003C0B5A" w:rsidP="003C0B5A">
      <w:pPr>
        <w:pStyle w:val="a3"/>
        <w:numPr>
          <w:ilvl w:val="0"/>
          <w:numId w:val="29"/>
        </w:numPr>
        <w:spacing w:before="240" w:after="0"/>
        <w:rPr>
          <w:b/>
          <w:bCs/>
          <w:color w:val="C00000"/>
          <w:sz w:val="24"/>
          <w:szCs w:val="24"/>
        </w:rPr>
      </w:pPr>
      <w:r>
        <w:rPr>
          <w:rFonts w:hint="cs"/>
          <w:sz w:val="24"/>
          <w:szCs w:val="24"/>
          <w:rtl/>
        </w:rPr>
        <w:t>تقوم ب</w:t>
      </w:r>
      <w:r w:rsidRPr="00E565D0">
        <w:rPr>
          <w:rFonts w:hint="cs"/>
          <w:sz w:val="24"/>
          <w:szCs w:val="24"/>
          <w:rtl/>
        </w:rPr>
        <w:t xml:space="preserve">منع نشرها </w:t>
      </w:r>
      <w:r w:rsidRPr="00E565D0">
        <w:rPr>
          <w:rFonts w:hint="cs"/>
          <w:sz w:val="24"/>
          <w:szCs w:val="24"/>
          <w:rtl/>
        </w:rPr>
        <w:tab/>
        <w:t xml:space="preserve"> ب. تسمح بنشرها من باب الحرية للجميع   </w:t>
      </w:r>
      <w:r w:rsidRPr="00E565D0">
        <w:rPr>
          <w:rFonts w:hint="cs"/>
          <w:sz w:val="24"/>
          <w:szCs w:val="24"/>
          <w:rtl/>
        </w:rPr>
        <w:tab/>
        <w:t xml:space="preserve">ج. </w:t>
      </w:r>
      <w:r w:rsidRPr="00330A26">
        <w:rPr>
          <w:rFonts w:hint="cs"/>
          <w:color w:val="C00000"/>
          <w:sz w:val="24"/>
          <w:szCs w:val="24"/>
          <w:rtl/>
        </w:rPr>
        <w:t>تقوم بنشرها لكن مع إعطائها أهمية أقل وأصغر</w:t>
      </w:r>
    </w:p>
    <w:p w:rsidR="003C0B5A" w:rsidRPr="00921DFB" w:rsidRDefault="003C0B5A" w:rsidP="003C0B5A">
      <w:pPr>
        <w:pStyle w:val="a3"/>
        <w:numPr>
          <w:ilvl w:val="0"/>
          <w:numId w:val="6"/>
        </w:numPr>
        <w:spacing w:after="0"/>
        <w:rPr>
          <w:b/>
          <w:bCs/>
          <w:sz w:val="24"/>
          <w:szCs w:val="24"/>
        </w:rPr>
      </w:pPr>
      <w:r w:rsidRPr="00921DFB">
        <w:rPr>
          <w:rFonts w:hint="cs"/>
          <w:b/>
          <w:bCs/>
          <w:sz w:val="24"/>
          <w:szCs w:val="24"/>
          <w:rtl/>
        </w:rPr>
        <w:t xml:space="preserve">النظرية التي ترى أن الشخص الذي يتأثر بمشاهد العنف هو شخص لديه استعداد أصلاً وميول للعنف </w:t>
      </w:r>
      <w:proofErr w:type="spellStart"/>
      <w:r w:rsidRPr="00921DFB">
        <w:rPr>
          <w:rFonts w:hint="cs"/>
          <w:b/>
          <w:bCs/>
          <w:sz w:val="24"/>
          <w:szCs w:val="24"/>
          <w:rtl/>
        </w:rPr>
        <w:t>والعدوانية،</w:t>
      </w:r>
      <w:proofErr w:type="spellEnd"/>
      <w:r w:rsidRPr="00921DFB">
        <w:rPr>
          <w:rFonts w:hint="cs"/>
          <w:b/>
          <w:bCs/>
          <w:sz w:val="24"/>
          <w:szCs w:val="24"/>
          <w:rtl/>
        </w:rPr>
        <w:t xml:space="preserve"> هي:</w:t>
      </w:r>
    </w:p>
    <w:p w:rsidR="003C0B5A" w:rsidRPr="004B4C66" w:rsidRDefault="003C0B5A" w:rsidP="003C0B5A">
      <w:pPr>
        <w:pStyle w:val="a3"/>
        <w:numPr>
          <w:ilvl w:val="0"/>
          <w:numId w:val="26"/>
        </w:numPr>
        <w:spacing w:before="240" w:line="360" w:lineRule="auto"/>
        <w:rPr>
          <w:b/>
          <w:bCs/>
          <w:sz w:val="24"/>
          <w:szCs w:val="24"/>
        </w:rPr>
      </w:pPr>
      <w:r w:rsidRPr="00330A26">
        <w:rPr>
          <w:rFonts w:hint="cs"/>
          <w:color w:val="C00000"/>
          <w:sz w:val="24"/>
          <w:szCs w:val="24"/>
          <w:rtl/>
        </w:rPr>
        <w:t xml:space="preserve">الاستخدامات </w:t>
      </w:r>
      <w:proofErr w:type="spellStart"/>
      <w:r w:rsidRPr="00330A26">
        <w:rPr>
          <w:rFonts w:hint="cs"/>
          <w:color w:val="C00000"/>
          <w:sz w:val="24"/>
          <w:szCs w:val="24"/>
          <w:rtl/>
        </w:rPr>
        <w:t>والاشباعات</w:t>
      </w:r>
      <w:proofErr w:type="spellEnd"/>
      <w:r w:rsidRPr="004B4C66">
        <w:rPr>
          <w:rFonts w:hint="cs"/>
          <w:sz w:val="24"/>
          <w:szCs w:val="24"/>
          <w:rtl/>
        </w:rPr>
        <w:tab/>
        <w:t xml:space="preserve"> ب. </w:t>
      </w:r>
      <w:r>
        <w:rPr>
          <w:rFonts w:hint="cs"/>
          <w:sz w:val="24"/>
          <w:szCs w:val="24"/>
          <w:rtl/>
        </w:rPr>
        <w:t xml:space="preserve">مارشال </w:t>
      </w:r>
      <w:proofErr w:type="spellStart"/>
      <w:r>
        <w:rPr>
          <w:rFonts w:hint="cs"/>
          <w:sz w:val="24"/>
          <w:szCs w:val="24"/>
          <w:rtl/>
        </w:rPr>
        <w:t>ماكلوهان</w:t>
      </w:r>
      <w:proofErr w:type="spellEnd"/>
      <w:r w:rsidRPr="004B4C66">
        <w:rPr>
          <w:rFonts w:hint="cs"/>
          <w:sz w:val="24"/>
          <w:szCs w:val="24"/>
          <w:rtl/>
        </w:rPr>
        <w:t xml:space="preserve">   </w:t>
      </w:r>
      <w:r w:rsidRPr="004B4C66">
        <w:rPr>
          <w:rFonts w:hint="cs"/>
          <w:sz w:val="24"/>
          <w:szCs w:val="24"/>
          <w:rtl/>
        </w:rPr>
        <w:tab/>
        <w:t xml:space="preserve">ج. </w:t>
      </w:r>
      <w:r>
        <w:rPr>
          <w:rFonts w:hint="cs"/>
          <w:sz w:val="24"/>
          <w:szCs w:val="24"/>
          <w:rtl/>
        </w:rPr>
        <w:t xml:space="preserve">دوامة الصمت  </w:t>
      </w:r>
      <w:r>
        <w:rPr>
          <w:rFonts w:hint="cs"/>
          <w:sz w:val="24"/>
          <w:szCs w:val="24"/>
          <w:rtl/>
        </w:rPr>
        <w:tab/>
        <w:t xml:space="preserve">د.  </w:t>
      </w:r>
      <w:r w:rsidRPr="004B4C66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التقمص الوجداني</w:t>
      </w:r>
      <w:r w:rsidRPr="004B4C66">
        <w:rPr>
          <w:rFonts w:hint="cs"/>
          <w:sz w:val="24"/>
          <w:szCs w:val="24"/>
          <w:rtl/>
        </w:rPr>
        <w:t xml:space="preserve">    </w:t>
      </w:r>
    </w:p>
    <w:p w:rsidR="003C0B5A" w:rsidRDefault="003C0B5A" w:rsidP="003C0B5A">
      <w:pPr>
        <w:pStyle w:val="a3"/>
        <w:numPr>
          <w:ilvl w:val="0"/>
          <w:numId w:val="6"/>
        </w:numPr>
        <w:spacing w:after="0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النظرية التي تركز على إبراز المشاريع وإعطائها زخماً إعلاميا مع التركيز على الوحدة الوطنية </w:t>
      </w:r>
      <w:proofErr w:type="spellStart"/>
      <w:r>
        <w:rPr>
          <w:rFonts w:hint="cs"/>
          <w:b/>
          <w:bCs/>
          <w:sz w:val="24"/>
          <w:szCs w:val="24"/>
          <w:rtl/>
        </w:rPr>
        <w:t>والإنتماء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هي:</w:t>
      </w:r>
    </w:p>
    <w:p w:rsidR="003C0B5A" w:rsidRPr="004B4C66" w:rsidRDefault="003C0B5A" w:rsidP="003C0B5A">
      <w:pPr>
        <w:pStyle w:val="a3"/>
        <w:numPr>
          <w:ilvl w:val="0"/>
          <w:numId w:val="30"/>
        </w:numPr>
        <w:spacing w:before="240" w:line="360" w:lineRule="auto"/>
        <w:rPr>
          <w:b/>
          <w:bCs/>
          <w:sz w:val="24"/>
          <w:szCs w:val="24"/>
        </w:rPr>
      </w:pPr>
      <w:r>
        <w:rPr>
          <w:rFonts w:hint="cs"/>
          <w:sz w:val="24"/>
          <w:szCs w:val="24"/>
          <w:rtl/>
        </w:rPr>
        <w:t>النظرية الإسلامية</w:t>
      </w:r>
      <w:r w:rsidRPr="004B4C66">
        <w:rPr>
          <w:rFonts w:hint="cs"/>
          <w:sz w:val="24"/>
          <w:szCs w:val="24"/>
          <w:rtl/>
        </w:rPr>
        <w:tab/>
        <w:t xml:space="preserve"> ب. </w:t>
      </w:r>
      <w:r w:rsidRPr="00330A26">
        <w:rPr>
          <w:rFonts w:hint="cs"/>
          <w:color w:val="C00000"/>
          <w:sz w:val="24"/>
          <w:szCs w:val="24"/>
          <w:rtl/>
        </w:rPr>
        <w:t>النظرية التنموية</w:t>
      </w:r>
      <w:r w:rsidRPr="004B4C66">
        <w:rPr>
          <w:rFonts w:hint="cs"/>
          <w:sz w:val="24"/>
          <w:szCs w:val="24"/>
          <w:rtl/>
        </w:rPr>
        <w:t xml:space="preserve">   </w:t>
      </w:r>
      <w:r w:rsidRPr="004B4C66">
        <w:rPr>
          <w:rFonts w:hint="cs"/>
          <w:sz w:val="24"/>
          <w:szCs w:val="24"/>
          <w:rtl/>
        </w:rPr>
        <w:tab/>
        <w:t xml:space="preserve">ج. </w:t>
      </w:r>
      <w:r>
        <w:rPr>
          <w:rFonts w:hint="cs"/>
          <w:sz w:val="24"/>
          <w:szCs w:val="24"/>
          <w:rtl/>
        </w:rPr>
        <w:t xml:space="preserve">المسؤولية الاجتماعية </w:t>
      </w:r>
      <w:r>
        <w:rPr>
          <w:rFonts w:hint="cs"/>
          <w:sz w:val="24"/>
          <w:szCs w:val="24"/>
          <w:rtl/>
        </w:rPr>
        <w:tab/>
        <w:t>د. النظرية الشيوعية</w:t>
      </w:r>
      <w:r w:rsidRPr="004B4C66">
        <w:rPr>
          <w:rFonts w:hint="cs"/>
          <w:sz w:val="24"/>
          <w:szCs w:val="24"/>
          <w:rtl/>
        </w:rPr>
        <w:tab/>
        <w:t xml:space="preserve">     </w:t>
      </w:r>
    </w:p>
    <w:p w:rsidR="003C0B5A" w:rsidRPr="001B7474" w:rsidRDefault="003C0B5A" w:rsidP="003C0B5A">
      <w:pPr>
        <w:pStyle w:val="a3"/>
        <w:numPr>
          <w:ilvl w:val="0"/>
          <w:numId w:val="6"/>
        </w:numPr>
        <w:spacing w:after="0"/>
        <w:rPr>
          <w:b/>
          <w:bCs/>
          <w:sz w:val="24"/>
          <w:szCs w:val="24"/>
        </w:rPr>
      </w:pPr>
      <w:r w:rsidRPr="001B7474">
        <w:rPr>
          <w:rFonts w:hint="cs"/>
          <w:b/>
          <w:bCs/>
          <w:sz w:val="24"/>
          <w:szCs w:val="24"/>
          <w:rtl/>
        </w:rPr>
        <w:t>النظرية التي ترى أن العدل والمصداقية قيم</w:t>
      </w:r>
      <w:r>
        <w:rPr>
          <w:rFonts w:hint="cs"/>
          <w:b/>
          <w:bCs/>
          <w:sz w:val="24"/>
          <w:szCs w:val="24"/>
          <w:rtl/>
        </w:rPr>
        <w:t xml:space="preserve"> أساسية</w:t>
      </w:r>
      <w:r w:rsidRPr="001B7474">
        <w:rPr>
          <w:rFonts w:hint="cs"/>
          <w:b/>
          <w:bCs/>
          <w:sz w:val="24"/>
          <w:szCs w:val="24"/>
          <w:rtl/>
        </w:rPr>
        <w:t xml:space="preserve"> في </w:t>
      </w:r>
      <w:proofErr w:type="spellStart"/>
      <w:r w:rsidRPr="001B7474">
        <w:rPr>
          <w:rFonts w:hint="cs"/>
          <w:b/>
          <w:bCs/>
          <w:sz w:val="24"/>
          <w:szCs w:val="24"/>
          <w:rtl/>
        </w:rPr>
        <w:t>الإعلام</w:t>
      </w:r>
      <w:r>
        <w:rPr>
          <w:rFonts w:hint="cs"/>
          <w:b/>
          <w:bCs/>
          <w:sz w:val="24"/>
          <w:szCs w:val="24"/>
          <w:rtl/>
        </w:rPr>
        <w:t>،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مع أهمية الكفاءة للعاملين </w:t>
      </w:r>
      <w:proofErr w:type="spellStart"/>
      <w:r>
        <w:rPr>
          <w:rFonts w:hint="cs"/>
          <w:b/>
          <w:bCs/>
          <w:sz w:val="24"/>
          <w:szCs w:val="24"/>
          <w:rtl/>
        </w:rPr>
        <w:t>فيه،</w:t>
      </w:r>
      <w:proofErr w:type="spellEnd"/>
      <w:r w:rsidRPr="001B7474">
        <w:rPr>
          <w:rFonts w:hint="cs"/>
          <w:b/>
          <w:bCs/>
          <w:sz w:val="24"/>
          <w:szCs w:val="24"/>
          <w:rtl/>
        </w:rPr>
        <w:t xml:space="preserve"> هي:</w:t>
      </w:r>
    </w:p>
    <w:p w:rsidR="003C0B5A" w:rsidRPr="004B4C66" w:rsidRDefault="003C0B5A" w:rsidP="003C0B5A">
      <w:pPr>
        <w:pStyle w:val="a3"/>
        <w:numPr>
          <w:ilvl w:val="0"/>
          <w:numId w:val="27"/>
        </w:numPr>
        <w:spacing w:before="240" w:line="360" w:lineRule="auto"/>
        <w:rPr>
          <w:b/>
          <w:bCs/>
          <w:sz w:val="24"/>
          <w:szCs w:val="24"/>
        </w:rPr>
      </w:pPr>
      <w:r w:rsidRPr="00330A26">
        <w:rPr>
          <w:rFonts w:hint="cs"/>
          <w:color w:val="C00000"/>
          <w:sz w:val="24"/>
          <w:szCs w:val="24"/>
          <w:rtl/>
        </w:rPr>
        <w:t>النظرية الإسلامية</w:t>
      </w:r>
      <w:r w:rsidRPr="004B4C66">
        <w:rPr>
          <w:rFonts w:hint="cs"/>
          <w:sz w:val="24"/>
          <w:szCs w:val="24"/>
          <w:rtl/>
        </w:rPr>
        <w:tab/>
        <w:t xml:space="preserve"> ب. </w:t>
      </w:r>
      <w:r>
        <w:rPr>
          <w:rFonts w:hint="cs"/>
          <w:sz w:val="24"/>
          <w:szCs w:val="24"/>
          <w:rtl/>
        </w:rPr>
        <w:t>النظرية التنموية</w:t>
      </w:r>
      <w:r w:rsidRPr="004B4C66">
        <w:rPr>
          <w:rFonts w:hint="cs"/>
          <w:sz w:val="24"/>
          <w:szCs w:val="24"/>
          <w:rtl/>
        </w:rPr>
        <w:tab/>
        <w:t>ج.</w:t>
      </w:r>
      <w:r w:rsidRPr="005554D6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الليبرالية</w:t>
      </w:r>
      <w:r w:rsidRPr="004B4C66">
        <w:rPr>
          <w:rFonts w:hint="cs"/>
          <w:sz w:val="24"/>
          <w:szCs w:val="24"/>
          <w:rtl/>
        </w:rPr>
        <w:t xml:space="preserve">   </w:t>
      </w:r>
      <w:r>
        <w:rPr>
          <w:rFonts w:hint="cs"/>
          <w:sz w:val="24"/>
          <w:szCs w:val="24"/>
          <w:rtl/>
        </w:rPr>
        <w:tab/>
        <w:t>د. الفئات الاجتماعية</w:t>
      </w:r>
      <w:r w:rsidRPr="004B4C66">
        <w:rPr>
          <w:rFonts w:hint="cs"/>
          <w:sz w:val="24"/>
          <w:szCs w:val="24"/>
          <w:rtl/>
        </w:rPr>
        <w:tab/>
        <w:t xml:space="preserve">     </w:t>
      </w:r>
    </w:p>
    <w:p w:rsidR="000A1B13" w:rsidRDefault="000A1B13" w:rsidP="000A1B13">
      <w:pPr>
        <w:pStyle w:val="a3"/>
        <w:numPr>
          <w:ilvl w:val="0"/>
          <w:numId w:val="6"/>
        </w:numPr>
        <w:spacing w:after="0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م</w:t>
      </w:r>
      <w:r w:rsidR="004D4A93">
        <w:rPr>
          <w:rFonts w:hint="cs"/>
          <w:b/>
          <w:bCs/>
          <w:sz w:val="24"/>
          <w:szCs w:val="24"/>
          <w:rtl/>
        </w:rPr>
        <w:t>ن نظريات التأُثير غير المباشر:</w:t>
      </w:r>
    </w:p>
    <w:p w:rsidR="004D4A93" w:rsidRPr="00D739B6" w:rsidRDefault="004D4A93" w:rsidP="004D4A93">
      <w:pPr>
        <w:pStyle w:val="a3"/>
        <w:numPr>
          <w:ilvl w:val="0"/>
          <w:numId w:val="23"/>
        </w:numPr>
        <w:spacing w:line="36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الغرس الثقافي</w:t>
      </w:r>
      <w:r>
        <w:rPr>
          <w:rFonts w:hint="cs"/>
          <w:sz w:val="24"/>
          <w:szCs w:val="24"/>
          <w:rtl/>
        </w:rPr>
        <w:tab/>
        <w:t xml:space="preserve">     ب. التقمص الوجداني</w:t>
      </w:r>
      <w:r>
        <w:rPr>
          <w:rFonts w:hint="cs"/>
          <w:sz w:val="24"/>
          <w:szCs w:val="24"/>
          <w:rtl/>
        </w:rPr>
        <w:tab/>
        <w:t xml:space="preserve">         ج. التطعيم (التلقيح</w:t>
      </w:r>
      <w:proofErr w:type="spellStart"/>
      <w:r>
        <w:rPr>
          <w:rFonts w:hint="cs"/>
          <w:sz w:val="24"/>
          <w:szCs w:val="24"/>
          <w:rtl/>
        </w:rPr>
        <w:t>)</w:t>
      </w:r>
      <w:proofErr w:type="spellEnd"/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  <w:t>د</w:t>
      </w:r>
      <w:r w:rsidRPr="00330A26">
        <w:rPr>
          <w:rFonts w:hint="cs"/>
          <w:color w:val="C00000"/>
          <w:sz w:val="24"/>
          <w:szCs w:val="24"/>
          <w:rtl/>
        </w:rPr>
        <w:t>.جميع ما سبق.</w:t>
      </w:r>
    </w:p>
    <w:p w:rsidR="000A1B13" w:rsidRPr="004D4A93" w:rsidRDefault="004D4A93" w:rsidP="004D4A93">
      <w:pPr>
        <w:pStyle w:val="a3"/>
        <w:numPr>
          <w:ilvl w:val="0"/>
          <w:numId w:val="6"/>
        </w:numPr>
        <w:spacing w:after="0"/>
        <w:rPr>
          <w:b/>
          <w:bCs/>
          <w:sz w:val="24"/>
          <w:szCs w:val="24"/>
        </w:rPr>
      </w:pPr>
      <w:r w:rsidRPr="004D4A93">
        <w:rPr>
          <w:rFonts w:hint="cs"/>
          <w:b/>
          <w:bCs/>
          <w:sz w:val="24"/>
          <w:szCs w:val="24"/>
          <w:rtl/>
        </w:rPr>
        <w:t>نظرية التأُ</w:t>
      </w:r>
      <w:r>
        <w:rPr>
          <w:rFonts w:hint="cs"/>
          <w:b/>
          <w:bCs/>
          <w:sz w:val="24"/>
          <w:szCs w:val="24"/>
          <w:rtl/>
        </w:rPr>
        <w:t>ث</w:t>
      </w:r>
      <w:r w:rsidRPr="004D4A93">
        <w:rPr>
          <w:rFonts w:hint="cs"/>
          <w:b/>
          <w:bCs/>
          <w:sz w:val="24"/>
          <w:szCs w:val="24"/>
          <w:rtl/>
        </w:rPr>
        <w:t xml:space="preserve">ير الإعلامي </w:t>
      </w:r>
      <w:r>
        <w:rPr>
          <w:rFonts w:hint="cs"/>
          <w:b/>
          <w:bCs/>
          <w:sz w:val="24"/>
          <w:szCs w:val="24"/>
          <w:rtl/>
        </w:rPr>
        <w:t xml:space="preserve">التي ترى </w:t>
      </w:r>
      <w:r w:rsidR="00C53D48">
        <w:rPr>
          <w:rFonts w:hint="cs"/>
          <w:b/>
          <w:bCs/>
          <w:sz w:val="24"/>
          <w:szCs w:val="24"/>
          <w:rtl/>
        </w:rPr>
        <w:t>أن الجمهور يتأُثر عبر النقاشات مع من حوله وليس بشكل مباشر هي:</w:t>
      </w:r>
    </w:p>
    <w:p w:rsidR="00C53D48" w:rsidRDefault="00C53D48" w:rsidP="00C53D48">
      <w:pPr>
        <w:pStyle w:val="a3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rFonts w:hint="cs"/>
          <w:sz w:val="24"/>
          <w:szCs w:val="24"/>
          <w:rtl/>
        </w:rPr>
        <w:t>الفروق الفردية</w:t>
      </w:r>
      <w:r>
        <w:rPr>
          <w:rFonts w:hint="cs"/>
          <w:sz w:val="24"/>
          <w:szCs w:val="24"/>
          <w:rtl/>
        </w:rPr>
        <w:tab/>
        <w:t xml:space="preserve">     ب. الرصاصة</w:t>
      </w:r>
      <w:r>
        <w:rPr>
          <w:rFonts w:hint="cs"/>
          <w:sz w:val="24"/>
          <w:szCs w:val="24"/>
          <w:rtl/>
        </w:rPr>
        <w:tab/>
        <w:t xml:space="preserve">         ج. </w:t>
      </w:r>
      <w:r w:rsidRPr="00330A26">
        <w:rPr>
          <w:rFonts w:hint="cs"/>
          <w:color w:val="C00000"/>
          <w:sz w:val="24"/>
          <w:szCs w:val="24"/>
          <w:rtl/>
        </w:rPr>
        <w:t>التأُث</w:t>
      </w:r>
      <w:r w:rsidR="00D61C59" w:rsidRPr="00330A26">
        <w:rPr>
          <w:rFonts w:hint="cs"/>
          <w:color w:val="C00000"/>
          <w:sz w:val="24"/>
          <w:szCs w:val="24"/>
          <w:rtl/>
        </w:rPr>
        <w:t>ي</w:t>
      </w:r>
      <w:r w:rsidRPr="00330A26">
        <w:rPr>
          <w:rFonts w:hint="cs"/>
          <w:color w:val="C00000"/>
          <w:sz w:val="24"/>
          <w:szCs w:val="24"/>
          <w:rtl/>
        </w:rPr>
        <w:t>ر عبر مرحلتين</w:t>
      </w:r>
      <w:r>
        <w:rPr>
          <w:rFonts w:hint="cs"/>
          <w:sz w:val="24"/>
          <w:szCs w:val="24"/>
          <w:rtl/>
        </w:rPr>
        <w:tab/>
        <w:t>د.حارس البوابة.</w:t>
      </w:r>
    </w:p>
    <w:p w:rsidR="00D739B6" w:rsidRPr="00C53D48" w:rsidRDefault="00C53D48" w:rsidP="00C53D48">
      <w:pPr>
        <w:pStyle w:val="a3"/>
        <w:numPr>
          <w:ilvl w:val="0"/>
          <w:numId w:val="6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النظرية التي ترى أن هناك فئة من المجتمع قد تعارض الآراء المعروضة في الإعلام لكنها لا توضح رأيها خوفاً من العزلة هي</w:t>
      </w:r>
      <w:r w:rsidR="00D739B6" w:rsidRPr="00C53D48">
        <w:rPr>
          <w:rFonts w:hint="cs"/>
          <w:b/>
          <w:bCs/>
          <w:sz w:val="24"/>
          <w:szCs w:val="24"/>
          <w:rtl/>
        </w:rPr>
        <w:t>:</w:t>
      </w:r>
    </w:p>
    <w:p w:rsidR="00D739B6" w:rsidRPr="00D739B6" w:rsidRDefault="00C53D48" w:rsidP="00C53D48">
      <w:pPr>
        <w:pStyle w:val="a3"/>
        <w:numPr>
          <w:ilvl w:val="0"/>
          <w:numId w:val="6"/>
        </w:numPr>
        <w:spacing w:line="360" w:lineRule="auto"/>
        <w:ind w:left="1076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الرصاصة</w:t>
      </w:r>
      <w:r w:rsidR="00D739B6">
        <w:rPr>
          <w:rFonts w:hint="cs"/>
          <w:sz w:val="24"/>
          <w:szCs w:val="24"/>
          <w:rtl/>
        </w:rPr>
        <w:tab/>
      </w:r>
      <w:r w:rsidR="00690631">
        <w:rPr>
          <w:rFonts w:hint="cs"/>
          <w:sz w:val="24"/>
          <w:szCs w:val="24"/>
          <w:rtl/>
        </w:rPr>
        <w:t xml:space="preserve">  </w:t>
      </w:r>
      <w:r w:rsidR="00D739B6">
        <w:rPr>
          <w:rFonts w:hint="cs"/>
          <w:sz w:val="24"/>
          <w:szCs w:val="24"/>
          <w:rtl/>
        </w:rPr>
        <w:t xml:space="preserve">ب. </w:t>
      </w:r>
      <w:r>
        <w:rPr>
          <w:rFonts w:hint="cs"/>
          <w:sz w:val="24"/>
          <w:szCs w:val="24"/>
          <w:rtl/>
        </w:rPr>
        <w:t xml:space="preserve">الاستخدامات </w:t>
      </w:r>
      <w:proofErr w:type="spellStart"/>
      <w:r>
        <w:rPr>
          <w:rFonts w:hint="cs"/>
          <w:sz w:val="24"/>
          <w:szCs w:val="24"/>
          <w:rtl/>
        </w:rPr>
        <w:t>والاشباعات</w:t>
      </w:r>
      <w:proofErr w:type="spellEnd"/>
      <w:r w:rsidR="00D739B6">
        <w:rPr>
          <w:rFonts w:hint="cs"/>
          <w:sz w:val="24"/>
          <w:szCs w:val="24"/>
          <w:rtl/>
        </w:rPr>
        <w:tab/>
      </w:r>
      <w:r w:rsidR="00690631">
        <w:rPr>
          <w:rFonts w:hint="cs"/>
          <w:sz w:val="24"/>
          <w:szCs w:val="24"/>
          <w:rtl/>
        </w:rPr>
        <w:t xml:space="preserve">         </w:t>
      </w:r>
      <w:r w:rsidR="00D739B6">
        <w:rPr>
          <w:rFonts w:hint="cs"/>
          <w:sz w:val="24"/>
          <w:szCs w:val="24"/>
          <w:rtl/>
        </w:rPr>
        <w:t xml:space="preserve">ج. </w:t>
      </w:r>
      <w:r>
        <w:rPr>
          <w:rFonts w:hint="cs"/>
          <w:sz w:val="24"/>
          <w:szCs w:val="24"/>
          <w:rtl/>
        </w:rPr>
        <w:t>الفئات الاجتماعية</w:t>
      </w:r>
      <w:r w:rsidR="00D739B6">
        <w:rPr>
          <w:rFonts w:hint="cs"/>
          <w:sz w:val="24"/>
          <w:szCs w:val="24"/>
          <w:rtl/>
        </w:rPr>
        <w:tab/>
      </w:r>
      <w:r w:rsidR="00D739B6">
        <w:rPr>
          <w:rFonts w:hint="cs"/>
          <w:sz w:val="24"/>
          <w:szCs w:val="24"/>
          <w:rtl/>
        </w:rPr>
        <w:tab/>
        <w:t>د.</w:t>
      </w:r>
      <w:r w:rsidRPr="00330A26">
        <w:rPr>
          <w:rFonts w:hint="cs"/>
          <w:color w:val="C00000"/>
          <w:sz w:val="24"/>
          <w:szCs w:val="24"/>
          <w:rtl/>
        </w:rPr>
        <w:t>دوامة الصمت</w:t>
      </w:r>
      <w:r w:rsidR="00D739B6" w:rsidRPr="00330A26">
        <w:rPr>
          <w:rFonts w:hint="cs"/>
          <w:color w:val="C00000"/>
          <w:sz w:val="24"/>
          <w:szCs w:val="24"/>
          <w:rtl/>
        </w:rPr>
        <w:t>.</w:t>
      </w:r>
    </w:p>
    <w:p w:rsidR="00D739B6" w:rsidRPr="00007E3C" w:rsidRDefault="00C53D48" w:rsidP="004D4A93">
      <w:pPr>
        <w:pStyle w:val="a3"/>
        <w:numPr>
          <w:ilvl w:val="0"/>
          <w:numId w:val="6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النظرية التي ترى أن الفرد يتأثر بالأبطال والمشاهير ويقوم بتقليدهم في مظهرهم وتصرفاتهم دون وعي</w:t>
      </w:r>
      <w:r w:rsidR="00D739B6" w:rsidRPr="00007E3C">
        <w:rPr>
          <w:rFonts w:hint="cs"/>
          <w:b/>
          <w:bCs/>
          <w:sz w:val="24"/>
          <w:szCs w:val="24"/>
          <w:rtl/>
        </w:rPr>
        <w:t>:</w:t>
      </w:r>
    </w:p>
    <w:p w:rsidR="00007E3C" w:rsidRPr="00330A26" w:rsidRDefault="00C53D48" w:rsidP="00C53D48">
      <w:pPr>
        <w:pStyle w:val="a3"/>
        <w:numPr>
          <w:ilvl w:val="0"/>
          <w:numId w:val="9"/>
        </w:numPr>
        <w:spacing w:line="360" w:lineRule="auto"/>
        <w:ind w:left="1076"/>
        <w:rPr>
          <w:color w:val="C00000"/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الاستخدامات </w:t>
      </w:r>
      <w:proofErr w:type="spellStart"/>
      <w:r>
        <w:rPr>
          <w:rFonts w:hint="cs"/>
          <w:sz w:val="24"/>
          <w:szCs w:val="24"/>
          <w:rtl/>
        </w:rPr>
        <w:t>والاشباعات</w:t>
      </w:r>
      <w:proofErr w:type="spellEnd"/>
      <w:r w:rsidR="00007E3C" w:rsidRPr="00007E3C">
        <w:rPr>
          <w:rFonts w:hint="cs"/>
          <w:sz w:val="24"/>
          <w:szCs w:val="24"/>
          <w:rtl/>
        </w:rPr>
        <w:tab/>
      </w:r>
      <w:r w:rsidR="00690631">
        <w:rPr>
          <w:rFonts w:hint="cs"/>
          <w:sz w:val="24"/>
          <w:szCs w:val="24"/>
          <w:rtl/>
        </w:rPr>
        <w:t xml:space="preserve">  </w:t>
      </w:r>
      <w:r w:rsidR="00007E3C" w:rsidRPr="00007E3C">
        <w:rPr>
          <w:rFonts w:hint="cs"/>
          <w:sz w:val="24"/>
          <w:szCs w:val="24"/>
          <w:rtl/>
        </w:rPr>
        <w:t xml:space="preserve">ب. </w:t>
      </w:r>
      <w:r>
        <w:rPr>
          <w:rFonts w:hint="cs"/>
          <w:sz w:val="24"/>
          <w:szCs w:val="24"/>
          <w:rtl/>
        </w:rPr>
        <w:t>الغرس الثقافي</w:t>
      </w:r>
      <w:r w:rsidR="00007E3C">
        <w:rPr>
          <w:rFonts w:hint="cs"/>
          <w:sz w:val="24"/>
          <w:szCs w:val="24"/>
          <w:rtl/>
        </w:rPr>
        <w:t xml:space="preserve"> </w:t>
      </w:r>
      <w:r w:rsidR="00007E3C" w:rsidRPr="00007E3C">
        <w:rPr>
          <w:rFonts w:hint="cs"/>
          <w:sz w:val="24"/>
          <w:szCs w:val="24"/>
          <w:rtl/>
        </w:rPr>
        <w:tab/>
        <w:t xml:space="preserve">ج. </w:t>
      </w:r>
      <w:r>
        <w:rPr>
          <w:rFonts w:hint="cs"/>
          <w:sz w:val="24"/>
          <w:szCs w:val="24"/>
          <w:rtl/>
        </w:rPr>
        <w:t>الفئات الاجتماعية</w:t>
      </w:r>
      <w:r w:rsidR="00690631">
        <w:rPr>
          <w:rFonts w:hint="cs"/>
          <w:sz w:val="24"/>
          <w:szCs w:val="24"/>
          <w:rtl/>
        </w:rPr>
        <w:t xml:space="preserve">  </w:t>
      </w:r>
      <w:r w:rsidR="00007E3C" w:rsidRPr="00007E3C">
        <w:rPr>
          <w:rFonts w:hint="cs"/>
          <w:sz w:val="24"/>
          <w:szCs w:val="24"/>
          <w:rtl/>
        </w:rPr>
        <w:tab/>
      </w:r>
      <w:r w:rsidR="00690631">
        <w:rPr>
          <w:rFonts w:hint="cs"/>
          <w:sz w:val="24"/>
          <w:szCs w:val="24"/>
          <w:rtl/>
        </w:rPr>
        <w:t xml:space="preserve">         </w:t>
      </w:r>
      <w:r w:rsidR="00007E3C" w:rsidRPr="00007E3C">
        <w:rPr>
          <w:rFonts w:hint="cs"/>
          <w:sz w:val="24"/>
          <w:szCs w:val="24"/>
          <w:rtl/>
        </w:rPr>
        <w:t>د.</w:t>
      </w:r>
      <w:r w:rsidRPr="00330A26">
        <w:rPr>
          <w:rFonts w:hint="cs"/>
          <w:color w:val="C00000"/>
          <w:sz w:val="24"/>
          <w:szCs w:val="24"/>
          <w:rtl/>
        </w:rPr>
        <w:t>التقمص الوجداني</w:t>
      </w:r>
      <w:r w:rsidR="00007E3C" w:rsidRPr="00330A26">
        <w:rPr>
          <w:rFonts w:hint="cs"/>
          <w:color w:val="C00000"/>
          <w:sz w:val="24"/>
          <w:szCs w:val="24"/>
          <w:rtl/>
        </w:rPr>
        <w:t>.</w:t>
      </w:r>
    </w:p>
    <w:p w:rsidR="00C45506" w:rsidRPr="00921DFB" w:rsidRDefault="00C45506" w:rsidP="00C94488">
      <w:pPr>
        <w:pStyle w:val="a3"/>
        <w:spacing w:after="0"/>
        <w:ind w:left="1080"/>
        <w:rPr>
          <w:b/>
          <w:bCs/>
          <w:sz w:val="10"/>
          <w:szCs w:val="10"/>
        </w:rPr>
      </w:pPr>
    </w:p>
    <w:p w:rsidR="00D61C59" w:rsidRDefault="006A16DC" w:rsidP="00921DFB">
      <w:pPr>
        <w:spacing w:after="0"/>
        <w:rPr>
          <w:sz w:val="24"/>
          <w:szCs w:val="24"/>
          <w:rtl/>
        </w:rPr>
      </w:pPr>
      <w:r w:rsidRPr="007B649A">
        <w:rPr>
          <w:rFonts w:hint="cs"/>
          <w:b/>
          <w:bCs/>
          <w:sz w:val="24"/>
          <w:szCs w:val="24"/>
          <w:u w:val="single"/>
          <w:rtl/>
        </w:rPr>
        <w:t>السؤال الثاني</w:t>
      </w:r>
      <w:r w:rsidR="00007E3C">
        <w:rPr>
          <w:rFonts w:hint="cs"/>
          <w:b/>
          <w:bCs/>
          <w:sz w:val="24"/>
          <w:szCs w:val="24"/>
          <w:u w:val="single"/>
          <w:rtl/>
        </w:rPr>
        <w:t xml:space="preserve"> (</w:t>
      </w:r>
      <w:r w:rsidR="00D61C59">
        <w:rPr>
          <w:rFonts w:hint="cs"/>
          <w:b/>
          <w:bCs/>
          <w:sz w:val="24"/>
          <w:szCs w:val="24"/>
          <w:u w:val="single"/>
          <w:rtl/>
        </w:rPr>
        <w:t>3</w:t>
      </w:r>
      <w:r w:rsidR="00007E3C">
        <w:rPr>
          <w:rFonts w:hint="cs"/>
          <w:b/>
          <w:bCs/>
          <w:sz w:val="24"/>
          <w:szCs w:val="24"/>
          <w:u w:val="single"/>
          <w:rtl/>
        </w:rPr>
        <w:t xml:space="preserve"> درجات</w:t>
      </w:r>
      <w:proofErr w:type="spellStart"/>
      <w:r w:rsidR="00007E3C">
        <w:rPr>
          <w:rFonts w:hint="cs"/>
          <w:b/>
          <w:bCs/>
          <w:sz w:val="24"/>
          <w:szCs w:val="24"/>
          <w:u w:val="single"/>
          <w:rtl/>
        </w:rPr>
        <w:t>)</w:t>
      </w:r>
      <w:r w:rsidRPr="007B649A">
        <w:rPr>
          <w:rFonts w:hint="cs"/>
          <w:b/>
          <w:bCs/>
          <w:sz w:val="24"/>
          <w:szCs w:val="24"/>
          <w:u w:val="single"/>
          <w:rtl/>
        </w:rPr>
        <w:t>:</w:t>
      </w:r>
      <w:proofErr w:type="spellEnd"/>
      <w:r w:rsidR="004D4A93" w:rsidRPr="004D4A93">
        <w:rPr>
          <w:rFonts w:hint="cs"/>
          <w:b/>
          <w:bCs/>
          <w:sz w:val="24"/>
          <w:szCs w:val="24"/>
          <w:rtl/>
        </w:rPr>
        <w:t xml:space="preserve"> </w:t>
      </w:r>
      <w:r w:rsidR="004D4A93" w:rsidRPr="004D4A93">
        <w:rPr>
          <w:rFonts w:hint="cs"/>
          <w:sz w:val="24"/>
          <w:szCs w:val="24"/>
          <w:rtl/>
        </w:rPr>
        <w:t xml:space="preserve">  </w:t>
      </w:r>
    </w:p>
    <w:p w:rsidR="006A16DC" w:rsidRPr="004D4A93" w:rsidRDefault="006A16DC" w:rsidP="00921DFB">
      <w:pPr>
        <w:spacing w:after="0"/>
        <w:rPr>
          <w:b/>
          <w:bCs/>
          <w:sz w:val="24"/>
          <w:szCs w:val="24"/>
          <w:u w:val="single"/>
          <w:rtl/>
        </w:rPr>
      </w:pPr>
      <w:r w:rsidRPr="004D4A93">
        <w:rPr>
          <w:rFonts w:hint="cs"/>
          <w:sz w:val="24"/>
          <w:szCs w:val="24"/>
          <w:rtl/>
        </w:rPr>
        <w:t>ضعي إشارة صح أو خطأ في ما يلي</w:t>
      </w:r>
      <w:r w:rsidR="00921DFB">
        <w:rPr>
          <w:rFonts w:hint="cs"/>
          <w:sz w:val="24"/>
          <w:szCs w:val="24"/>
          <w:rtl/>
        </w:rPr>
        <w:t xml:space="preserve"> (لا حاجة للتصحيح</w:t>
      </w:r>
      <w:proofErr w:type="spellStart"/>
      <w:r w:rsidR="00921DFB">
        <w:rPr>
          <w:rFonts w:hint="cs"/>
          <w:sz w:val="24"/>
          <w:szCs w:val="24"/>
          <w:rtl/>
        </w:rPr>
        <w:t>)</w:t>
      </w:r>
      <w:r w:rsidRPr="004D4A93">
        <w:rPr>
          <w:rFonts w:hint="cs"/>
          <w:sz w:val="24"/>
          <w:szCs w:val="24"/>
          <w:rtl/>
        </w:rPr>
        <w:t>:</w:t>
      </w:r>
      <w:proofErr w:type="spellEnd"/>
    </w:p>
    <w:p w:rsidR="006A16DC" w:rsidRPr="00B4727A" w:rsidRDefault="002659C5" w:rsidP="00D61C59">
      <w:pPr>
        <w:pStyle w:val="a3"/>
        <w:numPr>
          <w:ilvl w:val="0"/>
          <w:numId w:val="1"/>
        </w:numPr>
        <w:spacing w:after="0" w:line="360" w:lineRule="auto"/>
        <w:ind w:left="968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نظريات التأثير الإعلامي حقيقة ثابتة.                                    </w:t>
      </w:r>
      <w:r w:rsidR="00BC32DD">
        <w:rPr>
          <w:rFonts w:hint="cs"/>
          <w:sz w:val="24"/>
          <w:szCs w:val="24"/>
          <w:rtl/>
        </w:rPr>
        <w:t xml:space="preserve"> </w:t>
      </w:r>
      <w:r w:rsidR="00690631">
        <w:rPr>
          <w:rFonts w:hint="cs"/>
          <w:sz w:val="24"/>
          <w:szCs w:val="24"/>
          <w:rtl/>
        </w:rPr>
        <w:t xml:space="preserve">              </w:t>
      </w:r>
      <w:r w:rsidR="00BC32DD">
        <w:rPr>
          <w:rFonts w:hint="cs"/>
          <w:sz w:val="24"/>
          <w:szCs w:val="24"/>
          <w:rtl/>
        </w:rPr>
        <w:t xml:space="preserve"> </w:t>
      </w:r>
      <w:r w:rsidR="00690631">
        <w:rPr>
          <w:rFonts w:hint="cs"/>
          <w:sz w:val="24"/>
          <w:szCs w:val="24"/>
          <w:rtl/>
        </w:rPr>
        <w:t xml:space="preserve">     </w:t>
      </w:r>
      <w:r w:rsidR="00BC32DD">
        <w:rPr>
          <w:rFonts w:hint="cs"/>
          <w:sz w:val="24"/>
          <w:szCs w:val="24"/>
          <w:rtl/>
        </w:rPr>
        <w:t xml:space="preserve">  </w:t>
      </w:r>
      <w:r w:rsidR="001E25C1">
        <w:rPr>
          <w:rFonts w:hint="cs"/>
          <w:sz w:val="24"/>
          <w:szCs w:val="24"/>
          <w:rtl/>
        </w:rPr>
        <w:t xml:space="preserve"> </w:t>
      </w:r>
      <w:r w:rsidR="00BC32DD">
        <w:rPr>
          <w:rFonts w:hint="cs"/>
          <w:sz w:val="24"/>
          <w:szCs w:val="24"/>
          <w:rtl/>
        </w:rPr>
        <w:t xml:space="preserve"> </w:t>
      </w:r>
      <w:r w:rsidR="001E25C1">
        <w:rPr>
          <w:rFonts w:hint="cs"/>
          <w:sz w:val="24"/>
          <w:szCs w:val="24"/>
          <w:rtl/>
        </w:rPr>
        <w:t xml:space="preserve">  </w:t>
      </w:r>
      <w:r w:rsidR="00690631">
        <w:rPr>
          <w:rFonts w:hint="cs"/>
          <w:sz w:val="24"/>
          <w:szCs w:val="24"/>
          <w:rtl/>
        </w:rPr>
        <w:t xml:space="preserve">  </w:t>
      </w:r>
      <w:r w:rsidR="00B71A29">
        <w:rPr>
          <w:rFonts w:hint="cs"/>
          <w:sz w:val="24"/>
          <w:szCs w:val="24"/>
          <w:rtl/>
        </w:rPr>
        <w:t xml:space="preserve"> </w:t>
      </w:r>
      <w:proofErr w:type="spellStart"/>
      <w:r w:rsidR="00B71A29">
        <w:rPr>
          <w:rFonts w:hint="cs"/>
          <w:sz w:val="24"/>
          <w:szCs w:val="24"/>
          <w:rtl/>
        </w:rPr>
        <w:t>(</w:t>
      </w:r>
      <w:proofErr w:type="spellEnd"/>
      <w:r w:rsidR="00B71A29">
        <w:rPr>
          <w:rFonts w:hint="cs"/>
          <w:sz w:val="24"/>
          <w:szCs w:val="24"/>
          <w:rtl/>
        </w:rPr>
        <w:t xml:space="preserve">  </w:t>
      </w:r>
      <w:r w:rsidR="00330A26">
        <w:rPr>
          <w:rFonts w:hint="cs"/>
          <w:sz w:val="24"/>
          <w:szCs w:val="24"/>
          <w:rtl/>
        </w:rPr>
        <w:t>خطأ</w:t>
      </w:r>
      <w:r w:rsidR="00B71A29">
        <w:rPr>
          <w:rFonts w:hint="cs"/>
          <w:sz w:val="24"/>
          <w:szCs w:val="24"/>
          <w:rtl/>
        </w:rPr>
        <w:t xml:space="preserve"> </w:t>
      </w:r>
      <w:r w:rsidR="00690631">
        <w:rPr>
          <w:rFonts w:hint="cs"/>
          <w:sz w:val="24"/>
          <w:szCs w:val="24"/>
          <w:rtl/>
        </w:rPr>
        <w:t xml:space="preserve">  </w:t>
      </w:r>
      <w:r w:rsidR="00B71A29">
        <w:rPr>
          <w:rFonts w:hint="cs"/>
          <w:sz w:val="24"/>
          <w:szCs w:val="24"/>
          <w:rtl/>
        </w:rPr>
        <w:t xml:space="preserve"> </w:t>
      </w:r>
      <w:proofErr w:type="spellStart"/>
      <w:r w:rsidR="00B71A29">
        <w:rPr>
          <w:rFonts w:hint="cs"/>
          <w:sz w:val="24"/>
          <w:szCs w:val="24"/>
          <w:rtl/>
        </w:rPr>
        <w:t>)</w:t>
      </w:r>
      <w:proofErr w:type="spellEnd"/>
      <w:r w:rsidR="00B71A29">
        <w:rPr>
          <w:rFonts w:hint="cs"/>
          <w:sz w:val="24"/>
          <w:szCs w:val="24"/>
          <w:rtl/>
        </w:rPr>
        <w:t xml:space="preserve"> </w:t>
      </w:r>
    </w:p>
    <w:p w:rsidR="00885B64" w:rsidRPr="00B4727A" w:rsidRDefault="00BC32DD" w:rsidP="00D61C59">
      <w:pPr>
        <w:pStyle w:val="a3"/>
        <w:numPr>
          <w:ilvl w:val="0"/>
          <w:numId w:val="1"/>
        </w:numPr>
        <w:spacing w:after="0" w:line="360" w:lineRule="auto"/>
        <w:ind w:left="968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يمكننا القول أن هناك نظريات تأُثير إعلامي صحيحة وهناك نظريات خاطئة       </w:t>
      </w:r>
      <w:r w:rsidR="00690631">
        <w:rPr>
          <w:rFonts w:hint="cs"/>
          <w:sz w:val="24"/>
          <w:szCs w:val="24"/>
          <w:rtl/>
        </w:rPr>
        <w:t xml:space="preserve">      </w:t>
      </w:r>
      <w:r>
        <w:rPr>
          <w:rFonts w:hint="cs"/>
          <w:sz w:val="24"/>
          <w:szCs w:val="24"/>
          <w:rtl/>
        </w:rPr>
        <w:t xml:space="preserve">  </w:t>
      </w:r>
      <w:r w:rsidR="001E25C1">
        <w:rPr>
          <w:rFonts w:hint="cs"/>
          <w:sz w:val="24"/>
          <w:szCs w:val="24"/>
          <w:rtl/>
        </w:rPr>
        <w:t xml:space="preserve">   </w:t>
      </w:r>
      <w:r w:rsidR="00885B64" w:rsidRPr="00B4727A">
        <w:rPr>
          <w:rFonts w:hint="cs"/>
          <w:sz w:val="24"/>
          <w:szCs w:val="24"/>
          <w:rtl/>
        </w:rPr>
        <w:t xml:space="preserve"> </w:t>
      </w:r>
      <w:r w:rsidR="001868AC">
        <w:rPr>
          <w:rFonts w:hint="cs"/>
          <w:sz w:val="24"/>
          <w:szCs w:val="24"/>
          <w:rtl/>
        </w:rPr>
        <w:t xml:space="preserve"> </w:t>
      </w:r>
      <w:r w:rsidR="00885B64" w:rsidRPr="00B4727A">
        <w:rPr>
          <w:rFonts w:hint="cs"/>
          <w:sz w:val="24"/>
          <w:szCs w:val="24"/>
          <w:rtl/>
        </w:rPr>
        <w:t xml:space="preserve">   </w:t>
      </w:r>
      <w:proofErr w:type="spellStart"/>
      <w:r w:rsidR="00885B64" w:rsidRPr="00B4727A">
        <w:rPr>
          <w:rFonts w:hint="cs"/>
          <w:sz w:val="24"/>
          <w:szCs w:val="24"/>
          <w:rtl/>
        </w:rPr>
        <w:t>(</w:t>
      </w:r>
      <w:proofErr w:type="spellEnd"/>
      <w:r w:rsidR="00885B64" w:rsidRPr="00B4727A">
        <w:rPr>
          <w:rFonts w:hint="cs"/>
          <w:sz w:val="24"/>
          <w:szCs w:val="24"/>
          <w:rtl/>
        </w:rPr>
        <w:t xml:space="preserve">  </w:t>
      </w:r>
      <w:r w:rsidR="00330A26">
        <w:rPr>
          <w:rFonts w:hint="cs"/>
          <w:sz w:val="24"/>
          <w:szCs w:val="24"/>
          <w:rtl/>
        </w:rPr>
        <w:t>خطأ</w:t>
      </w:r>
      <w:r w:rsidR="00885B64" w:rsidRPr="00B4727A">
        <w:rPr>
          <w:rFonts w:hint="cs"/>
          <w:sz w:val="24"/>
          <w:szCs w:val="24"/>
          <w:rtl/>
        </w:rPr>
        <w:t xml:space="preserve">    </w:t>
      </w:r>
      <w:proofErr w:type="spellStart"/>
      <w:r w:rsidR="00885B64" w:rsidRPr="00B4727A">
        <w:rPr>
          <w:rFonts w:hint="cs"/>
          <w:sz w:val="24"/>
          <w:szCs w:val="24"/>
          <w:rtl/>
        </w:rPr>
        <w:t>)</w:t>
      </w:r>
      <w:proofErr w:type="spellEnd"/>
    </w:p>
    <w:p w:rsidR="001C0615" w:rsidRDefault="00E35304" w:rsidP="003C0B5A">
      <w:pPr>
        <w:pStyle w:val="a3"/>
        <w:numPr>
          <w:ilvl w:val="0"/>
          <w:numId w:val="1"/>
        </w:numPr>
        <w:spacing w:after="0" w:line="360" w:lineRule="auto"/>
        <w:ind w:left="968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في النظرية </w:t>
      </w:r>
      <w:r w:rsidR="003C0B5A">
        <w:rPr>
          <w:rFonts w:hint="cs"/>
          <w:sz w:val="24"/>
          <w:szCs w:val="24"/>
          <w:rtl/>
        </w:rPr>
        <w:t>الشيوعية</w:t>
      </w:r>
      <w:r>
        <w:rPr>
          <w:rFonts w:hint="cs"/>
          <w:sz w:val="24"/>
          <w:szCs w:val="24"/>
          <w:rtl/>
        </w:rPr>
        <w:t xml:space="preserve"> ملكية وسائل الإعلام يمكن أن تكون عامة فقط</w:t>
      </w:r>
      <w:r w:rsidR="001C0615">
        <w:rPr>
          <w:rFonts w:hint="cs"/>
          <w:sz w:val="24"/>
          <w:szCs w:val="24"/>
          <w:rtl/>
        </w:rPr>
        <w:t xml:space="preserve">.                          </w:t>
      </w:r>
      <w:r w:rsidR="001E25C1">
        <w:rPr>
          <w:rFonts w:hint="cs"/>
          <w:sz w:val="24"/>
          <w:szCs w:val="24"/>
          <w:rtl/>
        </w:rPr>
        <w:t xml:space="preserve"> </w:t>
      </w:r>
      <w:r w:rsidR="001C0615">
        <w:rPr>
          <w:rFonts w:hint="cs"/>
          <w:sz w:val="24"/>
          <w:szCs w:val="24"/>
          <w:rtl/>
        </w:rPr>
        <w:t xml:space="preserve">    </w:t>
      </w:r>
      <w:proofErr w:type="spellStart"/>
      <w:r w:rsidR="001C0615">
        <w:rPr>
          <w:rFonts w:hint="cs"/>
          <w:sz w:val="24"/>
          <w:szCs w:val="24"/>
          <w:rtl/>
        </w:rPr>
        <w:t>(</w:t>
      </w:r>
      <w:proofErr w:type="spellEnd"/>
      <w:r w:rsidR="001C0615">
        <w:rPr>
          <w:rFonts w:hint="cs"/>
          <w:sz w:val="24"/>
          <w:szCs w:val="24"/>
          <w:rtl/>
        </w:rPr>
        <w:t xml:space="preserve">     </w:t>
      </w:r>
      <w:r w:rsidR="00330A26">
        <w:rPr>
          <w:rFonts w:hint="cs"/>
          <w:sz w:val="24"/>
          <w:szCs w:val="24"/>
          <w:rtl/>
        </w:rPr>
        <w:t>صح</w:t>
      </w:r>
      <w:r w:rsidR="001C0615">
        <w:rPr>
          <w:rFonts w:hint="cs"/>
          <w:sz w:val="24"/>
          <w:szCs w:val="24"/>
          <w:rtl/>
        </w:rPr>
        <w:t xml:space="preserve">  </w:t>
      </w:r>
      <w:proofErr w:type="spellStart"/>
      <w:r w:rsidR="001C0615">
        <w:rPr>
          <w:rFonts w:hint="cs"/>
          <w:sz w:val="24"/>
          <w:szCs w:val="24"/>
          <w:rtl/>
        </w:rPr>
        <w:t>)</w:t>
      </w:r>
      <w:proofErr w:type="spellEnd"/>
    </w:p>
    <w:p w:rsidR="001B7474" w:rsidRDefault="001B7474" w:rsidP="00D61C59">
      <w:pPr>
        <w:pStyle w:val="a3"/>
        <w:numPr>
          <w:ilvl w:val="0"/>
          <w:numId w:val="1"/>
        </w:numPr>
        <w:spacing w:after="0" w:line="360" w:lineRule="auto"/>
        <w:ind w:left="968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نظرية الفروق الفردية هي إحدى نظريات التأثير المباشر.                                            </w:t>
      </w:r>
      <w:proofErr w:type="spellStart"/>
      <w:r>
        <w:rPr>
          <w:rFonts w:hint="cs"/>
          <w:sz w:val="24"/>
          <w:szCs w:val="24"/>
          <w:rtl/>
        </w:rPr>
        <w:t>(</w:t>
      </w:r>
      <w:proofErr w:type="spellEnd"/>
      <w:r>
        <w:rPr>
          <w:rFonts w:hint="cs"/>
          <w:sz w:val="24"/>
          <w:szCs w:val="24"/>
          <w:rtl/>
        </w:rPr>
        <w:t xml:space="preserve">    </w:t>
      </w:r>
      <w:r w:rsidR="00330A26">
        <w:rPr>
          <w:rFonts w:hint="cs"/>
          <w:sz w:val="24"/>
          <w:szCs w:val="24"/>
          <w:rtl/>
        </w:rPr>
        <w:t>خطأ</w:t>
      </w:r>
      <w:r>
        <w:rPr>
          <w:rFonts w:hint="cs"/>
          <w:sz w:val="24"/>
          <w:szCs w:val="24"/>
          <w:rtl/>
        </w:rPr>
        <w:t xml:space="preserve">   </w:t>
      </w:r>
      <w:proofErr w:type="spellStart"/>
      <w:r>
        <w:rPr>
          <w:rFonts w:hint="cs"/>
          <w:sz w:val="24"/>
          <w:szCs w:val="24"/>
          <w:rtl/>
        </w:rPr>
        <w:t>)</w:t>
      </w:r>
      <w:proofErr w:type="spellEnd"/>
    </w:p>
    <w:p w:rsidR="001B7474" w:rsidRDefault="00D61C59" w:rsidP="00D61C59">
      <w:pPr>
        <w:pStyle w:val="a3"/>
        <w:numPr>
          <w:ilvl w:val="0"/>
          <w:numId w:val="1"/>
        </w:numPr>
        <w:spacing w:after="0" w:line="360" w:lineRule="auto"/>
        <w:ind w:left="968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في </w:t>
      </w:r>
      <w:r w:rsidR="001B7474">
        <w:rPr>
          <w:rFonts w:hint="cs"/>
          <w:sz w:val="24"/>
          <w:szCs w:val="24"/>
          <w:rtl/>
        </w:rPr>
        <w:t>نظرية الحرية (الليبرالية</w:t>
      </w:r>
      <w:proofErr w:type="spellStart"/>
      <w:r w:rsidR="001B7474">
        <w:rPr>
          <w:rFonts w:hint="cs"/>
          <w:sz w:val="24"/>
          <w:szCs w:val="24"/>
          <w:rtl/>
        </w:rPr>
        <w:t>)</w:t>
      </w:r>
      <w:proofErr w:type="spellEnd"/>
      <w:r w:rsidR="001B7474">
        <w:rPr>
          <w:rFonts w:hint="cs"/>
          <w:sz w:val="24"/>
          <w:szCs w:val="24"/>
          <w:rtl/>
        </w:rPr>
        <w:t xml:space="preserve"> يجب معاقبة من يسيء للدولة ومؤسساتها </w:t>
      </w:r>
      <w:r w:rsidR="00330A26">
        <w:rPr>
          <w:rFonts w:hint="cs"/>
          <w:sz w:val="24"/>
          <w:szCs w:val="24"/>
          <w:rtl/>
        </w:rPr>
        <w:t xml:space="preserve">في الإعلام.               </w:t>
      </w:r>
      <w:proofErr w:type="spellStart"/>
      <w:r w:rsidR="00330A26">
        <w:rPr>
          <w:rFonts w:hint="cs"/>
          <w:sz w:val="24"/>
          <w:szCs w:val="24"/>
          <w:rtl/>
        </w:rPr>
        <w:t>(</w:t>
      </w:r>
      <w:proofErr w:type="spellEnd"/>
      <w:r w:rsidR="00330A26">
        <w:rPr>
          <w:rFonts w:hint="cs"/>
          <w:sz w:val="24"/>
          <w:szCs w:val="24"/>
          <w:rtl/>
        </w:rPr>
        <w:t xml:space="preserve">   </w:t>
      </w:r>
      <w:r w:rsidR="001B7474">
        <w:rPr>
          <w:rFonts w:hint="cs"/>
          <w:sz w:val="24"/>
          <w:szCs w:val="24"/>
          <w:rtl/>
        </w:rPr>
        <w:t xml:space="preserve"> </w:t>
      </w:r>
      <w:r w:rsidR="00330A26">
        <w:rPr>
          <w:rFonts w:hint="cs"/>
          <w:sz w:val="24"/>
          <w:szCs w:val="24"/>
          <w:rtl/>
        </w:rPr>
        <w:t>خطأ</w:t>
      </w:r>
      <w:r w:rsidR="001B7474">
        <w:rPr>
          <w:rFonts w:hint="cs"/>
          <w:sz w:val="24"/>
          <w:szCs w:val="24"/>
          <w:rtl/>
        </w:rPr>
        <w:t xml:space="preserve"> </w:t>
      </w:r>
      <w:proofErr w:type="spellStart"/>
      <w:r w:rsidR="001B7474">
        <w:rPr>
          <w:rFonts w:hint="cs"/>
          <w:sz w:val="24"/>
          <w:szCs w:val="24"/>
          <w:rtl/>
        </w:rPr>
        <w:t>)</w:t>
      </w:r>
      <w:proofErr w:type="spellEnd"/>
      <w:r w:rsidR="001B7474">
        <w:rPr>
          <w:rFonts w:hint="cs"/>
          <w:sz w:val="24"/>
          <w:szCs w:val="24"/>
          <w:rtl/>
        </w:rPr>
        <w:t xml:space="preserve">  </w:t>
      </w:r>
    </w:p>
    <w:p w:rsidR="001C0615" w:rsidRPr="001B7474" w:rsidRDefault="001B7474" w:rsidP="00D61C59">
      <w:pPr>
        <w:pStyle w:val="a3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نظرية الفئات الاجتماعية ترى أن تأثر الجمهور قد يختلف حسب العمر والتعليم وغير ذلك</w:t>
      </w:r>
      <w:r w:rsidR="000700DC" w:rsidRPr="001B7474">
        <w:rPr>
          <w:rFonts w:hint="cs"/>
          <w:sz w:val="24"/>
          <w:szCs w:val="24"/>
          <w:rtl/>
        </w:rPr>
        <w:t xml:space="preserve">.     </w:t>
      </w:r>
      <w:r w:rsidR="004D4A93" w:rsidRPr="001B7474">
        <w:rPr>
          <w:rFonts w:hint="cs"/>
          <w:sz w:val="24"/>
          <w:szCs w:val="24"/>
          <w:rtl/>
        </w:rPr>
        <w:t xml:space="preserve"> </w:t>
      </w:r>
      <w:r w:rsidR="000700DC" w:rsidRPr="001B7474">
        <w:rPr>
          <w:rFonts w:hint="cs"/>
          <w:sz w:val="24"/>
          <w:szCs w:val="24"/>
          <w:rtl/>
        </w:rPr>
        <w:t xml:space="preserve"> </w:t>
      </w:r>
      <w:proofErr w:type="spellStart"/>
      <w:r w:rsidR="000700DC" w:rsidRPr="001B7474">
        <w:rPr>
          <w:rFonts w:hint="cs"/>
          <w:sz w:val="24"/>
          <w:szCs w:val="24"/>
          <w:rtl/>
        </w:rPr>
        <w:t>(</w:t>
      </w:r>
      <w:proofErr w:type="spellEnd"/>
      <w:r w:rsidR="000700DC" w:rsidRPr="001B7474">
        <w:rPr>
          <w:rFonts w:hint="cs"/>
          <w:sz w:val="24"/>
          <w:szCs w:val="24"/>
          <w:rtl/>
        </w:rPr>
        <w:t xml:space="preserve">   </w:t>
      </w:r>
      <w:r w:rsidR="00330A26">
        <w:rPr>
          <w:rFonts w:hint="cs"/>
          <w:sz w:val="24"/>
          <w:szCs w:val="24"/>
          <w:rtl/>
        </w:rPr>
        <w:t>صح</w:t>
      </w:r>
      <w:r w:rsidR="000700DC" w:rsidRPr="001B7474">
        <w:rPr>
          <w:rFonts w:hint="cs"/>
          <w:sz w:val="24"/>
          <w:szCs w:val="24"/>
          <w:rtl/>
        </w:rPr>
        <w:t xml:space="preserve">    </w:t>
      </w:r>
      <w:proofErr w:type="spellStart"/>
      <w:r w:rsidR="000700DC" w:rsidRPr="001B7474">
        <w:rPr>
          <w:rFonts w:hint="cs"/>
          <w:sz w:val="24"/>
          <w:szCs w:val="24"/>
          <w:rtl/>
        </w:rPr>
        <w:t>)</w:t>
      </w:r>
      <w:proofErr w:type="spellEnd"/>
      <w:r w:rsidR="000700DC" w:rsidRPr="001B7474">
        <w:rPr>
          <w:rFonts w:hint="cs"/>
          <w:sz w:val="24"/>
          <w:szCs w:val="24"/>
          <w:rtl/>
        </w:rPr>
        <w:t xml:space="preserve">  </w:t>
      </w:r>
    </w:p>
    <w:p w:rsidR="001E25C1" w:rsidRPr="00921DFB" w:rsidRDefault="001E25C1" w:rsidP="000A1B13">
      <w:pPr>
        <w:pStyle w:val="a3"/>
        <w:spacing w:after="0"/>
        <w:ind w:left="968"/>
        <w:rPr>
          <w:sz w:val="18"/>
          <w:szCs w:val="18"/>
        </w:rPr>
      </w:pPr>
    </w:p>
    <w:p w:rsidR="004D4A93" w:rsidRPr="001B7474" w:rsidRDefault="004D4A93" w:rsidP="00921DFB">
      <w:pPr>
        <w:spacing w:after="0"/>
        <w:rPr>
          <w:b/>
          <w:bCs/>
          <w:sz w:val="24"/>
          <w:szCs w:val="24"/>
          <w:u w:val="single"/>
          <w:rtl/>
        </w:rPr>
      </w:pPr>
      <w:r w:rsidRPr="001B7474">
        <w:rPr>
          <w:rFonts w:hint="cs"/>
          <w:b/>
          <w:bCs/>
          <w:sz w:val="24"/>
          <w:szCs w:val="24"/>
          <w:u w:val="single"/>
          <w:rtl/>
        </w:rPr>
        <w:t xml:space="preserve">السؤال </w:t>
      </w:r>
      <w:proofErr w:type="spellStart"/>
      <w:r w:rsidRPr="001B7474">
        <w:rPr>
          <w:rFonts w:hint="cs"/>
          <w:b/>
          <w:bCs/>
          <w:sz w:val="24"/>
          <w:szCs w:val="24"/>
          <w:u w:val="single"/>
          <w:rtl/>
        </w:rPr>
        <w:t>الثالث:</w:t>
      </w:r>
      <w:proofErr w:type="spellEnd"/>
      <w:r w:rsidR="001B7474" w:rsidRPr="001B7474">
        <w:rPr>
          <w:rFonts w:hint="cs"/>
          <w:b/>
          <w:bCs/>
          <w:sz w:val="24"/>
          <w:szCs w:val="24"/>
          <w:u w:val="single"/>
          <w:rtl/>
        </w:rPr>
        <w:t xml:space="preserve"> (</w:t>
      </w:r>
      <w:r w:rsidR="00D61C59">
        <w:rPr>
          <w:rFonts w:hint="cs"/>
          <w:b/>
          <w:bCs/>
          <w:sz w:val="24"/>
          <w:szCs w:val="24"/>
          <w:u w:val="single"/>
          <w:rtl/>
        </w:rPr>
        <w:t>درجتان</w:t>
      </w:r>
      <w:proofErr w:type="spellStart"/>
      <w:r w:rsidR="001B7474" w:rsidRPr="001B7474">
        <w:rPr>
          <w:rFonts w:hint="cs"/>
          <w:b/>
          <w:bCs/>
          <w:sz w:val="24"/>
          <w:szCs w:val="24"/>
          <w:u w:val="single"/>
          <w:rtl/>
        </w:rPr>
        <w:t>):</w:t>
      </w:r>
      <w:proofErr w:type="spellEnd"/>
    </w:p>
    <w:p w:rsidR="001B7474" w:rsidRDefault="001B7474" w:rsidP="00921DFB">
      <w:pPr>
        <w:spacing w:after="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عددي 3 من الآثار السلبية التي نتجت عن نظرية الحرية (الليبرالية</w:t>
      </w:r>
      <w:proofErr w:type="spellStart"/>
      <w:r w:rsidR="00D61C59">
        <w:rPr>
          <w:rFonts w:hint="cs"/>
          <w:sz w:val="24"/>
          <w:szCs w:val="24"/>
          <w:rtl/>
        </w:rPr>
        <w:t>)</w:t>
      </w:r>
      <w:proofErr w:type="spellEnd"/>
      <w:r>
        <w:rPr>
          <w:rFonts w:hint="cs"/>
          <w:sz w:val="24"/>
          <w:szCs w:val="24"/>
          <w:rtl/>
        </w:rPr>
        <w:t xml:space="preserve"> مع شرح موجز:</w:t>
      </w:r>
    </w:p>
    <w:p w:rsidR="001B7474" w:rsidRPr="001B7474" w:rsidRDefault="001B7474" w:rsidP="00D61C59">
      <w:pPr>
        <w:pStyle w:val="a3"/>
        <w:numPr>
          <w:ilvl w:val="0"/>
          <w:numId w:val="28"/>
        </w:numPr>
        <w:spacing w:after="0" w:line="360" w:lineRule="auto"/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..........................................................................................................................................</w:t>
      </w:r>
      <w:r w:rsidRPr="001B7474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.............................................................................................................................................</w:t>
      </w:r>
    </w:p>
    <w:p w:rsidR="001B7474" w:rsidRDefault="001B7474" w:rsidP="001B7474">
      <w:pPr>
        <w:pStyle w:val="a3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...........................................................................................................................................</w:t>
      </w:r>
      <w:r w:rsidRPr="001B7474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..............................................................................................................................................</w:t>
      </w:r>
    </w:p>
    <w:p w:rsidR="001B7474" w:rsidRPr="001B7474" w:rsidRDefault="001B7474" w:rsidP="001B7474">
      <w:pPr>
        <w:pStyle w:val="a3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..............................................................................................................................................</w:t>
      </w:r>
    </w:p>
    <w:p w:rsidR="001B7474" w:rsidRDefault="00D61C59" w:rsidP="001B7474">
      <w:pPr>
        <w:pStyle w:val="a3"/>
        <w:spacing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  <w:rtl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2260120</wp:posOffset>
            </wp:positionH>
            <wp:positionV relativeFrom="paragraph">
              <wp:posOffset>171714</wp:posOffset>
            </wp:positionV>
            <wp:extent cx="362310" cy="353683"/>
            <wp:effectExtent l="0" t="0" r="0" b="0"/>
            <wp:wrapNone/>
            <wp:docPr id="1" name="صورة 1" descr="C:\Users\المستندات\AppData\Local\Microsoft\Windows\Temporary Internet Files\Content.IE5\1A0GFZSJ\MC900439161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المستندات\AppData\Local\Microsoft\Windows\Temporary Internet Files\Content.IE5\1A0GFZSJ\MC900439161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10" cy="353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0B8A">
        <w:rPr>
          <w:noProof/>
          <w:sz w:val="24"/>
          <w:szCs w:val="24"/>
        </w:rPr>
        <w:pict>
          <v:shape id="_x0000_s1030" type="#_x0000_t202" style="position:absolute;left:0;text-align:left;margin-left:181.4pt;margin-top:13.6pt;width:132.55pt;height:27.95pt;z-index:251665408;mso-position-horizontal-relative:text;mso-position-vertical-relative:text;mso-width-relative:margin;mso-height-relative:margin" filled="f" stroked="f">
            <v:textbox>
              <w:txbxContent>
                <w:p w:rsidR="009A4672" w:rsidRPr="00D61C59" w:rsidRDefault="009A4672" w:rsidP="00D61C59">
                  <w:pPr>
                    <w:rPr>
                      <w:rFonts w:cs="Monotype Koufi"/>
                      <w:sz w:val="20"/>
                      <w:szCs w:val="20"/>
                    </w:rPr>
                  </w:pPr>
                  <w:r w:rsidRPr="00D61C59">
                    <w:rPr>
                      <w:rFonts w:cs="Monotype Koufi" w:hint="cs"/>
                      <w:sz w:val="20"/>
                      <w:szCs w:val="20"/>
                      <w:rtl/>
                    </w:rPr>
                    <w:t xml:space="preserve">مع دعواتي لكن </w:t>
                  </w:r>
                  <w:proofErr w:type="spellStart"/>
                  <w:r w:rsidRPr="00D61C59">
                    <w:rPr>
                      <w:rFonts w:cs="Monotype Koufi" w:hint="cs"/>
                      <w:sz w:val="20"/>
                      <w:szCs w:val="20"/>
                      <w:rtl/>
                    </w:rPr>
                    <w:t>بالتوفيق..</w:t>
                  </w:r>
                  <w:proofErr w:type="spellEnd"/>
                </w:p>
                <w:p w:rsidR="009A4672" w:rsidRPr="00D61C59" w:rsidRDefault="009A4672" w:rsidP="00D61C59">
                  <w:pPr>
                    <w:rPr>
                      <w:rFonts w:cs="Monotype Koufi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1B7474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..............................................................................................................................................</w:t>
      </w:r>
    </w:p>
    <w:sectPr w:rsidR="001B7474" w:rsidSect="000A1B13">
      <w:headerReference w:type="default" r:id="rId8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894" w:rsidRDefault="00157894" w:rsidP="00C45506">
      <w:pPr>
        <w:spacing w:after="0" w:line="240" w:lineRule="auto"/>
      </w:pPr>
      <w:r>
        <w:separator/>
      </w:r>
    </w:p>
  </w:endnote>
  <w:endnote w:type="continuationSeparator" w:id="0">
    <w:p w:rsidR="00157894" w:rsidRDefault="00157894" w:rsidP="00C45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894" w:rsidRDefault="00157894" w:rsidP="00C45506">
      <w:pPr>
        <w:spacing w:after="0" w:line="240" w:lineRule="auto"/>
      </w:pPr>
      <w:r>
        <w:separator/>
      </w:r>
    </w:p>
  </w:footnote>
  <w:footnote w:type="continuationSeparator" w:id="0">
    <w:p w:rsidR="00157894" w:rsidRDefault="00157894" w:rsidP="00C45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506" w:rsidRDefault="005554D6">
    <w:pPr>
      <w:pStyle w:val="a6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3072802</wp:posOffset>
          </wp:positionH>
          <wp:positionV relativeFrom="paragraph">
            <wp:posOffset>-326021</wp:posOffset>
          </wp:positionV>
          <wp:extent cx="544578" cy="543464"/>
          <wp:effectExtent l="19050" t="0" r="7872" b="8986"/>
          <wp:wrapNone/>
          <wp:docPr id="4" name="صورة 0" descr="ksu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4578" cy="5434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8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1" type="#_x0000_t202" style="position:absolute;left:0;text-align:left;margin-left:433.4pt;margin-top:-19.1pt;width:92.8pt;height:53pt;z-index:251661312;mso-position-horizontal-relative:text;mso-position-vertical-relative:text;mso-width-relative:margin;mso-height-relative:margin" stroked="f">
          <v:textbox style="mso-next-textbox:#_x0000_s5121">
            <w:txbxContent>
              <w:p w:rsidR="00C45506" w:rsidRPr="004D4A93" w:rsidRDefault="00C45506" w:rsidP="00C45506">
                <w:pPr>
                  <w:spacing w:after="0" w:line="240" w:lineRule="auto"/>
                  <w:jc w:val="center"/>
                  <w:rPr>
                    <w:rFonts w:ascii="Traditional Arabic" w:hAnsi="Traditional Arabic" w:cs="Traditional Arabic"/>
                    <w:b/>
                    <w:bCs/>
                    <w:sz w:val="20"/>
                    <w:szCs w:val="20"/>
                    <w:rtl/>
                  </w:rPr>
                </w:pPr>
                <w:r w:rsidRPr="004D4A93">
                  <w:rPr>
                    <w:rFonts w:ascii="Traditional Arabic" w:hAnsi="Traditional Arabic" w:cs="Traditional Arabic"/>
                    <w:b/>
                    <w:bCs/>
                    <w:sz w:val="20"/>
                    <w:szCs w:val="20"/>
                    <w:rtl/>
                  </w:rPr>
                  <w:t>المملكة العربية السعودية</w:t>
                </w:r>
              </w:p>
              <w:p w:rsidR="00C45506" w:rsidRPr="004D4A93" w:rsidRDefault="00C45506" w:rsidP="00C45506">
                <w:pPr>
                  <w:spacing w:after="0" w:line="240" w:lineRule="auto"/>
                  <w:jc w:val="center"/>
                  <w:rPr>
                    <w:rFonts w:ascii="Traditional Arabic" w:hAnsi="Traditional Arabic" w:cs="Traditional Arabic"/>
                    <w:b/>
                    <w:bCs/>
                    <w:sz w:val="20"/>
                    <w:szCs w:val="20"/>
                    <w:rtl/>
                  </w:rPr>
                </w:pPr>
                <w:r w:rsidRPr="004D4A93">
                  <w:rPr>
                    <w:rFonts w:ascii="Traditional Arabic" w:hAnsi="Traditional Arabic" w:cs="Traditional Arabic"/>
                    <w:b/>
                    <w:bCs/>
                    <w:sz w:val="20"/>
                    <w:szCs w:val="20"/>
                    <w:rtl/>
                  </w:rPr>
                  <w:t>وزارة التعليم العالي</w:t>
                </w:r>
              </w:p>
              <w:p w:rsidR="00C45506" w:rsidRPr="004D4A93" w:rsidRDefault="00C45506" w:rsidP="00C45506">
                <w:pPr>
                  <w:spacing w:after="0" w:line="240" w:lineRule="auto"/>
                  <w:jc w:val="center"/>
                  <w:rPr>
                    <w:rFonts w:ascii="Traditional Arabic" w:hAnsi="Traditional Arabic" w:cs="Traditional Arabic"/>
                    <w:b/>
                    <w:bCs/>
                    <w:sz w:val="20"/>
                    <w:szCs w:val="20"/>
                  </w:rPr>
                </w:pPr>
                <w:r w:rsidRPr="004D4A93">
                  <w:rPr>
                    <w:rFonts w:ascii="Traditional Arabic" w:hAnsi="Traditional Arabic" w:cs="Traditional Arabic"/>
                    <w:b/>
                    <w:bCs/>
                    <w:sz w:val="20"/>
                    <w:szCs w:val="20"/>
                    <w:rtl/>
                  </w:rPr>
                  <w:t>جامعة الملك سعود</w:t>
                </w:r>
              </w:p>
            </w:txbxContent>
          </v:textbox>
        </v:shape>
      </w:pict>
    </w:r>
    <w:r w:rsidR="003D0B8A">
      <w:rPr>
        <w:noProof/>
      </w:rPr>
      <w:pict>
        <v:shape id="_x0000_s5125" type="#_x0000_t202" style="position:absolute;left:0;text-align:left;margin-left:-.2pt;margin-top:-19.1pt;width:113.65pt;height:53pt;z-index:251662336;mso-position-horizontal-relative:text;mso-position-vertical-relative:text;mso-width-relative:margin;mso-height-relative:margin" stroked="f">
          <v:textbox style="mso-next-textbox:#_x0000_s5125">
            <w:txbxContent>
              <w:p w:rsidR="004D4A93" w:rsidRDefault="004D4A93" w:rsidP="004D4A93">
                <w:pPr>
                  <w:spacing w:after="0" w:line="240" w:lineRule="auto"/>
                  <w:jc w:val="center"/>
                  <w:rPr>
                    <w:rFonts w:ascii="Traditional Arabic" w:hAnsi="Traditional Arabic" w:cs="Traditional Arabic"/>
                    <w:b/>
                    <w:bCs/>
                    <w:rtl/>
                  </w:rPr>
                </w:pPr>
                <w:r>
                  <w:rPr>
                    <w:rFonts w:ascii="Traditional Arabic" w:hAnsi="Traditional Arabic" w:cs="Traditional Arabic" w:hint="cs"/>
                    <w:b/>
                    <w:bCs/>
                    <w:rtl/>
                  </w:rPr>
                  <w:t>الاختبار النصفي الثاني</w:t>
                </w:r>
              </w:p>
              <w:p w:rsidR="004D4A93" w:rsidRPr="00C45506" w:rsidRDefault="004D4A93" w:rsidP="004D4A93">
                <w:pPr>
                  <w:spacing w:after="0" w:line="240" w:lineRule="auto"/>
                  <w:jc w:val="center"/>
                  <w:rPr>
                    <w:rFonts w:ascii="Traditional Arabic" w:hAnsi="Traditional Arabic" w:cs="Traditional Arabic"/>
                    <w:b/>
                    <w:bCs/>
                  </w:rPr>
                </w:pPr>
                <w:r>
                  <w:rPr>
                    <w:rFonts w:ascii="Traditional Arabic" w:hAnsi="Traditional Arabic" w:cs="Traditional Arabic" w:hint="cs"/>
                    <w:b/>
                    <w:bCs/>
                    <w:rtl/>
                  </w:rPr>
                  <w:t>304 علم (الإعلام والتنمية</w:t>
                </w:r>
                <w:proofErr w:type="spellStart"/>
                <w:r>
                  <w:rPr>
                    <w:rFonts w:ascii="Traditional Arabic" w:hAnsi="Traditional Arabic" w:cs="Traditional Arabic" w:hint="cs"/>
                    <w:b/>
                    <w:bCs/>
                    <w:rtl/>
                  </w:rPr>
                  <w:t>)</w:t>
                </w:r>
                <w:proofErr w:type="spellEnd"/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5572B"/>
    <w:multiLevelType w:val="hybridMultilevel"/>
    <w:tmpl w:val="2C2E3754"/>
    <w:lvl w:ilvl="0" w:tplc="666A5A8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B067F1"/>
    <w:multiLevelType w:val="hybridMultilevel"/>
    <w:tmpl w:val="FBD2301C"/>
    <w:lvl w:ilvl="0" w:tplc="3244CFF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F5A27"/>
    <w:multiLevelType w:val="hybridMultilevel"/>
    <w:tmpl w:val="A8CAD910"/>
    <w:lvl w:ilvl="0" w:tplc="A4920E76">
      <w:start w:val="5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867A7"/>
    <w:multiLevelType w:val="hybridMultilevel"/>
    <w:tmpl w:val="932A4812"/>
    <w:lvl w:ilvl="0" w:tplc="7AC40DB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FD7C4C"/>
    <w:multiLevelType w:val="hybridMultilevel"/>
    <w:tmpl w:val="6CC4F87A"/>
    <w:lvl w:ilvl="0" w:tplc="23CA79D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451362"/>
    <w:multiLevelType w:val="hybridMultilevel"/>
    <w:tmpl w:val="D5B4FA60"/>
    <w:lvl w:ilvl="0" w:tplc="1866574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4D0AEB"/>
    <w:multiLevelType w:val="hybridMultilevel"/>
    <w:tmpl w:val="BFF6C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6E6A76"/>
    <w:multiLevelType w:val="hybridMultilevel"/>
    <w:tmpl w:val="7EF88A5E"/>
    <w:lvl w:ilvl="0" w:tplc="1AD838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FA7B44"/>
    <w:multiLevelType w:val="hybridMultilevel"/>
    <w:tmpl w:val="8848D9E6"/>
    <w:lvl w:ilvl="0" w:tplc="3110B6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3B3619"/>
    <w:multiLevelType w:val="hybridMultilevel"/>
    <w:tmpl w:val="9EBC1FDA"/>
    <w:lvl w:ilvl="0" w:tplc="4CD61FE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8437BA"/>
    <w:multiLevelType w:val="hybridMultilevel"/>
    <w:tmpl w:val="021642CA"/>
    <w:lvl w:ilvl="0" w:tplc="262258A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877519"/>
    <w:multiLevelType w:val="hybridMultilevel"/>
    <w:tmpl w:val="793EC000"/>
    <w:lvl w:ilvl="0" w:tplc="4676B35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DD60932"/>
    <w:multiLevelType w:val="hybridMultilevel"/>
    <w:tmpl w:val="E82A4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A15398"/>
    <w:multiLevelType w:val="hybridMultilevel"/>
    <w:tmpl w:val="43D0F82E"/>
    <w:lvl w:ilvl="0" w:tplc="0DB668BA">
      <w:start w:val="1"/>
      <w:numFmt w:val="arabicAlpha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397DE9"/>
    <w:multiLevelType w:val="hybridMultilevel"/>
    <w:tmpl w:val="C776A486"/>
    <w:lvl w:ilvl="0" w:tplc="9044FB7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5E23A29"/>
    <w:multiLevelType w:val="hybridMultilevel"/>
    <w:tmpl w:val="1DFC9E90"/>
    <w:lvl w:ilvl="0" w:tplc="7A408DAA">
      <w:start w:val="1"/>
      <w:numFmt w:val="arabicAlpha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6E928E9"/>
    <w:multiLevelType w:val="hybridMultilevel"/>
    <w:tmpl w:val="2F8C53D0"/>
    <w:lvl w:ilvl="0" w:tplc="E05CDC3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AE43ED4"/>
    <w:multiLevelType w:val="hybridMultilevel"/>
    <w:tmpl w:val="F998FC68"/>
    <w:lvl w:ilvl="0" w:tplc="E62850C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DC40CB0"/>
    <w:multiLevelType w:val="hybridMultilevel"/>
    <w:tmpl w:val="C05648AC"/>
    <w:lvl w:ilvl="0" w:tplc="C958DE1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6663D7C"/>
    <w:multiLevelType w:val="hybridMultilevel"/>
    <w:tmpl w:val="78F27984"/>
    <w:lvl w:ilvl="0" w:tplc="E75A18B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A1C21AE"/>
    <w:multiLevelType w:val="hybridMultilevel"/>
    <w:tmpl w:val="C4EE5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B43B65"/>
    <w:multiLevelType w:val="hybridMultilevel"/>
    <w:tmpl w:val="79B0DF08"/>
    <w:lvl w:ilvl="0" w:tplc="8AF668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816368"/>
    <w:multiLevelType w:val="hybridMultilevel"/>
    <w:tmpl w:val="62782842"/>
    <w:lvl w:ilvl="0" w:tplc="E6F029D0">
      <w:start w:val="1"/>
      <w:numFmt w:val="arabicAlpha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0C10A09"/>
    <w:multiLevelType w:val="hybridMultilevel"/>
    <w:tmpl w:val="61601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922EBC"/>
    <w:multiLevelType w:val="hybridMultilevel"/>
    <w:tmpl w:val="FD6471A4"/>
    <w:lvl w:ilvl="0" w:tplc="F4087EC6">
      <w:start w:val="1"/>
      <w:numFmt w:val="arabicAlpha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9CA43F1"/>
    <w:multiLevelType w:val="hybridMultilevel"/>
    <w:tmpl w:val="CDD0190E"/>
    <w:lvl w:ilvl="0" w:tplc="925EAE4A">
      <w:start w:val="1"/>
      <w:numFmt w:val="arabicAlpha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A21317C"/>
    <w:multiLevelType w:val="hybridMultilevel"/>
    <w:tmpl w:val="25C69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8A1738"/>
    <w:multiLevelType w:val="hybridMultilevel"/>
    <w:tmpl w:val="B3FE9982"/>
    <w:lvl w:ilvl="0" w:tplc="BC90636A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45E14C3"/>
    <w:multiLevelType w:val="hybridMultilevel"/>
    <w:tmpl w:val="D9E82BE8"/>
    <w:lvl w:ilvl="0" w:tplc="1DDE4D6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EF831F3"/>
    <w:multiLevelType w:val="hybridMultilevel"/>
    <w:tmpl w:val="85AA36DC"/>
    <w:lvl w:ilvl="0" w:tplc="BFC813D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26"/>
  </w:num>
  <w:num w:numId="3">
    <w:abstractNumId w:val="6"/>
  </w:num>
  <w:num w:numId="4">
    <w:abstractNumId w:val="21"/>
  </w:num>
  <w:num w:numId="5">
    <w:abstractNumId w:val="23"/>
  </w:num>
  <w:num w:numId="6">
    <w:abstractNumId w:val="12"/>
  </w:num>
  <w:num w:numId="7">
    <w:abstractNumId w:val="17"/>
  </w:num>
  <w:num w:numId="8">
    <w:abstractNumId w:val="3"/>
  </w:num>
  <w:num w:numId="9">
    <w:abstractNumId w:val="1"/>
  </w:num>
  <w:num w:numId="10">
    <w:abstractNumId w:val="7"/>
  </w:num>
  <w:num w:numId="11">
    <w:abstractNumId w:val="9"/>
  </w:num>
  <w:num w:numId="12">
    <w:abstractNumId w:val="4"/>
  </w:num>
  <w:num w:numId="13">
    <w:abstractNumId w:val="2"/>
  </w:num>
  <w:num w:numId="14">
    <w:abstractNumId w:val="5"/>
  </w:num>
  <w:num w:numId="15">
    <w:abstractNumId w:val="11"/>
  </w:num>
  <w:num w:numId="16">
    <w:abstractNumId w:val="10"/>
  </w:num>
  <w:num w:numId="17">
    <w:abstractNumId w:val="16"/>
  </w:num>
  <w:num w:numId="18">
    <w:abstractNumId w:val="28"/>
  </w:num>
  <w:num w:numId="19">
    <w:abstractNumId w:val="19"/>
  </w:num>
  <w:num w:numId="20">
    <w:abstractNumId w:val="8"/>
  </w:num>
  <w:num w:numId="21">
    <w:abstractNumId w:val="29"/>
  </w:num>
  <w:num w:numId="22">
    <w:abstractNumId w:val="0"/>
  </w:num>
  <w:num w:numId="23">
    <w:abstractNumId w:val="18"/>
  </w:num>
  <w:num w:numId="24">
    <w:abstractNumId w:val="14"/>
  </w:num>
  <w:num w:numId="25">
    <w:abstractNumId w:val="24"/>
  </w:num>
  <w:num w:numId="26">
    <w:abstractNumId w:val="25"/>
  </w:num>
  <w:num w:numId="27">
    <w:abstractNumId w:val="15"/>
  </w:num>
  <w:num w:numId="28">
    <w:abstractNumId w:val="20"/>
  </w:num>
  <w:num w:numId="29">
    <w:abstractNumId w:val="22"/>
  </w:num>
  <w:num w:numId="3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0242">
      <o:colormenu v:ext="edit" fillcolor="none" strokecolor="none"/>
    </o:shapedefaults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rsids>
    <w:rsidRoot w:val="006A16DC"/>
    <w:rsid w:val="0000216E"/>
    <w:rsid w:val="00007E3C"/>
    <w:rsid w:val="000700DC"/>
    <w:rsid w:val="0007027C"/>
    <w:rsid w:val="000A1B13"/>
    <w:rsid w:val="001116E9"/>
    <w:rsid w:val="00157894"/>
    <w:rsid w:val="001868AC"/>
    <w:rsid w:val="001B7474"/>
    <w:rsid w:val="001C0615"/>
    <w:rsid w:val="001C0BD5"/>
    <w:rsid w:val="001C6732"/>
    <w:rsid w:val="001E25C1"/>
    <w:rsid w:val="001F49A1"/>
    <w:rsid w:val="002659C5"/>
    <w:rsid w:val="002C3D47"/>
    <w:rsid w:val="00330A26"/>
    <w:rsid w:val="003C0B5A"/>
    <w:rsid w:val="003D0976"/>
    <w:rsid w:val="003D0B8A"/>
    <w:rsid w:val="00400F01"/>
    <w:rsid w:val="00412C9E"/>
    <w:rsid w:val="004B4C66"/>
    <w:rsid w:val="004D4A93"/>
    <w:rsid w:val="004F1D70"/>
    <w:rsid w:val="00523070"/>
    <w:rsid w:val="005554D6"/>
    <w:rsid w:val="005F5606"/>
    <w:rsid w:val="00663963"/>
    <w:rsid w:val="00690631"/>
    <w:rsid w:val="00696E1F"/>
    <w:rsid w:val="006A16DC"/>
    <w:rsid w:val="007108BB"/>
    <w:rsid w:val="007B649A"/>
    <w:rsid w:val="008015E5"/>
    <w:rsid w:val="00885B64"/>
    <w:rsid w:val="00921DFB"/>
    <w:rsid w:val="009336B6"/>
    <w:rsid w:val="009577DC"/>
    <w:rsid w:val="009A4672"/>
    <w:rsid w:val="00AB0CFC"/>
    <w:rsid w:val="00B4727A"/>
    <w:rsid w:val="00B71A29"/>
    <w:rsid w:val="00BC32DD"/>
    <w:rsid w:val="00BC678B"/>
    <w:rsid w:val="00BE6A9E"/>
    <w:rsid w:val="00C30AB7"/>
    <w:rsid w:val="00C45506"/>
    <w:rsid w:val="00C53D48"/>
    <w:rsid w:val="00C94488"/>
    <w:rsid w:val="00D61C59"/>
    <w:rsid w:val="00D739B6"/>
    <w:rsid w:val="00E35304"/>
    <w:rsid w:val="00E565D0"/>
    <w:rsid w:val="00E731DB"/>
    <w:rsid w:val="00EA1617"/>
    <w:rsid w:val="00F667A9"/>
    <w:rsid w:val="00FE2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none"/>
    </o:shapedefaults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606"/>
    <w:pPr>
      <w:bidi/>
    </w:p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FE26F4"/>
    <w:pPr>
      <w:keepNext/>
      <w:keepLines/>
      <w:bidi w:val="0"/>
      <w:spacing w:before="200" w:after="0" w:line="360" w:lineRule="auto"/>
      <w:jc w:val="center"/>
      <w:outlineLvl w:val="1"/>
    </w:pPr>
    <w:rPr>
      <w:rFonts w:asciiTheme="majorBidi" w:eastAsiaTheme="majorEastAsia" w:hAnsiTheme="majorBidi" w:cstheme="majorBidi"/>
      <w:sz w:val="32"/>
      <w:szCs w:val="32"/>
    </w:rPr>
  </w:style>
  <w:style w:type="paragraph" w:styleId="3">
    <w:name w:val="heading 3"/>
    <w:basedOn w:val="a"/>
    <w:next w:val="a"/>
    <w:link w:val="3Char"/>
    <w:autoRedefine/>
    <w:uiPriority w:val="9"/>
    <w:unhideWhenUsed/>
    <w:qFormat/>
    <w:rsid w:val="001116E9"/>
    <w:pPr>
      <w:keepNext/>
      <w:keepLines/>
      <w:bidi w:val="0"/>
      <w:spacing w:before="200" w:after="0" w:line="360" w:lineRule="auto"/>
      <w:jc w:val="right"/>
      <w:outlineLvl w:val="2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FE26F4"/>
    <w:rPr>
      <w:rFonts w:asciiTheme="majorBidi" w:eastAsiaTheme="majorEastAsia" w:hAnsiTheme="majorBidi" w:cstheme="majorBidi"/>
      <w:sz w:val="32"/>
      <w:szCs w:val="32"/>
    </w:rPr>
  </w:style>
  <w:style w:type="character" w:customStyle="1" w:styleId="3Char">
    <w:name w:val="عنوان 3 Char"/>
    <w:basedOn w:val="a0"/>
    <w:link w:val="3"/>
    <w:uiPriority w:val="9"/>
    <w:rsid w:val="001116E9"/>
    <w:rPr>
      <w:rFonts w:asciiTheme="majorHAnsi" w:eastAsiaTheme="majorEastAsia" w:hAnsiTheme="majorHAnsi" w:cstheme="majorBidi"/>
      <w:sz w:val="28"/>
      <w:szCs w:val="28"/>
    </w:rPr>
  </w:style>
  <w:style w:type="paragraph" w:styleId="a3">
    <w:name w:val="List Paragraph"/>
    <w:basedOn w:val="a"/>
    <w:uiPriority w:val="34"/>
    <w:qFormat/>
    <w:rsid w:val="006A16DC"/>
    <w:pPr>
      <w:ind w:left="720"/>
      <w:contextualSpacing/>
    </w:pPr>
  </w:style>
  <w:style w:type="table" w:styleId="a4">
    <w:name w:val="Table Grid"/>
    <w:basedOn w:val="a1"/>
    <w:uiPriority w:val="59"/>
    <w:rsid w:val="00885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7B6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7B649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unhideWhenUsed/>
    <w:rsid w:val="00C4550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C45506"/>
  </w:style>
  <w:style w:type="paragraph" w:styleId="a7">
    <w:name w:val="footer"/>
    <w:basedOn w:val="a"/>
    <w:link w:val="Char1"/>
    <w:uiPriority w:val="99"/>
    <w:semiHidden/>
    <w:unhideWhenUsed/>
    <w:rsid w:val="00C4550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C455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المستندات</dc:creator>
  <cp:lastModifiedBy>المستندات</cp:lastModifiedBy>
  <cp:revision>3</cp:revision>
  <cp:lastPrinted>2012-11-04T21:43:00Z</cp:lastPrinted>
  <dcterms:created xsi:type="dcterms:W3CDTF">2012-11-04T21:44:00Z</dcterms:created>
  <dcterms:modified xsi:type="dcterms:W3CDTF">2012-12-15T21:54:00Z</dcterms:modified>
</cp:coreProperties>
</file>