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C8C" w:rsidRPr="00776C08" w:rsidRDefault="00155C8C" w:rsidP="00155C8C">
      <w:pPr>
        <w:jc w:val="center"/>
        <w:rPr>
          <w:rFonts w:ascii="Georgia" w:hAnsi="Georgia" w:cstheme="majorBidi"/>
          <w:b/>
          <w:bCs/>
          <w:sz w:val="28"/>
          <w:szCs w:val="28"/>
        </w:rPr>
      </w:pPr>
      <w:r w:rsidRPr="00776C08">
        <w:rPr>
          <w:rFonts w:ascii="Georgia" w:hAnsi="Georgia" w:cs="Times New Roman"/>
          <w:b/>
          <w:bCs/>
          <w:noProof/>
          <w:sz w:val="28"/>
          <w:szCs w:val="28"/>
          <w:rtl/>
        </w:rPr>
        <w:drawing>
          <wp:anchor distT="0" distB="0" distL="114300" distR="114300" simplePos="0" relativeHeight="251659264" behindDoc="0" locked="0" layoutInCell="1" allowOverlap="1" wp14:anchorId="37D4AB84" wp14:editId="74C4A60A">
            <wp:simplePos x="0" y="0"/>
            <wp:positionH relativeFrom="column">
              <wp:align>left</wp:align>
            </wp:positionH>
            <wp:positionV relativeFrom="paragraph">
              <wp:align>top</wp:align>
            </wp:positionV>
            <wp:extent cx="1188720" cy="1297940"/>
            <wp:effectExtent l="0" t="0" r="0" b="0"/>
            <wp:wrapSquare wrapText="bothSides"/>
            <wp:docPr id="1" name="Picture 1" descr="C:\Users\Reem\Desktop\Summer Term\شعار الكلي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em\Desktop\Summer Term\شعار الكلية.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8720" cy="1297940"/>
                    </a:xfrm>
                    <a:prstGeom prst="rect">
                      <a:avLst/>
                    </a:prstGeom>
                    <a:noFill/>
                    <a:ln>
                      <a:noFill/>
                    </a:ln>
                  </pic:spPr>
                </pic:pic>
              </a:graphicData>
            </a:graphic>
          </wp:anchor>
        </w:drawing>
      </w:r>
      <w:r w:rsidRPr="00776C08">
        <w:rPr>
          <w:rFonts w:ascii="Georgia" w:hAnsi="Georgia" w:cstheme="majorBidi"/>
          <w:b/>
          <w:bCs/>
          <w:sz w:val="28"/>
          <w:szCs w:val="28"/>
        </w:rPr>
        <w:t>King Saud University</w:t>
      </w:r>
    </w:p>
    <w:p w:rsidR="00155C8C" w:rsidRPr="00776C08" w:rsidRDefault="00155C8C" w:rsidP="00155C8C">
      <w:pPr>
        <w:jc w:val="center"/>
        <w:rPr>
          <w:rFonts w:ascii="Georgia" w:hAnsi="Georgia" w:cstheme="majorBidi"/>
          <w:b/>
          <w:bCs/>
          <w:sz w:val="28"/>
          <w:szCs w:val="28"/>
        </w:rPr>
      </w:pPr>
      <w:r w:rsidRPr="00776C08">
        <w:rPr>
          <w:rFonts w:ascii="Georgia" w:hAnsi="Georgia" w:cstheme="majorBidi"/>
          <w:b/>
          <w:bCs/>
          <w:sz w:val="28"/>
          <w:szCs w:val="28"/>
        </w:rPr>
        <w:t>College of Nursing</w:t>
      </w:r>
      <w:r w:rsidRPr="00776C08">
        <w:rPr>
          <w:rFonts w:ascii="Georgia" w:hAnsi="Georgia" w:cstheme="majorBidi"/>
          <w:b/>
          <w:bCs/>
          <w:sz w:val="28"/>
          <w:szCs w:val="28"/>
        </w:rPr>
        <w:br w:type="textWrapping" w:clear="all"/>
      </w:r>
    </w:p>
    <w:p w:rsidR="00155C8C" w:rsidRPr="00776C08" w:rsidRDefault="00155C8C" w:rsidP="00155C8C">
      <w:pPr>
        <w:pStyle w:val="ListParagraph"/>
        <w:ind w:left="1080"/>
        <w:jc w:val="center"/>
        <w:rPr>
          <w:rFonts w:ascii="Georgia" w:hAnsi="Georgia" w:cstheme="majorBidi"/>
          <w:b/>
          <w:bCs/>
          <w:sz w:val="28"/>
          <w:szCs w:val="28"/>
        </w:rPr>
      </w:pPr>
      <w:r w:rsidRPr="00776C08">
        <w:rPr>
          <w:rFonts w:ascii="Georgia" w:hAnsi="Georgia" w:cstheme="majorBidi"/>
          <w:b/>
          <w:bCs/>
          <w:sz w:val="28"/>
          <w:szCs w:val="28"/>
        </w:rPr>
        <w:t>Practical exam</w:t>
      </w:r>
    </w:p>
    <w:p w:rsidR="00155C8C" w:rsidRPr="00776C08" w:rsidRDefault="00155C8C" w:rsidP="00155C8C">
      <w:pPr>
        <w:pStyle w:val="ListParagraph"/>
        <w:ind w:left="1080"/>
        <w:jc w:val="center"/>
        <w:rPr>
          <w:rFonts w:ascii="Georgia" w:hAnsi="Georgia" w:cstheme="majorBidi"/>
          <w:b/>
          <w:bCs/>
          <w:sz w:val="28"/>
          <w:szCs w:val="28"/>
          <w:u w:val="single"/>
        </w:rPr>
      </w:pPr>
      <w:r w:rsidRPr="00776C08">
        <w:rPr>
          <w:rFonts w:ascii="Georgia" w:hAnsi="Georgia" w:cstheme="majorBidi"/>
          <w:b/>
          <w:bCs/>
          <w:sz w:val="28"/>
          <w:szCs w:val="28"/>
          <w:u w:val="single"/>
        </w:rPr>
        <w:t>Summer course 1433-1443</w:t>
      </w:r>
    </w:p>
    <w:p w:rsidR="00155C8C" w:rsidRPr="00776C08" w:rsidRDefault="00155C8C" w:rsidP="00155C8C">
      <w:pPr>
        <w:pStyle w:val="ListParagraph"/>
        <w:ind w:left="1080"/>
        <w:jc w:val="center"/>
        <w:rPr>
          <w:rFonts w:ascii="Georgia" w:hAnsi="Georgia" w:cstheme="majorBidi"/>
          <w:b/>
          <w:bCs/>
          <w:sz w:val="28"/>
          <w:szCs w:val="28"/>
        </w:rPr>
      </w:pPr>
    </w:p>
    <w:p w:rsidR="00155C8C" w:rsidRPr="00776C08" w:rsidRDefault="00155C8C" w:rsidP="00155C8C">
      <w:pPr>
        <w:pStyle w:val="ListParagraph"/>
        <w:spacing w:line="360" w:lineRule="auto"/>
        <w:ind w:left="1080"/>
        <w:rPr>
          <w:rFonts w:ascii="Georgia" w:hAnsi="Georgia" w:cstheme="majorBidi"/>
          <w:sz w:val="32"/>
          <w:szCs w:val="32"/>
        </w:rPr>
      </w:pPr>
      <w:r>
        <w:rPr>
          <w:rFonts w:ascii="Georgia" w:hAnsi="Georgia" w:cstheme="majorBidi"/>
          <w:b/>
          <w:bCs/>
          <w:sz w:val="32"/>
          <w:szCs w:val="32"/>
        </w:rPr>
        <w:t>Course title</w:t>
      </w:r>
      <w:r w:rsidRPr="00776C08">
        <w:rPr>
          <w:rFonts w:ascii="Georgia" w:hAnsi="Georgia" w:cstheme="majorBidi"/>
          <w:b/>
          <w:bCs/>
          <w:sz w:val="32"/>
          <w:szCs w:val="32"/>
        </w:rPr>
        <w:t>:</w:t>
      </w:r>
      <w:r>
        <w:rPr>
          <w:rFonts w:ascii="Georgia" w:hAnsi="Georgia" w:cstheme="majorBidi"/>
          <w:sz w:val="32"/>
          <w:szCs w:val="32"/>
        </w:rPr>
        <w:t xml:space="preserve"> Maternal and Child Health N</w:t>
      </w:r>
      <w:r w:rsidRPr="00776C08">
        <w:rPr>
          <w:rFonts w:ascii="Georgia" w:hAnsi="Georgia" w:cstheme="majorBidi"/>
          <w:sz w:val="32"/>
          <w:szCs w:val="32"/>
        </w:rPr>
        <w:t>ursing</w:t>
      </w:r>
    </w:p>
    <w:p w:rsidR="00155C8C" w:rsidRPr="00776C08" w:rsidRDefault="00155C8C" w:rsidP="00155C8C">
      <w:pPr>
        <w:pStyle w:val="ListParagraph"/>
        <w:spacing w:line="600" w:lineRule="auto"/>
        <w:ind w:left="1080"/>
        <w:rPr>
          <w:rFonts w:ascii="Georgia" w:hAnsi="Georgia" w:cstheme="majorBidi"/>
          <w:sz w:val="32"/>
          <w:szCs w:val="32"/>
        </w:rPr>
      </w:pPr>
      <w:r w:rsidRPr="00776C08">
        <w:rPr>
          <w:rFonts w:ascii="Georgia" w:hAnsi="Georgia" w:cstheme="majorBidi"/>
          <w:b/>
          <w:bCs/>
          <w:sz w:val="32"/>
          <w:szCs w:val="32"/>
        </w:rPr>
        <w:t>Course number:</w:t>
      </w:r>
      <w:r w:rsidRPr="00776C08">
        <w:rPr>
          <w:rFonts w:ascii="Georgia" w:hAnsi="Georgia" w:cstheme="majorBidi"/>
          <w:sz w:val="32"/>
          <w:szCs w:val="32"/>
        </w:rPr>
        <w:t xml:space="preserve">   36</w:t>
      </w:r>
      <w:r>
        <w:rPr>
          <w:rFonts w:ascii="Georgia" w:hAnsi="Georgia" w:cstheme="majorBidi"/>
          <w:sz w:val="32"/>
          <w:szCs w:val="32"/>
        </w:rPr>
        <w:t>2</w:t>
      </w:r>
      <w:r w:rsidRPr="00776C08">
        <w:rPr>
          <w:rFonts w:ascii="Georgia" w:hAnsi="Georgia" w:cstheme="majorBidi"/>
          <w:sz w:val="32"/>
          <w:szCs w:val="32"/>
        </w:rPr>
        <w:t xml:space="preserve"> NUR</w:t>
      </w:r>
    </w:p>
    <w:p w:rsidR="00155C8C" w:rsidRPr="00776C08" w:rsidRDefault="00155C8C" w:rsidP="00155C8C">
      <w:pPr>
        <w:pStyle w:val="ListParagraph"/>
        <w:spacing w:line="600" w:lineRule="auto"/>
        <w:ind w:left="1080"/>
        <w:rPr>
          <w:rFonts w:ascii="Georgia" w:hAnsi="Georgia" w:cstheme="majorBidi"/>
          <w:b/>
          <w:bCs/>
          <w:sz w:val="32"/>
          <w:szCs w:val="32"/>
        </w:rPr>
      </w:pPr>
      <w:proofErr w:type="gramStart"/>
      <w:r w:rsidRPr="00776C08">
        <w:rPr>
          <w:rFonts w:ascii="Georgia" w:hAnsi="Georgia" w:cstheme="majorBidi"/>
          <w:b/>
          <w:bCs/>
          <w:sz w:val="32"/>
          <w:szCs w:val="32"/>
        </w:rPr>
        <w:t>Date :</w:t>
      </w:r>
      <w:proofErr w:type="gramEnd"/>
      <w:r>
        <w:rPr>
          <w:rFonts w:ascii="Georgia" w:hAnsi="Georgia" w:cstheme="majorBidi"/>
          <w:b/>
          <w:bCs/>
          <w:sz w:val="32"/>
          <w:szCs w:val="32"/>
        </w:rPr>
        <w:t xml:space="preserve"> 21/7/2013</w:t>
      </w:r>
    </w:p>
    <w:p w:rsidR="00155C8C" w:rsidRPr="00776C08" w:rsidRDefault="00155C8C" w:rsidP="00155C8C">
      <w:pPr>
        <w:pStyle w:val="ListParagraph"/>
        <w:spacing w:line="600" w:lineRule="auto"/>
        <w:ind w:left="1080"/>
        <w:rPr>
          <w:rFonts w:ascii="Georgia" w:hAnsi="Georgia" w:cstheme="majorBidi"/>
          <w:sz w:val="32"/>
          <w:szCs w:val="32"/>
        </w:rPr>
      </w:pPr>
      <w:r>
        <w:rPr>
          <w:rFonts w:ascii="Georgia" w:hAnsi="Georgia" w:cstheme="majorBidi"/>
          <w:b/>
          <w:bCs/>
          <w:sz w:val="32"/>
          <w:szCs w:val="32"/>
        </w:rPr>
        <w:t>Time allowed</w:t>
      </w:r>
      <w:r w:rsidRPr="00776C08">
        <w:rPr>
          <w:rFonts w:ascii="Georgia" w:hAnsi="Georgia" w:cstheme="majorBidi"/>
          <w:b/>
          <w:bCs/>
          <w:sz w:val="32"/>
          <w:szCs w:val="32"/>
        </w:rPr>
        <w:t>:</w:t>
      </w:r>
      <w:r>
        <w:rPr>
          <w:rFonts w:ascii="Georgia" w:hAnsi="Georgia" w:cstheme="majorBidi"/>
          <w:sz w:val="32"/>
          <w:szCs w:val="32"/>
        </w:rPr>
        <w:t xml:space="preserve"> </w:t>
      </w:r>
      <w:r w:rsidR="006C7888">
        <w:rPr>
          <w:rFonts w:ascii="Georgia" w:hAnsi="Georgia" w:cstheme="majorBidi"/>
          <w:sz w:val="32"/>
          <w:szCs w:val="32"/>
        </w:rPr>
        <w:t xml:space="preserve"> 30 mintues</w:t>
      </w:r>
      <w:bookmarkStart w:id="0" w:name="_GoBack"/>
      <w:bookmarkEnd w:id="0"/>
    </w:p>
    <w:p w:rsidR="00155C8C" w:rsidRPr="00776C08" w:rsidRDefault="00155C8C" w:rsidP="00155C8C">
      <w:pPr>
        <w:pStyle w:val="ListParagraph"/>
        <w:spacing w:line="600" w:lineRule="auto"/>
        <w:ind w:left="1080"/>
        <w:jc w:val="center"/>
        <w:rPr>
          <w:rFonts w:ascii="Georgia" w:hAnsi="Georgia" w:cstheme="majorBidi"/>
          <w:b/>
          <w:bCs/>
          <w:sz w:val="32"/>
          <w:szCs w:val="32"/>
        </w:rPr>
      </w:pPr>
    </w:p>
    <w:p w:rsidR="00155C8C" w:rsidRPr="00776C08" w:rsidRDefault="00155C8C" w:rsidP="00155C8C">
      <w:pPr>
        <w:pStyle w:val="ListParagraph"/>
        <w:spacing w:line="600" w:lineRule="auto"/>
        <w:ind w:left="1080"/>
        <w:rPr>
          <w:rFonts w:ascii="Georgia" w:hAnsi="Georgia" w:cstheme="majorBidi"/>
          <w:b/>
          <w:bCs/>
          <w:sz w:val="28"/>
          <w:szCs w:val="28"/>
        </w:rPr>
      </w:pPr>
      <w:proofErr w:type="gramStart"/>
      <w:r w:rsidRPr="00776C08">
        <w:rPr>
          <w:rFonts w:ascii="Georgia" w:hAnsi="Georgia" w:cstheme="majorBidi"/>
          <w:b/>
          <w:bCs/>
          <w:sz w:val="28"/>
          <w:szCs w:val="28"/>
        </w:rPr>
        <w:t>Student ‘s</w:t>
      </w:r>
      <w:proofErr w:type="gramEnd"/>
      <w:r w:rsidRPr="00776C08">
        <w:rPr>
          <w:rFonts w:ascii="Georgia" w:hAnsi="Georgia" w:cstheme="majorBidi"/>
          <w:b/>
          <w:bCs/>
          <w:sz w:val="28"/>
          <w:szCs w:val="28"/>
        </w:rPr>
        <w:t xml:space="preserve"> name : -----------------------------------------------------</w:t>
      </w:r>
    </w:p>
    <w:p w:rsidR="00155C8C" w:rsidRPr="00776C08" w:rsidRDefault="00155C8C" w:rsidP="00155C8C">
      <w:pPr>
        <w:pStyle w:val="ListParagraph"/>
        <w:spacing w:line="600" w:lineRule="auto"/>
        <w:ind w:left="1080"/>
        <w:rPr>
          <w:rFonts w:ascii="Georgia" w:hAnsi="Georgia" w:cstheme="majorBidi"/>
          <w:b/>
          <w:bCs/>
          <w:sz w:val="28"/>
          <w:szCs w:val="28"/>
        </w:rPr>
      </w:pPr>
      <w:proofErr w:type="gramStart"/>
      <w:r w:rsidRPr="00776C08">
        <w:rPr>
          <w:rFonts w:ascii="Georgia" w:hAnsi="Georgia" w:cstheme="majorBidi"/>
          <w:b/>
          <w:bCs/>
          <w:sz w:val="28"/>
          <w:szCs w:val="28"/>
        </w:rPr>
        <w:t>Student ‘s</w:t>
      </w:r>
      <w:proofErr w:type="gramEnd"/>
      <w:r w:rsidRPr="00776C08">
        <w:rPr>
          <w:rFonts w:ascii="Georgia" w:hAnsi="Georgia" w:cstheme="majorBidi"/>
          <w:b/>
          <w:bCs/>
          <w:sz w:val="28"/>
          <w:szCs w:val="28"/>
        </w:rPr>
        <w:t xml:space="preserve"> number : -------------------</w:t>
      </w:r>
      <w:r>
        <w:rPr>
          <w:rFonts w:ascii="Georgia" w:hAnsi="Georgia" w:cstheme="majorBidi"/>
          <w:b/>
          <w:bCs/>
          <w:sz w:val="28"/>
          <w:szCs w:val="28"/>
        </w:rPr>
        <w:t>-------------------------------</w:t>
      </w:r>
    </w:p>
    <w:p w:rsidR="00155C8C" w:rsidRPr="00776C08" w:rsidRDefault="00155C8C" w:rsidP="00155C8C">
      <w:pPr>
        <w:pStyle w:val="ListParagraph"/>
        <w:ind w:left="1080"/>
        <w:jc w:val="center"/>
        <w:rPr>
          <w:rFonts w:ascii="Georgia" w:hAnsi="Georgia" w:cstheme="majorBidi"/>
          <w:b/>
          <w:bCs/>
          <w:sz w:val="32"/>
          <w:szCs w:val="32"/>
        </w:rPr>
      </w:pPr>
    </w:p>
    <w:p w:rsidR="00155C8C" w:rsidRPr="00776C08" w:rsidRDefault="00155C8C" w:rsidP="00155C8C">
      <w:pPr>
        <w:pStyle w:val="ListParagraph"/>
        <w:ind w:left="1080"/>
        <w:jc w:val="center"/>
        <w:rPr>
          <w:rFonts w:ascii="Georgia" w:hAnsi="Georgia" w:cstheme="majorBidi"/>
          <w:b/>
          <w:bCs/>
          <w:sz w:val="32"/>
          <w:szCs w:val="32"/>
        </w:rPr>
      </w:pPr>
    </w:p>
    <w:p w:rsidR="00155C8C" w:rsidRPr="00776C08" w:rsidRDefault="00155C8C" w:rsidP="00155C8C">
      <w:pPr>
        <w:pStyle w:val="ListParagraph"/>
        <w:ind w:left="1080"/>
        <w:jc w:val="center"/>
        <w:rPr>
          <w:rFonts w:ascii="Georgia" w:hAnsi="Georgia" w:cstheme="majorBidi"/>
          <w:b/>
          <w:bCs/>
          <w:sz w:val="32"/>
          <w:szCs w:val="32"/>
        </w:rPr>
      </w:pPr>
    </w:p>
    <w:p w:rsidR="00155C8C" w:rsidRPr="00155C8C" w:rsidRDefault="00155C8C" w:rsidP="00155C8C">
      <w:pPr>
        <w:pStyle w:val="ListParagraph"/>
        <w:ind w:left="1080"/>
        <w:jc w:val="right"/>
        <w:rPr>
          <w:rFonts w:asciiTheme="majorBidi" w:hAnsiTheme="majorBidi" w:cstheme="majorBidi"/>
          <w:b/>
          <w:bCs/>
          <w:sz w:val="32"/>
          <w:szCs w:val="32"/>
        </w:rPr>
      </w:pPr>
      <w:r w:rsidRPr="00DA67BB">
        <w:rPr>
          <w:rFonts w:asciiTheme="majorBidi" w:hAnsiTheme="majorBidi" w:cstheme="majorBidi"/>
          <w:b/>
          <w:bCs/>
          <w:sz w:val="32"/>
          <w:szCs w:val="32"/>
        </w:rPr>
        <w:t>Final gr</w:t>
      </w:r>
      <w:r>
        <w:rPr>
          <w:rFonts w:asciiTheme="majorBidi" w:hAnsiTheme="majorBidi" w:cstheme="majorBidi"/>
          <w:b/>
          <w:bCs/>
          <w:sz w:val="32"/>
          <w:szCs w:val="32"/>
        </w:rPr>
        <w:t xml:space="preserve">ade:                        / </w:t>
      </w:r>
      <w:r>
        <w:rPr>
          <w:rFonts w:asciiTheme="majorBidi" w:hAnsiTheme="majorBidi" w:cstheme="majorBidi"/>
          <w:b/>
          <w:bCs/>
          <w:sz w:val="32"/>
          <w:szCs w:val="32"/>
        </w:rPr>
        <w:t>5</w:t>
      </w:r>
    </w:p>
    <w:p w:rsidR="00155C8C" w:rsidRDefault="00155C8C" w:rsidP="004E5714">
      <w:pPr>
        <w:rPr>
          <w:rFonts w:ascii="Georgia" w:hAnsi="Georgia"/>
          <w:b/>
          <w:bCs/>
        </w:rPr>
      </w:pPr>
    </w:p>
    <w:p w:rsidR="00155C8C" w:rsidRDefault="00155C8C" w:rsidP="004E5714">
      <w:pPr>
        <w:rPr>
          <w:rFonts w:ascii="Georgia" w:hAnsi="Georgia"/>
          <w:b/>
          <w:bCs/>
        </w:rPr>
      </w:pPr>
    </w:p>
    <w:p w:rsidR="00155C8C" w:rsidRDefault="00155C8C" w:rsidP="004E5714">
      <w:pPr>
        <w:rPr>
          <w:rFonts w:ascii="Georgia" w:hAnsi="Georgia"/>
          <w:b/>
          <w:bCs/>
        </w:rPr>
      </w:pPr>
    </w:p>
    <w:p w:rsidR="00155C8C" w:rsidRDefault="00155C8C" w:rsidP="004E5714">
      <w:pPr>
        <w:rPr>
          <w:rFonts w:ascii="Georgia" w:hAnsi="Georgia"/>
          <w:b/>
          <w:bCs/>
        </w:rPr>
      </w:pPr>
    </w:p>
    <w:p w:rsidR="004E5714" w:rsidRPr="001D76F1" w:rsidRDefault="00D20E8A" w:rsidP="004E5714">
      <w:pPr>
        <w:rPr>
          <w:rFonts w:ascii="Georgia" w:hAnsi="Georgia"/>
          <w:b/>
          <w:bCs/>
        </w:rPr>
      </w:pPr>
      <w:r w:rsidRPr="001D76F1">
        <w:rPr>
          <w:rFonts w:ascii="Georgia" w:hAnsi="Georgia"/>
          <w:b/>
          <w:bCs/>
        </w:rPr>
        <w:t xml:space="preserve">1/ </w:t>
      </w:r>
      <w:proofErr w:type="gramStart"/>
      <w:r w:rsidR="004E5714" w:rsidRPr="001D76F1">
        <w:rPr>
          <w:rFonts w:ascii="Georgia" w:hAnsi="Georgia"/>
          <w:b/>
          <w:bCs/>
        </w:rPr>
        <w:t>An</w:t>
      </w:r>
      <w:proofErr w:type="gramEnd"/>
      <w:r w:rsidR="004E5714" w:rsidRPr="001D76F1">
        <w:rPr>
          <w:rFonts w:ascii="Georgia" w:hAnsi="Georgia"/>
          <w:b/>
          <w:bCs/>
        </w:rPr>
        <w:t xml:space="preserve"> 18-year-old woman comes to the antenatal clinic for a routine prenatal checkup at 34 weeks gestation. Abdominal palpation reveals the fetal position as right occipital anterior (ROA). At which of the following sites would the nurse expect to find the fetal heart tone?</w:t>
      </w:r>
    </w:p>
    <w:p w:rsidR="004E5714" w:rsidRPr="001D76F1" w:rsidRDefault="004E5714" w:rsidP="00965239">
      <w:pPr>
        <w:spacing w:line="240" w:lineRule="auto"/>
        <w:rPr>
          <w:rFonts w:ascii="Georgia" w:hAnsi="Georgia"/>
        </w:rPr>
      </w:pPr>
      <w:r w:rsidRPr="001D76F1">
        <w:rPr>
          <w:rFonts w:ascii="Georgia" w:hAnsi="Georgia"/>
        </w:rPr>
        <w:t>(A) Below the umbilicus, on the mother’s left side.</w:t>
      </w:r>
    </w:p>
    <w:p w:rsidR="004E5714" w:rsidRPr="00572511" w:rsidRDefault="004E5714" w:rsidP="00965239">
      <w:pPr>
        <w:spacing w:line="240" w:lineRule="auto"/>
        <w:rPr>
          <w:rFonts w:ascii="Georgia" w:hAnsi="Georgia"/>
          <w:color w:val="4F81BD" w:themeColor="accent1"/>
        </w:rPr>
      </w:pPr>
      <w:r w:rsidRPr="00572511">
        <w:rPr>
          <w:rFonts w:ascii="Georgia" w:hAnsi="Georgia"/>
          <w:color w:val="4F81BD" w:themeColor="accent1"/>
        </w:rPr>
        <w:t>(B) Below the umbilicus, on the mother’s right side.</w:t>
      </w:r>
    </w:p>
    <w:p w:rsidR="004E5714" w:rsidRPr="001D76F1" w:rsidRDefault="004E5714" w:rsidP="00965239">
      <w:pPr>
        <w:spacing w:line="240" w:lineRule="auto"/>
        <w:rPr>
          <w:rFonts w:ascii="Georgia" w:hAnsi="Georgia"/>
        </w:rPr>
      </w:pPr>
      <w:r w:rsidRPr="001D76F1">
        <w:rPr>
          <w:rFonts w:ascii="Georgia" w:hAnsi="Georgia"/>
        </w:rPr>
        <w:t>(C) Above the umbilicus, on the mother’s left side.</w:t>
      </w:r>
    </w:p>
    <w:p w:rsidR="009664B4" w:rsidRPr="001D76F1" w:rsidRDefault="004E5714" w:rsidP="00965239">
      <w:pPr>
        <w:spacing w:line="240" w:lineRule="auto"/>
        <w:rPr>
          <w:rFonts w:ascii="Georgia" w:hAnsi="Georgia"/>
        </w:rPr>
      </w:pPr>
      <w:r w:rsidRPr="001D76F1">
        <w:rPr>
          <w:rFonts w:ascii="Georgia" w:hAnsi="Georgia"/>
        </w:rPr>
        <w:t>(D) Above the umbilicus, on the mother’s right side.</w:t>
      </w:r>
    </w:p>
    <w:p w:rsidR="00965239" w:rsidRPr="001D76F1" w:rsidRDefault="00965239" w:rsidP="00965239">
      <w:pPr>
        <w:spacing w:line="240" w:lineRule="auto"/>
        <w:rPr>
          <w:rFonts w:ascii="Georgia" w:hAnsi="Georgia"/>
          <w:b/>
          <w:bCs/>
        </w:rPr>
      </w:pPr>
    </w:p>
    <w:p w:rsidR="008A204B" w:rsidRPr="001D76F1" w:rsidRDefault="004E5714" w:rsidP="00965239">
      <w:pPr>
        <w:rPr>
          <w:rFonts w:ascii="Georgia" w:hAnsi="Georgia"/>
          <w:b/>
          <w:bCs/>
        </w:rPr>
      </w:pPr>
      <w:r w:rsidRPr="001D76F1">
        <w:rPr>
          <w:rFonts w:ascii="Georgia" w:hAnsi="Georgia"/>
          <w:b/>
          <w:bCs/>
        </w:rPr>
        <w:t xml:space="preserve">2/ </w:t>
      </w:r>
      <w:r w:rsidR="008A204B" w:rsidRPr="001D76F1">
        <w:rPr>
          <w:rFonts w:ascii="Georgia" w:hAnsi="Georgia"/>
          <w:b/>
          <w:bCs/>
        </w:rPr>
        <w:t>Give reasons to the following instructions which were given in the antenatal clinic for a pregnant woman in the 3</w:t>
      </w:r>
      <w:r w:rsidR="008A204B" w:rsidRPr="001D76F1">
        <w:rPr>
          <w:rFonts w:ascii="Georgia" w:hAnsi="Georgia"/>
          <w:b/>
          <w:bCs/>
          <w:vertAlign w:val="superscript"/>
        </w:rPr>
        <w:t>rd</w:t>
      </w:r>
      <w:r w:rsidR="008A204B" w:rsidRPr="001D76F1">
        <w:rPr>
          <w:rFonts w:ascii="Georgia" w:hAnsi="Georgia"/>
          <w:b/>
          <w:bCs/>
        </w:rPr>
        <w:t xml:space="preserve"> trimester:</w:t>
      </w:r>
    </w:p>
    <w:tbl>
      <w:tblPr>
        <w:tblStyle w:val="TableGrid"/>
        <w:tblW w:w="0" w:type="auto"/>
        <w:tblLook w:val="04A0" w:firstRow="1" w:lastRow="0" w:firstColumn="1" w:lastColumn="0" w:noHBand="0" w:noVBand="1"/>
      </w:tblPr>
      <w:tblGrid>
        <w:gridCol w:w="4788"/>
        <w:gridCol w:w="4788"/>
      </w:tblGrid>
      <w:tr w:rsidR="008A204B" w:rsidRPr="001D76F1" w:rsidTr="00965239">
        <w:trPr>
          <w:trHeight w:val="647"/>
        </w:trPr>
        <w:tc>
          <w:tcPr>
            <w:tcW w:w="4788" w:type="dxa"/>
          </w:tcPr>
          <w:p w:rsidR="008A204B" w:rsidRPr="001D76F1" w:rsidRDefault="008A204B" w:rsidP="008A204B">
            <w:pPr>
              <w:jc w:val="center"/>
              <w:rPr>
                <w:rFonts w:ascii="Georgia" w:hAnsi="Georgia"/>
                <w:b/>
                <w:bCs/>
              </w:rPr>
            </w:pPr>
            <w:r w:rsidRPr="001D76F1">
              <w:rPr>
                <w:rFonts w:ascii="Georgia" w:hAnsi="Georgia"/>
                <w:b/>
                <w:bCs/>
              </w:rPr>
              <w:t>The instruction</w:t>
            </w:r>
          </w:p>
        </w:tc>
        <w:tc>
          <w:tcPr>
            <w:tcW w:w="4788" w:type="dxa"/>
          </w:tcPr>
          <w:p w:rsidR="008A204B" w:rsidRPr="001D76F1" w:rsidRDefault="008A204B" w:rsidP="008A204B">
            <w:pPr>
              <w:jc w:val="center"/>
              <w:rPr>
                <w:rFonts w:ascii="Georgia" w:hAnsi="Georgia"/>
                <w:b/>
                <w:bCs/>
              </w:rPr>
            </w:pPr>
            <w:r w:rsidRPr="001D76F1">
              <w:rPr>
                <w:rFonts w:ascii="Georgia" w:hAnsi="Georgia"/>
                <w:b/>
                <w:bCs/>
              </w:rPr>
              <w:t>The rationale</w:t>
            </w:r>
          </w:p>
        </w:tc>
      </w:tr>
      <w:tr w:rsidR="008A204B" w:rsidRPr="001D76F1" w:rsidTr="00337B19">
        <w:trPr>
          <w:trHeight w:val="1448"/>
        </w:trPr>
        <w:tc>
          <w:tcPr>
            <w:tcW w:w="4788" w:type="dxa"/>
          </w:tcPr>
          <w:p w:rsidR="008A204B" w:rsidRPr="001D76F1" w:rsidRDefault="00C10C5F" w:rsidP="00C10C5F">
            <w:pPr>
              <w:pStyle w:val="ListParagraph"/>
              <w:numPr>
                <w:ilvl w:val="0"/>
                <w:numId w:val="2"/>
              </w:numPr>
              <w:rPr>
                <w:rFonts w:ascii="Georgia" w:hAnsi="Georgia"/>
                <w:b/>
                <w:bCs/>
              </w:rPr>
            </w:pPr>
            <w:r w:rsidRPr="001D76F1">
              <w:rPr>
                <w:rFonts w:ascii="Georgia" w:hAnsi="Georgia"/>
              </w:rPr>
              <w:t>Increase iron intake in food such as. Liver, red meat and vegetables</w:t>
            </w:r>
            <w:r w:rsidRPr="001D76F1">
              <w:rPr>
                <w:rFonts w:asciiTheme="majorHAnsi" w:hAnsiTheme="majorHAnsi"/>
              </w:rPr>
              <w:t xml:space="preserve">. </w:t>
            </w:r>
          </w:p>
        </w:tc>
        <w:tc>
          <w:tcPr>
            <w:tcW w:w="4788" w:type="dxa"/>
          </w:tcPr>
          <w:p w:rsidR="008A204B" w:rsidRPr="001D76F1" w:rsidRDefault="00572511" w:rsidP="008A204B">
            <w:pPr>
              <w:rPr>
                <w:rFonts w:ascii="Georgia" w:hAnsi="Georgia"/>
                <w:b/>
                <w:bCs/>
              </w:rPr>
            </w:pPr>
            <w:r w:rsidRPr="00572511">
              <w:rPr>
                <w:rFonts w:ascii="Georgia" w:hAnsi="Georgia"/>
                <w:b/>
                <w:bCs/>
                <w:color w:val="4F81BD" w:themeColor="accent1"/>
              </w:rPr>
              <w:t xml:space="preserve">To </w:t>
            </w:r>
            <w:r>
              <w:rPr>
                <w:rFonts w:ascii="Georgia" w:hAnsi="Georgia"/>
                <w:b/>
                <w:bCs/>
                <w:color w:val="4F81BD" w:themeColor="accent1"/>
              </w:rPr>
              <w:t>increase iron that is storage in the baby liver to be used in the first six months of the baby’s life due to immaturity liver.</w:t>
            </w:r>
          </w:p>
        </w:tc>
      </w:tr>
      <w:tr w:rsidR="008A204B" w:rsidRPr="001D76F1" w:rsidTr="00337B19">
        <w:trPr>
          <w:trHeight w:val="1502"/>
        </w:trPr>
        <w:tc>
          <w:tcPr>
            <w:tcW w:w="4788" w:type="dxa"/>
          </w:tcPr>
          <w:p w:rsidR="008A204B" w:rsidRPr="001D76F1" w:rsidRDefault="00337B19" w:rsidP="00C10C5F">
            <w:pPr>
              <w:pStyle w:val="ListParagraph"/>
              <w:numPr>
                <w:ilvl w:val="0"/>
                <w:numId w:val="2"/>
              </w:numPr>
              <w:rPr>
                <w:rFonts w:ascii="Georgia" w:hAnsi="Georgia"/>
              </w:rPr>
            </w:pPr>
            <w:r w:rsidRPr="001D76F1">
              <w:rPr>
                <w:rFonts w:ascii="Georgia" w:hAnsi="Georgia"/>
              </w:rPr>
              <w:t>A</w:t>
            </w:r>
            <w:r w:rsidR="00C10C5F" w:rsidRPr="001D76F1">
              <w:rPr>
                <w:rFonts w:ascii="Georgia" w:hAnsi="Georgia"/>
              </w:rPr>
              <w:t>void sexual intercourse during the last 6 – 8 week</w:t>
            </w:r>
            <w:r w:rsidRPr="001D76F1">
              <w:rPr>
                <w:rFonts w:ascii="Georgia" w:hAnsi="Georgia"/>
              </w:rPr>
              <w:t>.</w:t>
            </w:r>
          </w:p>
        </w:tc>
        <w:tc>
          <w:tcPr>
            <w:tcW w:w="4788" w:type="dxa"/>
          </w:tcPr>
          <w:p w:rsidR="008A204B" w:rsidRPr="001D76F1" w:rsidRDefault="00572511" w:rsidP="008A204B">
            <w:pPr>
              <w:rPr>
                <w:rFonts w:ascii="Georgia" w:hAnsi="Georgia"/>
                <w:b/>
                <w:bCs/>
              </w:rPr>
            </w:pPr>
            <w:r w:rsidRPr="00572511">
              <w:rPr>
                <w:rFonts w:ascii="Georgia" w:hAnsi="Georgia"/>
                <w:b/>
                <w:bCs/>
                <w:color w:val="4F81BD" w:themeColor="accent1"/>
              </w:rPr>
              <w:t>T</w:t>
            </w:r>
            <w:r>
              <w:rPr>
                <w:rFonts w:ascii="Georgia" w:hAnsi="Georgia"/>
                <w:b/>
                <w:bCs/>
                <w:color w:val="4F81BD" w:themeColor="accent1"/>
              </w:rPr>
              <w:t>o prevent premature rupture of membrane.</w:t>
            </w:r>
          </w:p>
        </w:tc>
      </w:tr>
    </w:tbl>
    <w:p w:rsidR="008A204B" w:rsidRPr="001D76F1" w:rsidRDefault="008A204B" w:rsidP="008A204B">
      <w:pPr>
        <w:rPr>
          <w:rFonts w:ascii="Georgia" w:hAnsi="Georgia"/>
          <w:b/>
          <w:bCs/>
        </w:rPr>
      </w:pPr>
    </w:p>
    <w:p w:rsidR="00221EE5" w:rsidRPr="00572511" w:rsidRDefault="00572511" w:rsidP="00572511">
      <w:pPr>
        <w:rPr>
          <w:rFonts w:ascii="Georgia" w:hAnsi="Georgia"/>
          <w:b/>
          <w:bCs/>
        </w:rPr>
      </w:pPr>
      <w:r>
        <w:rPr>
          <w:rFonts w:ascii="Georgia" w:hAnsi="Georgia"/>
          <w:b/>
          <w:bCs/>
        </w:rPr>
        <w:t>3/</w:t>
      </w:r>
      <w:r w:rsidRPr="00572511">
        <w:rPr>
          <w:rFonts w:ascii="Georgia" w:hAnsi="Georgia"/>
          <w:b/>
          <w:bCs/>
        </w:rPr>
        <w:t xml:space="preserve"> </w:t>
      </w:r>
      <w:r w:rsidR="00221EE5" w:rsidRPr="00572511">
        <w:rPr>
          <w:rFonts w:ascii="Georgia" w:hAnsi="Georgia"/>
          <w:b/>
          <w:bCs/>
        </w:rPr>
        <w:t>(</w:t>
      </w:r>
      <w:r w:rsidR="009E5093" w:rsidRPr="00572511">
        <w:rPr>
          <w:rFonts w:ascii="Georgia" w:hAnsi="Georgia"/>
          <w:b/>
          <w:bCs/>
        </w:rPr>
        <w:t>M</w:t>
      </w:r>
      <w:r w:rsidR="00387124" w:rsidRPr="00572511">
        <w:rPr>
          <w:rFonts w:ascii="Georgia" w:hAnsi="Georgia"/>
          <w:b/>
          <w:bCs/>
        </w:rPr>
        <w:t>r</w:t>
      </w:r>
      <w:r w:rsidR="009E5093" w:rsidRPr="00572511">
        <w:rPr>
          <w:rFonts w:ascii="Georgia" w:hAnsi="Georgia"/>
          <w:b/>
          <w:bCs/>
        </w:rPr>
        <w:t>s. N</w:t>
      </w:r>
      <w:r w:rsidR="00221EE5" w:rsidRPr="00572511">
        <w:rPr>
          <w:rFonts w:ascii="Georgia" w:hAnsi="Georgia"/>
          <w:b/>
          <w:bCs/>
        </w:rPr>
        <w:t>)</w:t>
      </w:r>
      <w:r w:rsidR="009E5093" w:rsidRPr="00572511">
        <w:rPr>
          <w:rFonts w:ascii="Georgia" w:hAnsi="Georgia"/>
          <w:b/>
          <w:bCs/>
        </w:rPr>
        <w:t xml:space="preserve"> in Labor ward, having contraction every 2 minutes, lasting 50 to 60 seconds, you put her flat position to do a vaginal exam. The exam shows that she is 6 cm dilated and 100% effaced.</w:t>
      </w:r>
    </w:p>
    <w:p w:rsidR="00221EE5" w:rsidRPr="001D76F1" w:rsidRDefault="00221EE5" w:rsidP="00221EE5">
      <w:pPr>
        <w:pStyle w:val="ListParagraph"/>
        <w:rPr>
          <w:rFonts w:ascii="Georgia" w:hAnsi="Georgia"/>
          <w:b/>
          <w:bCs/>
        </w:rPr>
      </w:pPr>
    </w:p>
    <w:p w:rsidR="00221EE5" w:rsidRPr="001D76F1" w:rsidRDefault="00221EE5" w:rsidP="00221EE5">
      <w:pPr>
        <w:pStyle w:val="ListParagraph"/>
        <w:numPr>
          <w:ilvl w:val="0"/>
          <w:numId w:val="5"/>
        </w:numPr>
        <w:rPr>
          <w:rFonts w:ascii="Georgia" w:hAnsi="Georgia"/>
          <w:b/>
          <w:bCs/>
        </w:rPr>
      </w:pPr>
      <w:r w:rsidRPr="001D76F1">
        <w:rPr>
          <w:rFonts w:ascii="Georgia" w:hAnsi="Georgia"/>
          <w:b/>
          <w:bCs/>
        </w:rPr>
        <w:t>True labor is characterized by:</w:t>
      </w:r>
    </w:p>
    <w:p w:rsidR="00221EE5" w:rsidRPr="001D76F1" w:rsidRDefault="00221EE5" w:rsidP="00221EE5">
      <w:pPr>
        <w:pStyle w:val="ListParagraph"/>
        <w:numPr>
          <w:ilvl w:val="0"/>
          <w:numId w:val="6"/>
        </w:numPr>
        <w:rPr>
          <w:rFonts w:ascii="Georgia" w:hAnsi="Georgia"/>
        </w:rPr>
      </w:pPr>
      <w:r w:rsidRPr="001D76F1">
        <w:rPr>
          <w:rFonts w:ascii="Georgia" w:hAnsi="Georgia"/>
        </w:rPr>
        <w:t>Increasingly intense uterine contractions.</w:t>
      </w:r>
    </w:p>
    <w:p w:rsidR="00221EE5" w:rsidRPr="001D76F1" w:rsidRDefault="00221EE5" w:rsidP="00221EE5">
      <w:pPr>
        <w:pStyle w:val="ListParagraph"/>
        <w:numPr>
          <w:ilvl w:val="0"/>
          <w:numId w:val="6"/>
        </w:numPr>
        <w:rPr>
          <w:rFonts w:ascii="Georgia" w:hAnsi="Georgia"/>
        </w:rPr>
      </w:pPr>
      <w:r w:rsidRPr="001D76F1">
        <w:rPr>
          <w:rFonts w:ascii="Georgia" w:hAnsi="Georgia"/>
        </w:rPr>
        <w:t>Contraction that occur at regular 5 to 15 minute intervals.</w:t>
      </w:r>
    </w:p>
    <w:p w:rsidR="00221EE5" w:rsidRPr="001D76F1" w:rsidRDefault="00221EE5" w:rsidP="00221EE5">
      <w:pPr>
        <w:pStyle w:val="ListParagraph"/>
        <w:numPr>
          <w:ilvl w:val="0"/>
          <w:numId w:val="6"/>
        </w:numPr>
        <w:rPr>
          <w:rFonts w:ascii="Georgia" w:hAnsi="Georgia"/>
        </w:rPr>
      </w:pPr>
      <w:r w:rsidRPr="001D76F1">
        <w:rPr>
          <w:rFonts w:ascii="Georgia" w:hAnsi="Georgia"/>
        </w:rPr>
        <w:t>Dilatation of the cervix.</w:t>
      </w:r>
    </w:p>
    <w:p w:rsidR="00221EE5" w:rsidRPr="001D76F1" w:rsidRDefault="00221EE5" w:rsidP="00221EE5">
      <w:pPr>
        <w:pStyle w:val="ListParagraph"/>
        <w:numPr>
          <w:ilvl w:val="0"/>
          <w:numId w:val="6"/>
        </w:numPr>
        <w:rPr>
          <w:rFonts w:ascii="Georgia" w:hAnsi="Georgia"/>
        </w:rPr>
      </w:pPr>
      <w:r w:rsidRPr="00572511">
        <w:rPr>
          <w:rFonts w:ascii="Georgia" w:hAnsi="Georgia"/>
          <w:color w:val="4F81BD" w:themeColor="accent1"/>
        </w:rPr>
        <w:t>All the above.</w:t>
      </w:r>
    </w:p>
    <w:p w:rsidR="007E3218" w:rsidRPr="001D76F1" w:rsidRDefault="007E3218" w:rsidP="007E3218">
      <w:pPr>
        <w:pStyle w:val="ListParagraph"/>
        <w:numPr>
          <w:ilvl w:val="0"/>
          <w:numId w:val="5"/>
        </w:numPr>
        <w:rPr>
          <w:rFonts w:ascii="Georgia" w:hAnsi="Georgia"/>
          <w:b/>
          <w:bCs/>
        </w:rPr>
      </w:pPr>
      <w:r w:rsidRPr="001D76F1">
        <w:rPr>
          <w:rFonts w:ascii="Georgia" w:hAnsi="Georgia"/>
          <w:b/>
          <w:bCs/>
        </w:rPr>
        <w:t xml:space="preserve">The first stage of labor for </w:t>
      </w:r>
      <w:proofErr w:type="spellStart"/>
      <w:r w:rsidRPr="001D76F1">
        <w:rPr>
          <w:rFonts w:ascii="Georgia" w:hAnsi="Georgia"/>
          <w:b/>
          <w:bCs/>
        </w:rPr>
        <w:t>primigravida</w:t>
      </w:r>
      <w:proofErr w:type="spellEnd"/>
      <w:r w:rsidRPr="001D76F1">
        <w:rPr>
          <w:rFonts w:ascii="Georgia" w:hAnsi="Georgia"/>
          <w:b/>
          <w:bCs/>
        </w:rPr>
        <w:t xml:space="preserve"> usually lasts:</w:t>
      </w:r>
    </w:p>
    <w:p w:rsidR="007E3218" w:rsidRPr="001D76F1" w:rsidRDefault="007E3218" w:rsidP="007E3218">
      <w:pPr>
        <w:pStyle w:val="ListParagraph"/>
        <w:numPr>
          <w:ilvl w:val="0"/>
          <w:numId w:val="9"/>
        </w:numPr>
        <w:rPr>
          <w:rFonts w:ascii="Georgia" w:hAnsi="Georgia"/>
        </w:rPr>
      </w:pPr>
      <w:r w:rsidRPr="001D76F1">
        <w:rPr>
          <w:rFonts w:ascii="Georgia" w:hAnsi="Georgia"/>
        </w:rPr>
        <w:t>3 to 6 hours.</w:t>
      </w:r>
    </w:p>
    <w:p w:rsidR="007E3218" w:rsidRPr="001D76F1" w:rsidRDefault="007E3218" w:rsidP="007E3218">
      <w:pPr>
        <w:pStyle w:val="ListParagraph"/>
        <w:numPr>
          <w:ilvl w:val="0"/>
          <w:numId w:val="9"/>
        </w:numPr>
        <w:rPr>
          <w:rFonts w:ascii="Georgia" w:hAnsi="Georgia"/>
        </w:rPr>
      </w:pPr>
      <w:r w:rsidRPr="001D76F1">
        <w:rPr>
          <w:rFonts w:ascii="Georgia" w:hAnsi="Georgia"/>
        </w:rPr>
        <w:t>6 to 10 hours.</w:t>
      </w:r>
    </w:p>
    <w:p w:rsidR="007E3218" w:rsidRPr="00572511" w:rsidRDefault="007E3218" w:rsidP="007E3218">
      <w:pPr>
        <w:pStyle w:val="ListParagraph"/>
        <w:numPr>
          <w:ilvl w:val="0"/>
          <w:numId w:val="9"/>
        </w:numPr>
        <w:rPr>
          <w:rFonts w:ascii="Georgia" w:hAnsi="Georgia"/>
          <w:color w:val="4F81BD" w:themeColor="accent1"/>
        </w:rPr>
      </w:pPr>
      <w:r w:rsidRPr="00572511">
        <w:rPr>
          <w:rFonts w:ascii="Georgia" w:hAnsi="Georgia"/>
          <w:color w:val="4F81BD" w:themeColor="accent1"/>
        </w:rPr>
        <w:t>10 to 16 hours.</w:t>
      </w:r>
    </w:p>
    <w:p w:rsidR="007E3218" w:rsidRPr="001D76F1" w:rsidRDefault="007E3218" w:rsidP="007E3218">
      <w:pPr>
        <w:pStyle w:val="ListParagraph"/>
        <w:numPr>
          <w:ilvl w:val="0"/>
          <w:numId w:val="9"/>
        </w:numPr>
        <w:rPr>
          <w:rFonts w:ascii="Georgia" w:hAnsi="Georgia"/>
          <w:b/>
          <w:bCs/>
        </w:rPr>
      </w:pPr>
      <w:r w:rsidRPr="001D76F1">
        <w:rPr>
          <w:rFonts w:ascii="Georgia" w:hAnsi="Georgia"/>
        </w:rPr>
        <w:lastRenderedPageBreak/>
        <w:t>24 hours.</w:t>
      </w:r>
    </w:p>
    <w:p w:rsidR="007E3218" w:rsidRPr="001D76F1" w:rsidRDefault="007E3218" w:rsidP="007E3218">
      <w:pPr>
        <w:pStyle w:val="ListParagraph"/>
        <w:numPr>
          <w:ilvl w:val="0"/>
          <w:numId w:val="5"/>
        </w:numPr>
        <w:rPr>
          <w:rFonts w:ascii="Georgia" w:hAnsi="Georgia"/>
          <w:b/>
          <w:bCs/>
        </w:rPr>
      </w:pPr>
      <w:r w:rsidRPr="001D76F1">
        <w:rPr>
          <w:rFonts w:ascii="Georgia" w:hAnsi="Georgia"/>
          <w:b/>
          <w:bCs/>
        </w:rPr>
        <w:t>After the exam of the F.H.R is 140, regular and her B.P is 80/50, what is your first nursing action would be:</w:t>
      </w:r>
    </w:p>
    <w:p w:rsidR="007E3218" w:rsidRPr="001D76F1" w:rsidRDefault="007E3218" w:rsidP="007E3218">
      <w:pPr>
        <w:pStyle w:val="ListParagraph"/>
        <w:numPr>
          <w:ilvl w:val="0"/>
          <w:numId w:val="10"/>
        </w:numPr>
        <w:rPr>
          <w:rFonts w:ascii="Georgia" w:hAnsi="Georgia"/>
        </w:rPr>
      </w:pPr>
      <w:r w:rsidRPr="001D76F1">
        <w:rPr>
          <w:rFonts w:ascii="Georgia" w:hAnsi="Georgia"/>
        </w:rPr>
        <w:t xml:space="preserve">Place patient in sharp </w:t>
      </w:r>
      <w:proofErr w:type="spellStart"/>
      <w:r w:rsidRPr="001D76F1">
        <w:rPr>
          <w:rFonts w:ascii="Georgia" w:hAnsi="Georgia"/>
        </w:rPr>
        <w:t>trendelen</w:t>
      </w:r>
      <w:proofErr w:type="spellEnd"/>
      <w:r w:rsidRPr="001D76F1">
        <w:rPr>
          <w:rFonts w:ascii="Georgia" w:hAnsi="Georgia"/>
        </w:rPr>
        <w:t xml:space="preserve"> berg position.</w:t>
      </w:r>
    </w:p>
    <w:p w:rsidR="007E3218" w:rsidRPr="00572511" w:rsidRDefault="007E3218" w:rsidP="007E3218">
      <w:pPr>
        <w:pStyle w:val="ListParagraph"/>
        <w:numPr>
          <w:ilvl w:val="0"/>
          <w:numId w:val="10"/>
        </w:numPr>
        <w:rPr>
          <w:rFonts w:ascii="Georgia" w:hAnsi="Georgia"/>
          <w:color w:val="4F81BD" w:themeColor="accent1"/>
        </w:rPr>
      </w:pPr>
      <w:r w:rsidRPr="00572511">
        <w:rPr>
          <w:rFonts w:ascii="Georgia" w:hAnsi="Georgia"/>
          <w:color w:val="4F81BD" w:themeColor="accent1"/>
        </w:rPr>
        <w:t>Take blood pressure again to be sure you were right.</w:t>
      </w:r>
    </w:p>
    <w:p w:rsidR="007E3218" w:rsidRPr="001D76F1" w:rsidRDefault="007E3218" w:rsidP="007E3218">
      <w:pPr>
        <w:pStyle w:val="ListParagraph"/>
        <w:numPr>
          <w:ilvl w:val="0"/>
          <w:numId w:val="10"/>
        </w:numPr>
        <w:rPr>
          <w:rFonts w:ascii="Georgia" w:hAnsi="Georgia"/>
        </w:rPr>
      </w:pPr>
      <w:r w:rsidRPr="001D76F1">
        <w:rPr>
          <w:rFonts w:ascii="Georgia" w:hAnsi="Georgia"/>
        </w:rPr>
        <w:t>Get the physician immediately.</w:t>
      </w:r>
    </w:p>
    <w:p w:rsidR="007E3218" w:rsidRPr="001D76F1" w:rsidRDefault="007E3218" w:rsidP="007E3218">
      <w:pPr>
        <w:pStyle w:val="ListParagraph"/>
        <w:numPr>
          <w:ilvl w:val="0"/>
          <w:numId w:val="10"/>
        </w:numPr>
        <w:rPr>
          <w:rFonts w:ascii="Georgia" w:hAnsi="Georgia"/>
        </w:rPr>
      </w:pPr>
      <w:r w:rsidRPr="001D76F1">
        <w:rPr>
          <w:rFonts w:ascii="Georgia" w:hAnsi="Georgia"/>
        </w:rPr>
        <w:t>Turn patient on her side and check blood pressure.</w:t>
      </w:r>
    </w:p>
    <w:p w:rsidR="00D7442D" w:rsidRPr="001D76F1" w:rsidRDefault="00D7442D" w:rsidP="00D7442D">
      <w:pPr>
        <w:pStyle w:val="ListParagraph"/>
        <w:numPr>
          <w:ilvl w:val="0"/>
          <w:numId w:val="5"/>
        </w:numPr>
        <w:rPr>
          <w:rFonts w:ascii="Georgia" w:hAnsi="Georgia"/>
          <w:b/>
          <w:bCs/>
        </w:rPr>
      </w:pPr>
      <w:r w:rsidRPr="001D76F1">
        <w:rPr>
          <w:rFonts w:ascii="Georgia" w:hAnsi="Georgia"/>
          <w:b/>
          <w:bCs/>
        </w:rPr>
        <w:t>The nurse observe the amniotic fluid and decides that it appears normal since it is:</w:t>
      </w:r>
    </w:p>
    <w:p w:rsidR="00D7442D" w:rsidRPr="001D76F1" w:rsidRDefault="00D7442D" w:rsidP="00D7442D">
      <w:pPr>
        <w:pStyle w:val="ListParagraph"/>
        <w:numPr>
          <w:ilvl w:val="0"/>
          <w:numId w:val="12"/>
        </w:numPr>
        <w:rPr>
          <w:rFonts w:ascii="Georgia" w:hAnsi="Georgia"/>
        </w:rPr>
      </w:pPr>
      <w:r w:rsidRPr="001D76F1">
        <w:rPr>
          <w:rFonts w:ascii="Georgia" w:hAnsi="Georgia"/>
        </w:rPr>
        <w:t>Clear and dark amber colored.</w:t>
      </w:r>
    </w:p>
    <w:p w:rsidR="00D7442D" w:rsidRPr="001D76F1" w:rsidRDefault="001D47BD" w:rsidP="00D7442D">
      <w:pPr>
        <w:pStyle w:val="ListParagraph"/>
        <w:numPr>
          <w:ilvl w:val="0"/>
          <w:numId w:val="12"/>
        </w:numPr>
        <w:rPr>
          <w:rFonts w:ascii="Georgia" w:hAnsi="Georgia"/>
        </w:rPr>
      </w:pPr>
      <w:r w:rsidRPr="001D76F1">
        <w:rPr>
          <w:rFonts w:ascii="Georgia" w:hAnsi="Georgia"/>
        </w:rPr>
        <w:t>Milky, greenish yellow, containing shreds of mucus.</w:t>
      </w:r>
    </w:p>
    <w:p w:rsidR="001D47BD" w:rsidRPr="00572511" w:rsidRDefault="001D47BD" w:rsidP="00D7442D">
      <w:pPr>
        <w:pStyle w:val="ListParagraph"/>
        <w:numPr>
          <w:ilvl w:val="0"/>
          <w:numId w:val="12"/>
        </w:numPr>
        <w:rPr>
          <w:rFonts w:ascii="Georgia" w:hAnsi="Georgia"/>
          <w:color w:val="4F81BD" w:themeColor="accent1"/>
        </w:rPr>
      </w:pPr>
      <w:r w:rsidRPr="00572511">
        <w:rPr>
          <w:rFonts w:ascii="Georgia" w:hAnsi="Georgia"/>
          <w:color w:val="4F81BD" w:themeColor="accent1"/>
        </w:rPr>
        <w:t>Clear, almost colorless.</w:t>
      </w:r>
    </w:p>
    <w:p w:rsidR="001D76F1" w:rsidRPr="00572511" w:rsidRDefault="001D47BD" w:rsidP="00572511">
      <w:pPr>
        <w:pStyle w:val="ListParagraph"/>
        <w:numPr>
          <w:ilvl w:val="0"/>
          <w:numId w:val="12"/>
        </w:numPr>
        <w:rPr>
          <w:rFonts w:ascii="Georgia" w:hAnsi="Georgia"/>
        </w:rPr>
      </w:pPr>
      <w:r w:rsidRPr="001D76F1">
        <w:rPr>
          <w:rFonts w:ascii="Georgia" w:hAnsi="Georgia"/>
        </w:rPr>
        <w:t>Cloudy, greenish, containing little which specks.</w:t>
      </w:r>
    </w:p>
    <w:p w:rsidR="00387124" w:rsidRPr="001D76F1" w:rsidRDefault="00387124" w:rsidP="00387124">
      <w:pPr>
        <w:rPr>
          <w:rFonts w:ascii="Georgia" w:hAnsi="Georgia" w:cs="Times New Roman"/>
          <w:b/>
          <w:bCs/>
        </w:rPr>
      </w:pPr>
    </w:p>
    <w:p w:rsidR="00387124" w:rsidRPr="001D76F1" w:rsidRDefault="00572511" w:rsidP="00387124">
      <w:pPr>
        <w:bidi/>
        <w:jc w:val="right"/>
        <w:rPr>
          <w:rFonts w:ascii="Georgia" w:hAnsi="Georgia" w:cs="Times New Roman"/>
          <w:b/>
          <w:bCs/>
          <w:u w:val="single"/>
        </w:rPr>
      </w:pPr>
      <w:r>
        <w:rPr>
          <w:rFonts w:ascii="Georgia" w:hAnsi="Georgia" w:cs="Times New Roman"/>
          <w:b/>
          <w:bCs/>
        </w:rPr>
        <w:t>4</w:t>
      </w:r>
      <w:r w:rsidR="00387124" w:rsidRPr="001D76F1">
        <w:rPr>
          <w:rFonts w:ascii="Georgia" w:hAnsi="Georgia" w:cs="Times New Roman"/>
          <w:b/>
          <w:bCs/>
        </w:rPr>
        <w:t xml:space="preserve">/ </w:t>
      </w:r>
      <w:r w:rsidR="00387124" w:rsidRPr="001D76F1">
        <w:rPr>
          <w:rFonts w:ascii="Georgia" w:hAnsi="Georgia" w:cs="Times New Roman"/>
          <w:b/>
          <w:bCs/>
          <w:u w:val="single"/>
        </w:rPr>
        <w:t>Give Reasons:</w:t>
      </w:r>
    </w:p>
    <w:p w:rsidR="00387124" w:rsidRDefault="00387124" w:rsidP="00387124">
      <w:pPr>
        <w:bidi/>
        <w:jc w:val="right"/>
        <w:rPr>
          <w:rFonts w:ascii="Georgia" w:hAnsi="Georgia" w:cs="Times New Roman"/>
        </w:rPr>
      </w:pPr>
      <w:r w:rsidRPr="001D76F1">
        <w:rPr>
          <w:rFonts w:ascii="Georgia" w:hAnsi="Georgia" w:cs="Times New Roman"/>
        </w:rPr>
        <w:t xml:space="preserve">1) Postpartum women must avoid dorsal position? </w:t>
      </w:r>
    </w:p>
    <w:p w:rsidR="00572511" w:rsidRPr="00572511" w:rsidRDefault="00572511" w:rsidP="00155C8C">
      <w:pPr>
        <w:bidi/>
        <w:jc w:val="right"/>
        <w:rPr>
          <w:rFonts w:ascii="Georgia" w:hAnsi="Georgia" w:cs="Times New Roman"/>
          <w:color w:val="4F81BD" w:themeColor="accent1"/>
        </w:rPr>
      </w:pPr>
      <w:r w:rsidRPr="00572511">
        <w:rPr>
          <w:rFonts w:ascii="Georgia" w:hAnsi="Georgia" w:cs="Times New Roman"/>
          <w:color w:val="4F81BD" w:themeColor="accent1"/>
        </w:rPr>
        <w:t>To</w:t>
      </w:r>
      <w:r w:rsidR="00155C8C">
        <w:rPr>
          <w:rFonts w:ascii="Georgia" w:hAnsi="Georgia" w:cs="Times New Roman"/>
          <w:color w:val="4F81BD" w:themeColor="accent1"/>
        </w:rPr>
        <w:t xml:space="preserve"> prevent uterine </w:t>
      </w:r>
      <w:r w:rsidR="00155C8C">
        <w:rPr>
          <w:rFonts w:ascii="Georgia" w:hAnsi="Georgia" w:cs="Times New Roman"/>
          <w:color w:val="4F81BD" w:themeColor="accent1"/>
        </w:rPr>
        <w:t>prolapse</w:t>
      </w:r>
      <w:r w:rsidR="00155C8C" w:rsidRPr="00572511">
        <w:rPr>
          <w:rFonts w:ascii="Georgia" w:hAnsi="Georgia" w:cs="Times New Roman"/>
          <w:color w:val="4F81BD" w:themeColor="accent1"/>
        </w:rPr>
        <w:t xml:space="preserve"> </w:t>
      </w:r>
    </w:p>
    <w:p w:rsidR="00387124" w:rsidRPr="001D76F1" w:rsidRDefault="00387124" w:rsidP="00387124">
      <w:pPr>
        <w:rPr>
          <w:rFonts w:ascii="Georgia" w:hAnsi="Georgia" w:cs="Times New Roman"/>
          <w:b/>
          <w:bCs/>
        </w:rPr>
      </w:pPr>
      <w:r w:rsidRPr="001D76F1">
        <w:rPr>
          <w:rFonts w:ascii="Georgia" w:hAnsi="Georgia" w:cs="Times New Roman"/>
        </w:rPr>
        <w:t>2) Increase woman temp in 1</w:t>
      </w:r>
      <w:r w:rsidRPr="001D76F1">
        <w:rPr>
          <w:rFonts w:ascii="Georgia" w:hAnsi="Georgia" w:cs="Times New Roman"/>
          <w:vertAlign w:val="superscript"/>
        </w:rPr>
        <w:t>st</w:t>
      </w:r>
      <w:r w:rsidRPr="001D76F1">
        <w:rPr>
          <w:rFonts w:ascii="Georgia" w:hAnsi="Georgia" w:cs="Times New Roman"/>
        </w:rPr>
        <w:t xml:space="preserve"> day after delivery? </w:t>
      </w:r>
    </w:p>
    <w:p w:rsidR="00F363CA" w:rsidRPr="00155C8C" w:rsidRDefault="00155C8C" w:rsidP="00387124">
      <w:pPr>
        <w:rPr>
          <w:rFonts w:ascii="Georgia" w:hAnsi="Georgia" w:cs="Times New Roman"/>
          <w:color w:val="4F81BD" w:themeColor="accent1"/>
        </w:rPr>
      </w:pPr>
      <w:r>
        <w:rPr>
          <w:rFonts w:ascii="Georgia" w:hAnsi="Georgia" w:cs="Times New Roman"/>
          <w:color w:val="4F81BD" w:themeColor="accent1"/>
        </w:rPr>
        <w:t xml:space="preserve">Because of </w:t>
      </w:r>
      <w:r w:rsidRPr="00155C8C">
        <w:rPr>
          <w:rFonts w:ascii="Georgia" w:hAnsi="Georgia" w:cs="Times New Roman"/>
          <w:color w:val="4F81BD" w:themeColor="accent1"/>
        </w:rPr>
        <w:t>physiological change which is losing excess fluid from the mother body.</w:t>
      </w:r>
    </w:p>
    <w:p w:rsidR="00F363CA" w:rsidRPr="001D76F1" w:rsidRDefault="00F363CA" w:rsidP="00F363CA">
      <w:pPr>
        <w:rPr>
          <w:rFonts w:ascii="Georgia" w:hAnsi="Georgia"/>
          <w:b/>
          <w:bCs/>
        </w:rPr>
      </w:pPr>
    </w:p>
    <w:p w:rsidR="00F363CA" w:rsidRPr="001D76F1" w:rsidRDefault="00F363CA" w:rsidP="00F363CA">
      <w:pPr>
        <w:ind w:left="1080"/>
        <w:rPr>
          <w:rFonts w:ascii="Georgia" w:hAnsi="Georgia"/>
        </w:rPr>
      </w:pPr>
    </w:p>
    <w:sectPr w:rsidR="00F363CA" w:rsidRPr="001D76F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13D" w:rsidRDefault="006F413D" w:rsidP="00D20E8A">
      <w:pPr>
        <w:spacing w:after="0" w:line="240" w:lineRule="auto"/>
      </w:pPr>
      <w:r>
        <w:separator/>
      </w:r>
    </w:p>
  </w:endnote>
  <w:endnote w:type="continuationSeparator" w:id="0">
    <w:p w:rsidR="006F413D" w:rsidRDefault="006F413D" w:rsidP="00D20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13D" w:rsidRDefault="006F413D" w:rsidP="00D20E8A">
      <w:pPr>
        <w:spacing w:after="0" w:line="240" w:lineRule="auto"/>
      </w:pPr>
      <w:r>
        <w:separator/>
      </w:r>
    </w:p>
  </w:footnote>
  <w:footnote w:type="continuationSeparator" w:id="0">
    <w:p w:rsidR="006F413D" w:rsidRDefault="006F413D" w:rsidP="00D20E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B19" w:rsidRPr="00D20E8A" w:rsidRDefault="00337B19">
    <w:pPr>
      <w:pStyle w:val="Header"/>
      <w:rPr>
        <w:rFonts w:ascii="Georgia" w:hAnsi="Georgia"/>
      </w:rPr>
    </w:pPr>
    <w:r w:rsidRPr="00D20E8A">
      <w:rPr>
        <w:rFonts w:ascii="Georgia" w:hAnsi="Georgia"/>
      </w:rPr>
      <w:t>Antenatal</w:t>
    </w:r>
    <w:r>
      <w:rPr>
        <w:rFonts w:ascii="Georgia" w:hAnsi="Georgia"/>
      </w:rPr>
      <w:t xml:space="preserve"> </w:t>
    </w:r>
    <w:r w:rsidRPr="00D20E8A">
      <w:rPr>
        <w:rFonts w:ascii="Georgia" w:hAnsi="Georgia"/>
      </w:rPr>
      <w:t>(362)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03F95"/>
    <w:multiLevelType w:val="hybridMultilevel"/>
    <w:tmpl w:val="136A492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26178F9"/>
    <w:multiLevelType w:val="hybridMultilevel"/>
    <w:tmpl w:val="748C98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1307D"/>
    <w:multiLevelType w:val="hybridMultilevel"/>
    <w:tmpl w:val="435A2342"/>
    <w:lvl w:ilvl="0" w:tplc="D506FA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4B7991"/>
    <w:multiLevelType w:val="hybridMultilevel"/>
    <w:tmpl w:val="A2984AD4"/>
    <w:lvl w:ilvl="0" w:tplc="ABD8073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B7D676C"/>
    <w:multiLevelType w:val="hybridMultilevel"/>
    <w:tmpl w:val="56CC3BE2"/>
    <w:lvl w:ilvl="0" w:tplc="51FEF074">
      <w:start w:val="4"/>
      <w:numFmt w:val="bullet"/>
      <w:lvlText w:val="-"/>
      <w:lvlJc w:val="left"/>
      <w:pPr>
        <w:ind w:left="720" w:hanging="360"/>
      </w:pPr>
      <w:rPr>
        <w:rFonts w:ascii="Georgia" w:eastAsiaTheme="minorHAnsi"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5624E1"/>
    <w:multiLevelType w:val="hybridMultilevel"/>
    <w:tmpl w:val="47F861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C662E6"/>
    <w:multiLevelType w:val="hybridMultilevel"/>
    <w:tmpl w:val="429825AE"/>
    <w:lvl w:ilvl="0" w:tplc="470635B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99745FE"/>
    <w:multiLevelType w:val="hybridMultilevel"/>
    <w:tmpl w:val="DFA66906"/>
    <w:lvl w:ilvl="0" w:tplc="6AC8144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AFD58EC"/>
    <w:multiLevelType w:val="hybridMultilevel"/>
    <w:tmpl w:val="5B6816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531B11"/>
    <w:multiLevelType w:val="hybridMultilevel"/>
    <w:tmpl w:val="11D0C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6652A5"/>
    <w:multiLevelType w:val="hybridMultilevel"/>
    <w:tmpl w:val="C4C098AA"/>
    <w:lvl w:ilvl="0" w:tplc="646A9DE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2CB15F4"/>
    <w:multiLevelType w:val="hybridMultilevel"/>
    <w:tmpl w:val="29BC8E98"/>
    <w:lvl w:ilvl="0" w:tplc="32368F3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59F2EAA"/>
    <w:multiLevelType w:val="hybridMultilevel"/>
    <w:tmpl w:val="E806E47C"/>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13C3D61"/>
    <w:multiLevelType w:val="hybridMultilevel"/>
    <w:tmpl w:val="07301396"/>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nsid w:val="55AE303B"/>
    <w:multiLevelType w:val="hybridMultilevel"/>
    <w:tmpl w:val="9EACAEA8"/>
    <w:lvl w:ilvl="0" w:tplc="37FE948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9D61E8D"/>
    <w:multiLevelType w:val="hybridMultilevel"/>
    <w:tmpl w:val="78BAFD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B90FF9"/>
    <w:multiLevelType w:val="hybridMultilevel"/>
    <w:tmpl w:val="0BF2C764"/>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7">
    <w:nsid w:val="676D20F4"/>
    <w:multiLevelType w:val="hybridMultilevel"/>
    <w:tmpl w:val="C9B230D8"/>
    <w:lvl w:ilvl="0" w:tplc="4A7A79BE">
      <w:start w:val="1"/>
      <w:numFmt w:val="lowerLetter"/>
      <w:lvlText w:val="%1."/>
      <w:lvlJc w:val="left"/>
      <w:pPr>
        <w:ind w:left="1530" w:hanging="360"/>
      </w:pPr>
      <w:rPr>
        <w:b w:val="0"/>
        <w:bCs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nsid w:val="720166DC"/>
    <w:multiLevelType w:val="hybridMultilevel"/>
    <w:tmpl w:val="BFA489D0"/>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9">
    <w:nsid w:val="79CD0AA6"/>
    <w:multiLevelType w:val="hybridMultilevel"/>
    <w:tmpl w:val="815AE61E"/>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num w:numId="1">
    <w:abstractNumId w:val="8"/>
  </w:num>
  <w:num w:numId="2">
    <w:abstractNumId w:val="4"/>
  </w:num>
  <w:num w:numId="3">
    <w:abstractNumId w:val="9"/>
  </w:num>
  <w:num w:numId="4">
    <w:abstractNumId w:val="0"/>
  </w:num>
  <w:num w:numId="5">
    <w:abstractNumId w:val="2"/>
  </w:num>
  <w:num w:numId="6">
    <w:abstractNumId w:val="11"/>
  </w:num>
  <w:num w:numId="7">
    <w:abstractNumId w:val="12"/>
  </w:num>
  <w:num w:numId="8">
    <w:abstractNumId w:val="5"/>
  </w:num>
  <w:num w:numId="9">
    <w:abstractNumId w:val="10"/>
  </w:num>
  <w:num w:numId="10">
    <w:abstractNumId w:val="7"/>
  </w:num>
  <w:num w:numId="11">
    <w:abstractNumId w:val="3"/>
  </w:num>
  <w:num w:numId="12">
    <w:abstractNumId w:val="6"/>
  </w:num>
  <w:num w:numId="13">
    <w:abstractNumId w:val="14"/>
  </w:num>
  <w:num w:numId="14">
    <w:abstractNumId w:val="13"/>
  </w:num>
  <w:num w:numId="15">
    <w:abstractNumId w:val="1"/>
  </w:num>
  <w:num w:numId="16">
    <w:abstractNumId w:val="19"/>
  </w:num>
  <w:num w:numId="17">
    <w:abstractNumId w:val="18"/>
  </w:num>
  <w:num w:numId="18">
    <w:abstractNumId w:val="16"/>
  </w:num>
  <w:num w:numId="19">
    <w:abstractNumId w:val="1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E8A"/>
    <w:rsid w:val="00155C8C"/>
    <w:rsid w:val="001B5E77"/>
    <w:rsid w:val="001D47BD"/>
    <w:rsid w:val="001D76F1"/>
    <w:rsid w:val="00221EE5"/>
    <w:rsid w:val="00337B19"/>
    <w:rsid w:val="00387124"/>
    <w:rsid w:val="004E5714"/>
    <w:rsid w:val="004F4A0E"/>
    <w:rsid w:val="00572511"/>
    <w:rsid w:val="006C7888"/>
    <w:rsid w:val="006F413D"/>
    <w:rsid w:val="007E3218"/>
    <w:rsid w:val="008A204B"/>
    <w:rsid w:val="00965239"/>
    <w:rsid w:val="009664B4"/>
    <w:rsid w:val="00972514"/>
    <w:rsid w:val="009E5093"/>
    <w:rsid w:val="00C10C5F"/>
    <w:rsid w:val="00D20E8A"/>
    <w:rsid w:val="00D7442D"/>
    <w:rsid w:val="00DA2587"/>
    <w:rsid w:val="00F363CA"/>
    <w:rsid w:val="00F606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0E8A"/>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0E8A"/>
  </w:style>
  <w:style w:type="paragraph" w:styleId="Footer">
    <w:name w:val="footer"/>
    <w:basedOn w:val="Normal"/>
    <w:link w:val="FooterChar"/>
    <w:uiPriority w:val="99"/>
    <w:unhideWhenUsed/>
    <w:rsid w:val="00D20E8A"/>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0E8A"/>
  </w:style>
  <w:style w:type="table" w:styleId="TableGrid">
    <w:name w:val="Table Grid"/>
    <w:basedOn w:val="TableNormal"/>
    <w:uiPriority w:val="59"/>
    <w:rsid w:val="008A20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4A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0E8A"/>
    <w:pPr>
      <w:tabs>
        <w:tab w:val="center" w:pos="4320"/>
        <w:tab w:val="right" w:pos="8640"/>
      </w:tabs>
      <w:spacing w:after="0" w:line="240" w:lineRule="auto"/>
    </w:pPr>
  </w:style>
  <w:style w:type="character" w:customStyle="1" w:styleId="HeaderChar">
    <w:name w:val="Header Char"/>
    <w:basedOn w:val="DefaultParagraphFont"/>
    <w:link w:val="Header"/>
    <w:uiPriority w:val="99"/>
    <w:rsid w:val="00D20E8A"/>
  </w:style>
  <w:style w:type="paragraph" w:styleId="Footer">
    <w:name w:val="footer"/>
    <w:basedOn w:val="Normal"/>
    <w:link w:val="FooterChar"/>
    <w:uiPriority w:val="99"/>
    <w:unhideWhenUsed/>
    <w:rsid w:val="00D20E8A"/>
    <w:pPr>
      <w:tabs>
        <w:tab w:val="center" w:pos="4320"/>
        <w:tab w:val="right" w:pos="8640"/>
      </w:tabs>
      <w:spacing w:after="0" w:line="240" w:lineRule="auto"/>
    </w:pPr>
  </w:style>
  <w:style w:type="character" w:customStyle="1" w:styleId="FooterChar">
    <w:name w:val="Footer Char"/>
    <w:basedOn w:val="DefaultParagraphFont"/>
    <w:link w:val="Footer"/>
    <w:uiPriority w:val="99"/>
    <w:rsid w:val="00D20E8A"/>
  </w:style>
  <w:style w:type="table" w:styleId="TableGrid">
    <w:name w:val="Table Grid"/>
    <w:basedOn w:val="TableNormal"/>
    <w:uiPriority w:val="59"/>
    <w:rsid w:val="008A20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4A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84271">
      <w:bodyDiv w:val="1"/>
      <w:marLeft w:val="0"/>
      <w:marRight w:val="0"/>
      <w:marTop w:val="0"/>
      <w:marBottom w:val="0"/>
      <w:divBdr>
        <w:top w:val="none" w:sz="0" w:space="0" w:color="auto"/>
        <w:left w:val="none" w:sz="0" w:space="0" w:color="auto"/>
        <w:bottom w:val="none" w:sz="0" w:space="0" w:color="auto"/>
        <w:right w:val="none" w:sz="0" w:space="0" w:color="auto"/>
      </w:divBdr>
    </w:div>
    <w:div w:id="349769119">
      <w:bodyDiv w:val="1"/>
      <w:marLeft w:val="0"/>
      <w:marRight w:val="0"/>
      <w:marTop w:val="0"/>
      <w:marBottom w:val="0"/>
      <w:divBdr>
        <w:top w:val="none" w:sz="0" w:space="0" w:color="auto"/>
        <w:left w:val="none" w:sz="0" w:space="0" w:color="auto"/>
        <w:bottom w:val="none" w:sz="0" w:space="0" w:color="auto"/>
        <w:right w:val="none" w:sz="0" w:space="0" w:color="auto"/>
      </w:divBdr>
    </w:div>
    <w:div w:id="612518084">
      <w:bodyDiv w:val="1"/>
      <w:marLeft w:val="0"/>
      <w:marRight w:val="0"/>
      <w:marTop w:val="0"/>
      <w:marBottom w:val="0"/>
      <w:divBdr>
        <w:top w:val="none" w:sz="0" w:space="0" w:color="auto"/>
        <w:left w:val="none" w:sz="0" w:space="0" w:color="auto"/>
        <w:bottom w:val="none" w:sz="0" w:space="0" w:color="auto"/>
        <w:right w:val="none" w:sz="0" w:space="0" w:color="auto"/>
      </w:divBdr>
    </w:div>
    <w:div w:id="724111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Reem</dc:creator>
  <cp:lastModifiedBy>Reem</cp:lastModifiedBy>
  <cp:revision>2</cp:revision>
  <dcterms:created xsi:type="dcterms:W3CDTF">2013-09-22T10:47:00Z</dcterms:created>
  <dcterms:modified xsi:type="dcterms:W3CDTF">2013-09-22T10:47:00Z</dcterms:modified>
</cp:coreProperties>
</file>