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2376" w:rsidRDefault="00042376" w:rsidP="00042376">
      <w:pPr>
        <w:pStyle w:val="Heading3"/>
        <w:rPr>
          <w:lang w:val="en-AU"/>
        </w:rPr>
      </w:pPr>
      <w:smartTag w:uri="urn:schemas-microsoft-com:office:smarttags" w:element="place">
        <w:smartTag w:uri="urn:schemas-microsoft-com:office:smarttags" w:element="PlaceType">
          <w:r>
            <w:rPr>
              <w:lang w:val="en-AU"/>
            </w:rPr>
            <w:t>Kingdom</w:t>
          </w:r>
        </w:smartTag>
        <w:r>
          <w:rPr>
            <w:lang w:val="en-AU"/>
          </w:rPr>
          <w:t xml:space="preserve"> of </w:t>
        </w:r>
        <w:smartTag w:uri="urn:schemas-microsoft-com:office:smarttags" w:element="PlaceName">
          <w:r>
            <w:rPr>
              <w:lang w:val="en-AU"/>
            </w:rPr>
            <w:t>Saudi Arabia</w:t>
          </w:r>
        </w:smartTag>
      </w:smartTag>
    </w:p>
    <w:p w:rsidR="00042376" w:rsidRDefault="00042376" w:rsidP="00042376">
      <w:pPr>
        <w:jc w:val="center"/>
        <w:rPr>
          <w:b/>
          <w:bCs/>
          <w:sz w:val="32"/>
        </w:rPr>
      </w:pPr>
    </w:p>
    <w:p w:rsidR="00042376" w:rsidRDefault="00042376" w:rsidP="00042376">
      <w:pPr>
        <w:jc w:val="center"/>
        <w:rPr>
          <w:b/>
          <w:bCs/>
          <w:sz w:val="40"/>
        </w:rPr>
      </w:pPr>
      <w:r>
        <w:rPr>
          <w:b/>
          <w:bCs/>
          <w:sz w:val="32"/>
        </w:rPr>
        <w:t>The National Commission for Academic Accreditation &amp; Assessment</w:t>
      </w:r>
      <w:r>
        <w:rPr>
          <w:b/>
          <w:bCs/>
          <w:sz w:val="40"/>
        </w:rPr>
        <w:t xml:space="preserve">  </w:t>
      </w:r>
    </w:p>
    <w:p w:rsidR="00042376" w:rsidRDefault="00042376" w:rsidP="00042376">
      <w:pPr>
        <w:jc w:val="center"/>
        <w:rPr>
          <w:b/>
          <w:bCs/>
          <w:sz w:val="40"/>
        </w:rPr>
      </w:pPr>
    </w:p>
    <w:p w:rsidR="00042376" w:rsidRDefault="00042376" w:rsidP="00042376">
      <w:pPr>
        <w:jc w:val="center"/>
        <w:rPr>
          <w:b/>
          <w:bCs/>
          <w:sz w:val="40"/>
        </w:rPr>
      </w:pPr>
    </w:p>
    <w:p w:rsidR="00042376" w:rsidRDefault="00042376" w:rsidP="00042376">
      <w:pPr>
        <w:jc w:val="center"/>
        <w:rPr>
          <w:b/>
          <w:sz w:val="40"/>
          <w:szCs w:val="40"/>
          <w:lang w:val="en-GB"/>
        </w:rPr>
      </w:pPr>
    </w:p>
    <w:p w:rsidR="00042376" w:rsidRDefault="00042376" w:rsidP="00042376">
      <w:pPr>
        <w:jc w:val="center"/>
        <w:rPr>
          <w:b/>
          <w:sz w:val="40"/>
          <w:szCs w:val="40"/>
          <w:lang w:val="en-GB"/>
        </w:rPr>
      </w:pPr>
    </w:p>
    <w:p w:rsidR="00042376" w:rsidRDefault="00123495" w:rsidP="00042376">
      <w:pPr>
        <w:pStyle w:val="Heading2"/>
        <w:rPr>
          <w:caps/>
          <w:sz w:val="32"/>
        </w:rPr>
      </w:pPr>
      <w:r>
        <w:rPr>
          <w:caps/>
          <w:sz w:val="32"/>
        </w:rPr>
        <w:t>Chem-652</w:t>
      </w:r>
      <w:r w:rsidR="00042376">
        <w:rPr>
          <w:caps/>
          <w:sz w:val="32"/>
        </w:rPr>
        <w:t xml:space="preserve"> Specification</w:t>
      </w:r>
    </w:p>
    <w:p w:rsidR="00042376" w:rsidRDefault="00042376" w:rsidP="00042376">
      <w:pPr>
        <w:spacing w:before="240" w:line="360" w:lineRule="auto"/>
        <w:jc w:val="center"/>
      </w:pPr>
    </w:p>
    <w:p w:rsidR="00363AD8" w:rsidRDefault="00363AD8" w:rsidP="00D26453">
      <w:pPr>
        <w:spacing w:before="240" w:line="360" w:lineRule="auto"/>
        <w:jc w:val="center"/>
        <w:rPr>
          <w:b/>
          <w:bCs/>
          <w:sz w:val="40"/>
          <w:szCs w:val="40"/>
        </w:rPr>
      </w:pPr>
      <w:bookmarkStart w:id="0" w:name="_GoBack"/>
      <w:bookmarkEnd w:id="0"/>
    </w:p>
    <w:p w:rsidR="00042376" w:rsidRDefault="00D26453" w:rsidP="009E2585">
      <w:pPr>
        <w:spacing w:before="240" w:line="360" w:lineRule="auto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6</w:t>
      </w:r>
      <w:r w:rsidR="00E31FDF">
        <w:rPr>
          <w:b/>
          <w:bCs/>
          <w:sz w:val="40"/>
          <w:szCs w:val="40"/>
        </w:rPr>
        <w:t>5</w:t>
      </w:r>
      <w:r w:rsidR="009E2585">
        <w:rPr>
          <w:b/>
          <w:bCs/>
          <w:sz w:val="40"/>
          <w:szCs w:val="40"/>
        </w:rPr>
        <w:t>2</w:t>
      </w:r>
      <w:r w:rsidR="00D966CB" w:rsidRPr="001E4FE4">
        <w:rPr>
          <w:b/>
          <w:bCs/>
          <w:sz w:val="40"/>
          <w:szCs w:val="40"/>
        </w:rPr>
        <w:t xml:space="preserve"> Chem</w:t>
      </w:r>
      <w:r w:rsidR="00E80A92">
        <w:rPr>
          <w:b/>
          <w:bCs/>
          <w:sz w:val="40"/>
          <w:szCs w:val="40"/>
        </w:rPr>
        <w:t>.</w:t>
      </w:r>
    </w:p>
    <w:p w:rsidR="00E31FDF" w:rsidRPr="00E31FDF" w:rsidRDefault="00F309EA" w:rsidP="00F309EA">
      <w:pPr>
        <w:spacing w:after="360"/>
        <w:jc w:val="center"/>
        <w:rPr>
          <w:b/>
          <w:bCs/>
          <w:sz w:val="28"/>
          <w:szCs w:val="28"/>
          <w:lang w:bidi="ar-EG"/>
        </w:rPr>
      </w:pPr>
      <w:r>
        <w:rPr>
          <w:b/>
          <w:bCs/>
          <w:sz w:val="28"/>
          <w:szCs w:val="28"/>
          <w:lang w:bidi="ar-EG"/>
        </w:rPr>
        <w:t>PROF. HAS</w:t>
      </w:r>
      <w:r w:rsidR="009E2585">
        <w:rPr>
          <w:b/>
          <w:bCs/>
          <w:sz w:val="28"/>
          <w:szCs w:val="28"/>
          <w:lang w:bidi="ar-EG"/>
        </w:rPr>
        <w:t>SAN M AL SWAIDAN</w:t>
      </w:r>
    </w:p>
    <w:p w:rsidR="00E31FDF" w:rsidRPr="001E4FE4" w:rsidRDefault="00E31FDF" w:rsidP="00E80A92">
      <w:pPr>
        <w:spacing w:before="240" w:line="360" w:lineRule="auto"/>
        <w:jc w:val="center"/>
        <w:rPr>
          <w:b/>
          <w:bCs/>
          <w:sz w:val="40"/>
          <w:szCs w:val="40"/>
        </w:rPr>
      </w:pPr>
    </w:p>
    <w:p w:rsidR="00042376" w:rsidRDefault="00042376" w:rsidP="00042376">
      <w:pPr>
        <w:spacing w:before="240" w:line="360" w:lineRule="auto"/>
        <w:jc w:val="center"/>
      </w:pPr>
    </w:p>
    <w:p w:rsidR="00042376" w:rsidRDefault="00042376" w:rsidP="00042376">
      <w:pPr>
        <w:spacing w:before="240" w:line="360" w:lineRule="auto"/>
        <w:jc w:val="center"/>
      </w:pPr>
    </w:p>
    <w:p w:rsidR="00042376" w:rsidRDefault="00042376" w:rsidP="00042376">
      <w:pPr>
        <w:spacing w:before="240" w:line="360" w:lineRule="auto"/>
        <w:jc w:val="center"/>
      </w:pPr>
    </w:p>
    <w:p w:rsidR="00042376" w:rsidRDefault="00042376" w:rsidP="00042376">
      <w:pPr>
        <w:spacing w:before="240" w:line="360" w:lineRule="auto"/>
        <w:jc w:val="center"/>
      </w:pPr>
    </w:p>
    <w:p w:rsidR="00042376" w:rsidRDefault="00042376" w:rsidP="00042376">
      <w:pPr>
        <w:spacing w:before="240" w:line="360" w:lineRule="auto"/>
        <w:jc w:val="center"/>
      </w:pPr>
    </w:p>
    <w:p w:rsidR="00042376" w:rsidRDefault="00042376" w:rsidP="00E31FDF">
      <w:pPr>
        <w:spacing w:before="240" w:line="360" w:lineRule="auto"/>
      </w:pPr>
    </w:p>
    <w:p w:rsidR="00090473" w:rsidRDefault="00090473" w:rsidP="00042376">
      <w:pPr>
        <w:spacing w:before="240" w:line="360" w:lineRule="auto"/>
        <w:jc w:val="center"/>
      </w:pPr>
    </w:p>
    <w:p w:rsidR="00042376" w:rsidRDefault="00E31FDF" w:rsidP="00042376">
      <w:pPr>
        <w:spacing w:before="240" w:line="360" w:lineRule="auto"/>
        <w:jc w:val="center"/>
        <w:rPr>
          <w:b/>
          <w:bCs/>
          <w:sz w:val="40"/>
          <w:szCs w:val="40"/>
        </w:rPr>
      </w:pPr>
      <w:r>
        <w:rPr>
          <w:b/>
          <w:bCs/>
          <w:sz w:val="28"/>
          <w:szCs w:val="28"/>
        </w:rPr>
        <w:t>2012</w:t>
      </w:r>
      <w:r w:rsidR="00042376">
        <w:br w:type="page"/>
      </w:r>
      <w:r w:rsidR="00042376">
        <w:rPr>
          <w:b/>
          <w:bCs/>
          <w:sz w:val="40"/>
          <w:szCs w:val="40"/>
        </w:rPr>
        <w:lastRenderedPageBreak/>
        <w:t>Course Specification</w:t>
      </w: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40"/>
      </w:tblGrid>
      <w:tr w:rsidR="00042376">
        <w:tc>
          <w:tcPr>
            <w:tcW w:w="8640" w:type="dxa"/>
          </w:tcPr>
          <w:p w:rsidR="00042376" w:rsidRPr="00D966CB" w:rsidRDefault="00042376" w:rsidP="00042376">
            <w:pPr>
              <w:spacing w:before="240" w:after="240"/>
              <w:rPr>
                <w:color w:val="000000"/>
                <w:sz w:val="20"/>
                <w:szCs w:val="28"/>
                <w:lang w:bidi="ar-EG"/>
              </w:rPr>
            </w:pPr>
            <w:smartTag w:uri="urn:schemas-microsoft-com:office:smarttags" w:element="place">
              <w:smartTag w:uri="urn:schemas-microsoft-com:office:smarttags" w:element="PlaceName">
                <w:r w:rsidRPr="00D966CB">
                  <w:rPr>
                    <w:color w:val="000000"/>
                    <w:sz w:val="20"/>
                    <w:szCs w:val="28"/>
                    <w:lang w:bidi="ar-EG"/>
                  </w:rPr>
                  <w:t>Institution</w:t>
                </w:r>
                <w:r w:rsidR="00D966CB" w:rsidRPr="00D966CB">
                  <w:rPr>
                    <w:color w:val="000000"/>
                    <w:sz w:val="20"/>
                    <w:szCs w:val="28"/>
                    <w:lang w:bidi="ar-EG"/>
                  </w:rPr>
                  <w:t xml:space="preserve">    </w:t>
                </w:r>
                <w:r w:rsidR="00D966CB" w:rsidRPr="00A96885">
                  <w:rPr>
                    <w:b/>
                    <w:bCs/>
                    <w:i/>
                    <w:iCs/>
                    <w:color w:val="000000"/>
                    <w:sz w:val="20"/>
                    <w:szCs w:val="28"/>
                    <w:lang w:bidi="ar-EG"/>
                  </w:rPr>
                  <w:t>King</w:t>
                </w:r>
              </w:smartTag>
              <w:r w:rsidR="00D966CB" w:rsidRPr="00A96885">
                <w:rPr>
                  <w:b/>
                  <w:bCs/>
                  <w:i/>
                  <w:iCs/>
                  <w:color w:val="000000"/>
                  <w:sz w:val="20"/>
                  <w:szCs w:val="28"/>
                  <w:lang w:bidi="ar-EG"/>
                </w:rPr>
                <w:t xml:space="preserve">  </w:t>
              </w:r>
              <w:smartTag w:uri="urn:schemas-microsoft-com:office:smarttags" w:element="PlaceName">
                <w:r w:rsidR="00D966CB" w:rsidRPr="00A96885">
                  <w:rPr>
                    <w:b/>
                    <w:bCs/>
                    <w:i/>
                    <w:iCs/>
                    <w:color w:val="000000"/>
                    <w:sz w:val="20"/>
                    <w:szCs w:val="28"/>
                    <w:lang w:bidi="ar-EG"/>
                  </w:rPr>
                  <w:t>Saud</w:t>
                </w:r>
              </w:smartTag>
              <w:r w:rsidR="00D966CB" w:rsidRPr="00A96885">
                <w:rPr>
                  <w:b/>
                  <w:bCs/>
                  <w:i/>
                  <w:iCs/>
                  <w:color w:val="000000"/>
                  <w:sz w:val="20"/>
                  <w:szCs w:val="28"/>
                  <w:lang w:bidi="ar-EG"/>
                </w:rPr>
                <w:t xml:space="preserve"> </w:t>
              </w:r>
              <w:smartTag w:uri="urn:schemas-microsoft-com:office:smarttags" w:element="PlaceType">
                <w:r w:rsidR="00D966CB" w:rsidRPr="00A96885">
                  <w:rPr>
                    <w:b/>
                    <w:bCs/>
                    <w:i/>
                    <w:iCs/>
                    <w:color w:val="000000"/>
                    <w:sz w:val="20"/>
                    <w:szCs w:val="28"/>
                    <w:lang w:bidi="ar-EG"/>
                  </w:rPr>
                  <w:t>University</w:t>
                </w:r>
              </w:smartTag>
            </w:smartTag>
            <w:r w:rsidRPr="00D966CB">
              <w:rPr>
                <w:color w:val="000000"/>
                <w:sz w:val="20"/>
                <w:szCs w:val="28"/>
                <w:lang w:bidi="ar-EG"/>
              </w:rPr>
              <w:tab/>
            </w:r>
            <w:r w:rsidRPr="00D966CB">
              <w:rPr>
                <w:color w:val="000000"/>
                <w:sz w:val="20"/>
                <w:szCs w:val="28"/>
                <w:lang w:bidi="ar-EG"/>
              </w:rPr>
              <w:tab/>
            </w:r>
          </w:p>
        </w:tc>
      </w:tr>
      <w:tr w:rsidR="00042376">
        <w:tc>
          <w:tcPr>
            <w:tcW w:w="8640" w:type="dxa"/>
          </w:tcPr>
          <w:p w:rsidR="00042376" w:rsidRDefault="00042376" w:rsidP="00042376">
            <w:pPr>
              <w:spacing w:before="240" w:after="240"/>
              <w:rPr>
                <w:color w:val="000000"/>
                <w:sz w:val="20"/>
                <w:szCs w:val="28"/>
                <w:lang w:bidi="ar-EG"/>
              </w:rPr>
            </w:pPr>
            <w:r>
              <w:rPr>
                <w:color w:val="000000"/>
                <w:sz w:val="20"/>
                <w:szCs w:val="28"/>
                <w:lang w:bidi="ar-EG"/>
              </w:rPr>
              <w:t>College/Department</w:t>
            </w:r>
            <w:r w:rsidR="00D966CB">
              <w:rPr>
                <w:color w:val="000000"/>
                <w:sz w:val="20"/>
                <w:szCs w:val="28"/>
                <w:lang w:bidi="ar-EG"/>
              </w:rPr>
              <w:t xml:space="preserve">   </w:t>
            </w:r>
            <w:r w:rsidR="00D966CB" w:rsidRPr="00A96885">
              <w:rPr>
                <w:b/>
                <w:bCs/>
                <w:i/>
                <w:iCs/>
                <w:color w:val="000000"/>
                <w:sz w:val="20"/>
                <w:szCs w:val="28"/>
                <w:lang w:bidi="ar-EG"/>
              </w:rPr>
              <w:t>Science / Chemistry</w:t>
            </w:r>
            <w:r>
              <w:rPr>
                <w:color w:val="000000"/>
                <w:sz w:val="20"/>
                <w:szCs w:val="28"/>
                <w:lang w:bidi="ar-EG"/>
              </w:rPr>
              <w:t xml:space="preserve"> </w:t>
            </w:r>
          </w:p>
        </w:tc>
      </w:tr>
    </w:tbl>
    <w:p w:rsidR="00042376" w:rsidRPr="0076438F" w:rsidRDefault="00042376" w:rsidP="00042376">
      <w:pPr>
        <w:pStyle w:val="Heading7"/>
        <w:spacing w:after="240"/>
        <w:rPr>
          <w:b/>
          <w:bCs/>
          <w:szCs w:val="28"/>
        </w:rPr>
      </w:pPr>
      <w:r w:rsidRPr="0076438F">
        <w:rPr>
          <w:b/>
          <w:bCs/>
          <w:szCs w:val="28"/>
        </w:rPr>
        <w:t>A Course Identification and General Information</w:t>
      </w: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40"/>
      </w:tblGrid>
      <w:tr w:rsidR="00042376">
        <w:tc>
          <w:tcPr>
            <w:tcW w:w="8640" w:type="dxa"/>
          </w:tcPr>
          <w:p w:rsidR="00042376" w:rsidRPr="00AD4042" w:rsidRDefault="00042376" w:rsidP="009E2585">
            <w:pPr>
              <w:pStyle w:val="Heading7"/>
              <w:rPr>
                <w:b/>
                <w:bCs/>
                <w:sz w:val="20"/>
              </w:rPr>
            </w:pPr>
            <w:r>
              <w:rPr>
                <w:sz w:val="20"/>
              </w:rPr>
              <w:t>1.  Course title and code:</w:t>
            </w:r>
            <w:r w:rsidR="005D2FF2">
              <w:rPr>
                <w:sz w:val="20"/>
              </w:rPr>
              <w:t xml:space="preserve"> </w:t>
            </w:r>
            <w:bookmarkStart w:id="1" w:name="OLE_LINK16"/>
            <w:r w:rsidR="009E2585">
              <w:rPr>
                <w:b/>
                <w:bCs/>
                <w:i/>
                <w:iCs/>
                <w:color w:val="000000"/>
              </w:rPr>
              <w:t xml:space="preserve">Applied </w:t>
            </w:r>
            <w:r w:rsidR="005D2FF2" w:rsidRPr="00A96885">
              <w:rPr>
                <w:b/>
                <w:bCs/>
                <w:i/>
                <w:iCs/>
                <w:color w:val="000000"/>
              </w:rPr>
              <w:t xml:space="preserve"> Analytical Chemistry</w:t>
            </w:r>
            <w:r w:rsidR="00A96885" w:rsidRPr="00A96885">
              <w:rPr>
                <w:b/>
                <w:bCs/>
                <w:i/>
                <w:iCs/>
                <w:color w:val="000000"/>
              </w:rPr>
              <w:t xml:space="preserve"> </w:t>
            </w:r>
            <w:r w:rsidR="009E2585">
              <w:rPr>
                <w:b/>
                <w:bCs/>
                <w:i/>
                <w:iCs/>
                <w:color w:val="000000"/>
              </w:rPr>
              <w:t>(computation by computers)</w:t>
            </w:r>
            <w:r w:rsidR="00A96885">
              <w:rPr>
                <w:b/>
                <w:bCs/>
                <w:i/>
                <w:iCs/>
                <w:color w:val="000000"/>
              </w:rPr>
              <w:t xml:space="preserve"> </w:t>
            </w:r>
            <w:r w:rsidR="00A96885" w:rsidRPr="00A96885">
              <w:rPr>
                <w:b/>
                <w:bCs/>
                <w:i/>
                <w:iCs/>
                <w:color w:val="000000"/>
              </w:rPr>
              <w:t>(</w:t>
            </w:r>
            <w:r w:rsidR="00A96885" w:rsidRPr="00A96885">
              <w:rPr>
                <w:b/>
                <w:bCs/>
                <w:i/>
                <w:iCs/>
              </w:rPr>
              <w:t>65</w:t>
            </w:r>
            <w:r w:rsidR="009E2585">
              <w:rPr>
                <w:b/>
                <w:bCs/>
                <w:i/>
                <w:iCs/>
              </w:rPr>
              <w:t>2</w:t>
            </w:r>
            <w:r w:rsidR="00A96885" w:rsidRPr="00A96885">
              <w:rPr>
                <w:b/>
                <w:bCs/>
                <w:i/>
                <w:iCs/>
              </w:rPr>
              <w:t xml:space="preserve"> </w:t>
            </w:r>
            <w:proofErr w:type="spellStart"/>
            <w:r w:rsidR="00A96885" w:rsidRPr="00A96885">
              <w:rPr>
                <w:b/>
                <w:bCs/>
                <w:i/>
                <w:iCs/>
              </w:rPr>
              <w:t>Chem</w:t>
            </w:r>
            <w:proofErr w:type="spellEnd"/>
            <w:r w:rsidR="00A96885" w:rsidRPr="00A96885">
              <w:rPr>
                <w:b/>
                <w:bCs/>
                <w:i/>
                <w:iCs/>
              </w:rPr>
              <w:t>)</w:t>
            </w:r>
          </w:p>
          <w:p w:rsidR="00E80A92" w:rsidRPr="00E80A92" w:rsidRDefault="00E80A92" w:rsidP="00E80A92">
            <w:r>
              <w:rPr>
                <w:b/>
                <w:bCs/>
                <w:sz w:val="20"/>
              </w:rPr>
              <w:t xml:space="preserve">                                        </w:t>
            </w:r>
            <w:bookmarkEnd w:id="1"/>
          </w:p>
        </w:tc>
      </w:tr>
      <w:tr w:rsidR="00042376">
        <w:tc>
          <w:tcPr>
            <w:tcW w:w="8640" w:type="dxa"/>
          </w:tcPr>
          <w:p w:rsidR="00042376" w:rsidRDefault="00042376" w:rsidP="00AD4042">
            <w:pPr>
              <w:pStyle w:val="Heading7"/>
              <w:rPr>
                <w:sz w:val="20"/>
              </w:rPr>
            </w:pPr>
            <w:r>
              <w:rPr>
                <w:sz w:val="20"/>
              </w:rPr>
              <w:t>2.  Credit hours</w:t>
            </w:r>
            <w:r w:rsidR="00D26453">
              <w:rPr>
                <w:sz w:val="20"/>
              </w:rPr>
              <w:t xml:space="preserve"> </w:t>
            </w:r>
            <w:r w:rsidR="00A96885" w:rsidRPr="00A96885">
              <w:rPr>
                <w:b/>
                <w:bCs/>
                <w:i/>
                <w:iCs/>
              </w:rPr>
              <w:t>3</w:t>
            </w:r>
            <w:r w:rsidR="003F357C" w:rsidRPr="00A96885">
              <w:rPr>
                <w:b/>
                <w:bCs/>
                <w:i/>
                <w:iCs/>
              </w:rPr>
              <w:t xml:space="preserve"> (</w:t>
            </w:r>
            <w:r w:rsidR="00A96885" w:rsidRPr="00A96885">
              <w:rPr>
                <w:b/>
                <w:bCs/>
                <w:i/>
                <w:iCs/>
              </w:rPr>
              <w:t>3</w:t>
            </w:r>
            <w:r w:rsidR="003F357C" w:rsidRPr="00A96885">
              <w:rPr>
                <w:b/>
                <w:bCs/>
                <w:i/>
                <w:iCs/>
              </w:rPr>
              <w:t>+</w:t>
            </w:r>
            <w:r w:rsidR="000D1D94" w:rsidRPr="00A96885">
              <w:rPr>
                <w:b/>
                <w:bCs/>
                <w:i/>
                <w:iCs/>
              </w:rPr>
              <w:t>0</w:t>
            </w:r>
            <w:r w:rsidR="003F357C" w:rsidRPr="00A96885">
              <w:rPr>
                <w:b/>
                <w:bCs/>
                <w:i/>
                <w:iCs/>
              </w:rPr>
              <w:t>)</w:t>
            </w:r>
          </w:p>
        </w:tc>
      </w:tr>
      <w:tr w:rsidR="00042376">
        <w:tc>
          <w:tcPr>
            <w:tcW w:w="8640" w:type="dxa"/>
          </w:tcPr>
          <w:p w:rsidR="00042376" w:rsidRDefault="00042376" w:rsidP="00042376">
            <w:pPr>
              <w:pStyle w:val="Heading1"/>
              <w:rPr>
                <w:b w:val="0"/>
                <w:color w:val="000000"/>
                <w:sz w:val="20"/>
              </w:rPr>
            </w:pPr>
            <w:r>
              <w:rPr>
                <w:b w:val="0"/>
                <w:color w:val="000000"/>
                <w:sz w:val="20"/>
                <w:lang w:val="en-AU"/>
              </w:rPr>
              <w:t xml:space="preserve">3.  </w:t>
            </w:r>
            <w:r>
              <w:rPr>
                <w:b w:val="0"/>
                <w:color w:val="000000"/>
                <w:sz w:val="20"/>
              </w:rPr>
              <w:t xml:space="preserve">Program(s) in which the course is offered. </w:t>
            </w:r>
          </w:p>
          <w:p w:rsidR="00042376" w:rsidRDefault="00042376" w:rsidP="00042376">
            <w:pPr>
              <w:pStyle w:val="Heading1"/>
              <w:rPr>
                <w:b w:val="0"/>
                <w:color w:val="000000"/>
                <w:sz w:val="20"/>
              </w:rPr>
            </w:pPr>
            <w:r>
              <w:rPr>
                <w:b w:val="0"/>
                <w:color w:val="000000"/>
                <w:sz w:val="20"/>
              </w:rPr>
              <w:t>(If general elective available in many programs indicate this rather than list programs)</w:t>
            </w:r>
          </w:p>
          <w:p w:rsidR="00042376" w:rsidRDefault="00042376" w:rsidP="00042376">
            <w:pPr>
              <w:pStyle w:val="Heading7"/>
              <w:ind w:left="72"/>
              <w:rPr>
                <w:b/>
                <w:bCs/>
                <w:sz w:val="20"/>
              </w:rPr>
            </w:pPr>
          </w:p>
        </w:tc>
      </w:tr>
      <w:tr w:rsidR="00042376">
        <w:tc>
          <w:tcPr>
            <w:tcW w:w="8640" w:type="dxa"/>
          </w:tcPr>
          <w:p w:rsidR="00042376" w:rsidRDefault="00042376" w:rsidP="00042376">
            <w:pPr>
              <w:pStyle w:val="Footer"/>
              <w:tabs>
                <w:tab w:val="clear" w:pos="4153"/>
                <w:tab w:val="clear" w:pos="8306"/>
                <w:tab w:val="left" w:pos="72"/>
              </w:tabs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>4.  Name of faculty member responsible for the course</w:t>
            </w:r>
          </w:p>
          <w:p w:rsidR="00042376" w:rsidRPr="00A96885" w:rsidRDefault="00A96885" w:rsidP="009E2585">
            <w:pPr>
              <w:ind w:left="360"/>
              <w:rPr>
                <w:b/>
                <w:bCs/>
                <w:i/>
                <w:iCs/>
              </w:rPr>
            </w:pPr>
            <w:r>
              <w:rPr>
                <w:b/>
                <w:bCs/>
              </w:rPr>
              <w:t xml:space="preserve">                  </w:t>
            </w:r>
            <w:proofErr w:type="spellStart"/>
            <w:r w:rsidRPr="00A96885">
              <w:rPr>
                <w:b/>
                <w:bCs/>
                <w:i/>
                <w:iCs/>
              </w:rPr>
              <w:t>Prof.</w:t>
            </w:r>
            <w:proofErr w:type="spellEnd"/>
            <w:r w:rsidRPr="00A96885">
              <w:rPr>
                <w:b/>
                <w:bCs/>
                <w:i/>
                <w:iCs/>
              </w:rPr>
              <w:t xml:space="preserve"> </w:t>
            </w:r>
            <w:r w:rsidR="009E2585">
              <w:rPr>
                <w:b/>
                <w:bCs/>
                <w:i/>
                <w:iCs/>
              </w:rPr>
              <w:t xml:space="preserve">Hassan Mohammed Al </w:t>
            </w:r>
            <w:proofErr w:type="spellStart"/>
            <w:r w:rsidR="009E2585">
              <w:rPr>
                <w:b/>
                <w:bCs/>
                <w:i/>
                <w:iCs/>
              </w:rPr>
              <w:t>Swaidan</w:t>
            </w:r>
            <w:proofErr w:type="spellEnd"/>
          </w:p>
        </w:tc>
      </w:tr>
      <w:tr w:rsidR="00042376">
        <w:tc>
          <w:tcPr>
            <w:tcW w:w="8640" w:type="dxa"/>
          </w:tcPr>
          <w:p w:rsidR="00042376" w:rsidRDefault="00042376" w:rsidP="005D2FF2">
            <w:pPr>
              <w:pStyle w:val="Heading7"/>
              <w:rPr>
                <w:sz w:val="20"/>
                <w:lang w:val="en-US"/>
              </w:rPr>
            </w:pPr>
            <w:r>
              <w:rPr>
                <w:sz w:val="20"/>
              </w:rPr>
              <w:t>5.  Level/year at which this course is offered</w:t>
            </w:r>
            <w:r w:rsidR="00A96885">
              <w:rPr>
                <w:sz w:val="20"/>
              </w:rPr>
              <w:t xml:space="preserve">      </w:t>
            </w:r>
            <w:r w:rsidR="003F357C">
              <w:rPr>
                <w:sz w:val="20"/>
                <w:lang w:val="en-US"/>
              </w:rPr>
              <w:t xml:space="preserve">  </w:t>
            </w:r>
            <w:r w:rsidR="00AD4042" w:rsidRPr="00A96885">
              <w:rPr>
                <w:b/>
                <w:bCs/>
                <w:i/>
                <w:iCs/>
                <w:lang w:val="en-US"/>
              </w:rPr>
              <w:t>1</w:t>
            </w:r>
            <w:r w:rsidR="00AD4042" w:rsidRPr="00A96885">
              <w:rPr>
                <w:b/>
                <w:bCs/>
                <w:i/>
                <w:iCs/>
                <w:vertAlign w:val="superscript"/>
                <w:lang w:val="en-US"/>
              </w:rPr>
              <w:t>st</w:t>
            </w:r>
            <w:r w:rsidR="003F357C" w:rsidRPr="00A96885">
              <w:rPr>
                <w:b/>
                <w:bCs/>
                <w:i/>
                <w:iCs/>
                <w:lang w:val="en-US"/>
              </w:rPr>
              <w:t xml:space="preserve"> </w:t>
            </w:r>
            <w:r w:rsidR="00D21B6C" w:rsidRPr="00A96885">
              <w:rPr>
                <w:b/>
                <w:bCs/>
                <w:i/>
                <w:iCs/>
                <w:lang w:val="en-US"/>
              </w:rPr>
              <w:t>level</w:t>
            </w:r>
            <w:r w:rsidR="005D2FF2" w:rsidRPr="00A96885">
              <w:rPr>
                <w:b/>
                <w:bCs/>
                <w:i/>
                <w:iCs/>
                <w:lang w:val="en-US"/>
              </w:rPr>
              <w:t xml:space="preserve"> in Doctor</w:t>
            </w:r>
            <w:r w:rsidR="00A96885" w:rsidRPr="00A96885">
              <w:rPr>
                <w:b/>
                <w:bCs/>
                <w:i/>
                <w:iCs/>
                <w:lang w:val="en-US"/>
              </w:rPr>
              <w:t>ate Studies</w:t>
            </w:r>
          </w:p>
        </w:tc>
      </w:tr>
      <w:tr w:rsidR="00042376">
        <w:tc>
          <w:tcPr>
            <w:tcW w:w="8640" w:type="dxa"/>
          </w:tcPr>
          <w:p w:rsidR="00042376" w:rsidRPr="00AD4042" w:rsidRDefault="00042376" w:rsidP="00D26453">
            <w:pPr>
              <w:rPr>
                <w:b/>
                <w:bCs/>
                <w:sz w:val="20"/>
              </w:rPr>
            </w:pPr>
            <w:r>
              <w:rPr>
                <w:sz w:val="20"/>
              </w:rPr>
              <w:t xml:space="preserve">6.  Pre-requisites for this course (if </w:t>
            </w:r>
            <w:r w:rsidR="00D26453">
              <w:rPr>
                <w:sz w:val="20"/>
              </w:rPr>
              <w:t>any )</w:t>
            </w:r>
          </w:p>
          <w:p w:rsidR="00042376" w:rsidRDefault="00042376" w:rsidP="00042376">
            <w:pPr>
              <w:rPr>
                <w:sz w:val="20"/>
              </w:rPr>
            </w:pPr>
          </w:p>
        </w:tc>
      </w:tr>
      <w:tr w:rsidR="00042376">
        <w:tc>
          <w:tcPr>
            <w:tcW w:w="8640" w:type="dxa"/>
          </w:tcPr>
          <w:p w:rsidR="00042376" w:rsidRPr="000F3757" w:rsidRDefault="00042376" w:rsidP="00363AD8">
            <w:pPr>
              <w:rPr>
                <w:b/>
                <w:bCs/>
                <w:sz w:val="20"/>
              </w:rPr>
            </w:pPr>
            <w:r>
              <w:rPr>
                <w:sz w:val="20"/>
              </w:rPr>
              <w:t>7.  Co-requisites for this course (if any)</w:t>
            </w:r>
            <w:r w:rsidR="003F357C">
              <w:rPr>
                <w:sz w:val="20"/>
              </w:rPr>
              <w:t xml:space="preserve">          </w:t>
            </w:r>
          </w:p>
          <w:p w:rsidR="00042376" w:rsidRDefault="00042376" w:rsidP="00042376">
            <w:pPr>
              <w:rPr>
                <w:sz w:val="20"/>
              </w:rPr>
            </w:pPr>
          </w:p>
        </w:tc>
      </w:tr>
      <w:tr w:rsidR="00042376">
        <w:tc>
          <w:tcPr>
            <w:tcW w:w="8640" w:type="dxa"/>
          </w:tcPr>
          <w:p w:rsidR="00042376" w:rsidRDefault="00132BEF" w:rsidP="000F3757">
            <w:pPr>
              <w:rPr>
                <w:color w:val="000000"/>
                <w:sz w:val="20"/>
                <w:lang w:bidi="ar-EG"/>
              </w:rPr>
            </w:pPr>
            <w:r>
              <w:rPr>
                <w:color w:val="000000"/>
                <w:sz w:val="20"/>
                <w:lang w:bidi="ar-EG"/>
              </w:rPr>
              <w:t>8</w:t>
            </w:r>
            <w:r w:rsidR="00042376">
              <w:rPr>
                <w:color w:val="000000"/>
                <w:sz w:val="20"/>
                <w:lang w:bidi="ar-EG"/>
              </w:rPr>
              <w:t>.  Location if not on main campus</w:t>
            </w:r>
            <w:r w:rsidR="003F357C">
              <w:rPr>
                <w:color w:val="000000"/>
                <w:sz w:val="20"/>
                <w:lang w:bidi="ar-EG"/>
              </w:rPr>
              <w:t xml:space="preserve">  </w:t>
            </w:r>
            <w:r w:rsidR="003F357C" w:rsidRPr="00A96885">
              <w:rPr>
                <w:b/>
                <w:bCs/>
                <w:i/>
                <w:iCs/>
                <w:color w:val="000000"/>
                <w:lang w:bidi="ar-EG"/>
              </w:rPr>
              <w:t xml:space="preserve"> </w:t>
            </w:r>
            <w:r w:rsidR="000F3757" w:rsidRPr="00A96885">
              <w:rPr>
                <w:b/>
                <w:bCs/>
                <w:i/>
                <w:iCs/>
                <w:color w:val="000000"/>
                <w:lang w:bidi="ar-EG"/>
              </w:rPr>
              <w:t>Chemistry Department</w:t>
            </w:r>
            <w:r w:rsidR="00A96885" w:rsidRPr="00A96885">
              <w:rPr>
                <w:b/>
                <w:bCs/>
                <w:i/>
                <w:iCs/>
                <w:color w:val="000000"/>
                <w:lang w:bidi="ar-EG"/>
              </w:rPr>
              <w:t xml:space="preserve">, </w:t>
            </w:r>
            <w:smartTag w:uri="urn:schemas-microsoft-com:office:smarttags" w:element="place">
              <w:smartTag w:uri="urn:schemas-microsoft-com:office:smarttags" w:element="PlaceType">
                <w:r w:rsidR="00A96885" w:rsidRPr="00A96885">
                  <w:rPr>
                    <w:b/>
                    <w:bCs/>
                    <w:i/>
                    <w:iCs/>
                    <w:color w:val="000000"/>
                    <w:lang w:bidi="ar-EG"/>
                  </w:rPr>
                  <w:t>College</w:t>
                </w:r>
              </w:smartTag>
              <w:r w:rsidR="00A96885" w:rsidRPr="00A96885">
                <w:rPr>
                  <w:b/>
                  <w:bCs/>
                  <w:i/>
                  <w:iCs/>
                  <w:color w:val="000000"/>
                  <w:lang w:bidi="ar-EG"/>
                </w:rPr>
                <w:t xml:space="preserve"> of </w:t>
              </w:r>
              <w:smartTag w:uri="urn:schemas-microsoft-com:office:smarttags" w:element="PlaceName">
                <w:r w:rsidR="00A96885" w:rsidRPr="00A96885">
                  <w:rPr>
                    <w:b/>
                    <w:bCs/>
                    <w:i/>
                    <w:iCs/>
                    <w:color w:val="000000"/>
                    <w:lang w:bidi="ar-EG"/>
                  </w:rPr>
                  <w:t>Science</w:t>
                </w:r>
              </w:smartTag>
            </w:smartTag>
            <w:r w:rsidR="00A96885" w:rsidRPr="00A96885">
              <w:rPr>
                <w:b/>
                <w:bCs/>
                <w:i/>
                <w:iCs/>
                <w:color w:val="000000"/>
                <w:lang w:bidi="ar-EG"/>
              </w:rPr>
              <w:t>, KSU</w:t>
            </w:r>
          </w:p>
          <w:p w:rsidR="00042376" w:rsidRDefault="00042376" w:rsidP="00042376">
            <w:pPr>
              <w:rPr>
                <w:color w:val="000000"/>
                <w:sz w:val="20"/>
                <w:lang w:bidi="ar-EG"/>
              </w:rPr>
            </w:pPr>
          </w:p>
        </w:tc>
      </w:tr>
    </w:tbl>
    <w:p w:rsidR="00042376" w:rsidRPr="0076438F" w:rsidRDefault="00074F18" w:rsidP="00042376">
      <w:pPr>
        <w:pStyle w:val="Heading7"/>
        <w:spacing w:after="240"/>
        <w:rPr>
          <w:b/>
          <w:bCs/>
          <w:sz w:val="20"/>
          <w:lang w:val="en-US"/>
        </w:rPr>
      </w:pPr>
      <w:r>
        <w:rPr>
          <w:b/>
          <w:bCs/>
        </w:rPr>
        <w:t xml:space="preserve">B </w:t>
      </w:r>
      <w:r w:rsidR="00042376" w:rsidRPr="0076438F">
        <w:rPr>
          <w:b/>
          <w:bCs/>
        </w:rPr>
        <w:t xml:space="preserve"> Objectives  </w:t>
      </w: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40"/>
      </w:tblGrid>
      <w:tr w:rsidR="00042376">
        <w:trPr>
          <w:cantSplit/>
          <w:trHeight w:val="690"/>
        </w:trPr>
        <w:tc>
          <w:tcPr>
            <w:tcW w:w="8640" w:type="dxa"/>
          </w:tcPr>
          <w:p w:rsidR="00042376" w:rsidRPr="000F3757" w:rsidRDefault="00042376" w:rsidP="000F3757">
            <w:pPr>
              <w:pStyle w:val="Heading7"/>
              <w:rPr>
                <w:sz w:val="20"/>
              </w:rPr>
            </w:pPr>
            <w:r>
              <w:t xml:space="preserve">1.  </w:t>
            </w:r>
            <w:r w:rsidR="00132BEF">
              <w:t>Summary of the main learning outcomes for students enrolled in the course.</w:t>
            </w:r>
          </w:p>
          <w:p w:rsidR="00EE67BD" w:rsidRDefault="00EE67BD" w:rsidP="00EE67BD">
            <w:pPr>
              <w:numPr>
                <w:ilvl w:val="0"/>
                <w:numId w:val="9"/>
              </w:numPr>
              <w:rPr>
                <w:b/>
                <w:bCs/>
                <w:i/>
                <w:iCs/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>Use of PowerPoint and Excel in Analytical Chemistry.</w:t>
            </w:r>
          </w:p>
          <w:p w:rsidR="004F0EE0" w:rsidRPr="00EE67BD" w:rsidRDefault="004F0EE0" w:rsidP="00EE67BD">
            <w:pPr>
              <w:numPr>
                <w:ilvl w:val="0"/>
                <w:numId w:val="9"/>
              </w:numPr>
              <w:rPr>
                <w:b/>
                <w:bCs/>
                <w:i/>
                <w:iCs/>
                <w:lang w:val="en-US"/>
              </w:rPr>
            </w:pPr>
            <w:r w:rsidRPr="00EE67BD">
              <w:rPr>
                <w:b/>
                <w:bCs/>
                <w:i/>
                <w:iCs/>
                <w:lang w:val="en-US"/>
              </w:rPr>
              <w:t xml:space="preserve">Acquisition of basic theoretical and </w:t>
            </w:r>
            <w:r w:rsidR="00EE67BD" w:rsidRPr="00EE67BD">
              <w:rPr>
                <w:b/>
                <w:bCs/>
                <w:i/>
                <w:iCs/>
                <w:lang w:val="en-US"/>
              </w:rPr>
              <w:t>computational</w:t>
            </w:r>
            <w:r w:rsidRPr="00EE67BD">
              <w:rPr>
                <w:b/>
                <w:bCs/>
                <w:i/>
                <w:iCs/>
                <w:lang w:val="en-US"/>
              </w:rPr>
              <w:t xml:space="preserve"> knowledge </w:t>
            </w:r>
            <w:r w:rsidR="00EE67BD">
              <w:rPr>
                <w:b/>
                <w:bCs/>
                <w:i/>
                <w:iCs/>
                <w:lang w:val="en-US"/>
              </w:rPr>
              <w:t>in the field of Analytical Chemistry.</w:t>
            </w:r>
          </w:p>
          <w:p w:rsidR="004F0EE0" w:rsidRPr="005055F9" w:rsidRDefault="004F0EE0" w:rsidP="004F0EE0">
            <w:pPr>
              <w:numPr>
                <w:ilvl w:val="0"/>
                <w:numId w:val="9"/>
              </w:numPr>
              <w:rPr>
                <w:b/>
                <w:bCs/>
                <w:i/>
                <w:iCs/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>Solving practical problems from various fields</w:t>
            </w:r>
          </w:p>
          <w:p w:rsidR="00042376" w:rsidRDefault="00042376" w:rsidP="004F0EE0">
            <w:pPr>
              <w:rPr>
                <w:sz w:val="20"/>
                <w:lang w:val="en-US"/>
              </w:rPr>
            </w:pPr>
          </w:p>
        </w:tc>
      </w:tr>
      <w:tr w:rsidR="00042376">
        <w:tc>
          <w:tcPr>
            <w:tcW w:w="8640" w:type="dxa"/>
          </w:tcPr>
          <w:p w:rsidR="00042376" w:rsidRDefault="0006374C" w:rsidP="00132BEF">
            <w:pPr>
              <w:pStyle w:val="Heading7"/>
              <w:rPr>
                <w:sz w:val="20"/>
              </w:rPr>
            </w:pPr>
            <w:r>
              <w:rPr>
                <w:sz w:val="20"/>
              </w:rPr>
              <w:t xml:space="preserve">2.  Briefly describe any </w:t>
            </w:r>
            <w:r w:rsidR="00132BEF">
              <w:rPr>
                <w:sz w:val="20"/>
              </w:rPr>
              <w:t>plans for developing and improving the course</w:t>
            </w:r>
            <w:r w:rsidR="0027268A">
              <w:rPr>
                <w:sz w:val="20"/>
              </w:rPr>
              <w:t xml:space="preserve"> </w:t>
            </w:r>
            <w:r>
              <w:rPr>
                <w:sz w:val="20"/>
              </w:rPr>
              <w:t>that are being implemented.  (</w:t>
            </w:r>
            <w:proofErr w:type="spellStart"/>
            <w:r>
              <w:rPr>
                <w:sz w:val="20"/>
              </w:rPr>
              <w:t>eg</w:t>
            </w:r>
            <w:proofErr w:type="spellEnd"/>
            <w:r>
              <w:rPr>
                <w:sz w:val="20"/>
              </w:rPr>
              <w:t xml:space="preserve"> increased use of IT or web based reference material,  changes in content as a result of new research in the field)</w:t>
            </w:r>
          </w:p>
          <w:p w:rsidR="0006374C" w:rsidRDefault="0006374C" w:rsidP="004F0EE0"/>
          <w:p w:rsidR="00EE67BD" w:rsidRDefault="00EE67BD" w:rsidP="004F0EE0"/>
          <w:p w:rsidR="00EE67BD" w:rsidRPr="0006374C" w:rsidRDefault="00EE67BD" w:rsidP="004F0EE0"/>
        </w:tc>
      </w:tr>
    </w:tbl>
    <w:p w:rsidR="00042376" w:rsidRDefault="00042376" w:rsidP="00042376">
      <w:pPr>
        <w:pStyle w:val="Heading9"/>
        <w:rPr>
          <w:rFonts w:ascii="Times New Roman" w:hAnsi="Times New Roman" w:cs="Times New Roman"/>
          <w:bCs/>
          <w:sz w:val="20"/>
          <w:szCs w:val="20"/>
        </w:rPr>
      </w:pPr>
      <w:r w:rsidRPr="0076438F">
        <w:rPr>
          <w:rFonts w:ascii="Times New Roman" w:hAnsi="Times New Roman" w:cs="Times New Roman"/>
          <w:b/>
          <w:bCs/>
          <w:sz w:val="24"/>
        </w:rPr>
        <w:lastRenderedPageBreak/>
        <w:t>C.</w:t>
      </w:r>
      <w:r w:rsidRPr="0076438F">
        <w:rPr>
          <w:rFonts w:ascii="Times New Roman" w:hAnsi="Times New Roman" w:cs="Times New Roman"/>
          <w:b/>
          <w:bCs/>
        </w:rPr>
        <w:t xml:space="preserve">  </w:t>
      </w:r>
      <w:r w:rsidRPr="0076438F">
        <w:rPr>
          <w:rFonts w:ascii="Times New Roman" w:hAnsi="Times New Roman" w:cs="Times New Roman"/>
          <w:b/>
          <w:bCs/>
          <w:sz w:val="24"/>
        </w:rPr>
        <w:t>Course Description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bCs/>
          <w:sz w:val="20"/>
          <w:szCs w:val="20"/>
        </w:rPr>
        <w:t>(Note:  General description in the form to be used for the Bulletin or Handbook should be attached)</w:t>
      </w:r>
    </w:p>
    <w:p w:rsidR="00042376" w:rsidRDefault="00042376" w:rsidP="00042376">
      <w:pPr>
        <w:rPr>
          <w:lang w:bidi="ar-EG"/>
        </w:rPr>
      </w:pP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40"/>
        <w:gridCol w:w="900"/>
        <w:gridCol w:w="900"/>
      </w:tblGrid>
      <w:tr w:rsidR="00042376">
        <w:tc>
          <w:tcPr>
            <w:tcW w:w="8640" w:type="dxa"/>
            <w:gridSpan w:val="3"/>
          </w:tcPr>
          <w:p w:rsidR="00042376" w:rsidRDefault="00042376" w:rsidP="00042376">
            <w:pPr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 xml:space="preserve">1 Topics to be Covered </w:t>
            </w:r>
          </w:p>
          <w:p w:rsidR="00042376" w:rsidRDefault="00042376" w:rsidP="00042376">
            <w:pPr>
              <w:rPr>
                <w:b/>
                <w:sz w:val="20"/>
                <w:lang w:bidi="ar-EG"/>
              </w:rPr>
            </w:pPr>
          </w:p>
        </w:tc>
      </w:tr>
      <w:tr w:rsidR="00042376">
        <w:trPr>
          <w:cantSplit/>
        </w:trPr>
        <w:tc>
          <w:tcPr>
            <w:tcW w:w="6840" w:type="dxa"/>
          </w:tcPr>
          <w:p w:rsidR="00042376" w:rsidRDefault="00042376" w:rsidP="00042376">
            <w:pPr>
              <w:jc w:val="center"/>
              <w:rPr>
                <w:sz w:val="20"/>
                <w:lang w:val="fr-FR" w:bidi="ar-EG"/>
              </w:rPr>
            </w:pPr>
            <w:r>
              <w:rPr>
                <w:sz w:val="20"/>
                <w:lang w:val="fr-FR" w:bidi="ar-EG"/>
              </w:rPr>
              <w:t>Topic</w:t>
            </w:r>
          </w:p>
        </w:tc>
        <w:tc>
          <w:tcPr>
            <w:tcW w:w="900" w:type="dxa"/>
          </w:tcPr>
          <w:p w:rsidR="00042376" w:rsidRDefault="00042376" w:rsidP="00042376">
            <w:pPr>
              <w:jc w:val="center"/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>No of</w:t>
            </w:r>
          </w:p>
          <w:p w:rsidR="00042376" w:rsidRDefault="00042376" w:rsidP="00042376">
            <w:pPr>
              <w:jc w:val="center"/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>Weeks</w:t>
            </w:r>
          </w:p>
        </w:tc>
        <w:tc>
          <w:tcPr>
            <w:tcW w:w="900" w:type="dxa"/>
          </w:tcPr>
          <w:p w:rsidR="00042376" w:rsidRDefault="00042376" w:rsidP="00042376">
            <w:pPr>
              <w:jc w:val="center"/>
              <w:rPr>
                <w:sz w:val="20"/>
                <w:lang w:bidi="ar-EG"/>
              </w:rPr>
            </w:pPr>
            <w:proofErr w:type="spellStart"/>
            <w:r>
              <w:rPr>
                <w:sz w:val="20"/>
                <w:lang w:bidi="ar-EG"/>
              </w:rPr>
              <w:t>Contacthours</w:t>
            </w:r>
            <w:proofErr w:type="spellEnd"/>
          </w:p>
        </w:tc>
      </w:tr>
      <w:tr w:rsidR="00042376">
        <w:trPr>
          <w:cantSplit/>
        </w:trPr>
        <w:tc>
          <w:tcPr>
            <w:tcW w:w="6840" w:type="dxa"/>
          </w:tcPr>
          <w:p w:rsidR="000F157C" w:rsidRPr="000F157C" w:rsidRDefault="00EE67BD" w:rsidP="00B3477A">
            <w:pPr>
              <w:spacing w:before="100" w:beforeAutospacing="1" w:after="100" w:afterAutospacing="1"/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Use of PowerPoint</w:t>
            </w:r>
            <w:r w:rsidR="00B3477A">
              <w:rPr>
                <w:b/>
                <w:bCs/>
                <w:i/>
                <w:iCs/>
                <w:color w:val="000000"/>
              </w:rPr>
              <w:t xml:space="preserve">, The topic covers overview, getting started, customize, presentation, working with content, formatting text, adding content, graphics, tables, charts, slide effects, printing and PowerPoint tips.  </w:t>
            </w:r>
          </w:p>
        </w:tc>
        <w:tc>
          <w:tcPr>
            <w:tcW w:w="900" w:type="dxa"/>
          </w:tcPr>
          <w:p w:rsidR="00042376" w:rsidRPr="000F157C" w:rsidRDefault="002A55E2" w:rsidP="00B34AB6">
            <w:pPr>
              <w:spacing w:line="216" w:lineRule="auto"/>
              <w:jc w:val="center"/>
              <w:rPr>
                <w:b/>
                <w:bCs/>
                <w:i/>
                <w:iCs/>
                <w:lang w:bidi="ar-EG"/>
              </w:rPr>
            </w:pPr>
            <w:r>
              <w:rPr>
                <w:b/>
                <w:bCs/>
                <w:i/>
                <w:iCs/>
                <w:lang w:bidi="ar-EG"/>
              </w:rPr>
              <w:t>1</w:t>
            </w:r>
            <w:r w:rsidR="00B34AB6" w:rsidRPr="000F157C">
              <w:rPr>
                <w:b/>
                <w:bCs/>
                <w:i/>
                <w:iCs/>
                <w:lang w:bidi="ar-EG"/>
              </w:rPr>
              <w:t xml:space="preserve"> </w:t>
            </w:r>
          </w:p>
        </w:tc>
        <w:tc>
          <w:tcPr>
            <w:tcW w:w="900" w:type="dxa"/>
          </w:tcPr>
          <w:p w:rsidR="00042376" w:rsidRPr="000F157C" w:rsidRDefault="004F611D" w:rsidP="003A7F88">
            <w:pPr>
              <w:spacing w:line="216" w:lineRule="auto"/>
              <w:jc w:val="center"/>
              <w:rPr>
                <w:b/>
                <w:bCs/>
                <w:i/>
                <w:iCs/>
                <w:lang w:bidi="ar-EG"/>
              </w:rPr>
            </w:pPr>
            <w:r>
              <w:rPr>
                <w:b/>
                <w:bCs/>
                <w:i/>
                <w:iCs/>
                <w:lang w:bidi="ar-EG"/>
              </w:rPr>
              <w:t>3</w:t>
            </w:r>
          </w:p>
        </w:tc>
      </w:tr>
      <w:tr w:rsidR="00042376">
        <w:trPr>
          <w:cantSplit/>
        </w:trPr>
        <w:tc>
          <w:tcPr>
            <w:tcW w:w="6840" w:type="dxa"/>
          </w:tcPr>
          <w:p w:rsidR="003A7F88" w:rsidRPr="000F157C" w:rsidRDefault="000F157C" w:rsidP="002A55E2">
            <w:pPr>
              <w:spacing w:before="100" w:beforeAutospacing="1" w:after="100" w:afterAutospacing="1"/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 </w:t>
            </w:r>
            <w:r w:rsidR="002A55E2">
              <w:rPr>
                <w:b/>
                <w:bCs/>
                <w:i/>
                <w:iCs/>
                <w:color w:val="000000"/>
              </w:rPr>
              <w:t>Use of Excel, The topic covers overview, getting started, customize, workbook, data, modifying a worksheet, calculations, macros, sort and filter, graphics, charts, format worksheet, developing a workbook, page properties and printing, layout.</w:t>
            </w:r>
          </w:p>
        </w:tc>
        <w:tc>
          <w:tcPr>
            <w:tcW w:w="900" w:type="dxa"/>
          </w:tcPr>
          <w:p w:rsidR="00042376" w:rsidRPr="000F157C" w:rsidRDefault="00ED2808" w:rsidP="003A7F88">
            <w:pPr>
              <w:spacing w:line="216" w:lineRule="auto"/>
              <w:jc w:val="center"/>
              <w:rPr>
                <w:b/>
                <w:bCs/>
                <w:i/>
                <w:iCs/>
                <w:lang w:bidi="ar-EG"/>
              </w:rPr>
            </w:pPr>
            <w:r>
              <w:rPr>
                <w:b/>
                <w:bCs/>
                <w:i/>
                <w:iCs/>
                <w:lang w:bidi="ar-EG"/>
              </w:rPr>
              <w:t>1</w:t>
            </w:r>
          </w:p>
        </w:tc>
        <w:tc>
          <w:tcPr>
            <w:tcW w:w="900" w:type="dxa"/>
          </w:tcPr>
          <w:p w:rsidR="00042376" w:rsidRPr="000F157C" w:rsidRDefault="004F611D" w:rsidP="003A7F88">
            <w:pPr>
              <w:spacing w:line="216" w:lineRule="auto"/>
              <w:jc w:val="center"/>
              <w:rPr>
                <w:b/>
                <w:bCs/>
                <w:i/>
                <w:iCs/>
                <w:lang w:bidi="ar-EG"/>
              </w:rPr>
            </w:pPr>
            <w:r>
              <w:rPr>
                <w:b/>
                <w:bCs/>
                <w:i/>
                <w:iCs/>
                <w:lang w:bidi="ar-EG"/>
              </w:rPr>
              <w:t>3</w:t>
            </w:r>
          </w:p>
        </w:tc>
      </w:tr>
      <w:tr w:rsidR="00042376">
        <w:trPr>
          <w:cantSplit/>
        </w:trPr>
        <w:tc>
          <w:tcPr>
            <w:tcW w:w="6840" w:type="dxa"/>
          </w:tcPr>
          <w:p w:rsidR="00470621" w:rsidRPr="00C142CF" w:rsidRDefault="002A55E2" w:rsidP="0004418B">
            <w:pPr>
              <w:spacing w:before="100" w:beforeAutospacing="1" w:after="100" w:afterAutospacing="1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Mathematic and excel calculations of principles of calculations in analytical chemistry.</w:t>
            </w:r>
            <w:r w:rsidR="0004418B">
              <w:rPr>
                <w:b/>
                <w:bCs/>
                <w:i/>
                <w:iCs/>
                <w:color w:val="000000"/>
              </w:rPr>
              <w:t xml:space="preserve"> T</w:t>
            </w:r>
            <w:r w:rsidR="002C6779">
              <w:rPr>
                <w:b/>
                <w:bCs/>
                <w:i/>
                <w:iCs/>
                <w:color w:val="000000"/>
              </w:rPr>
              <w:t xml:space="preserve">opic includes </w:t>
            </w:r>
            <w:r w:rsidR="002C6779" w:rsidRPr="002C6779">
              <w:rPr>
                <w:b/>
                <w:bCs/>
                <w:i/>
                <w:iCs/>
                <w:color w:val="000000"/>
                <w:lang w:val="en-US"/>
              </w:rPr>
              <w:t>Equivalent Weight</w:t>
            </w:r>
            <w:r w:rsidR="002C6779">
              <w:rPr>
                <w:b/>
                <w:bCs/>
                <w:i/>
                <w:iCs/>
                <w:color w:val="000000"/>
                <w:lang w:val="en-US"/>
              </w:rPr>
              <w:t xml:space="preserve">, </w:t>
            </w:r>
            <w:r w:rsidR="002C6779" w:rsidRPr="002C6779">
              <w:rPr>
                <w:b/>
                <w:bCs/>
                <w:i/>
                <w:iCs/>
                <w:color w:val="000000"/>
                <w:lang w:val="en-US"/>
              </w:rPr>
              <w:t>Number of Equivalent</w:t>
            </w:r>
            <w:r w:rsidR="002C6779">
              <w:rPr>
                <w:b/>
                <w:bCs/>
                <w:i/>
                <w:iCs/>
                <w:color w:val="000000"/>
                <w:lang w:val="en-US"/>
              </w:rPr>
              <w:t xml:space="preserve">, </w:t>
            </w:r>
            <w:r w:rsidR="002C6779" w:rsidRPr="002C6779">
              <w:rPr>
                <w:b/>
                <w:bCs/>
                <w:i/>
                <w:iCs/>
                <w:color w:val="000000"/>
                <w:lang w:val="en-US"/>
              </w:rPr>
              <w:t>Moles</w:t>
            </w:r>
            <w:r w:rsidR="002C6779">
              <w:rPr>
                <w:b/>
                <w:bCs/>
                <w:i/>
                <w:iCs/>
                <w:color w:val="000000"/>
                <w:lang w:val="en-US"/>
              </w:rPr>
              <w:t xml:space="preserve">, </w:t>
            </w:r>
            <w:r w:rsidR="002C6779" w:rsidRPr="002C6779">
              <w:rPr>
                <w:b/>
                <w:bCs/>
                <w:i/>
                <w:iCs/>
                <w:color w:val="000000"/>
                <w:lang w:val="en-US"/>
              </w:rPr>
              <w:t>Molarity</w:t>
            </w:r>
            <w:r w:rsidR="002C6779">
              <w:rPr>
                <w:b/>
                <w:bCs/>
                <w:i/>
                <w:iCs/>
                <w:color w:val="000000"/>
                <w:lang w:val="en-US"/>
              </w:rPr>
              <w:t xml:space="preserve">, </w:t>
            </w:r>
            <w:r w:rsidR="002C6779" w:rsidRPr="002C6779">
              <w:rPr>
                <w:b/>
                <w:bCs/>
                <w:i/>
                <w:iCs/>
                <w:color w:val="000000"/>
                <w:lang w:val="en-US"/>
              </w:rPr>
              <w:t>Normality</w:t>
            </w:r>
            <w:r w:rsidR="002C6779">
              <w:rPr>
                <w:b/>
                <w:bCs/>
                <w:i/>
                <w:iCs/>
                <w:color w:val="000000"/>
                <w:lang w:val="en-US"/>
              </w:rPr>
              <w:t xml:space="preserve">, </w:t>
            </w:r>
            <w:r w:rsidR="002C6779" w:rsidRPr="002C6779">
              <w:rPr>
                <w:b/>
                <w:bCs/>
                <w:i/>
                <w:iCs/>
                <w:color w:val="000000"/>
                <w:lang w:val="en-US"/>
              </w:rPr>
              <w:t>Percent Concentration</w:t>
            </w:r>
            <w:r w:rsidR="002C6779">
              <w:rPr>
                <w:b/>
                <w:bCs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="002C6779" w:rsidRPr="002C6779">
              <w:rPr>
                <w:b/>
                <w:bCs/>
                <w:i/>
                <w:iCs/>
                <w:color w:val="000000"/>
                <w:lang w:val="en-US"/>
              </w:rPr>
              <w:t>ppt</w:t>
            </w:r>
            <w:proofErr w:type="spellEnd"/>
            <w:r w:rsidR="002C6779" w:rsidRPr="002C6779">
              <w:rPr>
                <w:b/>
                <w:bCs/>
                <w:i/>
                <w:iCs/>
                <w:color w:val="000000"/>
                <w:lang w:val="en-US"/>
              </w:rPr>
              <w:t>, ppm, ppb for Solid Samples</w:t>
            </w:r>
            <w:r w:rsidR="002C6779">
              <w:rPr>
                <w:b/>
                <w:bCs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="002C6779" w:rsidRPr="002C6779">
              <w:rPr>
                <w:b/>
                <w:bCs/>
                <w:i/>
                <w:iCs/>
                <w:color w:val="000000"/>
                <w:lang w:val="en-US"/>
              </w:rPr>
              <w:t>ppt</w:t>
            </w:r>
            <w:proofErr w:type="spellEnd"/>
            <w:r w:rsidR="002C6779" w:rsidRPr="002C6779">
              <w:rPr>
                <w:b/>
                <w:bCs/>
                <w:i/>
                <w:iCs/>
                <w:color w:val="000000"/>
                <w:lang w:val="en-US"/>
              </w:rPr>
              <w:t>, ppm, ppb for Liquid Samples</w:t>
            </w:r>
            <w:r w:rsidR="002C6779">
              <w:rPr>
                <w:b/>
                <w:bCs/>
                <w:i/>
                <w:iCs/>
                <w:color w:val="000000"/>
                <w:lang w:val="en-US"/>
              </w:rPr>
              <w:t xml:space="preserve">, </w:t>
            </w:r>
            <w:r w:rsidR="002C6779" w:rsidRPr="002C6779">
              <w:rPr>
                <w:b/>
                <w:bCs/>
                <w:i/>
                <w:iCs/>
                <w:color w:val="000000"/>
                <w:lang w:val="en-US"/>
              </w:rPr>
              <w:t>Concentration in (</w:t>
            </w:r>
            <w:proofErr w:type="spellStart"/>
            <w:r w:rsidR="002C6779" w:rsidRPr="002C6779">
              <w:rPr>
                <w:b/>
                <w:bCs/>
                <w:i/>
                <w:iCs/>
                <w:color w:val="000000"/>
                <w:lang w:val="en-US"/>
              </w:rPr>
              <w:t>mequiv</w:t>
            </w:r>
            <w:proofErr w:type="spellEnd"/>
            <w:r w:rsidR="002C6779" w:rsidRPr="002C6779">
              <w:rPr>
                <w:b/>
                <w:bCs/>
                <w:i/>
                <w:iCs/>
                <w:color w:val="000000"/>
                <w:lang w:val="en-US"/>
              </w:rPr>
              <w:t>/L</w:t>
            </w:r>
            <w:r w:rsidR="002C6779">
              <w:rPr>
                <w:b/>
                <w:bCs/>
                <w:i/>
                <w:iCs/>
                <w:color w:val="000000"/>
                <w:lang w:val="en-US"/>
              </w:rPr>
              <w:t xml:space="preserve">), </w:t>
            </w:r>
            <w:r w:rsidR="002C6779" w:rsidRPr="002C6779">
              <w:rPr>
                <w:b/>
                <w:bCs/>
                <w:i/>
                <w:iCs/>
                <w:color w:val="000000"/>
                <w:lang w:val="en-US"/>
              </w:rPr>
              <w:t>Density</w:t>
            </w:r>
            <w:r w:rsidR="002C6779">
              <w:rPr>
                <w:b/>
                <w:bCs/>
                <w:i/>
                <w:iCs/>
                <w:color w:val="000000"/>
                <w:lang w:val="en-US"/>
              </w:rPr>
              <w:t>.</w:t>
            </w:r>
            <w:r w:rsidR="002C6779" w:rsidRPr="002C6779">
              <w:rPr>
                <w:b/>
                <w:bCs/>
                <w:i/>
                <w:iCs/>
                <w:color w:val="000000"/>
                <w:lang w:val="en-US"/>
              </w:rPr>
              <w:t xml:space="preserve"> </w:t>
            </w:r>
          </w:p>
        </w:tc>
        <w:tc>
          <w:tcPr>
            <w:tcW w:w="900" w:type="dxa"/>
          </w:tcPr>
          <w:p w:rsidR="00042376" w:rsidRPr="000F157C" w:rsidRDefault="004E5C79" w:rsidP="00EB6493">
            <w:pPr>
              <w:spacing w:line="216" w:lineRule="auto"/>
              <w:jc w:val="center"/>
              <w:rPr>
                <w:b/>
                <w:bCs/>
                <w:i/>
                <w:iCs/>
                <w:lang w:bidi="ar-EG"/>
              </w:rPr>
            </w:pPr>
            <w:r>
              <w:rPr>
                <w:b/>
                <w:bCs/>
                <w:i/>
                <w:iCs/>
                <w:lang w:bidi="ar-EG"/>
              </w:rPr>
              <w:t>1</w:t>
            </w:r>
          </w:p>
        </w:tc>
        <w:tc>
          <w:tcPr>
            <w:tcW w:w="900" w:type="dxa"/>
          </w:tcPr>
          <w:p w:rsidR="00042376" w:rsidRPr="000F157C" w:rsidRDefault="004F611D" w:rsidP="00EB6493">
            <w:pPr>
              <w:spacing w:line="216" w:lineRule="auto"/>
              <w:jc w:val="center"/>
              <w:rPr>
                <w:b/>
                <w:bCs/>
                <w:i/>
                <w:iCs/>
                <w:lang w:bidi="ar-EG"/>
              </w:rPr>
            </w:pPr>
            <w:r>
              <w:rPr>
                <w:b/>
                <w:bCs/>
                <w:i/>
                <w:iCs/>
                <w:lang w:bidi="ar-EG"/>
              </w:rPr>
              <w:t>3</w:t>
            </w:r>
          </w:p>
        </w:tc>
      </w:tr>
      <w:tr w:rsidR="00042376">
        <w:trPr>
          <w:cantSplit/>
        </w:trPr>
        <w:tc>
          <w:tcPr>
            <w:tcW w:w="6840" w:type="dxa"/>
          </w:tcPr>
          <w:p w:rsidR="00470621" w:rsidRPr="0004418B" w:rsidRDefault="002A55E2" w:rsidP="0004418B">
            <w:pPr>
              <w:spacing w:before="100" w:beforeAutospacing="1" w:after="100" w:afterAutospacing="1"/>
              <w:jc w:val="both"/>
              <w:rPr>
                <w:b/>
                <w:bCs/>
                <w:i/>
                <w:iCs/>
                <w:color w:val="000000"/>
                <w:vertAlign w:val="superscript"/>
              </w:rPr>
            </w:pPr>
            <w:r>
              <w:rPr>
                <w:b/>
                <w:bCs/>
                <w:i/>
                <w:iCs/>
                <w:color w:val="000000"/>
              </w:rPr>
              <w:t>Mathematic and excel calculations of statistical calculations in analytical chemistry.</w:t>
            </w:r>
            <w:r w:rsidR="0004418B">
              <w:rPr>
                <w:b/>
                <w:bCs/>
                <w:i/>
                <w:iCs/>
                <w:color w:val="000000"/>
              </w:rPr>
              <w:t xml:space="preserve"> Topic includes Accuracy, Precision, Propagation of errors, </w:t>
            </w:r>
            <w:proofErr w:type="spellStart"/>
            <w:r w:rsidR="0004418B">
              <w:rPr>
                <w:b/>
                <w:bCs/>
                <w:i/>
                <w:iCs/>
                <w:color w:val="000000"/>
              </w:rPr>
              <w:t>Confidense</w:t>
            </w:r>
            <w:proofErr w:type="spellEnd"/>
            <w:r w:rsidR="0004418B">
              <w:rPr>
                <w:b/>
                <w:bCs/>
                <w:i/>
                <w:iCs/>
                <w:color w:val="000000"/>
              </w:rPr>
              <w:t xml:space="preserve"> limits, Standard test for analytical methods, Linear least squares, </w:t>
            </w:r>
            <w:proofErr w:type="spellStart"/>
            <w:r w:rsidR="0004418B">
              <w:rPr>
                <w:b/>
                <w:bCs/>
                <w:i/>
                <w:iCs/>
                <w:color w:val="000000"/>
              </w:rPr>
              <w:t>Corelation</w:t>
            </w:r>
            <w:proofErr w:type="spellEnd"/>
            <w:r w:rsidR="0004418B">
              <w:rPr>
                <w:b/>
                <w:bCs/>
                <w:i/>
                <w:iCs/>
                <w:color w:val="000000"/>
              </w:rPr>
              <w:t xml:space="preserve"> coefficient. </w:t>
            </w:r>
          </w:p>
        </w:tc>
        <w:tc>
          <w:tcPr>
            <w:tcW w:w="900" w:type="dxa"/>
          </w:tcPr>
          <w:p w:rsidR="00042376" w:rsidRPr="000F157C" w:rsidRDefault="004E5C79" w:rsidP="00C83327">
            <w:pPr>
              <w:spacing w:line="216" w:lineRule="auto"/>
              <w:jc w:val="center"/>
              <w:rPr>
                <w:b/>
                <w:bCs/>
                <w:i/>
                <w:iCs/>
                <w:lang w:bidi="ar-EG"/>
              </w:rPr>
            </w:pPr>
            <w:r>
              <w:rPr>
                <w:b/>
                <w:bCs/>
                <w:i/>
                <w:iCs/>
                <w:lang w:bidi="ar-EG"/>
              </w:rPr>
              <w:t>1</w:t>
            </w:r>
          </w:p>
        </w:tc>
        <w:tc>
          <w:tcPr>
            <w:tcW w:w="900" w:type="dxa"/>
          </w:tcPr>
          <w:p w:rsidR="00042376" w:rsidRPr="000F157C" w:rsidRDefault="004F611D" w:rsidP="00C83327">
            <w:pPr>
              <w:spacing w:line="216" w:lineRule="auto"/>
              <w:jc w:val="center"/>
              <w:rPr>
                <w:b/>
                <w:bCs/>
                <w:i/>
                <w:iCs/>
                <w:lang w:bidi="ar-EG"/>
              </w:rPr>
            </w:pPr>
            <w:r>
              <w:rPr>
                <w:b/>
                <w:bCs/>
                <w:i/>
                <w:iCs/>
                <w:lang w:bidi="ar-EG"/>
              </w:rPr>
              <w:t>3</w:t>
            </w:r>
          </w:p>
        </w:tc>
      </w:tr>
      <w:tr w:rsidR="00ED2808">
        <w:trPr>
          <w:cantSplit/>
        </w:trPr>
        <w:tc>
          <w:tcPr>
            <w:tcW w:w="6840" w:type="dxa"/>
          </w:tcPr>
          <w:p w:rsidR="00ED2808" w:rsidRPr="00C142CF" w:rsidRDefault="002A55E2" w:rsidP="0004418B">
            <w:pPr>
              <w:spacing w:before="100" w:beforeAutospacing="1" w:after="100" w:afterAutospacing="1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Mathematic and excel calculations of rate and equilibrium of chemical reactions.</w:t>
            </w:r>
            <w:r w:rsidR="0004418B">
              <w:rPr>
                <w:b/>
                <w:bCs/>
                <w:i/>
                <w:iCs/>
                <w:color w:val="000000"/>
              </w:rPr>
              <w:t xml:space="preserve"> Topic includes Reaction rate, Equilibrium constant, Common ion effect, Activity and activity coefficient, Diverse ion effect.</w:t>
            </w:r>
          </w:p>
        </w:tc>
        <w:tc>
          <w:tcPr>
            <w:tcW w:w="900" w:type="dxa"/>
          </w:tcPr>
          <w:p w:rsidR="00ED2808" w:rsidRDefault="00ED2808" w:rsidP="005D5C91">
            <w:pPr>
              <w:spacing w:line="216" w:lineRule="auto"/>
              <w:jc w:val="center"/>
              <w:rPr>
                <w:b/>
                <w:bCs/>
                <w:i/>
                <w:iCs/>
                <w:lang w:bidi="ar-EG"/>
              </w:rPr>
            </w:pPr>
            <w:r>
              <w:rPr>
                <w:b/>
                <w:bCs/>
                <w:i/>
                <w:iCs/>
                <w:lang w:bidi="ar-EG"/>
              </w:rPr>
              <w:t>1</w:t>
            </w:r>
          </w:p>
        </w:tc>
        <w:tc>
          <w:tcPr>
            <w:tcW w:w="900" w:type="dxa"/>
          </w:tcPr>
          <w:p w:rsidR="00ED2808" w:rsidRDefault="004F611D" w:rsidP="005D5C91">
            <w:pPr>
              <w:spacing w:line="216" w:lineRule="auto"/>
              <w:jc w:val="center"/>
              <w:rPr>
                <w:b/>
                <w:bCs/>
                <w:i/>
                <w:iCs/>
                <w:lang w:bidi="ar-EG"/>
              </w:rPr>
            </w:pPr>
            <w:r>
              <w:rPr>
                <w:b/>
                <w:bCs/>
                <w:i/>
                <w:iCs/>
                <w:lang w:bidi="ar-EG"/>
              </w:rPr>
              <w:t>3</w:t>
            </w:r>
          </w:p>
        </w:tc>
      </w:tr>
      <w:tr w:rsidR="00ED2808">
        <w:trPr>
          <w:cantSplit/>
        </w:trPr>
        <w:tc>
          <w:tcPr>
            <w:tcW w:w="6840" w:type="dxa"/>
          </w:tcPr>
          <w:p w:rsidR="00ED2808" w:rsidRPr="00450DA0" w:rsidRDefault="002A55E2" w:rsidP="0004418B">
            <w:pPr>
              <w:spacing w:before="100" w:beforeAutospacing="1" w:after="100" w:afterAutospacing="1"/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Mathematic and excel calculations of  </w:t>
            </w:r>
            <w:r w:rsidR="00BA73D8">
              <w:rPr>
                <w:b/>
                <w:bCs/>
                <w:i/>
                <w:iCs/>
                <w:color w:val="000000"/>
              </w:rPr>
              <w:t>gravimetric analysis</w:t>
            </w:r>
            <w:r>
              <w:rPr>
                <w:b/>
                <w:bCs/>
                <w:i/>
                <w:iCs/>
                <w:color w:val="000000"/>
              </w:rPr>
              <w:t>.</w:t>
            </w:r>
            <w:r w:rsidR="0004418B">
              <w:rPr>
                <w:b/>
                <w:bCs/>
                <w:i/>
                <w:iCs/>
                <w:color w:val="000000"/>
              </w:rPr>
              <w:t xml:space="preserve"> Topic includes Solubility product, precipitation and percentage calculations.</w:t>
            </w:r>
          </w:p>
        </w:tc>
        <w:tc>
          <w:tcPr>
            <w:tcW w:w="900" w:type="dxa"/>
          </w:tcPr>
          <w:p w:rsidR="00ED2808" w:rsidRDefault="002A55E2" w:rsidP="005D5C91">
            <w:pPr>
              <w:spacing w:line="216" w:lineRule="auto"/>
              <w:jc w:val="center"/>
              <w:rPr>
                <w:b/>
                <w:bCs/>
                <w:i/>
                <w:iCs/>
                <w:lang w:bidi="ar-EG"/>
              </w:rPr>
            </w:pPr>
            <w:r>
              <w:rPr>
                <w:b/>
                <w:bCs/>
                <w:i/>
                <w:iCs/>
                <w:lang w:bidi="ar-EG"/>
              </w:rPr>
              <w:t>1</w:t>
            </w:r>
          </w:p>
        </w:tc>
        <w:tc>
          <w:tcPr>
            <w:tcW w:w="900" w:type="dxa"/>
          </w:tcPr>
          <w:p w:rsidR="00ED2808" w:rsidRDefault="004F611D" w:rsidP="005D5C91">
            <w:pPr>
              <w:spacing w:line="216" w:lineRule="auto"/>
              <w:jc w:val="center"/>
              <w:rPr>
                <w:b/>
                <w:bCs/>
                <w:i/>
                <w:iCs/>
                <w:lang w:bidi="ar-EG"/>
              </w:rPr>
            </w:pPr>
            <w:r>
              <w:rPr>
                <w:b/>
                <w:bCs/>
                <w:i/>
                <w:iCs/>
                <w:lang w:bidi="ar-EG"/>
              </w:rPr>
              <w:t>3</w:t>
            </w:r>
          </w:p>
        </w:tc>
      </w:tr>
      <w:tr w:rsidR="00470621">
        <w:trPr>
          <w:cantSplit/>
        </w:trPr>
        <w:tc>
          <w:tcPr>
            <w:tcW w:w="6840" w:type="dxa"/>
          </w:tcPr>
          <w:p w:rsidR="00470621" w:rsidRPr="00450DA0" w:rsidRDefault="002A55E2" w:rsidP="0004418B">
            <w:pPr>
              <w:spacing w:before="100" w:beforeAutospacing="1" w:after="100" w:afterAutospacing="1"/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Mathematic and excel calculations of  </w:t>
            </w:r>
            <w:r w:rsidR="00BA73D8">
              <w:rPr>
                <w:b/>
                <w:bCs/>
                <w:i/>
                <w:iCs/>
                <w:color w:val="000000"/>
              </w:rPr>
              <w:t>acid and base equilibrium</w:t>
            </w:r>
            <w:r>
              <w:rPr>
                <w:b/>
                <w:bCs/>
                <w:i/>
                <w:iCs/>
                <w:color w:val="000000"/>
              </w:rPr>
              <w:t>.</w:t>
            </w:r>
            <w:r w:rsidR="0004418B">
              <w:rPr>
                <w:b/>
                <w:bCs/>
                <w:i/>
                <w:iCs/>
                <w:color w:val="000000"/>
              </w:rPr>
              <w:t xml:space="preserve"> Topic includes Strong acids and bases, pH, Weak acids and bases, Salts of weak acids and bases, Buffer solutions, </w:t>
            </w:r>
            <w:proofErr w:type="spellStart"/>
            <w:r w:rsidR="0004418B">
              <w:rPr>
                <w:b/>
                <w:bCs/>
                <w:i/>
                <w:iCs/>
                <w:color w:val="000000"/>
              </w:rPr>
              <w:t>Polyprotic</w:t>
            </w:r>
            <w:proofErr w:type="spellEnd"/>
            <w:r w:rsidR="0004418B">
              <w:rPr>
                <w:b/>
                <w:bCs/>
                <w:i/>
                <w:iCs/>
                <w:color w:val="000000"/>
              </w:rPr>
              <w:t xml:space="preserve"> acids and its salts, Fraction of dissociation species, Salts of </w:t>
            </w:r>
            <w:proofErr w:type="spellStart"/>
            <w:r w:rsidR="0004418B">
              <w:rPr>
                <w:b/>
                <w:bCs/>
                <w:i/>
                <w:iCs/>
                <w:color w:val="000000"/>
              </w:rPr>
              <w:t>polyprotic</w:t>
            </w:r>
            <w:proofErr w:type="spellEnd"/>
            <w:r w:rsidR="0004418B">
              <w:rPr>
                <w:b/>
                <w:bCs/>
                <w:i/>
                <w:iCs/>
                <w:color w:val="000000"/>
              </w:rPr>
              <w:t xml:space="preserve"> acids.</w:t>
            </w:r>
          </w:p>
        </w:tc>
        <w:tc>
          <w:tcPr>
            <w:tcW w:w="900" w:type="dxa"/>
          </w:tcPr>
          <w:p w:rsidR="00470621" w:rsidRPr="000F157C" w:rsidRDefault="00450DA0" w:rsidP="00702FCE">
            <w:pPr>
              <w:spacing w:line="216" w:lineRule="auto"/>
              <w:jc w:val="center"/>
              <w:rPr>
                <w:b/>
                <w:bCs/>
                <w:i/>
                <w:iCs/>
                <w:lang w:bidi="ar-EG"/>
              </w:rPr>
            </w:pPr>
            <w:r>
              <w:rPr>
                <w:b/>
                <w:bCs/>
                <w:i/>
                <w:iCs/>
                <w:lang w:bidi="ar-EG"/>
              </w:rPr>
              <w:t>1</w:t>
            </w:r>
          </w:p>
        </w:tc>
        <w:tc>
          <w:tcPr>
            <w:tcW w:w="900" w:type="dxa"/>
          </w:tcPr>
          <w:p w:rsidR="00470621" w:rsidRPr="000F157C" w:rsidRDefault="004F611D" w:rsidP="00CE7E34">
            <w:pPr>
              <w:spacing w:line="216" w:lineRule="auto"/>
              <w:jc w:val="center"/>
              <w:rPr>
                <w:b/>
                <w:bCs/>
                <w:i/>
                <w:iCs/>
                <w:lang w:bidi="ar-EG"/>
              </w:rPr>
            </w:pPr>
            <w:r>
              <w:rPr>
                <w:b/>
                <w:bCs/>
                <w:i/>
                <w:iCs/>
                <w:lang w:bidi="ar-EG"/>
              </w:rPr>
              <w:t>3</w:t>
            </w:r>
          </w:p>
        </w:tc>
      </w:tr>
      <w:tr w:rsidR="00181F37">
        <w:trPr>
          <w:cantSplit/>
        </w:trPr>
        <w:tc>
          <w:tcPr>
            <w:tcW w:w="6840" w:type="dxa"/>
          </w:tcPr>
          <w:p w:rsidR="00181F37" w:rsidRPr="00450DA0" w:rsidRDefault="002A55E2" w:rsidP="00BA73D8">
            <w:pPr>
              <w:spacing w:before="100" w:beforeAutospacing="1" w:after="100" w:afterAutospacing="1"/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Mathematic and excel calculations of  </w:t>
            </w:r>
            <w:r w:rsidR="00BA73D8">
              <w:rPr>
                <w:b/>
                <w:bCs/>
                <w:i/>
                <w:iCs/>
                <w:color w:val="000000"/>
              </w:rPr>
              <w:t>acid and base titrations</w:t>
            </w:r>
            <w:r>
              <w:rPr>
                <w:b/>
                <w:bCs/>
                <w:i/>
                <w:iCs/>
                <w:color w:val="000000"/>
              </w:rPr>
              <w:t>.</w:t>
            </w:r>
            <w:r w:rsidR="0004418B">
              <w:rPr>
                <w:b/>
                <w:bCs/>
                <w:i/>
                <w:iCs/>
                <w:color w:val="000000"/>
              </w:rPr>
              <w:t xml:space="preserve"> Topic includes Strong acids and base titrations, weak acids and strong base titrations, Strong acids and weak base titrations, Titration of acid base mixture.</w:t>
            </w:r>
          </w:p>
        </w:tc>
        <w:tc>
          <w:tcPr>
            <w:tcW w:w="900" w:type="dxa"/>
          </w:tcPr>
          <w:p w:rsidR="00181F37" w:rsidRDefault="002A55E2" w:rsidP="00702FCE">
            <w:pPr>
              <w:spacing w:line="216" w:lineRule="auto"/>
              <w:jc w:val="center"/>
              <w:rPr>
                <w:b/>
                <w:bCs/>
                <w:i/>
                <w:iCs/>
                <w:lang w:bidi="ar-EG"/>
              </w:rPr>
            </w:pPr>
            <w:r>
              <w:rPr>
                <w:b/>
                <w:bCs/>
                <w:i/>
                <w:iCs/>
                <w:lang w:bidi="ar-EG"/>
              </w:rPr>
              <w:t>1</w:t>
            </w:r>
          </w:p>
        </w:tc>
        <w:tc>
          <w:tcPr>
            <w:tcW w:w="900" w:type="dxa"/>
          </w:tcPr>
          <w:p w:rsidR="00181F37" w:rsidRDefault="004F611D" w:rsidP="00CE7E34">
            <w:pPr>
              <w:spacing w:line="216" w:lineRule="auto"/>
              <w:jc w:val="center"/>
              <w:rPr>
                <w:b/>
                <w:bCs/>
                <w:i/>
                <w:iCs/>
                <w:lang w:bidi="ar-EG"/>
              </w:rPr>
            </w:pPr>
            <w:r>
              <w:rPr>
                <w:b/>
                <w:bCs/>
                <w:i/>
                <w:iCs/>
                <w:lang w:bidi="ar-EG"/>
              </w:rPr>
              <w:t>3</w:t>
            </w:r>
          </w:p>
        </w:tc>
      </w:tr>
      <w:tr w:rsidR="002A55E2">
        <w:trPr>
          <w:cantSplit/>
        </w:trPr>
        <w:tc>
          <w:tcPr>
            <w:tcW w:w="6840" w:type="dxa"/>
          </w:tcPr>
          <w:p w:rsidR="002A55E2" w:rsidRDefault="002A55E2" w:rsidP="0004418B">
            <w:pPr>
              <w:spacing w:before="100" w:beforeAutospacing="1" w:after="100" w:afterAutospacing="1"/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Mathematic and excel calculations of </w:t>
            </w:r>
            <w:proofErr w:type="spellStart"/>
            <w:r w:rsidR="00BA73D8">
              <w:rPr>
                <w:b/>
                <w:bCs/>
                <w:i/>
                <w:iCs/>
                <w:color w:val="000000"/>
              </w:rPr>
              <w:t>complexometric</w:t>
            </w:r>
            <w:proofErr w:type="spellEnd"/>
            <w:r w:rsidR="00BA73D8">
              <w:rPr>
                <w:b/>
                <w:bCs/>
                <w:i/>
                <w:iCs/>
                <w:color w:val="000000"/>
              </w:rPr>
              <w:t xml:space="preserve"> titrations</w:t>
            </w:r>
            <w:r>
              <w:rPr>
                <w:b/>
                <w:bCs/>
                <w:i/>
                <w:iCs/>
                <w:color w:val="000000"/>
              </w:rPr>
              <w:t>.</w:t>
            </w:r>
            <w:r w:rsidR="0004418B">
              <w:rPr>
                <w:b/>
                <w:bCs/>
                <w:i/>
                <w:iCs/>
                <w:color w:val="000000"/>
              </w:rPr>
              <w:t xml:space="preserve"> Topic includes Complexes and formation constants, </w:t>
            </w:r>
            <w:r w:rsidR="00170A71">
              <w:rPr>
                <w:b/>
                <w:bCs/>
                <w:i/>
                <w:iCs/>
                <w:color w:val="000000"/>
              </w:rPr>
              <w:t>EDTA titrations.</w:t>
            </w:r>
          </w:p>
        </w:tc>
        <w:tc>
          <w:tcPr>
            <w:tcW w:w="900" w:type="dxa"/>
          </w:tcPr>
          <w:p w:rsidR="002A55E2" w:rsidRDefault="002A55E2" w:rsidP="00702FCE">
            <w:pPr>
              <w:spacing w:line="216" w:lineRule="auto"/>
              <w:jc w:val="center"/>
              <w:rPr>
                <w:b/>
                <w:bCs/>
                <w:i/>
                <w:iCs/>
                <w:lang w:bidi="ar-EG"/>
              </w:rPr>
            </w:pPr>
            <w:r>
              <w:rPr>
                <w:b/>
                <w:bCs/>
                <w:i/>
                <w:iCs/>
                <w:lang w:bidi="ar-EG"/>
              </w:rPr>
              <w:t>1</w:t>
            </w:r>
          </w:p>
        </w:tc>
        <w:tc>
          <w:tcPr>
            <w:tcW w:w="900" w:type="dxa"/>
          </w:tcPr>
          <w:p w:rsidR="002A55E2" w:rsidRDefault="004F611D" w:rsidP="00CE7E34">
            <w:pPr>
              <w:spacing w:line="216" w:lineRule="auto"/>
              <w:jc w:val="center"/>
              <w:rPr>
                <w:b/>
                <w:bCs/>
                <w:i/>
                <w:iCs/>
                <w:lang w:bidi="ar-EG"/>
              </w:rPr>
            </w:pPr>
            <w:r>
              <w:rPr>
                <w:b/>
                <w:bCs/>
                <w:i/>
                <w:iCs/>
                <w:lang w:bidi="ar-EG"/>
              </w:rPr>
              <w:t>3</w:t>
            </w:r>
          </w:p>
        </w:tc>
      </w:tr>
      <w:tr w:rsidR="002A55E2">
        <w:trPr>
          <w:cantSplit/>
        </w:trPr>
        <w:tc>
          <w:tcPr>
            <w:tcW w:w="6840" w:type="dxa"/>
          </w:tcPr>
          <w:p w:rsidR="002A55E2" w:rsidRDefault="002A55E2" w:rsidP="00170A71">
            <w:pPr>
              <w:spacing w:before="100" w:beforeAutospacing="1" w:after="100" w:afterAutospacing="1"/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lastRenderedPageBreak/>
              <w:t xml:space="preserve">Mathematic and excel calculations of </w:t>
            </w:r>
            <w:r w:rsidR="00BA73D8">
              <w:rPr>
                <w:b/>
                <w:bCs/>
                <w:i/>
                <w:iCs/>
                <w:color w:val="000000"/>
              </w:rPr>
              <w:t>oxidation reduction titrations</w:t>
            </w:r>
            <w:r>
              <w:rPr>
                <w:b/>
                <w:bCs/>
                <w:i/>
                <w:iCs/>
                <w:color w:val="000000"/>
              </w:rPr>
              <w:t>.</w:t>
            </w:r>
            <w:r w:rsidR="00170A71">
              <w:rPr>
                <w:b/>
                <w:bCs/>
                <w:i/>
                <w:iCs/>
                <w:color w:val="000000"/>
              </w:rPr>
              <w:t xml:space="preserve"> Topic includes Oxidation reduction process, Electrochemical cells, Nernst equation, </w:t>
            </w:r>
            <w:proofErr w:type="spellStart"/>
            <w:r w:rsidR="00170A71">
              <w:rPr>
                <w:b/>
                <w:bCs/>
                <w:i/>
                <w:iCs/>
                <w:color w:val="000000"/>
              </w:rPr>
              <w:t>Equlibrium</w:t>
            </w:r>
            <w:proofErr w:type="spellEnd"/>
            <w:r w:rsidR="00170A71">
              <w:rPr>
                <w:b/>
                <w:bCs/>
                <w:i/>
                <w:iCs/>
                <w:color w:val="000000"/>
              </w:rPr>
              <w:t xml:space="preserve"> constants in </w:t>
            </w:r>
            <w:proofErr w:type="spellStart"/>
            <w:r w:rsidR="00170A71">
              <w:rPr>
                <w:b/>
                <w:bCs/>
                <w:i/>
                <w:iCs/>
                <w:color w:val="000000"/>
              </w:rPr>
              <w:t>oxid</w:t>
            </w:r>
            <w:proofErr w:type="spellEnd"/>
            <w:r w:rsidR="00170A71">
              <w:rPr>
                <w:b/>
                <w:bCs/>
                <w:i/>
                <w:iCs/>
                <w:color w:val="000000"/>
              </w:rPr>
              <w:t xml:space="preserve"> reduction reactions, Equivalent point potential, </w:t>
            </w:r>
            <w:proofErr w:type="spellStart"/>
            <w:r w:rsidR="00170A71">
              <w:rPr>
                <w:b/>
                <w:bCs/>
                <w:i/>
                <w:iCs/>
                <w:color w:val="000000"/>
              </w:rPr>
              <w:t>Iodimetry</w:t>
            </w:r>
            <w:proofErr w:type="spellEnd"/>
            <w:r w:rsidR="00170A71">
              <w:rPr>
                <w:b/>
                <w:bCs/>
                <w:i/>
                <w:iCs/>
                <w:color w:val="000000"/>
              </w:rPr>
              <w:t xml:space="preserve"> and </w:t>
            </w:r>
            <w:proofErr w:type="spellStart"/>
            <w:r w:rsidR="00170A71">
              <w:rPr>
                <w:b/>
                <w:bCs/>
                <w:i/>
                <w:iCs/>
                <w:color w:val="000000"/>
              </w:rPr>
              <w:t>Iodometry</w:t>
            </w:r>
            <w:proofErr w:type="spellEnd"/>
            <w:r w:rsidR="00170A71">
              <w:rPr>
                <w:b/>
                <w:bCs/>
                <w:i/>
                <w:iCs/>
                <w:color w:val="000000"/>
              </w:rPr>
              <w:t>.</w:t>
            </w:r>
          </w:p>
        </w:tc>
        <w:tc>
          <w:tcPr>
            <w:tcW w:w="900" w:type="dxa"/>
          </w:tcPr>
          <w:p w:rsidR="002A55E2" w:rsidRDefault="002A55E2" w:rsidP="00702FCE">
            <w:pPr>
              <w:spacing w:line="216" w:lineRule="auto"/>
              <w:jc w:val="center"/>
              <w:rPr>
                <w:b/>
                <w:bCs/>
                <w:i/>
                <w:iCs/>
                <w:lang w:bidi="ar-EG"/>
              </w:rPr>
            </w:pPr>
            <w:r>
              <w:rPr>
                <w:b/>
                <w:bCs/>
                <w:i/>
                <w:iCs/>
                <w:lang w:bidi="ar-EG"/>
              </w:rPr>
              <w:t>1</w:t>
            </w:r>
          </w:p>
        </w:tc>
        <w:tc>
          <w:tcPr>
            <w:tcW w:w="900" w:type="dxa"/>
          </w:tcPr>
          <w:p w:rsidR="002A55E2" w:rsidRDefault="004F611D" w:rsidP="00CE7E34">
            <w:pPr>
              <w:spacing w:line="216" w:lineRule="auto"/>
              <w:jc w:val="center"/>
              <w:rPr>
                <w:b/>
                <w:bCs/>
                <w:i/>
                <w:iCs/>
                <w:lang w:bidi="ar-EG"/>
              </w:rPr>
            </w:pPr>
            <w:r>
              <w:rPr>
                <w:b/>
                <w:bCs/>
                <w:i/>
                <w:iCs/>
                <w:lang w:bidi="ar-EG"/>
              </w:rPr>
              <w:t>3</w:t>
            </w:r>
          </w:p>
        </w:tc>
      </w:tr>
      <w:tr w:rsidR="002A55E2">
        <w:trPr>
          <w:cantSplit/>
        </w:trPr>
        <w:tc>
          <w:tcPr>
            <w:tcW w:w="6840" w:type="dxa"/>
          </w:tcPr>
          <w:p w:rsidR="002A55E2" w:rsidRDefault="002A55E2" w:rsidP="00350848">
            <w:pPr>
              <w:spacing w:before="100" w:beforeAutospacing="1" w:after="100" w:afterAutospacing="1"/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Mathematic and excel calculations of </w:t>
            </w:r>
            <w:r w:rsidR="00BA73D8">
              <w:rPr>
                <w:b/>
                <w:bCs/>
                <w:i/>
                <w:iCs/>
                <w:color w:val="000000"/>
              </w:rPr>
              <w:t>potentiometric methods</w:t>
            </w:r>
            <w:r>
              <w:rPr>
                <w:b/>
                <w:bCs/>
                <w:i/>
                <w:iCs/>
                <w:color w:val="000000"/>
              </w:rPr>
              <w:t>.</w:t>
            </w:r>
            <w:r w:rsidR="00170A71">
              <w:rPr>
                <w:b/>
                <w:bCs/>
                <w:i/>
                <w:iCs/>
                <w:color w:val="000000"/>
              </w:rPr>
              <w:t xml:space="preserve"> Topic includes </w:t>
            </w:r>
            <w:r w:rsidR="00350848">
              <w:rPr>
                <w:b/>
                <w:bCs/>
                <w:i/>
                <w:iCs/>
                <w:color w:val="000000"/>
              </w:rPr>
              <w:t>Metallic indicator electrodes, Redox electrodes, Reference electrodes, Analytical potentiometric method applications, Solubility product determination, pH determination, Potentiometric titrations.</w:t>
            </w:r>
          </w:p>
        </w:tc>
        <w:tc>
          <w:tcPr>
            <w:tcW w:w="900" w:type="dxa"/>
          </w:tcPr>
          <w:p w:rsidR="002A55E2" w:rsidRDefault="002A55E2" w:rsidP="00702FCE">
            <w:pPr>
              <w:spacing w:line="216" w:lineRule="auto"/>
              <w:jc w:val="center"/>
              <w:rPr>
                <w:b/>
                <w:bCs/>
                <w:i/>
                <w:iCs/>
                <w:lang w:bidi="ar-EG"/>
              </w:rPr>
            </w:pPr>
            <w:r>
              <w:rPr>
                <w:b/>
                <w:bCs/>
                <w:i/>
                <w:iCs/>
                <w:lang w:bidi="ar-EG"/>
              </w:rPr>
              <w:t>1</w:t>
            </w:r>
          </w:p>
        </w:tc>
        <w:tc>
          <w:tcPr>
            <w:tcW w:w="900" w:type="dxa"/>
          </w:tcPr>
          <w:p w:rsidR="002A55E2" w:rsidRDefault="004F611D" w:rsidP="00CE7E34">
            <w:pPr>
              <w:spacing w:line="216" w:lineRule="auto"/>
              <w:jc w:val="center"/>
              <w:rPr>
                <w:b/>
                <w:bCs/>
                <w:i/>
                <w:iCs/>
                <w:lang w:bidi="ar-EG"/>
              </w:rPr>
            </w:pPr>
            <w:r>
              <w:rPr>
                <w:b/>
                <w:bCs/>
                <w:i/>
                <w:iCs/>
                <w:lang w:bidi="ar-EG"/>
              </w:rPr>
              <w:t>3</w:t>
            </w:r>
          </w:p>
        </w:tc>
      </w:tr>
      <w:tr w:rsidR="002A55E2">
        <w:trPr>
          <w:cantSplit/>
        </w:trPr>
        <w:tc>
          <w:tcPr>
            <w:tcW w:w="6840" w:type="dxa"/>
          </w:tcPr>
          <w:p w:rsidR="002A55E2" w:rsidRDefault="002A55E2" w:rsidP="00BA73D8">
            <w:pPr>
              <w:spacing w:before="100" w:beforeAutospacing="1" w:after="100" w:afterAutospacing="1"/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Mathematic and excel calculations of </w:t>
            </w:r>
            <w:r w:rsidR="00BA73D8">
              <w:rPr>
                <w:b/>
                <w:bCs/>
                <w:i/>
                <w:iCs/>
                <w:color w:val="000000"/>
              </w:rPr>
              <w:t>spectroscopic methods</w:t>
            </w:r>
            <w:r>
              <w:rPr>
                <w:b/>
                <w:bCs/>
                <w:i/>
                <w:iCs/>
                <w:color w:val="000000"/>
              </w:rPr>
              <w:t>.</w:t>
            </w:r>
            <w:r w:rsidR="00350848">
              <w:rPr>
                <w:b/>
                <w:bCs/>
                <w:i/>
                <w:iCs/>
                <w:color w:val="000000"/>
              </w:rPr>
              <w:t xml:space="preserve"> Topic includes Introduction of electromagnetic radiation, Beers law, Analysis of mixture, Spectrophotometric methods.</w:t>
            </w:r>
          </w:p>
        </w:tc>
        <w:tc>
          <w:tcPr>
            <w:tcW w:w="900" w:type="dxa"/>
          </w:tcPr>
          <w:p w:rsidR="002A55E2" w:rsidRDefault="002A55E2" w:rsidP="00702FCE">
            <w:pPr>
              <w:spacing w:line="216" w:lineRule="auto"/>
              <w:jc w:val="center"/>
              <w:rPr>
                <w:b/>
                <w:bCs/>
                <w:i/>
                <w:iCs/>
                <w:lang w:bidi="ar-EG"/>
              </w:rPr>
            </w:pPr>
            <w:r>
              <w:rPr>
                <w:b/>
                <w:bCs/>
                <w:i/>
                <w:iCs/>
                <w:lang w:bidi="ar-EG"/>
              </w:rPr>
              <w:t>1</w:t>
            </w:r>
          </w:p>
        </w:tc>
        <w:tc>
          <w:tcPr>
            <w:tcW w:w="900" w:type="dxa"/>
          </w:tcPr>
          <w:p w:rsidR="002A55E2" w:rsidRDefault="004F611D" w:rsidP="00CE7E34">
            <w:pPr>
              <w:spacing w:line="216" w:lineRule="auto"/>
              <w:jc w:val="center"/>
              <w:rPr>
                <w:b/>
                <w:bCs/>
                <w:i/>
                <w:iCs/>
                <w:lang w:bidi="ar-EG"/>
              </w:rPr>
            </w:pPr>
            <w:r>
              <w:rPr>
                <w:b/>
                <w:bCs/>
                <w:i/>
                <w:iCs/>
                <w:lang w:bidi="ar-EG"/>
              </w:rPr>
              <w:t>3</w:t>
            </w:r>
          </w:p>
        </w:tc>
      </w:tr>
      <w:tr w:rsidR="002A55E2">
        <w:trPr>
          <w:cantSplit/>
        </w:trPr>
        <w:tc>
          <w:tcPr>
            <w:tcW w:w="6840" w:type="dxa"/>
          </w:tcPr>
          <w:p w:rsidR="002A55E2" w:rsidRDefault="002A55E2" w:rsidP="00BA73D8">
            <w:pPr>
              <w:spacing w:before="100" w:beforeAutospacing="1" w:after="100" w:afterAutospacing="1"/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Mathematic and excel calculations of </w:t>
            </w:r>
            <w:r w:rsidR="00BA73D8">
              <w:rPr>
                <w:b/>
                <w:bCs/>
                <w:i/>
                <w:iCs/>
                <w:color w:val="000000"/>
              </w:rPr>
              <w:t>separation methods</w:t>
            </w:r>
            <w:r>
              <w:rPr>
                <w:b/>
                <w:bCs/>
                <w:i/>
                <w:iCs/>
                <w:color w:val="000000"/>
              </w:rPr>
              <w:t>.</w:t>
            </w:r>
            <w:r w:rsidR="00350848">
              <w:rPr>
                <w:b/>
                <w:bCs/>
                <w:i/>
                <w:iCs/>
                <w:color w:val="000000"/>
              </w:rPr>
              <w:t xml:space="preserve"> Topic includes Distribution coefficient, Distribution ratio, Percent extraction, Solvent extraction of metals.</w:t>
            </w:r>
          </w:p>
        </w:tc>
        <w:tc>
          <w:tcPr>
            <w:tcW w:w="900" w:type="dxa"/>
          </w:tcPr>
          <w:p w:rsidR="002A55E2" w:rsidRDefault="002A55E2" w:rsidP="00702FCE">
            <w:pPr>
              <w:spacing w:line="216" w:lineRule="auto"/>
              <w:jc w:val="center"/>
              <w:rPr>
                <w:b/>
                <w:bCs/>
                <w:i/>
                <w:iCs/>
                <w:lang w:bidi="ar-EG"/>
              </w:rPr>
            </w:pPr>
            <w:r>
              <w:rPr>
                <w:b/>
                <w:bCs/>
                <w:i/>
                <w:iCs/>
                <w:lang w:bidi="ar-EG"/>
              </w:rPr>
              <w:t>1</w:t>
            </w:r>
          </w:p>
        </w:tc>
        <w:tc>
          <w:tcPr>
            <w:tcW w:w="900" w:type="dxa"/>
          </w:tcPr>
          <w:p w:rsidR="002A55E2" w:rsidRDefault="004F611D" w:rsidP="00CE7E34">
            <w:pPr>
              <w:spacing w:line="216" w:lineRule="auto"/>
              <w:jc w:val="center"/>
              <w:rPr>
                <w:b/>
                <w:bCs/>
                <w:i/>
                <w:iCs/>
                <w:lang w:bidi="ar-EG"/>
              </w:rPr>
            </w:pPr>
            <w:r>
              <w:rPr>
                <w:b/>
                <w:bCs/>
                <w:i/>
                <w:iCs/>
                <w:lang w:bidi="ar-EG"/>
              </w:rPr>
              <w:t>3</w:t>
            </w:r>
          </w:p>
        </w:tc>
      </w:tr>
      <w:tr w:rsidR="002A55E2">
        <w:trPr>
          <w:cantSplit/>
        </w:trPr>
        <w:tc>
          <w:tcPr>
            <w:tcW w:w="6840" w:type="dxa"/>
          </w:tcPr>
          <w:p w:rsidR="002A55E2" w:rsidRDefault="002A55E2" w:rsidP="00BA73D8">
            <w:pPr>
              <w:spacing w:before="100" w:beforeAutospacing="1" w:after="100" w:afterAutospacing="1"/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Mathematic and excel calculations of </w:t>
            </w:r>
            <w:r w:rsidR="00BA73D8">
              <w:rPr>
                <w:b/>
                <w:bCs/>
                <w:i/>
                <w:iCs/>
                <w:color w:val="000000"/>
              </w:rPr>
              <w:t>chromatographic separation methods</w:t>
            </w:r>
            <w:r>
              <w:rPr>
                <w:b/>
                <w:bCs/>
                <w:i/>
                <w:iCs/>
                <w:color w:val="000000"/>
              </w:rPr>
              <w:t>.</w:t>
            </w:r>
            <w:r w:rsidR="00350848">
              <w:rPr>
                <w:b/>
                <w:bCs/>
                <w:i/>
                <w:iCs/>
                <w:color w:val="000000"/>
              </w:rPr>
              <w:t xml:space="preserve"> Topic includes Chromatographic theory, </w:t>
            </w:r>
            <w:r w:rsidR="001002E4">
              <w:rPr>
                <w:b/>
                <w:bCs/>
                <w:i/>
                <w:iCs/>
                <w:color w:val="000000"/>
              </w:rPr>
              <w:t xml:space="preserve">Van </w:t>
            </w:r>
            <w:proofErr w:type="spellStart"/>
            <w:r w:rsidR="001002E4">
              <w:rPr>
                <w:b/>
                <w:bCs/>
                <w:i/>
                <w:iCs/>
                <w:color w:val="000000"/>
              </w:rPr>
              <w:t>deemter</w:t>
            </w:r>
            <w:proofErr w:type="spellEnd"/>
            <w:r w:rsidR="001002E4">
              <w:rPr>
                <w:b/>
                <w:bCs/>
                <w:i/>
                <w:iCs/>
                <w:color w:val="000000"/>
              </w:rPr>
              <w:t xml:space="preserve"> equation, Column efficiency.</w:t>
            </w:r>
          </w:p>
        </w:tc>
        <w:tc>
          <w:tcPr>
            <w:tcW w:w="900" w:type="dxa"/>
          </w:tcPr>
          <w:p w:rsidR="002A55E2" w:rsidRDefault="002A55E2" w:rsidP="00702FCE">
            <w:pPr>
              <w:spacing w:line="216" w:lineRule="auto"/>
              <w:jc w:val="center"/>
              <w:rPr>
                <w:b/>
                <w:bCs/>
                <w:i/>
                <w:iCs/>
                <w:lang w:bidi="ar-EG"/>
              </w:rPr>
            </w:pPr>
            <w:r>
              <w:rPr>
                <w:b/>
                <w:bCs/>
                <w:i/>
                <w:iCs/>
                <w:lang w:bidi="ar-EG"/>
              </w:rPr>
              <w:t>1</w:t>
            </w:r>
          </w:p>
        </w:tc>
        <w:tc>
          <w:tcPr>
            <w:tcW w:w="900" w:type="dxa"/>
          </w:tcPr>
          <w:p w:rsidR="002A55E2" w:rsidRDefault="004F611D" w:rsidP="00CE7E34">
            <w:pPr>
              <w:spacing w:line="216" w:lineRule="auto"/>
              <w:jc w:val="center"/>
              <w:rPr>
                <w:b/>
                <w:bCs/>
                <w:i/>
                <w:iCs/>
                <w:lang w:bidi="ar-EG"/>
              </w:rPr>
            </w:pPr>
            <w:r>
              <w:rPr>
                <w:b/>
                <w:bCs/>
                <w:i/>
                <w:iCs/>
                <w:lang w:bidi="ar-EG"/>
              </w:rPr>
              <w:t>3</w:t>
            </w:r>
          </w:p>
        </w:tc>
      </w:tr>
    </w:tbl>
    <w:p w:rsidR="00042376" w:rsidRDefault="00042376" w:rsidP="008C10C7">
      <w:pPr>
        <w:rPr>
          <w:b/>
          <w:bCs/>
          <w:sz w:val="20"/>
          <w:szCs w:val="20"/>
          <w:lang w:bidi="ar-EG"/>
        </w:rPr>
      </w:pPr>
    </w:p>
    <w:sectPr w:rsidR="00042376" w:rsidSect="00F37D08">
      <w:footerReference w:type="even" r:id="rId8"/>
      <w:footerReference w:type="default" r:id="rId9"/>
      <w:pgSz w:w="12240" w:h="15840"/>
      <w:pgMar w:top="1440" w:right="1800" w:bottom="1440" w:left="1800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0B84" w:rsidRDefault="00350B84" w:rsidP="0006374C">
      <w:r>
        <w:separator/>
      </w:r>
    </w:p>
  </w:endnote>
  <w:endnote w:type="continuationSeparator" w:id="0">
    <w:p w:rsidR="00350B84" w:rsidRDefault="00350B84" w:rsidP="00063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4713" w:rsidRDefault="0043096F" w:rsidP="0006374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9471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94713" w:rsidRDefault="0079471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4713" w:rsidRDefault="0043096F" w:rsidP="0006374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94713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23495">
      <w:rPr>
        <w:rStyle w:val="PageNumber"/>
        <w:noProof/>
      </w:rPr>
      <w:t>0</w:t>
    </w:r>
    <w:r>
      <w:rPr>
        <w:rStyle w:val="PageNumber"/>
      </w:rPr>
      <w:fldChar w:fldCharType="end"/>
    </w:r>
  </w:p>
  <w:p w:rsidR="00794713" w:rsidRDefault="0079471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0B84" w:rsidRDefault="00350B84" w:rsidP="0006374C">
      <w:r>
        <w:separator/>
      </w:r>
    </w:p>
  </w:footnote>
  <w:footnote w:type="continuationSeparator" w:id="0">
    <w:p w:rsidR="00350B84" w:rsidRDefault="00350B84" w:rsidP="000637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10F84F9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30621C6"/>
    <w:multiLevelType w:val="hybridMultilevel"/>
    <w:tmpl w:val="CB588DD2"/>
    <w:lvl w:ilvl="0" w:tplc="04010001">
      <w:start w:val="1"/>
      <w:numFmt w:val="bullet"/>
      <w:lvlText w:val=""/>
      <w:lvlJc w:val="left"/>
      <w:pPr>
        <w:tabs>
          <w:tab w:val="num" w:pos="720"/>
        </w:tabs>
        <w:ind w:left="720" w:right="720" w:hanging="360"/>
      </w:pPr>
      <w:rPr>
        <w:rFonts w:ascii="Symbol" w:hAnsi="Symbol" w:hint="default"/>
      </w:rPr>
    </w:lvl>
    <w:lvl w:ilvl="1" w:tplc="0401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2" w15:restartNumberingAfterBreak="0">
    <w:nsid w:val="083757FA"/>
    <w:multiLevelType w:val="hybridMultilevel"/>
    <w:tmpl w:val="2F9A9656"/>
    <w:lvl w:ilvl="0" w:tplc="379A672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3C4F53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A24A07"/>
    <w:multiLevelType w:val="hybridMultilevel"/>
    <w:tmpl w:val="CAA48EE8"/>
    <w:lvl w:ilvl="0" w:tplc="526ED05A">
      <w:start w:val="3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2714BF7"/>
    <w:multiLevelType w:val="hybridMultilevel"/>
    <w:tmpl w:val="18D4BF58"/>
    <w:lvl w:ilvl="0" w:tplc="040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398F7107"/>
    <w:multiLevelType w:val="hybridMultilevel"/>
    <w:tmpl w:val="4094F94A"/>
    <w:lvl w:ilvl="0" w:tplc="B05C4F0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FB165A"/>
    <w:multiLevelType w:val="hybridMultilevel"/>
    <w:tmpl w:val="1266384A"/>
    <w:lvl w:ilvl="0" w:tplc="DF5C7E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B47304"/>
    <w:multiLevelType w:val="hybridMultilevel"/>
    <w:tmpl w:val="3130788C"/>
    <w:lvl w:ilvl="0" w:tplc="379A672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1A129AF"/>
    <w:multiLevelType w:val="hybridMultilevel"/>
    <w:tmpl w:val="32101342"/>
    <w:lvl w:ilvl="0" w:tplc="9EA49852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810EF5"/>
    <w:multiLevelType w:val="hybridMultilevel"/>
    <w:tmpl w:val="847627B2"/>
    <w:lvl w:ilvl="0" w:tplc="379A672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5AF1A43"/>
    <w:multiLevelType w:val="hybridMultilevel"/>
    <w:tmpl w:val="5A74870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4C797B"/>
    <w:multiLevelType w:val="hybridMultilevel"/>
    <w:tmpl w:val="6CB6E4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9"/>
  </w:num>
  <w:num w:numId="5">
    <w:abstractNumId w:val="5"/>
  </w:num>
  <w:num w:numId="6">
    <w:abstractNumId w:val="1"/>
  </w:num>
  <w:num w:numId="7">
    <w:abstractNumId w:val="8"/>
  </w:num>
  <w:num w:numId="8">
    <w:abstractNumId w:val="10"/>
  </w:num>
  <w:num w:numId="9">
    <w:abstractNumId w:val="11"/>
  </w:num>
  <w:num w:numId="10">
    <w:abstractNumId w:val="0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2376"/>
    <w:rsid w:val="00001209"/>
    <w:rsid w:val="00003FCD"/>
    <w:rsid w:val="000134D7"/>
    <w:rsid w:val="00026271"/>
    <w:rsid w:val="000354F9"/>
    <w:rsid w:val="00042376"/>
    <w:rsid w:val="0004418B"/>
    <w:rsid w:val="00056DB8"/>
    <w:rsid w:val="0006374C"/>
    <w:rsid w:val="0007368A"/>
    <w:rsid w:val="00074F18"/>
    <w:rsid w:val="00086A34"/>
    <w:rsid w:val="00090473"/>
    <w:rsid w:val="00094C78"/>
    <w:rsid w:val="000952B0"/>
    <w:rsid w:val="000A1542"/>
    <w:rsid w:val="000B552B"/>
    <w:rsid w:val="000C2946"/>
    <w:rsid w:val="000D1D94"/>
    <w:rsid w:val="000E0734"/>
    <w:rsid w:val="000E116B"/>
    <w:rsid w:val="000E44B6"/>
    <w:rsid w:val="000F157C"/>
    <w:rsid w:val="000F174D"/>
    <w:rsid w:val="000F3757"/>
    <w:rsid w:val="000F47BE"/>
    <w:rsid w:val="001002E4"/>
    <w:rsid w:val="0010426B"/>
    <w:rsid w:val="001043E7"/>
    <w:rsid w:val="00117470"/>
    <w:rsid w:val="00123495"/>
    <w:rsid w:val="00132BEF"/>
    <w:rsid w:val="00170A71"/>
    <w:rsid w:val="00180EF3"/>
    <w:rsid w:val="00181F37"/>
    <w:rsid w:val="001E1B02"/>
    <w:rsid w:val="001E4FE4"/>
    <w:rsid w:val="002079B9"/>
    <w:rsid w:val="00214C99"/>
    <w:rsid w:val="002260F6"/>
    <w:rsid w:val="0025021E"/>
    <w:rsid w:val="00255FAB"/>
    <w:rsid w:val="0027268A"/>
    <w:rsid w:val="0027729E"/>
    <w:rsid w:val="002917EF"/>
    <w:rsid w:val="002A55E2"/>
    <w:rsid w:val="002C6779"/>
    <w:rsid w:val="00322B79"/>
    <w:rsid w:val="00323D70"/>
    <w:rsid w:val="00343188"/>
    <w:rsid w:val="003475D9"/>
    <w:rsid w:val="00350848"/>
    <w:rsid w:val="00350B84"/>
    <w:rsid w:val="00361B84"/>
    <w:rsid w:val="00363AD8"/>
    <w:rsid w:val="00392EC3"/>
    <w:rsid w:val="00394F83"/>
    <w:rsid w:val="003A7F88"/>
    <w:rsid w:val="003C5F4A"/>
    <w:rsid w:val="003C73F6"/>
    <w:rsid w:val="003F2E1A"/>
    <w:rsid w:val="003F357C"/>
    <w:rsid w:val="00423668"/>
    <w:rsid w:val="0043096F"/>
    <w:rsid w:val="00450DA0"/>
    <w:rsid w:val="00463C63"/>
    <w:rsid w:val="00470621"/>
    <w:rsid w:val="004A5FDA"/>
    <w:rsid w:val="004C38D6"/>
    <w:rsid w:val="004D718B"/>
    <w:rsid w:val="004E5C79"/>
    <w:rsid w:val="004E722A"/>
    <w:rsid w:val="004F0EE0"/>
    <w:rsid w:val="004F611D"/>
    <w:rsid w:val="005055F9"/>
    <w:rsid w:val="00525D13"/>
    <w:rsid w:val="0052716B"/>
    <w:rsid w:val="00530D6F"/>
    <w:rsid w:val="005477DA"/>
    <w:rsid w:val="005924F5"/>
    <w:rsid w:val="005B7D21"/>
    <w:rsid w:val="005C6A6F"/>
    <w:rsid w:val="005C7A6F"/>
    <w:rsid w:val="005C7AEA"/>
    <w:rsid w:val="005D2FF2"/>
    <w:rsid w:val="005D5C91"/>
    <w:rsid w:val="005D6F88"/>
    <w:rsid w:val="005E5F2E"/>
    <w:rsid w:val="00606439"/>
    <w:rsid w:val="00610826"/>
    <w:rsid w:val="006161B7"/>
    <w:rsid w:val="00617545"/>
    <w:rsid w:val="00647769"/>
    <w:rsid w:val="00650582"/>
    <w:rsid w:val="00653526"/>
    <w:rsid w:val="00662CB1"/>
    <w:rsid w:val="006656A5"/>
    <w:rsid w:val="006C30AE"/>
    <w:rsid w:val="006D15C7"/>
    <w:rsid w:val="006D6239"/>
    <w:rsid w:val="006F611C"/>
    <w:rsid w:val="00702FCE"/>
    <w:rsid w:val="007321E5"/>
    <w:rsid w:val="00735EC2"/>
    <w:rsid w:val="0074173D"/>
    <w:rsid w:val="00745FFB"/>
    <w:rsid w:val="0076438F"/>
    <w:rsid w:val="007716DD"/>
    <w:rsid w:val="00794713"/>
    <w:rsid w:val="007A05CB"/>
    <w:rsid w:val="007B1280"/>
    <w:rsid w:val="007C41B4"/>
    <w:rsid w:val="007C6322"/>
    <w:rsid w:val="007D54F2"/>
    <w:rsid w:val="007D6EB8"/>
    <w:rsid w:val="007E7674"/>
    <w:rsid w:val="00801E71"/>
    <w:rsid w:val="00812944"/>
    <w:rsid w:val="0081789D"/>
    <w:rsid w:val="0083782F"/>
    <w:rsid w:val="00853227"/>
    <w:rsid w:val="00893F30"/>
    <w:rsid w:val="00895596"/>
    <w:rsid w:val="008A4561"/>
    <w:rsid w:val="008B47D1"/>
    <w:rsid w:val="008C05D2"/>
    <w:rsid w:val="008C10C7"/>
    <w:rsid w:val="008D0F9C"/>
    <w:rsid w:val="008D697E"/>
    <w:rsid w:val="008E66CC"/>
    <w:rsid w:val="00902063"/>
    <w:rsid w:val="00914535"/>
    <w:rsid w:val="00922507"/>
    <w:rsid w:val="009263C7"/>
    <w:rsid w:val="00934971"/>
    <w:rsid w:val="009479AE"/>
    <w:rsid w:val="00952574"/>
    <w:rsid w:val="0098195E"/>
    <w:rsid w:val="009D1E78"/>
    <w:rsid w:val="009D204A"/>
    <w:rsid w:val="009D4950"/>
    <w:rsid w:val="009E2585"/>
    <w:rsid w:val="00A55ADE"/>
    <w:rsid w:val="00A70272"/>
    <w:rsid w:val="00A7249D"/>
    <w:rsid w:val="00A8455F"/>
    <w:rsid w:val="00A8567A"/>
    <w:rsid w:val="00A96885"/>
    <w:rsid w:val="00AB1CC9"/>
    <w:rsid w:val="00AD4042"/>
    <w:rsid w:val="00B04530"/>
    <w:rsid w:val="00B23A71"/>
    <w:rsid w:val="00B308D8"/>
    <w:rsid w:val="00B31E25"/>
    <w:rsid w:val="00B3477A"/>
    <w:rsid w:val="00B34AB6"/>
    <w:rsid w:val="00B47EAA"/>
    <w:rsid w:val="00B56040"/>
    <w:rsid w:val="00BA442C"/>
    <w:rsid w:val="00BA73D8"/>
    <w:rsid w:val="00BA7A44"/>
    <w:rsid w:val="00BE121F"/>
    <w:rsid w:val="00BE702D"/>
    <w:rsid w:val="00BF3922"/>
    <w:rsid w:val="00C04360"/>
    <w:rsid w:val="00C142CF"/>
    <w:rsid w:val="00C161EC"/>
    <w:rsid w:val="00C44A47"/>
    <w:rsid w:val="00C56F8E"/>
    <w:rsid w:val="00C573C5"/>
    <w:rsid w:val="00C63538"/>
    <w:rsid w:val="00C7285F"/>
    <w:rsid w:val="00C82729"/>
    <w:rsid w:val="00C83327"/>
    <w:rsid w:val="00C86F13"/>
    <w:rsid w:val="00C93B70"/>
    <w:rsid w:val="00CC0EBA"/>
    <w:rsid w:val="00CC1932"/>
    <w:rsid w:val="00CC23C8"/>
    <w:rsid w:val="00CC67DD"/>
    <w:rsid w:val="00CD7DA2"/>
    <w:rsid w:val="00CE7E34"/>
    <w:rsid w:val="00D155A4"/>
    <w:rsid w:val="00D21B6C"/>
    <w:rsid w:val="00D26453"/>
    <w:rsid w:val="00D966CB"/>
    <w:rsid w:val="00DA1810"/>
    <w:rsid w:val="00DC09F5"/>
    <w:rsid w:val="00DF4728"/>
    <w:rsid w:val="00E31FDF"/>
    <w:rsid w:val="00E60D22"/>
    <w:rsid w:val="00E75592"/>
    <w:rsid w:val="00E77A66"/>
    <w:rsid w:val="00E80A92"/>
    <w:rsid w:val="00EB34B5"/>
    <w:rsid w:val="00EB404A"/>
    <w:rsid w:val="00EB544F"/>
    <w:rsid w:val="00EB6493"/>
    <w:rsid w:val="00EC379D"/>
    <w:rsid w:val="00ED2808"/>
    <w:rsid w:val="00EE67BD"/>
    <w:rsid w:val="00F15102"/>
    <w:rsid w:val="00F309EA"/>
    <w:rsid w:val="00F37D08"/>
    <w:rsid w:val="00F52D2C"/>
    <w:rsid w:val="00F57702"/>
    <w:rsid w:val="00F57E54"/>
    <w:rsid w:val="00FA02C3"/>
    <w:rsid w:val="00FC6AFE"/>
    <w:rsid w:val="00FD29DC"/>
    <w:rsid w:val="00FD2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  <w15:docId w15:val="{E99053FB-09BD-4891-96C5-BD8A75FA9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2376"/>
    <w:rPr>
      <w:sz w:val="24"/>
      <w:szCs w:val="24"/>
      <w:lang w:val="en-AU"/>
    </w:rPr>
  </w:style>
  <w:style w:type="paragraph" w:styleId="Heading1">
    <w:name w:val="heading 1"/>
    <w:basedOn w:val="Normal"/>
    <w:next w:val="Normal"/>
    <w:qFormat/>
    <w:rsid w:val="00042376"/>
    <w:pPr>
      <w:keepNext/>
      <w:outlineLvl w:val="0"/>
    </w:pPr>
    <w:rPr>
      <w:b/>
      <w:bCs/>
      <w:sz w:val="36"/>
      <w:lang w:val="en-US"/>
    </w:rPr>
  </w:style>
  <w:style w:type="paragraph" w:styleId="Heading2">
    <w:name w:val="heading 2"/>
    <w:basedOn w:val="Normal"/>
    <w:next w:val="Normal"/>
    <w:qFormat/>
    <w:rsid w:val="00042376"/>
    <w:pPr>
      <w:keepNext/>
      <w:jc w:val="center"/>
      <w:outlineLvl w:val="1"/>
    </w:pPr>
    <w:rPr>
      <w:b/>
      <w:bCs/>
      <w:lang w:val="en-US"/>
    </w:rPr>
  </w:style>
  <w:style w:type="paragraph" w:styleId="Heading3">
    <w:name w:val="heading 3"/>
    <w:basedOn w:val="Normal"/>
    <w:next w:val="Normal"/>
    <w:qFormat/>
    <w:rsid w:val="00042376"/>
    <w:pPr>
      <w:keepNext/>
      <w:jc w:val="center"/>
      <w:outlineLvl w:val="2"/>
    </w:pPr>
    <w:rPr>
      <w:b/>
      <w:bCs/>
      <w:sz w:val="32"/>
      <w:lang w:val="en-US"/>
    </w:rPr>
  </w:style>
  <w:style w:type="paragraph" w:styleId="Heading5">
    <w:name w:val="heading 5"/>
    <w:basedOn w:val="Normal"/>
    <w:next w:val="Normal"/>
    <w:qFormat/>
    <w:rsid w:val="00042376"/>
    <w:pPr>
      <w:keepNext/>
      <w:ind w:left="446" w:hanging="446"/>
      <w:outlineLvl w:val="4"/>
    </w:pPr>
    <w:rPr>
      <w:b/>
      <w:szCs w:val="28"/>
      <w:lang w:bidi="ar-EG"/>
    </w:rPr>
  </w:style>
  <w:style w:type="paragraph" w:styleId="Heading7">
    <w:name w:val="heading 7"/>
    <w:basedOn w:val="Normal"/>
    <w:next w:val="Normal"/>
    <w:qFormat/>
    <w:rsid w:val="00042376"/>
    <w:pPr>
      <w:spacing w:before="240" w:after="60"/>
      <w:outlineLvl w:val="6"/>
    </w:pPr>
  </w:style>
  <w:style w:type="paragraph" w:styleId="Heading9">
    <w:name w:val="heading 9"/>
    <w:basedOn w:val="Normal"/>
    <w:next w:val="Normal"/>
    <w:qFormat/>
    <w:rsid w:val="0004237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042376"/>
    <w:pPr>
      <w:tabs>
        <w:tab w:val="center" w:pos="4153"/>
        <w:tab w:val="right" w:pos="8306"/>
      </w:tabs>
    </w:pPr>
  </w:style>
  <w:style w:type="paragraph" w:styleId="FootnoteText">
    <w:name w:val="footnote text"/>
    <w:basedOn w:val="Normal"/>
    <w:semiHidden/>
    <w:rsid w:val="00042376"/>
    <w:rPr>
      <w:sz w:val="20"/>
      <w:szCs w:val="20"/>
    </w:rPr>
  </w:style>
  <w:style w:type="paragraph" w:styleId="BodyText3">
    <w:name w:val="Body Text 3"/>
    <w:basedOn w:val="Normal"/>
    <w:rsid w:val="00042376"/>
    <w:rPr>
      <w:sz w:val="20"/>
      <w:szCs w:val="20"/>
      <w:lang w:bidi="ar-EG"/>
    </w:rPr>
  </w:style>
  <w:style w:type="character" w:styleId="PageNumber">
    <w:name w:val="page number"/>
    <w:basedOn w:val="DefaultParagraphFont"/>
    <w:rsid w:val="00F37D08"/>
  </w:style>
  <w:style w:type="table" w:styleId="TableGrid">
    <w:name w:val="Table Grid"/>
    <w:basedOn w:val="TableNormal"/>
    <w:rsid w:val="002726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2C6779"/>
    <w:pPr>
      <w:spacing w:before="100" w:beforeAutospacing="1" w:after="100" w:afterAutospacing="1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41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418B"/>
    <w:rPr>
      <w:rFonts w:ascii="Tahoma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F309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0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04D248-3A4E-4A8D-9688-F207D57AE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714</Words>
  <Characters>4074</Characters>
  <Application>Microsoft Office Word</Application>
  <DocSecurity>0</DocSecurity>
  <Lines>33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Kingdom of Saudi Arabia</vt:lpstr>
      <vt:lpstr>Kingdom of Saudi Arabia</vt:lpstr>
      <vt:lpstr>Kingdom of Saudi Arabia</vt:lpstr>
    </vt:vector>
  </TitlesOfParts>
  <Company>Hewlett-Packard</Company>
  <LinksUpToDate>false</LinksUpToDate>
  <CharactersWithSpaces>4779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Kingdom of Saudi Arabia</dc:title>
  <dc:creator>Ian Allen</dc:creator>
  <cp:lastModifiedBy>Dr. Hassan Al-Swaidan</cp:lastModifiedBy>
  <cp:revision>4</cp:revision>
  <cp:lastPrinted>2013-12-18T11:36:00Z</cp:lastPrinted>
  <dcterms:created xsi:type="dcterms:W3CDTF">2015-10-04T10:37:00Z</dcterms:created>
  <dcterms:modified xsi:type="dcterms:W3CDTF">2015-10-04T11:33:00Z</dcterms:modified>
</cp:coreProperties>
</file>