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1D" w:rsidRPr="00BD611D" w:rsidRDefault="00BD611D" w:rsidP="00BD611D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FC0429" w:rsidRPr="00BD611D" w:rsidRDefault="00BD611D" w:rsidP="00BD611D">
      <w:pPr>
        <w:jc w:val="center"/>
        <w:rPr>
          <w:sz w:val="10"/>
          <w:szCs w:val="10"/>
          <w:rtl/>
        </w:rPr>
      </w:pPr>
      <w:r w:rsidRPr="00BD611D">
        <w:rPr>
          <w:rFonts w:ascii="Arial" w:hAnsi="Arial" w:cs="Arial"/>
          <w:color w:val="000000"/>
          <w:spacing w:val="-14"/>
          <w:sz w:val="37"/>
          <w:szCs w:val="37"/>
        </w:rPr>
        <w:t>Crude oil at four-year low after Saudi Arabia price cut</w:t>
      </w:r>
    </w:p>
    <w:p w:rsidR="00BD611D" w:rsidRPr="00BD611D" w:rsidRDefault="00BD611D" w:rsidP="006E6442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Crude oil prices have hit a four-year low after Saudi Arabia unexpectedly cut the price of oil sold to the US.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hyperlink r:id="rId4" w:history="1">
        <w:r w:rsidRPr="006E6442">
          <w:rPr>
            <w:rFonts w:ascii="Arial" w:eastAsia="Times New Roman" w:hAnsi="Arial" w:cs="Arial"/>
            <w:color w:val="333333"/>
          </w:rPr>
          <w:t>Brent crude</w:t>
        </w:r>
      </w:hyperlink>
      <w:r w:rsidRPr="00BD611D">
        <w:rPr>
          <w:rFonts w:ascii="Arial" w:eastAsia="Times New Roman" w:hAnsi="Arial" w:cs="Arial"/>
          <w:color w:val="333333"/>
        </w:rPr>
        <w:t xml:space="preserve"> fell to near $82 a barrel as worries about global growth also spooked investors.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r w:rsidRPr="00BD611D">
        <w:rPr>
          <w:rFonts w:ascii="Arial" w:eastAsia="Times New Roman" w:hAnsi="Arial" w:cs="Arial"/>
          <w:color w:val="333333"/>
        </w:rPr>
        <w:t xml:space="preserve">Earlier, the European Commission reduced its growth forecasts for the </w:t>
      </w:r>
      <w:proofErr w:type="spellStart"/>
      <w:r w:rsidRPr="00BD611D">
        <w:rPr>
          <w:rFonts w:ascii="Arial" w:eastAsia="Times New Roman" w:hAnsi="Arial" w:cs="Arial"/>
          <w:color w:val="333333"/>
        </w:rPr>
        <w:t>eurozone</w:t>
      </w:r>
      <w:proofErr w:type="spellEnd"/>
      <w:r w:rsidRPr="00BD611D">
        <w:rPr>
          <w:rFonts w:ascii="Arial" w:eastAsia="Times New Roman" w:hAnsi="Arial" w:cs="Arial"/>
          <w:color w:val="333333"/>
        </w:rPr>
        <w:t>.</w:t>
      </w:r>
    </w:p>
    <w:p w:rsidR="00BD611D" w:rsidRPr="00BD611D" w:rsidRDefault="00BD611D" w:rsidP="006E6442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Investors are concerned about the US oil industry in the face of slowing growth and lower prices.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r w:rsidRPr="00BD611D">
        <w:rPr>
          <w:rFonts w:ascii="Arial" w:eastAsia="Times New Roman" w:hAnsi="Arial" w:cs="Arial"/>
          <w:color w:val="333333"/>
        </w:rPr>
        <w:t>Some worry that low oil prices could hurt domestic US producers dependent on high prices for profitability.</w:t>
      </w:r>
    </w:p>
    <w:p w:rsidR="00BD611D" w:rsidRPr="00BD611D" w:rsidRDefault="00BD611D" w:rsidP="00BD611D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The price cut also sent shares in many energy firms lower, pushing down all three US share indexes.</w:t>
      </w:r>
    </w:p>
    <w:p w:rsidR="00BD611D" w:rsidRDefault="00BD611D">
      <w:pPr>
        <w:rPr>
          <w:rtl/>
        </w:rPr>
      </w:pPr>
    </w:p>
    <w:p w:rsidR="003B6BCC" w:rsidRDefault="003B6BCC">
      <w:pPr>
        <w:rPr>
          <w:rtl/>
        </w:rPr>
      </w:pPr>
    </w:p>
    <w:p w:rsidR="003B6BCC" w:rsidRPr="006858AF" w:rsidRDefault="006858AF" w:rsidP="006858AF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FA7F7F" w:rsidRDefault="003B6BCC" w:rsidP="00ED5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الخبر الذي تناقلته وكالات الأنباء أمس الذي يتعلق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بتفكير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دول مجلس التعاون جديا في تخفيض الدعم الحكومي المقدم للوقود،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يعتبرها البعض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خطوة تصحيحية مطلوبة ولا علاقة لها بتدهور أسعار النفط العالمية مؤخرا، والتصحيح و</w:t>
      </w:r>
      <w:r w:rsidR="004C2EB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>الذي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بدأ تطبيقه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فعليا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>في بعض دول المجلس مثل: الإمارات، وعمان، والبحرين، إلا أن هنالك خطوات تتم بتردد كبير في دول مثل: المملكة والكويت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FA7F7F" w:rsidRDefault="00FA7F7F" w:rsidP="000D5E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B6BCC" w:rsidRPr="00CF20D0" w:rsidRDefault="003B6BCC" w:rsidP="004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D867F8">
        <w:rPr>
          <w:rFonts w:ascii="Times New Roman" w:eastAsia="Times New Roman" w:hAnsi="Times New Roman" w:cs="Times New Roman" w:hint="cs"/>
          <w:sz w:val="24"/>
          <w:szCs w:val="24"/>
          <w:rtl/>
        </w:rPr>
        <w:t>و بدأ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ت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المملكة 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فعليا</w:t>
      </w:r>
      <w:r w:rsidR="00FA7F7F"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D867F8">
        <w:rPr>
          <w:rFonts w:ascii="Times New Roman" w:eastAsia="Times New Roman" w:hAnsi="Times New Roman" w:cs="Times New Roman" w:hint="cs"/>
          <w:sz w:val="24"/>
          <w:szCs w:val="24"/>
          <w:rtl/>
        </w:rPr>
        <w:t>ب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>تبني إجراءات ترشيد الاستخدام، ووضع الحوافز والقوانين التي تدفع في اتجاه</w:t>
      </w:r>
      <w:r w:rsidR="004C2EB6" w:rsidRPr="004C2EB6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4C2EB6"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الخفض الطوعي في الاستهلاك المحلي للطاقة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و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لكن مالم يتم الإقدام على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الخفض التدريجي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للإعانات المقدمة ل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لوقود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فإن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اقتصاد المملكة سيتأثر سلبا و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>سيواجه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عباْ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ماليا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كبيرا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>؛</w:t>
      </w:r>
    </w:p>
    <w:sectPr w:rsidR="003B6BCC" w:rsidRPr="00CF20D0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611D"/>
    <w:rsid w:val="000D5EC8"/>
    <w:rsid w:val="003B6BCC"/>
    <w:rsid w:val="004C2EB6"/>
    <w:rsid w:val="006858AF"/>
    <w:rsid w:val="006E6442"/>
    <w:rsid w:val="00760F20"/>
    <w:rsid w:val="00A50023"/>
    <w:rsid w:val="00BD611D"/>
    <w:rsid w:val="00CF20D0"/>
    <w:rsid w:val="00D867F8"/>
    <w:rsid w:val="00D97611"/>
    <w:rsid w:val="00ED522F"/>
    <w:rsid w:val="00F045EA"/>
    <w:rsid w:val="00FA7F7F"/>
    <w:rsid w:val="00FC0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611D"/>
    <w:rPr>
      <w:b/>
      <w:bCs/>
      <w:strike w:val="0"/>
      <w:dstrike w:val="0"/>
      <w:color w:val="1F4F8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1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7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44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2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0489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9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bc.co.uk/news/business/market_data/commodities/143908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9</cp:revision>
  <dcterms:created xsi:type="dcterms:W3CDTF">2014-11-05T09:48:00Z</dcterms:created>
  <dcterms:modified xsi:type="dcterms:W3CDTF">2014-11-10T08:08:00Z</dcterms:modified>
</cp:coreProperties>
</file>