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1E3" w:rsidRDefault="00FC41E3" w:rsidP="008B7CCE">
      <w:pPr>
        <w:rPr>
          <w:rFonts w:asciiTheme="majorBidi" w:hAnsiTheme="majorBidi" w:cstheme="majorBidi"/>
          <w:b/>
          <w:bCs/>
          <w:sz w:val="24"/>
          <w:szCs w:val="24"/>
        </w:rPr>
      </w:pPr>
    </w:p>
    <w:p w:rsidR="008B7CCE" w:rsidRDefault="008B7CCE" w:rsidP="008B7CCE">
      <w:pPr>
        <w:rPr>
          <w:rFonts w:asciiTheme="majorBidi" w:hAnsiTheme="majorBidi" w:cstheme="majorBidi"/>
          <w:sz w:val="24"/>
          <w:szCs w:val="24"/>
        </w:rPr>
      </w:pPr>
      <w:r w:rsidRPr="001B3DDE">
        <w:rPr>
          <w:rFonts w:asciiTheme="majorBidi" w:hAnsiTheme="majorBidi" w:cstheme="majorBidi"/>
          <w:b/>
          <w:bCs/>
          <w:sz w:val="24"/>
          <w:szCs w:val="24"/>
        </w:rPr>
        <w:t>Q1</w:t>
      </w:r>
      <w:r w:rsidR="005909EB" w:rsidRPr="008D197A">
        <w:rPr>
          <w:rFonts w:asciiTheme="majorBidi" w:hAnsiTheme="majorBidi" w:cstheme="majorBidi"/>
          <w:sz w:val="24"/>
          <w:szCs w:val="24"/>
        </w:rPr>
        <w:t xml:space="preserve"> </w:t>
      </w:r>
      <w:r w:rsidR="00270351">
        <w:rPr>
          <w:rFonts w:asciiTheme="majorBidi" w:hAnsiTheme="majorBidi" w:cstheme="majorBidi"/>
          <w:sz w:val="24"/>
          <w:szCs w:val="24"/>
        </w:rPr>
        <w:t>Match the particle distribution names (</w:t>
      </w:r>
      <w:r>
        <w:rPr>
          <w:rFonts w:asciiTheme="majorBidi" w:hAnsiTheme="majorBidi" w:cstheme="majorBidi"/>
          <w:sz w:val="24"/>
          <w:szCs w:val="24"/>
        </w:rPr>
        <w:t>w</w:t>
      </w:r>
      <w:r w:rsidR="00270351">
        <w:rPr>
          <w:rFonts w:asciiTheme="majorBidi" w:hAnsiTheme="majorBidi" w:cstheme="majorBidi"/>
          <w:sz w:val="24"/>
          <w:szCs w:val="24"/>
        </w:rPr>
        <w:t>ell graded, gap graded, and uniformly graded) to their relevant arrow on the graph</w:t>
      </w:r>
      <w:r>
        <w:rPr>
          <w:rFonts w:asciiTheme="majorBidi" w:hAnsiTheme="majorBidi" w:cstheme="majorBidi"/>
          <w:sz w:val="24"/>
          <w:szCs w:val="24"/>
        </w:rPr>
        <w:t xml:space="preserve"> [6 marks] – [Note: submit the graph with the writing on it]</w:t>
      </w:r>
    </w:p>
    <w:p w:rsidR="00FC41E3" w:rsidRPr="00FC41E3" w:rsidRDefault="00FC41E3" w:rsidP="008B7CCE">
      <w:pPr>
        <w:rPr>
          <w:rFonts w:asciiTheme="majorBidi" w:hAnsiTheme="majorBidi" w:cstheme="majorBidi"/>
          <w:b/>
          <w:bCs/>
          <w:i/>
          <w:iCs/>
          <w:sz w:val="24"/>
          <w:szCs w:val="24"/>
          <w:u w:val="single"/>
        </w:rPr>
      </w:pPr>
      <w:r w:rsidRPr="00FC41E3">
        <w:rPr>
          <w:rFonts w:asciiTheme="majorBidi" w:hAnsiTheme="majorBidi" w:cstheme="majorBidi"/>
          <w:b/>
          <w:bCs/>
          <w:i/>
          <w:iCs/>
          <w:sz w:val="24"/>
          <w:szCs w:val="24"/>
          <w:u w:val="single"/>
        </w:rPr>
        <w:t>Answer</w:t>
      </w:r>
      <w:r>
        <w:rPr>
          <w:rFonts w:asciiTheme="majorBidi" w:hAnsiTheme="majorBidi" w:cstheme="majorBidi"/>
          <w:b/>
          <w:bCs/>
          <w:i/>
          <w:iCs/>
          <w:sz w:val="24"/>
          <w:szCs w:val="24"/>
          <w:u w:val="single"/>
        </w:rPr>
        <w:t>:</w:t>
      </w:r>
    </w:p>
    <w:p w:rsidR="001846AA" w:rsidRDefault="001846AA" w:rsidP="008B7CCE">
      <w:pPr>
        <w:rPr>
          <w:rFonts w:asciiTheme="majorBidi" w:hAnsiTheme="majorBidi" w:cstheme="majorBidi"/>
          <w:sz w:val="24"/>
          <w:szCs w:val="24"/>
        </w:rPr>
      </w:pPr>
      <w:r w:rsidRPr="001846AA">
        <w:rPr>
          <w:rFonts w:asciiTheme="majorBidi" w:hAnsiTheme="majorBidi" w:cstheme="majorBidi"/>
          <w:noProof/>
          <w:sz w:val="24"/>
          <w:szCs w:val="24"/>
        </w:rPr>
        <w:drawing>
          <wp:inline distT="0" distB="0" distL="0" distR="0">
            <wp:extent cx="5486400" cy="3497580"/>
            <wp:effectExtent l="19050" t="0" r="0" b="0"/>
            <wp:docPr id="6" name="Picture 1" descr="C:\Wang-HKUST\course-CIVIL270\Picture\grainsize-curve.jpg"/>
            <wp:cNvGraphicFramePr/>
            <a:graphic xmlns:a="http://schemas.openxmlformats.org/drawingml/2006/main">
              <a:graphicData uri="http://schemas.openxmlformats.org/drawingml/2006/picture">
                <pic:pic xmlns:pic="http://schemas.openxmlformats.org/drawingml/2006/picture">
                  <pic:nvPicPr>
                    <pic:cNvPr id="23556" name="Picture 6" descr="C:\Wang-HKUST\course-CIVIL270\Picture\grainsize-curve.jpg"/>
                    <pic:cNvPicPr>
                      <a:picLocks noChangeAspect="1" noChangeArrowheads="1"/>
                    </pic:cNvPicPr>
                  </pic:nvPicPr>
                  <pic:blipFill>
                    <a:blip r:embed="rId7">
                      <a:lum contrast="12000"/>
                    </a:blip>
                    <a:srcRect/>
                    <a:stretch>
                      <a:fillRect/>
                    </a:stretch>
                  </pic:blipFill>
                  <pic:spPr bwMode="auto">
                    <a:xfrm>
                      <a:off x="0" y="0"/>
                      <a:ext cx="5486400" cy="3497580"/>
                    </a:xfrm>
                    <a:prstGeom prst="rect">
                      <a:avLst/>
                    </a:prstGeom>
                    <a:noFill/>
                    <a:ln w="9525">
                      <a:noFill/>
                      <a:miter lim="800000"/>
                      <a:headEnd/>
                      <a:tailEnd/>
                    </a:ln>
                  </pic:spPr>
                </pic:pic>
              </a:graphicData>
            </a:graphic>
          </wp:inline>
        </w:drawing>
      </w:r>
    </w:p>
    <w:p w:rsidR="00FC41E3" w:rsidRDefault="00FC41E3" w:rsidP="008B7CCE">
      <w:pPr>
        <w:rPr>
          <w:rFonts w:asciiTheme="majorBidi" w:hAnsiTheme="majorBidi" w:cstheme="majorBidi"/>
          <w:b/>
          <w:bCs/>
          <w:sz w:val="24"/>
          <w:szCs w:val="24"/>
        </w:rPr>
      </w:pPr>
    </w:p>
    <w:p w:rsidR="008B7CCE" w:rsidRDefault="008B7CCE" w:rsidP="008B7CCE">
      <w:pPr>
        <w:rPr>
          <w:rFonts w:asciiTheme="majorBidi" w:hAnsiTheme="majorBidi" w:cstheme="majorBidi"/>
          <w:sz w:val="24"/>
          <w:szCs w:val="24"/>
        </w:rPr>
      </w:pPr>
      <w:r w:rsidRPr="001B3DDE">
        <w:rPr>
          <w:rFonts w:asciiTheme="majorBidi" w:hAnsiTheme="majorBidi" w:cstheme="majorBidi"/>
          <w:b/>
          <w:bCs/>
          <w:sz w:val="24"/>
          <w:szCs w:val="24"/>
        </w:rPr>
        <w:t>Q2</w:t>
      </w:r>
      <w:r>
        <w:rPr>
          <w:rFonts w:asciiTheme="majorBidi" w:hAnsiTheme="majorBidi" w:cstheme="majorBidi"/>
          <w:sz w:val="24"/>
          <w:szCs w:val="24"/>
        </w:rPr>
        <w:t xml:space="preserve"> Briefly explain the </w:t>
      </w:r>
      <w:r w:rsidRPr="008B7CCE">
        <w:rPr>
          <w:rFonts w:asciiTheme="majorBidi" w:hAnsiTheme="majorBidi" w:cstheme="majorBidi"/>
          <w:i/>
          <w:iCs/>
          <w:sz w:val="24"/>
          <w:szCs w:val="24"/>
          <w:u w:val="single"/>
        </w:rPr>
        <w:t>physical</w:t>
      </w:r>
      <w:r>
        <w:rPr>
          <w:rFonts w:asciiTheme="majorBidi" w:hAnsiTheme="majorBidi" w:cstheme="majorBidi"/>
          <w:sz w:val="24"/>
          <w:szCs w:val="24"/>
        </w:rPr>
        <w:t xml:space="preserve"> meaning of a gap graded and uniform grade</w:t>
      </w:r>
      <w:r w:rsidR="00280849">
        <w:rPr>
          <w:rFonts w:asciiTheme="majorBidi" w:hAnsiTheme="majorBidi" w:cstheme="majorBidi"/>
          <w:sz w:val="24"/>
          <w:szCs w:val="24"/>
        </w:rPr>
        <w:t>d</w:t>
      </w:r>
      <w:r>
        <w:rPr>
          <w:rFonts w:asciiTheme="majorBidi" w:hAnsiTheme="majorBidi" w:cstheme="majorBidi"/>
          <w:sz w:val="24"/>
          <w:szCs w:val="24"/>
        </w:rPr>
        <w:t xml:space="preserve"> aggregate </w:t>
      </w:r>
    </w:p>
    <w:p w:rsidR="00270351" w:rsidRDefault="001B3DDE" w:rsidP="008B7CCE">
      <w:pPr>
        <w:rPr>
          <w:rFonts w:asciiTheme="majorBidi" w:hAnsiTheme="majorBidi" w:cstheme="majorBidi"/>
          <w:sz w:val="24"/>
          <w:szCs w:val="24"/>
        </w:rPr>
      </w:pPr>
      <w:r>
        <w:rPr>
          <w:rFonts w:asciiTheme="majorBidi" w:hAnsiTheme="majorBidi" w:cstheme="majorBidi"/>
          <w:sz w:val="24"/>
          <w:szCs w:val="24"/>
        </w:rPr>
        <w:t>[4 marks]</w:t>
      </w:r>
    </w:p>
    <w:p w:rsidR="001846AA" w:rsidRPr="00FC41E3" w:rsidRDefault="00FC41E3" w:rsidP="001846AA">
      <w:pPr>
        <w:rPr>
          <w:rFonts w:asciiTheme="majorBidi" w:hAnsiTheme="majorBidi" w:cstheme="majorBidi"/>
          <w:b/>
          <w:bCs/>
          <w:i/>
          <w:iCs/>
          <w:sz w:val="24"/>
          <w:szCs w:val="24"/>
          <w:u w:val="single"/>
        </w:rPr>
      </w:pPr>
      <w:r w:rsidRPr="00FC41E3">
        <w:rPr>
          <w:rFonts w:asciiTheme="majorBidi" w:hAnsiTheme="majorBidi" w:cstheme="majorBidi"/>
          <w:b/>
          <w:bCs/>
          <w:i/>
          <w:iCs/>
          <w:sz w:val="24"/>
          <w:szCs w:val="24"/>
          <w:u w:val="single"/>
        </w:rPr>
        <w:t>Answer</w:t>
      </w:r>
      <w:r>
        <w:rPr>
          <w:rFonts w:asciiTheme="majorBidi" w:hAnsiTheme="majorBidi" w:cstheme="majorBidi"/>
          <w:b/>
          <w:bCs/>
          <w:i/>
          <w:iCs/>
          <w:sz w:val="24"/>
          <w:szCs w:val="24"/>
          <w:u w:val="single"/>
        </w:rPr>
        <w:t>:</w:t>
      </w:r>
    </w:p>
    <w:p w:rsidR="00FC41E3" w:rsidRDefault="002338C8" w:rsidP="001846AA">
      <w:pPr>
        <w:rPr>
          <w:rFonts w:asciiTheme="majorBidi" w:hAnsiTheme="majorBidi" w:cstheme="majorBidi"/>
          <w:b/>
          <w:bCs/>
          <w:sz w:val="24"/>
          <w:szCs w:val="24"/>
        </w:rPr>
      </w:pPr>
      <w:r w:rsidRPr="00CB5EC9">
        <w:rPr>
          <w:rFonts w:asciiTheme="majorBidi" w:hAnsiTheme="majorBidi" w:cstheme="majorBidi"/>
          <w:b/>
          <w:bCs/>
          <w:sz w:val="24"/>
          <w:szCs w:val="24"/>
          <w:u w:val="single"/>
        </w:rPr>
        <w:t>Gap gradation</w:t>
      </w:r>
      <w:r w:rsidRPr="00CB5EC9">
        <w:rPr>
          <w:rFonts w:asciiTheme="majorBidi" w:hAnsiTheme="majorBidi" w:cstheme="majorBidi"/>
          <w:b/>
          <w:bCs/>
          <w:sz w:val="24"/>
          <w:szCs w:val="24"/>
        </w:rPr>
        <w:t xml:space="preserve"> </w:t>
      </w:r>
      <w:r w:rsidR="00CB5EC9" w:rsidRPr="00CB5EC9">
        <w:rPr>
          <w:rFonts w:asciiTheme="majorBidi" w:hAnsiTheme="majorBidi" w:cstheme="majorBidi"/>
          <w:b/>
          <w:bCs/>
          <w:sz w:val="24"/>
          <w:szCs w:val="24"/>
        </w:rPr>
        <w:t>refers</w:t>
      </w:r>
      <w:r w:rsidRPr="00CB5EC9">
        <w:rPr>
          <w:rFonts w:asciiTheme="majorBidi" w:hAnsiTheme="majorBidi" w:cstheme="majorBidi"/>
          <w:b/>
          <w:bCs/>
          <w:sz w:val="24"/>
          <w:szCs w:val="24"/>
        </w:rPr>
        <w:t xml:space="preserve"> to a sample with very little aggregate in the medium siz</w:t>
      </w:r>
      <w:r w:rsidR="00CB5EC9" w:rsidRPr="00CB5EC9">
        <w:rPr>
          <w:rFonts w:asciiTheme="majorBidi" w:hAnsiTheme="majorBidi" w:cstheme="majorBidi"/>
          <w:b/>
          <w:bCs/>
          <w:sz w:val="24"/>
          <w:szCs w:val="24"/>
        </w:rPr>
        <w:t>e</w:t>
      </w:r>
      <w:r w:rsidRPr="00CB5EC9">
        <w:rPr>
          <w:rFonts w:asciiTheme="majorBidi" w:hAnsiTheme="majorBidi" w:cstheme="majorBidi"/>
          <w:b/>
          <w:bCs/>
          <w:sz w:val="24"/>
          <w:szCs w:val="24"/>
        </w:rPr>
        <w:t xml:space="preserve"> range</w:t>
      </w:r>
      <w:r w:rsidR="00CB5EC9" w:rsidRPr="00CB5EC9">
        <w:rPr>
          <w:rFonts w:asciiTheme="majorBidi" w:hAnsiTheme="majorBidi" w:cstheme="majorBidi"/>
          <w:b/>
          <w:bCs/>
          <w:sz w:val="24"/>
          <w:szCs w:val="24"/>
        </w:rPr>
        <w:t>. This result</w:t>
      </w:r>
      <w:r w:rsidR="00CB5EC9">
        <w:rPr>
          <w:rFonts w:asciiTheme="majorBidi" w:hAnsiTheme="majorBidi" w:cstheme="majorBidi"/>
          <w:b/>
          <w:bCs/>
          <w:sz w:val="24"/>
          <w:szCs w:val="24"/>
        </w:rPr>
        <w:t>s</w:t>
      </w:r>
      <w:r w:rsidR="00CB5EC9" w:rsidRPr="00CB5EC9">
        <w:rPr>
          <w:rFonts w:asciiTheme="majorBidi" w:hAnsiTheme="majorBidi" w:cstheme="majorBidi"/>
          <w:b/>
          <w:bCs/>
          <w:sz w:val="24"/>
          <w:szCs w:val="24"/>
        </w:rPr>
        <w:t xml:space="preserve"> in only coarse and fine aggregates. The gradation curve is </w:t>
      </w:r>
      <w:r w:rsidR="00CB5EC9" w:rsidRPr="00CB5EC9">
        <w:rPr>
          <w:rFonts w:asciiTheme="majorBidi" w:hAnsiTheme="majorBidi" w:cstheme="majorBidi"/>
          <w:b/>
          <w:bCs/>
          <w:i/>
          <w:iCs/>
          <w:sz w:val="24"/>
          <w:szCs w:val="24"/>
        </w:rPr>
        <w:t>horizontal</w:t>
      </w:r>
      <w:r w:rsidR="00CB5EC9" w:rsidRPr="00CB5EC9">
        <w:rPr>
          <w:rFonts w:asciiTheme="majorBidi" w:hAnsiTheme="majorBidi" w:cstheme="majorBidi"/>
          <w:b/>
          <w:bCs/>
          <w:sz w:val="24"/>
          <w:szCs w:val="24"/>
        </w:rPr>
        <w:t xml:space="preserve"> in the medium size range</w:t>
      </w:r>
      <w:r w:rsidR="001846AA">
        <w:rPr>
          <w:rFonts w:asciiTheme="majorBidi" w:hAnsiTheme="majorBidi" w:cstheme="majorBidi"/>
          <w:b/>
          <w:bCs/>
          <w:sz w:val="24"/>
          <w:szCs w:val="24"/>
        </w:rPr>
        <w:t xml:space="preserve">.       </w:t>
      </w:r>
      <w:r w:rsidR="00FC41E3">
        <w:rPr>
          <w:rFonts w:asciiTheme="majorBidi" w:hAnsiTheme="majorBidi" w:cstheme="majorBidi"/>
          <w:b/>
          <w:bCs/>
          <w:sz w:val="24"/>
          <w:szCs w:val="24"/>
        </w:rPr>
        <w:t xml:space="preserve">                                                    </w:t>
      </w:r>
    </w:p>
    <w:p w:rsidR="00CB5EC9" w:rsidRPr="001846AA" w:rsidRDefault="00CB5EC9" w:rsidP="001846AA">
      <w:pPr>
        <w:rPr>
          <w:rFonts w:asciiTheme="majorBidi" w:hAnsiTheme="majorBidi" w:cstheme="majorBidi"/>
          <w:b/>
          <w:bCs/>
          <w:sz w:val="24"/>
          <w:szCs w:val="24"/>
        </w:rPr>
      </w:pPr>
      <w:r w:rsidRPr="00CB5EC9">
        <w:rPr>
          <w:rFonts w:asciiTheme="majorBidi" w:hAnsiTheme="majorBidi" w:cstheme="majorBidi"/>
          <w:b/>
          <w:bCs/>
          <w:sz w:val="24"/>
          <w:szCs w:val="24"/>
          <w:u w:val="single"/>
        </w:rPr>
        <w:lastRenderedPageBreak/>
        <w:t>Uniform gradation (also known as narrow gradation)</w:t>
      </w:r>
      <w:r w:rsidRPr="00CB5EC9">
        <w:rPr>
          <w:rFonts w:asciiTheme="majorBidi" w:hAnsiTheme="majorBidi" w:cstheme="majorBidi"/>
          <w:b/>
          <w:bCs/>
          <w:sz w:val="24"/>
          <w:szCs w:val="24"/>
        </w:rPr>
        <w:t xml:space="preserve"> refers to a sample that has aggregates of approximately the same size. The gradation curve is very </w:t>
      </w:r>
      <w:r w:rsidRPr="00CB5EC9">
        <w:rPr>
          <w:rFonts w:asciiTheme="majorBidi" w:hAnsiTheme="majorBidi" w:cstheme="majorBidi"/>
          <w:b/>
          <w:bCs/>
          <w:i/>
          <w:iCs/>
          <w:sz w:val="24"/>
          <w:szCs w:val="24"/>
        </w:rPr>
        <w:t>steep.</w:t>
      </w:r>
      <w:r w:rsidRPr="00CB5EC9">
        <w:rPr>
          <w:noProof/>
          <w:color w:val="0000FF"/>
        </w:rPr>
        <w:t xml:space="preserve"> </w:t>
      </w:r>
      <w:r w:rsidRPr="00CB5EC9">
        <w:rPr>
          <w:noProof/>
        </w:rPr>
        <w:drawing>
          <wp:inline distT="0" distB="0" distL="0" distR="0">
            <wp:extent cx="3572510" cy="3104515"/>
            <wp:effectExtent l="19050" t="0" r="8890" b="0"/>
            <wp:docPr id="5" name="Picture 4" descr="File:Soil Gradation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oil Gradations.JPG">
                      <a:hlinkClick r:id="rId8"/>
                    </pic:cNvPr>
                    <pic:cNvPicPr>
                      <a:picLocks noChangeAspect="1" noChangeArrowheads="1"/>
                    </pic:cNvPicPr>
                  </pic:nvPicPr>
                  <pic:blipFill>
                    <a:blip r:embed="rId9"/>
                    <a:srcRect/>
                    <a:stretch>
                      <a:fillRect/>
                    </a:stretch>
                  </pic:blipFill>
                  <pic:spPr bwMode="auto">
                    <a:xfrm>
                      <a:off x="0" y="0"/>
                      <a:ext cx="3572510" cy="3104515"/>
                    </a:xfrm>
                    <a:prstGeom prst="rect">
                      <a:avLst/>
                    </a:prstGeom>
                    <a:noFill/>
                    <a:ln w="9525">
                      <a:noFill/>
                      <a:miter lim="800000"/>
                      <a:headEnd/>
                      <a:tailEnd/>
                    </a:ln>
                  </pic:spPr>
                </pic:pic>
              </a:graphicData>
            </a:graphic>
          </wp:inline>
        </w:drawing>
      </w:r>
    </w:p>
    <w:p w:rsidR="00CB5EC9" w:rsidRPr="00FC41E3" w:rsidRDefault="00FC41E3" w:rsidP="00FC41E3">
      <w:pPr>
        <w:rPr>
          <w:rStyle w:val="mw-headline"/>
          <w:rFonts w:asciiTheme="majorBidi" w:hAnsiTheme="majorBidi" w:cstheme="majorBidi"/>
          <w:b/>
          <w:bCs/>
          <w:sz w:val="24"/>
          <w:szCs w:val="24"/>
        </w:rPr>
      </w:pPr>
      <w:r w:rsidRPr="00FC41E3">
        <w:rPr>
          <w:rFonts w:asciiTheme="majorBidi" w:hAnsiTheme="majorBidi" w:cstheme="majorBidi"/>
          <w:b/>
          <w:bCs/>
          <w:sz w:val="24"/>
          <w:szCs w:val="24"/>
        </w:rPr>
        <w:t>More G</w:t>
      </w:r>
      <w:r w:rsidR="00CB5EC9" w:rsidRPr="00FC41E3">
        <w:rPr>
          <w:rFonts w:asciiTheme="majorBidi" w:hAnsiTheme="majorBidi" w:cstheme="majorBidi"/>
          <w:b/>
          <w:bCs/>
          <w:sz w:val="24"/>
          <w:szCs w:val="24"/>
        </w:rPr>
        <w:t>radations</w:t>
      </w:r>
      <w:r>
        <w:rPr>
          <w:rFonts w:asciiTheme="majorBidi" w:hAnsiTheme="majorBidi" w:cstheme="majorBidi"/>
          <w:b/>
          <w:bCs/>
          <w:sz w:val="24"/>
          <w:szCs w:val="24"/>
        </w:rPr>
        <w:t xml:space="preserve"> to know</w:t>
      </w:r>
    </w:p>
    <w:p w:rsidR="002338C8" w:rsidRPr="00FC41E3" w:rsidRDefault="00CB5EC9" w:rsidP="00FC41E3">
      <w:pPr>
        <w:pStyle w:val="Heading3"/>
        <w:rPr>
          <w:rFonts w:asciiTheme="majorBidi" w:hAnsiTheme="majorBidi"/>
          <w:b w:val="0"/>
          <w:bCs w:val="0"/>
          <w:color w:val="000000" w:themeColor="text1"/>
          <w:sz w:val="24"/>
          <w:szCs w:val="24"/>
        </w:rPr>
      </w:pPr>
      <w:r w:rsidRPr="00FC41E3">
        <w:rPr>
          <w:rStyle w:val="mw-headline"/>
          <w:rFonts w:asciiTheme="majorBidi" w:hAnsiTheme="majorBidi"/>
          <w:b w:val="0"/>
          <w:bCs w:val="0"/>
          <w:color w:val="000000" w:themeColor="text1"/>
          <w:sz w:val="24"/>
          <w:szCs w:val="24"/>
          <w:u w:val="single"/>
        </w:rPr>
        <w:t>A well graded (also known as dense graded</w:t>
      </w:r>
      <w:r w:rsidR="00FC41E3" w:rsidRPr="00FC41E3">
        <w:rPr>
          <w:rStyle w:val="mw-headline"/>
          <w:rFonts w:asciiTheme="majorBidi" w:hAnsiTheme="majorBidi"/>
          <w:b w:val="0"/>
          <w:bCs w:val="0"/>
          <w:color w:val="000000" w:themeColor="text1"/>
          <w:sz w:val="24"/>
          <w:szCs w:val="24"/>
          <w:u w:val="single"/>
        </w:rPr>
        <w:t>)</w:t>
      </w:r>
      <w:r w:rsidR="00FC41E3" w:rsidRPr="00FC41E3">
        <w:rPr>
          <w:rStyle w:val="mw-headline"/>
          <w:rFonts w:asciiTheme="majorBidi" w:hAnsiTheme="majorBidi"/>
          <w:b w:val="0"/>
          <w:bCs w:val="0"/>
          <w:color w:val="000000" w:themeColor="text1"/>
          <w:sz w:val="24"/>
          <w:szCs w:val="24"/>
        </w:rPr>
        <w:t xml:space="preserve"> Refers</w:t>
      </w:r>
      <w:r w:rsidRPr="00FC41E3">
        <w:rPr>
          <w:rStyle w:val="mw-headline"/>
          <w:rFonts w:asciiTheme="majorBidi" w:hAnsiTheme="majorBidi"/>
          <w:b w:val="0"/>
          <w:bCs w:val="0"/>
          <w:color w:val="000000" w:themeColor="text1"/>
          <w:sz w:val="24"/>
          <w:szCs w:val="24"/>
        </w:rPr>
        <w:t xml:space="preserve"> to </w:t>
      </w:r>
      <w:r w:rsidR="002338C8" w:rsidRPr="00FC41E3">
        <w:rPr>
          <w:rFonts w:asciiTheme="majorBidi" w:hAnsiTheme="majorBidi"/>
          <w:b w:val="0"/>
          <w:bCs w:val="0"/>
          <w:color w:val="000000" w:themeColor="text1"/>
          <w:sz w:val="24"/>
          <w:szCs w:val="24"/>
        </w:rPr>
        <w:t xml:space="preserve"> a soil that contains particles of a wide range of sizes and has a good representation of all </w:t>
      </w:r>
      <w:r w:rsidR="001846AA" w:rsidRPr="00FC41E3">
        <w:rPr>
          <w:rFonts w:asciiTheme="majorBidi" w:hAnsiTheme="majorBidi"/>
          <w:b w:val="0"/>
          <w:bCs w:val="0"/>
          <w:color w:val="000000" w:themeColor="text1"/>
          <w:sz w:val="24"/>
          <w:szCs w:val="24"/>
        </w:rPr>
        <w:t xml:space="preserve">particle </w:t>
      </w:r>
      <w:r w:rsidR="002338C8" w:rsidRPr="00FC41E3">
        <w:rPr>
          <w:rFonts w:asciiTheme="majorBidi" w:hAnsiTheme="majorBidi"/>
          <w:b w:val="0"/>
          <w:bCs w:val="0"/>
          <w:color w:val="000000" w:themeColor="text1"/>
          <w:sz w:val="24"/>
          <w:szCs w:val="24"/>
        </w:rPr>
        <w:t>sizes</w:t>
      </w:r>
      <w:r w:rsidR="00FC41E3">
        <w:rPr>
          <w:rFonts w:asciiTheme="majorBidi" w:hAnsiTheme="majorBidi"/>
          <w:b w:val="0"/>
          <w:bCs w:val="0"/>
          <w:color w:val="000000" w:themeColor="text1"/>
          <w:sz w:val="24"/>
          <w:szCs w:val="24"/>
        </w:rPr>
        <w:t xml:space="preserve"> (</w:t>
      </w:r>
      <w:r w:rsidR="001846AA" w:rsidRPr="00FC41E3">
        <w:rPr>
          <w:rFonts w:asciiTheme="majorBidi" w:hAnsiTheme="majorBidi"/>
          <w:b w:val="0"/>
          <w:bCs w:val="0"/>
          <w:color w:val="000000" w:themeColor="text1"/>
          <w:sz w:val="24"/>
          <w:szCs w:val="24"/>
        </w:rPr>
        <w:t>Approximately equal amounts of various aggregate sizes</w:t>
      </w:r>
      <w:r w:rsidR="00FC41E3">
        <w:rPr>
          <w:rFonts w:asciiTheme="majorBidi" w:hAnsiTheme="majorBidi"/>
          <w:b w:val="0"/>
          <w:bCs w:val="0"/>
          <w:color w:val="000000" w:themeColor="text1"/>
          <w:sz w:val="24"/>
          <w:szCs w:val="24"/>
        </w:rPr>
        <w:t>)</w:t>
      </w:r>
      <w:r w:rsidR="001846AA" w:rsidRPr="00FC41E3">
        <w:rPr>
          <w:rFonts w:asciiTheme="majorBidi" w:hAnsiTheme="majorBidi"/>
          <w:b w:val="0"/>
          <w:bCs w:val="0"/>
          <w:color w:val="000000" w:themeColor="text1"/>
          <w:sz w:val="24"/>
          <w:szCs w:val="24"/>
        </w:rPr>
        <w:t>. The gradation curve looks even.</w:t>
      </w:r>
    </w:p>
    <w:p w:rsidR="001846AA" w:rsidRPr="00FC41E3" w:rsidRDefault="001846AA" w:rsidP="001846AA">
      <w:pPr>
        <w:rPr>
          <w:rFonts w:asciiTheme="majorBidi" w:hAnsiTheme="majorBidi" w:cstheme="majorBidi"/>
          <w:sz w:val="24"/>
          <w:szCs w:val="24"/>
        </w:rPr>
      </w:pPr>
    </w:p>
    <w:p w:rsidR="001846AA" w:rsidRPr="00FC41E3" w:rsidRDefault="001846AA" w:rsidP="001846AA">
      <w:pPr>
        <w:rPr>
          <w:rFonts w:asciiTheme="majorBidi" w:hAnsiTheme="majorBidi" w:cstheme="majorBidi"/>
          <w:sz w:val="24"/>
          <w:szCs w:val="24"/>
        </w:rPr>
      </w:pPr>
      <w:r w:rsidRPr="00FC41E3">
        <w:rPr>
          <w:rFonts w:asciiTheme="majorBidi" w:hAnsiTheme="majorBidi" w:cstheme="majorBidi"/>
          <w:sz w:val="24"/>
          <w:szCs w:val="24"/>
          <w:u w:val="single"/>
        </w:rPr>
        <w:t>An open gradation</w:t>
      </w:r>
      <w:r w:rsidRPr="00FC41E3">
        <w:rPr>
          <w:rFonts w:asciiTheme="majorBidi" w:hAnsiTheme="majorBidi" w:cstheme="majorBidi"/>
          <w:sz w:val="24"/>
          <w:szCs w:val="24"/>
        </w:rPr>
        <w:t xml:space="preserve"> </w:t>
      </w:r>
      <w:r w:rsidR="00FC41E3">
        <w:rPr>
          <w:rFonts w:asciiTheme="majorBidi" w:hAnsiTheme="majorBidi" w:cstheme="majorBidi"/>
          <w:sz w:val="24"/>
          <w:szCs w:val="24"/>
        </w:rPr>
        <w:t>R</w:t>
      </w:r>
      <w:r w:rsidR="00FC41E3" w:rsidRPr="00FC41E3">
        <w:rPr>
          <w:rFonts w:asciiTheme="majorBidi" w:hAnsiTheme="majorBidi" w:cstheme="majorBidi"/>
          <w:sz w:val="24"/>
          <w:szCs w:val="24"/>
        </w:rPr>
        <w:t>efers</w:t>
      </w:r>
      <w:r w:rsidRPr="00FC41E3">
        <w:rPr>
          <w:rFonts w:asciiTheme="majorBidi" w:hAnsiTheme="majorBidi" w:cstheme="majorBidi"/>
          <w:sz w:val="24"/>
          <w:szCs w:val="24"/>
        </w:rPr>
        <w:t xml:space="preserve"> to an aggregate sample with very little fine aggregate particles. This results in many air voids, because there are no fine particles to fill them. The gradation curve is horizontal in the small size range.</w:t>
      </w:r>
    </w:p>
    <w:p w:rsidR="002338C8" w:rsidRPr="00FC41E3" w:rsidRDefault="002338C8" w:rsidP="005909EB">
      <w:pPr>
        <w:rPr>
          <w:rFonts w:asciiTheme="majorBidi" w:hAnsiTheme="majorBidi" w:cstheme="majorBidi"/>
          <w:sz w:val="24"/>
          <w:szCs w:val="24"/>
        </w:rPr>
      </w:pPr>
    </w:p>
    <w:p w:rsidR="002338C8" w:rsidRPr="00FC41E3" w:rsidRDefault="00320E46" w:rsidP="001846AA">
      <w:pPr>
        <w:rPr>
          <w:rFonts w:asciiTheme="majorBidi" w:hAnsiTheme="majorBidi" w:cstheme="majorBidi"/>
          <w:b/>
          <w:bCs/>
          <w:sz w:val="24"/>
          <w:szCs w:val="24"/>
        </w:rPr>
      </w:pPr>
      <w:r>
        <w:rPr>
          <w:rFonts w:asciiTheme="majorBidi" w:hAnsiTheme="majorBidi" w:cstheme="majorBidi"/>
          <w:b/>
          <w:bCs/>
          <w:noProof/>
          <w:sz w:val="24"/>
          <w:szCs w:val="24"/>
        </w:rPr>
        <w:drawing>
          <wp:inline distT="0" distB="0" distL="0" distR="0">
            <wp:extent cx="467453" cy="284205"/>
            <wp:effectExtent l="19050" t="0" r="0" b="0"/>
            <wp:docPr id="7" name="Picture 7" descr="C:\Program Files\Microsoft Office\MEDIA\CAGCAT10\j025234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CAGCAT10\j0252349.wmf"/>
                    <pic:cNvPicPr>
                      <a:picLocks noChangeAspect="1" noChangeArrowheads="1"/>
                    </pic:cNvPicPr>
                  </pic:nvPicPr>
                  <pic:blipFill>
                    <a:blip r:embed="rId10"/>
                    <a:srcRect/>
                    <a:stretch>
                      <a:fillRect/>
                    </a:stretch>
                  </pic:blipFill>
                  <pic:spPr bwMode="auto">
                    <a:xfrm>
                      <a:off x="0" y="0"/>
                      <a:ext cx="467359" cy="284148"/>
                    </a:xfrm>
                    <a:prstGeom prst="rect">
                      <a:avLst/>
                    </a:prstGeom>
                    <a:noFill/>
                    <a:ln w="9525">
                      <a:noFill/>
                      <a:miter lim="800000"/>
                      <a:headEnd/>
                      <a:tailEnd/>
                    </a:ln>
                  </pic:spPr>
                </pic:pic>
              </a:graphicData>
            </a:graphic>
          </wp:inline>
        </w:drawing>
      </w:r>
      <w:r w:rsidR="001846AA" w:rsidRPr="00FC41E3">
        <w:rPr>
          <w:rFonts w:asciiTheme="majorBidi" w:hAnsiTheme="majorBidi" w:cstheme="majorBidi"/>
          <w:b/>
          <w:bCs/>
          <w:sz w:val="24"/>
          <w:szCs w:val="24"/>
        </w:rPr>
        <w:t>Useful Links</w:t>
      </w:r>
      <w:r w:rsidR="00FC41E3">
        <w:rPr>
          <w:rFonts w:asciiTheme="majorBidi" w:hAnsiTheme="majorBidi" w:cstheme="majorBidi"/>
          <w:b/>
          <w:bCs/>
          <w:sz w:val="24"/>
          <w:szCs w:val="24"/>
        </w:rPr>
        <w:t xml:space="preserve"> on aggregates</w:t>
      </w:r>
    </w:p>
    <w:p w:rsidR="002338C8" w:rsidRPr="00FC41E3" w:rsidRDefault="00FC41E3" w:rsidP="005909EB">
      <w:pPr>
        <w:rPr>
          <w:rFonts w:asciiTheme="majorBidi" w:hAnsiTheme="majorBidi" w:cstheme="majorBidi"/>
          <w:sz w:val="24"/>
          <w:szCs w:val="24"/>
        </w:rPr>
      </w:pPr>
      <w:r>
        <w:rPr>
          <w:rFonts w:asciiTheme="majorBidi" w:hAnsiTheme="majorBidi" w:cstheme="majorBidi"/>
          <w:sz w:val="24"/>
          <w:szCs w:val="24"/>
        </w:rPr>
        <w:t>Check the following useful WebPages.</w:t>
      </w:r>
    </w:p>
    <w:p w:rsidR="005909EB" w:rsidRPr="00FC41E3" w:rsidRDefault="00511414" w:rsidP="005909EB">
      <w:pPr>
        <w:rPr>
          <w:rFonts w:asciiTheme="majorBidi" w:hAnsiTheme="majorBidi" w:cstheme="majorBidi"/>
          <w:color w:val="000000"/>
          <w:sz w:val="24"/>
          <w:szCs w:val="24"/>
        </w:rPr>
      </w:pPr>
      <w:hyperlink r:id="rId11" w:history="1">
        <w:r w:rsidR="002338C8" w:rsidRPr="00FC41E3">
          <w:rPr>
            <w:rStyle w:val="Hyperlink"/>
            <w:rFonts w:asciiTheme="majorBidi" w:hAnsiTheme="majorBidi" w:cstheme="majorBidi"/>
            <w:sz w:val="24"/>
            <w:szCs w:val="24"/>
          </w:rPr>
          <w:t>http://training.ce.washington.edu/wsdot/Modules/03_materials/03-2_body.htm</w:t>
        </w:r>
      </w:hyperlink>
    </w:p>
    <w:p w:rsidR="002338C8" w:rsidRPr="00FC41E3" w:rsidRDefault="002338C8" w:rsidP="005909EB">
      <w:pPr>
        <w:rPr>
          <w:rFonts w:asciiTheme="majorBidi" w:hAnsiTheme="majorBidi" w:cstheme="majorBidi"/>
          <w:color w:val="000000"/>
          <w:sz w:val="24"/>
          <w:szCs w:val="24"/>
        </w:rPr>
      </w:pPr>
      <w:r w:rsidRPr="00FC41E3">
        <w:rPr>
          <w:rFonts w:asciiTheme="majorBidi" w:hAnsiTheme="majorBidi" w:cstheme="majorBidi"/>
          <w:color w:val="000000"/>
          <w:sz w:val="24"/>
          <w:szCs w:val="24"/>
        </w:rPr>
        <w:t>http://www.dot.ca.gov/hq/esc/Translab/pubs/Ontario_Gradation.pdf</w:t>
      </w:r>
    </w:p>
    <w:p w:rsidR="00214069" w:rsidRPr="00FC41E3" w:rsidRDefault="00214069" w:rsidP="005909EB">
      <w:pPr>
        <w:rPr>
          <w:rFonts w:asciiTheme="majorBidi" w:hAnsiTheme="majorBidi" w:cstheme="majorBidi"/>
          <w:color w:val="000000"/>
          <w:sz w:val="24"/>
          <w:szCs w:val="24"/>
        </w:rPr>
      </w:pPr>
    </w:p>
    <w:p w:rsidR="005909EB" w:rsidRPr="00FC41E3" w:rsidRDefault="005909EB" w:rsidP="00214069">
      <w:pPr>
        <w:rPr>
          <w:rFonts w:asciiTheme="majorBidi" w:hAnsiTheme="majorBidi" w:cstheme="majorBidi"/>
          <w:sz w:val="24"/>
          <w:szCs w:val="24"/>
        </w:rPr>
      </w:pPr>
    </w:p>
    <w:sectPr w:rsidR="005909EB" w:rsidRPr="00FC41E3" w:rsidSect="00457581">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36E" w:rsidRDefault="00A6336E" w:rsidP="00C05F2D">
      <w:pPr>
        <w:spacing w:after="0" w:line="240" w:lineRule="auto"/>
      </w:pPr>
      <w:r>
        <w:separator/>
      </w:r>
    </w:p>
  </w:endnote>
  <w:endnote w:type="continuationSeparator" w:id="1">
    <w:p w:rsidR="00A6336E" w:rsidRDefault="00A6336E" w:rsidP="00C05F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6344"/>
      <w:docPartObj>
        <w:docPartGallery w:val="Page Numbers (Bottom of Page)"/>
        <w:docPartUnique/>
      </w:docPartObj>
    </w:sdtPr>
    <w:sdtContent>
      <w:p w:rsidR="00C05F2D" w:rsidRDefault="00511414" w:rsidP="007873F1">
        <w:pPr>
          <w:pStyle w:val="Footer"/>
          <w:jc w:val="center"/>
        </w:pPr>
        <w:fldSimple w:instr=" PAGE   \* MERGEFORMAT ">
          <w:r w:rsidR="007873F1">
            <w:rPr>
              <w:noProof/>
            </w:rPr>
            <w:t>1</w:t>
          </w:r>
        </w:fldSimple>
        <w:r w:rsidR="00C05F2D">
          <w:t>/</w:t>
        </w:r>
        <w:r w:rsidR="007873F1">
          <w:t>2</w:t>
        </w:r>
      </w:p>
    </w:sdtContent>
  </w:sdt>
  <w:p w:rsidR="00C05F2D" w:rsidRDefault="008B7CCE" w:rsidP="008B7CCE">
    <w:pPr>
      <w:pStyle w:val="Footer"/>
      <w:rPr>
        <w:b/>
        <w:bCs/>
      </w:rPr>
    </w:pPr>
    <w:r>
      <w:rPr>
        <w:b/>
        <w:bCs/>
      </w:rPr>
      <w:t>6 DHU ALQA’DAH</w:t>
    </w:r>
    <w:r w:rsidR="00C05F2D" w:rsidRPr="00C05F2D">
      <w:rPr>
        <w:b/>
        <w:bCs/>
      </w:rPr>
      <w:t xml:space="preserve"> 1432 H</w:t>
    </w:r>
  </w:p>
  <w:p w:rsidR="00C05F2D" w:rsidRDefault="00C05F2D">
    <w:pPr>
      <w:pStyle w:val="Footer"/>
      <w:rPr>
        <w:b/>
        <w:bCs/>
      </w:rPr>
    </w:pPr>
    <w:r>
      <w:rPr>
        <w:b/>
        <w:bCs/>
      </w:rPr>
      <w:t>CE 430 – Highway Materials Testing</w:t>
    </w:r>
  </w:p>
  <w:p w:rsidR="00C05F2D" w:rsidRPr="00C05F2D" w:rsidRDefault="00C05F2D">
    <w:pPr>
      <w:pStyle w:val="Footer"/>
      <w:rPr>
        <w:b/>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36E" w:rsidRDefault="00A6336E" w:rsidP="00C05F2D">
      <w:pPr>
        <w:spacing w:after="0" w:line="240" w:lineRule="auto"/>
      </w:pPr>
      <w:r>
        <w:separator/>
      </w:r>
    </w:p>
  </w:footnote>
  <w:footnote w:type="continuationSeparator" w:id="1">
    <w:p w:rsidR="00A6336E" w:rsidRDefault="00A6336E" w:rsidP="00C05F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9E4C38A84A834D71AF4D3B5963281946"/>
      </w:placeholder>
      <w:dataBinding w:prefixMappings="xmlns:ns0='http://schemas.openxmlformats.org/package/2006/metadata/core-properties' xmlns:ns1='http://purl.org/dc/elements/1.1/'" w:xpath="/ns0:coreProperties[1]/ns1:title[1]" w:storeItemID="{6C3C8BC8-F283-45AE-878A-BAB7291924A1}"/>
      <w:text/>
    </w:sdtPr>
    <w:sdtContent>
      <w:p w:rsidR="001846AA" w:rsidRDefault="001846AA" w:rsidP="001846A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Memorandum/Quiz#2/Aggregates/CE432/Section 32690</w:t>
        </w:r>
      </w:p>
    </w:sdtContent>
  </w:sdt>
  <w:p w:rsidR="001846AA" w:rsidRDefault="001846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223DC"/>
    <w:multiLevelType w:val="hybridMultilevel"/>
    <w:tmpl w:val="8EAAB408"/>
    <w:lvl w:ilvl="0" w:tplc="35F8DE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7371AF"/>
    <w:multiLevelType w:val="multilevel"/>
    <w:tmpl w:val="4C1087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20"/>
  <w:characterSpacingControl w:val="doNotCompress"/>
  <w:footnotePr>
    <w:footnote w:id="0"/>
    <w:footnote w:id="1"/>
  </w:footnotePr>
  <w:endnotePr>
    <w:endnote w:id="0"/>
    <w:endnote w:id="1"/>
  </w:endnotePr>
  <w:compat/>
  <w:rsids>
    <w:rsidRoot w:val="005909EB"/>
    <w:rsid w:val="00100F85"/>
    <w:rsid w:val="001472F0"/>
    <w:rsid w:val="001846AA"/>
    <w:rsid w:val="001B3DDE"/>
    <w:rsid w:val="00214069"/>
    <w:rsid w:val="002338C8"/>
    <w:rsid w:val="00270351"/>
    <w:rsid w:val="00280849"/>
    <w:rsid w:val="00320E46"/>
    <w:rsid w:val="00446CDF"/>
    <w:rsid w:val="00457581"/>
    <w:rsid w:val="00511414"/>
    <w:rsid w:val="00567881"/>
    <w:rsid w:val="005909EB"/>
    <w:rsid w:val="0067415F"/>
    <w:rsid w:val="00693F37"/>
    <w:rsid w:val="006E2E14"/>
    <w:rsid w:val="007873F1"/>
    <w:rsid w:val="008B7CCE"/>
    <w:rsid w:val="008D197A"/>
    <w:rsid w:val="00A6336E"/>
    <w:rsid w:val="00AB387B"/>
    <w:rsid w:val="00C05F2D"/>
    <w:rsid w:val="00CB5EC9"/>
    <w:rsid w:val="00DC1078"/>
    <w:rsid w:val="00E24A28"/>
    <w:rsid w:val="00EE39FC"/>
    <w:rsid w:val="00FC41E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81"/>
  </w:style>
  <w:style w:type="paragraph" w:styleId="Heading2">
    <w:name w:val="heading 2"/>
    <w:basedOn w:val="Normal"/>
    <w:link w:val="Heading2Char"/>
    <w:uiPriority w:val="9"/>
    <w:qFormat/>
    <w:rsid w:val="002338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338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9EB"/>
    <w:pPr>
      <w:ind w:left="720"/>
      <w:contextualSpacing/>
    </w:pPr>
  </w:style>
  <w:style w:type="paragraph" w:styleId="Header">
    <w:name w:val="header"/>
    <w:basedOn w:val="Normal"/>
    <w:link w:val="HeaderChar"/>
    <w:uiPriority w:val="99"/>
    <w:unhideWhenUsed/>
    <w:rsid w:val="00C05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F2D"/>
  </w:style>
  <w:style w:type="paragraph" w:styleId="Footer">
    <w:name w:val="footer"/>
    <w:basedOn w:val="Normal"/>
    <w:link w:val="FooterChar"/>
    <w:uiPriority w:val="99"/>
    <w:unhideWhenUsed/>
    <w:rsid w:val="00C05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F2D"/>
  </w:style>
  <w:style w:type="paragraph" w:styleId="BalloonText">
    <w:name w:val="Balloon Text"/>
    <w:basedOn w:val="Normal"/>
    <w:link w:val="BalloonTextChar"/>
    <w:uiPriority w:val="99"/>
    <w:semiHidden/>
    <w:unhideWhenUsed/>
    <w:rsid w:val="00270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351"/>
    <w:rPr>
      <w:rFonts w:ascii="Tahoma" w:hAnsi="Tahoma" w:cs="Tahoma"/>
      <w:sz w:val="16"/>
      <w:szCs w:val="16"/>
    </w:rPr>
  </w:style>
  <w:style w:type="character" w:styleId="Hyperlink">
    <w:name w:val="Hyperlink"/>
    <w:basedOn w:val="DefaultParagraphFont"/>
    <w:uiPriority w:val="99"/>
    <w:unhideWhenUsed/>
    <w:rsid w:val="002338C8"/>
    <w:rPr>
      <w:color w:val="0000FF" w:themeColor="hyperlink"/>
      <w:u w:val="single"/>
    </w:rPr>
  </w:style>
  <w:style w:type="character" w:customStyle="1" w:styleId="Heading2Char">
    <w:name w:val="Heading 2 Char"/>
    <w:basedOn w:val="DefaultParagraphFont"/>
    <w:link w:val="Heading2"/>
    <w:uiPriority w:val="9"/>
    <w:rsid w:val="002338C8"/>
    <w:rPr>
      <w:rFonts w:ascii="Times New Roman" w:eastAsia="Times New Roman" w:hAnsi="Times New Roman" w:cs="Times New Roman"/>
      <w:b/>
      <w:bCs/>
      <w:sz w:val="36"/>
      <w:szCs w:val="36"/>
    </w:rPr>
  </w:style>
  <w:style w:type="character" w:customStyle="1" w:styleId="mw-headline">
    <w:name w:val="mw-headline"/>
    <w:basedOn w:val="DefaultParagraphFont"/>
    <w:rsid w:val="002338C8"/>
  </w:style>
  <w:style w:type="character" w:customStyle="1" w:styleId="Heading3Char">
    <w:name w:val="Heading 3 Char"/>
    <w:basedOn w:val="DefaultParagraphFont"/>
    <w:link w:val="Heading3"/>
    <w:uiPriority w:val="9"/>
    <w:rsid w:val="002338C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2338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22007117">
      <w:bodyDiv w:val="1"/>
      <w:marLeft w:val="0"/>
      <w:marRight w:val="0"/>
      <w:marTop w:val="0"/>
      <w:marBottom w:val="0"/>
      <w:divBdr>
        <w:top w:val="none" w:sz="0" w:space="0" w:color="auto"/>
        <w:left w:val="none" w:sz="0" w:space="0" w:color="auto"/>
        <w:bottom w:val="none" w:sz="0" w:space="0" w:color="auto"/>
        <w:right w:val="none" w:sz="0" w:space="0" w:color="auto"/>
      </w:divBdr>
      <w:divsChild>
        <w:div w:id="574709575">
          <w:marLeft w:val="0"/>
          <w:marRight w:val="0"/>
          <w:marTop w:val="0"/>
          <w:marBottom w:val="0"/>
          <w:divBdr>
            <w:top w:val="none" w:sz="0" w:space="0" w:color="auto"/>
            <w:left w:val="none" w:sz="0" w:space="0" w:color="auto"/>
            <w:bottom w:val="none" w:sz="0" w:space="0" w:color="auto"/>
            <w:right w:val="none" w:sz="0" w:space="0" w:color="auto"/>
          </w:divBdr>
          <w:divsChild>
            <w:div w:id="1602180883">
              <w:marLeft w:val="0"/>
              <w:marRight w:val="0"/>
              <w:marTop w:val="0"/>
              <w:marBottom w:val="0"/>
              <w:divBdr>
                <w:top w:val="none" w:sz="0" w:space="0" w:color="auto"/>
                <w:left w:val="none" w:sz="0" w:space="0" w:color="auto"/>
                <w:bottom w:val="none" w:sz="0" w:space="0" w:color="auto"/>
                <w:right w:val="none" w:sz="0" w:space="0" w:color="auto"/>
              </w:divBdr>
              <w:divsChild>
                <w:div w:id="1071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350444">
      <w:bodyDiv w:val="1"/>
      <w:marLeft w:val="0"/>
      <w:marRight w:val="0"/>
      <w:marTop w:val="0"/>
      <w:marBottom w:val="0"/>
      <w:divBdr>
        <w:top w:val="none" w:sz="0" w:space="0" w:color="auto"/>
        <w:left w:val="none" w:sz="0" w:space="0" w:color="auto"/>
        <w:bottom w:val="none" w:sz="0" w:space="0" w:color="auto"/>
        <w:right w:val="none" w:sz="0" w:space="0" w:color="auto"/>
      </w:divBdr>
      <w:divsChild>
        <w:div w:id="192501842">
          <w:marLeft w:val="0"/>
          <w:marRight w:val="0"/>
          <w:marTop w:val="0"/>
          <w:marBottom w:val="0"/>
          <w:divBdr>
            <w:top w:val="none" w:sz="0" w:space="0" w:color="auto"/>
            <w:left w:val="none" w:sz="0" w:space="0" w:color="auto"/>
            <w:bottom w:val="none" w:sz="0" w:space="0" w:color="auto"/>
            <w:right w:val="none" w:sz="0" w:space="0" w:color="auto"/>
          </w:divBdr>
          <w:divsChild>
            <w:div w:id="64567917">
              <w:marLeft w:val="0"/>
              <w:marRight w:val="0"/>
              <w:marTop w:val="0"/>
              <w:marBottom w:val="0"/>
              <w:divBdr>
                <w:top w:val="none" w:sz="0" w:space="0" w:color="auto"/>
                <w:left w:val="none" w:sz="0" w:space="0" w:color="auto"/>
                <w:bottom w:val="none" w:sz="0" w:space="0" w:color="auto"/>
                <w:right w:val="none" w:sz="0" w:space="0" w:color="auto"/>
              </w:divBdr>
              <w:divsChild>
                <w:div w:id="158344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6/62/Soil_Gradations.JP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raining.ce.washington.edu/wsdot/Modules/03_materials/03-2_body.htm"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E4C38A84A834D71AF4D3B5963281946"/>
        <w:category>
          <w:name w:val="General"/>
          <w:gallery w:val="placeholder"/>
        </w:category>
        <w:types>
          <w:type w:val="bbPlcHdr"/>
        </w:types>
        <w:behaviors>
          <w:behavior w:val="content"/>
        </w:behaviors>
        <w:guid w:val="{6E957671-4106-4AF5-ADED-337F01467EC5}"/>
      </w:docPartPr>
      <w:docPartBody>
        <w:p w:rsidR="006E0099" w:rsidRDefault="00FB7E1E" w:rsidP="00FB7E1E">
          <w:pPr>
            <w:pStyle w:val="9E4C38A84A834D71AF4D3B596328194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B7E1E"/>
    <w:rsid w:val="006E0099"/>
    <w:rsid w:val="0071007A"/>
    <w:rsid w:val="00FB7E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0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4C38A84A834D71AF4D3B5963281946">
    <w:name w:val="9E4C38A84A834D71AF4D3B5963281946"/>
    <w:rsid w:val="00FB7E1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Memorandum/Quiz#2/Aggregates/CE432/Section 32690</dc:title>
  <dc:subject/>
  <dc:creator>en musa</dc:creator>
  <cp:keywords/>
  <dc:description/>
  <cp:lastModifiedBy>en musa</cp:lastModifiedBy>
  <cp:revision>8</cp:revision>
  <dcterms:created xsi:type="dcterms:W3CDTF">2011-09-27T04:43:00Z</dcterms:created>
  <dcterms:modified xsi:type="dcterms:W3CDTF">2011-10-25T21:42:00Z</dcterms:modified>
</cp:coreProperties>
</file>