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B3" w:rsidRPr="00D20FB3" w:rsidRDefault="00D20FB3" w:rsidP="00AA2EDD">
      <w:pPr>
        <w:bidi w:val="0"/>
        <w:spacing w:before="100" w:beforeAutospacing="1" w:after="100" w:afterAutospacing="1" w:line="360" w:lineRule="auto"/>
        <w:rPr>
          <w:rFonts w:asciiTheme="minorBidi" w:eastAsia="Times New Roman" w:hAnsiTheme="minorBidi"/>
          <w:b/>
          <w:bCs/>
          <w:sz w:val="24"/>
          <w:szCs w:val="24"/>
          <w:u w:val="single"/>
        </w:rPr>
      </w:pPr>
      <w:r w:rsidRPr="00D20FB3">
        <w:rPr>
          <w:rFonts w:asciiTheme="minorBidi" w:eastAsia="Times New Roman" w:hAnsiTheme="minorBidi"/>
          <w:b/>
          <w:bCs/>
          <w:sz w:val="24"/>
          <w:szCs w:val="24"/>
          <w:u w:val="single"/>
        </w:rPr>
        <w:t>Department: Clinical Laborato</w:t>
      </w:r>
      <w:bookmarkStart w:id="0" w:name="_GoBack"/>
      <w:bookmarkEnd w:id="0"/>
      <w:r w:rsidRPr="00D20FB3">
        <w:rPr>
          <w:rFonts w:asciiTheme="minorBidi" w:eastAsia="Times New Roman" w:hAnsiTheme="minorBidi"/>
          <w:b/>
          <w:bCs/>
          <w:sz w:val="24"/>
          <w:szCs w:val="24"/>
          <w:u w:val="single"/>
        </w:rPr>
        <w:t>ry Sciences</w:t>
      </w:r>
    </w:p>
    <w:p w:rsidR="00D20FB3" w:rsidRPr="00D20FB3" w:rsidRDefault="00D20FB3" w:rsidP="00D20FB3">
      <w:pPr>
        <w:bidi w:val="0"/>
        <w:spacing w:before="100" w:beforeAutospacing="1" w:after="100" w:afterAutospacing="1" w:line="360" w:lineRule="auto"/>
        <w:rPr>
          <w:rFonts w:asciiTheme="minorBidi" w:eastAsia="Times New Roman" w:hAnsiTheme="minorBidi"/>
          <w:b/>
          <w:bCs/>
          <w:sz w:val="24"/>
          <w:szCs w:val="24"/>
          <w:u w:val="single"/>
        </w:rPr>
      </w:pPr>
      <w:r w:rsidRPr="00D20FB3">
        <w:rPr>
          <w:rFonts w:asciiTheme="minorBidi" w:eastAsia="Times New Roman" w:hAnsiTheme="minorBidi"/>
          <w:b/>
          <w:bCs/>
          <w:sz w:val="24"/>
          <w:szCs w:val="24"/>
          <w:u w:val="single"/>
        </w:rPr>
        <w:t>Course number: CLS 441</w:t>
      </w:r>
    </w:p>
    <w:p w:rsidR="00D20FB3" w:rsidRPr="00D20FB3" w:rsidRDefault="00D20FB3" w:rsidP="00D20FB3">
      <w:pPr>
        <w:bidi w:val="0"/>
        <w:spacing w:before="100" w:beforeAutospacing="1" w:after="100" w:afterAutospacing="1" w:line="360" w:lineRule="auto"/>
        <w:rPr>
          <w:rFonts w:asciiTheme="minorBidi" w:eastAsia="Times New Roman" w:hAnsiTheme="minorBidi"/>
          <w:b/>
          <w:bCs/>
          <w:sz w:val="24"/>
          <w:szCs w:val="24"/>
          <w:u w:val="single"/>
        </w:rPr>
      </w:pPr>
      <w:r w:rsidRPr="00D20FB3">
        <w:rPr>
          <w:rFonts w:asciiTheme="minorBidi" w:eastAsia="Times New Roman" w:hAnsiTheme="minorBidi"/>
          <w:b/>
          <w:bCs/>
          <w:sz w:val="24"/>
          <w:szCs w:val="24"/>
          <w:u w:val="single"/>
        </w:rPr>
        <w:t xml:space="preserve">Course title: </w:t>
      </w:r>
      <w:proofErr w:type="spellStart"/>
      <w:r w:rsidRPr="00D20FB3">
        <w:rPr>
          <w:rFonts w:asciiTheme="minorBidi" w:eastAsia="Times New Roman" w:hAnsiTheme="minorBidi"/>
          <w:b/>
          <w:bCs/>
          <w:sz w:val="24"/>
          <w:szCs w:val="24"/>
          <w:u w:val="single"/>
        </w:rPr>
        <w:t>Immunohaematology</w:t>
      </w:r>
      <w:proofErr w:type="spellEnd"/>
    </w:p>
    <w:p w:rsidR="00D20FB3" w:rsidRDefault="00D20FB3" w:rsidP="00D20FB3">
      <w:pPr>
        <w:bidi w:val="0"/>
        <w:spacing w:before="100" w:beforeAutospacing="1" w:after="100" w:afterAutospacing="1" w:line="360" w:lineRule="auto"/>
        <w:rPr>
          <w:rFonts w:asciiTheme="minorBidi" w:eastAsia="Times New Roman" w:hAnsiTheme="minorBidi"/>
          <w:b/>
          <w:bCs/>
          <w:sz w:val="24"/>
          <w:szCs w:val="24"/>
          <w:u w:val="single"/>
        </w:rPr>
      </w:pPr>
      <w:r w:rsidRPr="00D20FB3">
        <w:rPr>
          <w:rFonts w:asciiTheme="minorBidi" w:eastAsia="Times New Roman" w:hAnsiTheme="minorBidi"/>
          <w:b/>
          <w:bCs/>
          <w:sz w:val="24"/>
          <w:szCs w:val="24"/>
          <w:u w:val="single"/>
        </w:rPr>
        <w:t>Credit hours: 2 + 2 =4</w:t>
      </w:r>
    </w:p>
    <w:p w:rsidR="00AA2EDD" w:rsidRPr="00D20FB3" w:rsidRDefault="00AA2EDD" w:rsidP="00AA2EDD">
      <w:pPr>
        <w:bidi w:val="0"/>
        <w:spacing w:before="100" w:beforeAutospacing="1" w:after="100" w:afterAutospacing="1" w:line="360" w:lineRule="auto"/>
        <w:rPr>
          <w:rFonts w:asciiTheme="minorBidi" w:eastAsia="Times New Roman" w:hAnsiTheme="minorBidi"/>
          <w:b/>
          <w:bCs/>
          <w:sz w:val="24"/>
          <w:szCs w:val="24"/>
          <w:u w:val="single"/>
        </w:rPr>
      </w:pPr>
    </w:p>
    <w:p w:rsidR="00D20FB3" w:rsidRPr="00D20FB3" w:rsidRDefault="00D20FB3" w:rsidP="00D20FB3">
      <w:pPr>
        <w:bidi w:val="0"/>
        <w:spacing w:before="100" w:beforeAutospacing="1" w:after="100" w:afterAutospacing="1" w:line="360" w:lineRule="auto"/>
        <w:rPr>
          <w:rFonts w:asciiTheme="minorBidi" w:eastAsia="Times New Roman" w:hAnsiTheme="minorBidi"/>
          <w:b/>
          <w:bCs/>
          <w:i/>
          <w:iCs/>
          <w:sz w:val="24"/>
          <w:szCs w:val="24"/>
          <w:u w:val="single"/>
        </w:rPr>
      </w:pPr>
      <w:r w:rsidRPr="00D20FB3">
        <w:rPr>
          <w:rFonts w:asciiTheme="minorBidi" w:eastAsia="Times New Roman" w:hAnsiTheme="minorBidi"/>
          <w:b/>
          <w:bCs/>
          <w:i/>
          <w:iCs/>
          <w:sz w:val="24"/>
          <w:szCs w:val="24"/>
          <w:u w:val="single"/>
        </w:rPr>
        <w:t>Course description</w:t>
      </w:r>
    </w:p>
    <w:p w:rsidR="00D20FB3" w:rsidRPr="00D20FB3" w:rsidRDefault="00D20FB3" w:rsidP="00D20FB3">
      <w:pPr>
        <w:bidi w:val="0"/>
        <w:spacing w:before="100" w:beforeAutospacing="1" w:after="100" w:afterAutospacing="1" w:line="240" w:lineRule="auto"/>
        <w:jc w:val="both"/>
        <w:rPr>
          <w:rFonts w:asciiTheme="minorBidi" w:eastAsia="Times New Roman" w:hAnsiTheme="minorBidi"/>
          <w:sz w:val="24"/>
          <w:szCs w:val="24"/>
        </w:rPr>
      </w:pPr>
      <w:r w:rsidRPr="00D20FB3">
        <w:rPr>
          <w:rFonts w:asciiTheme="minorBidi" w:eastAsia="Times New Roman" w:hAnsiTheme="minorBidi"/>
          <w:sz w:val="24"/>
          <w:szCs w:val="24"/>
        </w:rPr>
        <w:t>The subject develops skills and knowledge required for proficiency in the safe supply of human blood products. A review of antibody antigen interaction will lead into the practical application of antibody screening, identification and compatibility testing. Quality assurance and safety of the blood supply will be covered. Case study presentation will lead the student through problem solving incompatible reactions, situations they will likely encounter in a working laboratory. Advanced techniques and current developments in stem cell transplants and cord blood banking will also be discussed.</w:t>
      </w:r>
    </w:p>
    <w:p w:rsidR="00AA2EDD" w:rsidRDefault="00AA2EDD" w:rsidP="00D20FB3">
      <w:pPr>
        <w:bidi w:val="0"/>
        <w:spacing w:before="100" w:beforeAutospacing="1" w:after="100" w:afterAutospacing="1" w:line="240" w:lineRule="auto"/>
        <w:rPr>
          <w:rFonts w:asciiTheme="minorBidi" w:eastAsia="Times New Roman" w:hAnsiTheme="minorBidi"/>
          <w:b/>
          <w:bCs/>
          <w:i/>
          <w:iCs/>
          <w:sz w:val="24"/>
          <w:szCs w:val="24"/>
          <w:u w:val="single"/>
        </w:rPr>
      </w:pPr>
    </w:p>
    <w:p w:rsidR="00D20FB3" w:rsidRPr="00D20FB3" w:rsidRDefault="00D20FB3" w:rsidP="00AA2EDD">
      <w:pPr>
        <w:bidi w:val="0"/>
        <w:spacing w:before="100" w:beforeAutospacing="1" w:after="100" w:afterAutospacing="1" w:line="240" w:lineRule="auto"/>
        <w:rPr>
          <w:rFonts w:asciiTheme="minorBidi" w:eastAsia="Times New Roman" w:hAnsiTheme="minorBidi"/>
          <w:b/>
          <w:bCs/>
          <w:i/>
          <w:iCs/>
          <w:sz w:val="24"/>
          <w:szCs w:val="24"/>
          <w:u w:val="single"/>
        </w:rPr>
      </w:pPr>
      <w:r w:rsidRPr="00D20FB3">
        <w:rPr>
          <w:rFonts w:asciiTheme="minorBidi" w:eastAsia="Times New Roman" w:hAnsiTheme="minorBidi"/>
          <w:b/>
          <w:bCs/>
          <w:i/>
          <w:iCs/>
          <w:sz w:val="24"/>
          <w:szCs w:val="24"/>
          <w:u w:val="single"/>
        </w:rPr>
        <w:t>Learning Objectives:</w:t>
      </w:r>
    </w:p>
    <w:p w:rsidR="00D20FB3" w:rsidRPr="00D20FB3" w:rsidRDefault="00D20FB3" w:rsidP="00D20FB3">
      <w:pPr>
        <w:tabs>
          <w:tab w:val="num" w:pos="540"/>
        </w:tabs>
        <w:bidi w:val="0"/>
        <w:spacing w:before="100" w:beforeAutospacing="1" w:after="100" w:afterAutospacing="1" w:line="240" w:lineRule="auto"/>
        <w:ind w:left="540" w:hanging="360"/>
        <w:rPr>
          <w:rFonts w:asciiTheme="minorBidi" w:eastAsia="Times New Roman" w:hAnsiTheme="minorBidi"/>
          <w:sz w:val="24"/>
          <w:szCs w:val="24"/>
        </w:rPr>
      </w:pPr>
      <w:r w:rsidRPr="00D20FB3">
        <w:rPr>
          <w:rFonts w:asciiTheme="minorBidi" w:eastAsia="Times New Roman" w:hAnsiTheme="minorBidi"/>
          <w:sz w:val="24"/>
          <w:szCs w:val="24"/>
        </w:rPr>
        <w:t xml:space="preserve">1. develop an understanding of the requirements of a safe blood supply; </w:t>
      </w:r>
    </w:p>
    <w:p w:rsidR="00D20FB3" w:rsidRPr="00D20FB3" w:rsidRDefault="00D20FB3" w:rsidP="00D20FB3">
      <w:pPr>
        <w:tabs>
          <w:tab w:val="num" w:pos="540"/>
        </w:tabs>
        <w:bidi w:val="0"/>
        <w:spacing w:before="100" w:beforeAutospacing="1" w:after="100" w:afterAutospacing="1" w:line="240" w:lineRule="auto"/>
        <w:ind w:left="540" w:hanging="360"/>
        <w:rPr>
          <w:rFonts w:asciiTheme="minorBidi" w:eastAsia="Times New Roman" w:hAnsiTheme="minorBidi"/>
          <w:sz w:val="24"/>
          <w:szCs w:val="24"/>
        </w:rPr>
      </w:pPr>
      <w:r w:rsidRPr="00D20FB3">
        <w:rPr>
          <w:rFonts w:asciiTheme="minorBidi" w:eastAsia="Times New Roman" w:hAnsiTheme="minorBidi"/>
          <w:sz w:val="24"/>
          <w:szCs w:val="24"/>
        </w:rPr>
        <w:t xml:space="preserve">2. become proficient in various techniques in antibody screening and identification; </w:t>
      </w:r>
    </w:p>
    <w:p w:rsidR="00D20FB3" w:rsidRPr="00D20FB3" w:rsidRDefault="00D20FB3" w:rsidP="00D20FB3">
      <w:pPr>
        <w:tabs>
          <w:tab w:val="num" w:pos="540"/>
        </w:tabs>
        <w:bidi w:val="0"/>
        <w:spacing w:before="100" w:beforeAutospacing="1" w:after="100" w:afterAutospacing="1" w:line="240" w:lineRule="auto"/>
        <w:ind w:left="540" w:hanging="360"/>
        <w:rPr>
          <w:rFonts w:asciiTheme="minorBidi" w:eastAsia="Times New Roman" w:hAnsiTheme="minorBidi"/>
          <w:sz w:val="24"/>
          <w:szCs w:val="24"/>
        </w:rPr>
      </w:pPr>
      <w:r w:rsidRPr="00D20FB3">
        <w:rPr>
          <w:rFonts w:asciiTheme="minorBidi" w:eastAsia="Times New Roman" w:hAnsiTheme="minorBidi"/>
          <w:sz w:val="24"/>
          <w:szCs w:val="24"/>
        </w:rPr>
        <w:t xml:space="preserve">3. become knowledgeable in techniques of compatibility testing and be able to problem solve incompatible reactions; </w:t>
      </w:r>
    </w:p>
    <w:p w:rsidR="00D20FB3" w:rsidRPr="00D20FB3" w:rsidRDefault="00D20FB3" w:rsidP="00D20FB3">
      <w:pPr>
        <w:tabs>
          <w:tab w:val="num" w:pos="540"/>
        </w:tabs>
        <w:bidi w:val="0"/>
        <w:spacing w:before="100" w:beforeAutospacing="1" w:after="100" w:afterAutospacing="1" w:line="240" w:lineRule="auto"/>
        <w:ind w:left="540" w:hanging="360"/>
        <w:rPr>
          <w:rFonts w:asciiTheme="minorBidi" w:eastAsia="Times New Roman" w:hAnsiTheme="minorBidi"/>
          <w:sz w:val="24"/>
          <w:szCs w:val="24"/>
        </w:rPr>
      </w:pPr>
      <w:r w:rsidRPr="00D20FB3">
        <w:rPr>
          <w:rFonts w:asciiTheme="minorBidi" w:eastAsia="Times New Roman" w:hAnsiTheme="minorBidi"/>
          <w:sz w:val="24"/>
          <w:szCs w:val="24"/>
        </w:rPr>
        <w:t xml:space="preserve">4. examine advanced applications; </w:t>
      </w:r>
    </w:p>
    <w:p w:rsidR="00D20FB3" w:rsidRPr="00D20FB3" w:rsidRDefault="00D20FB3" w:rsidP="00D20FB3">
      <w:pPr>
        <w:tabs>
          <w:tab w:val="num" w:pos="540"/>
        </w:tabs>
        <w:bidi w:val="0"/>
        <w:spacing w:before="100" w:beforeAutospacing="1" w:after="100" w:afterAutospacing="1" w:line="240" w:lineRule="auto"/>
        <w:ind w:left="540" w:hanging="360"/>
        <w:rPr>
          <w:rFonts w:asciiTheme="minorBidi" w:eastAsia="Times New Roman" w:hAnsiTheme="minorBidi"/>
          <w:sz w:val="24"/>
          <w:szCs w:val="24"/>
        </w:rPr>
      </w:pPr>
      <w:r w:rsidRPr="00D20FB3">
        <w:rPr>
          <w:rFonts w:asciiTheme="minorBidi" w:eastAsia="Times New Roman" w:hAnsiTheme="minorBidi"/>
          <w:sz w:val="24"/>
          <w:szCs w:val="24"/>
        </w:rPr>
        <w:t xml:space="preserve">5. achieve a level of proficiency required for employment in a medical laboratory. </w:t>
      </w:r>
    </w:p>
    <w:p w:rsidR="00D20FB3" w:rsidRPr="00D20FB3" w:rsidRDefault="00D20FB3" w:rsidP="00D20FB3">
      <w:pPr>
        <w:bidi w:val="0"/>
        <w:spacing w:before="100" w:beforeAutospacing="1" w:after="100" w:afterAutospacing="1" w:line="240" w:lineRule="auto"/>
        <w:rPr>
          <w:rFonts w:asciiTheme="minorBidi" w:eastAsia="Times New Roman" w:hAnsiTheme="minorBidi"/>
          <w:sz w:val="24"/>
          <w:szCs w:val="24"/>
        </w:rPr>
      </w:pPr>
      <w:r w:rsidRPr="00D20FB3">
        <w:rPr>
          <w:rFonts w:asciiTheme="minorBidi" w:eastAsia="Times New Roman" w:hAnsiTheme="minorBidi"/>
          <w:sz w:val="24"/>
          <w:szCs w:val="24"/>
        </w:rPr>
        <w:t xml:space="preserve"> </w:t>
      </w:r>
    </w:p>
    <w:p w:rsidR="00AA2EDD" w:rsidRDefault="00AA2EDD" w:rsidP="00D20FB3">
      <w:pPr>
        <w:bidi w:val="0"/>
        <w:spacing w:before="100" w:beforeAutospacing="1" w:after="100" w:afterAutospacing="1" w:line="240" w:lineRule="auto"/>
        <w:rPr>
          <w:rFonts w:asciiTheme="minorBidi" w:eastAsia="Times New Roman" w:hAnsiTheme="minorBidi"/>
          <w:b/>
          <w:bCs/>
          <w:i/>
          <w:iCs/>
          <w:sz w:val="24"/>
          <w:szCs w:val="24"/>
          <w:u w:val="single"/>
        </w:rPr>
      </w:pPr>
    </w:p>
    <w:p w:rsidR="00AA2EDD" w:rsidRDefault="00AA2EDD" w:rsidP="00AA2EDD">
      <w:pPr>
        <w:bidi w:val="0"/>
        <w:spacing w:before="100" w:beforeAutospacing="1" w:after="100" w:afterAutospacing="1" w:line="240" w:lineRule="auto"/>
        <w:rPr>
          <w:rFonts w:asciiTheme="minorBidi" w:eastAsia="Times New Roman" w:hAnsiTheme="minorBidi"/>
          <w:b/>
          <w:bCs/>
          <w:i/>
          <w:iCs/>
          <w:sz w:val="24"/>
          <w:szCs w:val="24"/>
          <w:u w:val="single"/>
        </w:rPr>
      </w:pPr>
    </w:p>
    <w:p w:rsidR="00AA2EDD" w:rsidRDefault="00AA2EDD" w:rsidP="00AA2EDD">
      <w:pPr>
        <w:bidi w:val="0"/>
        <w:spacing w:before="100" w:beforeAutospacing="1" w:after="100" w:afterAutospacing="1" w:line="240" w:lineRule="auto"/>
        <w:rPr>
          <w:rFonts w:asciiTheme="minorBidi" w:eastAsia="Times New Roman" w:hAnsiTheme="minorBidi"/>
          <w:b/>
          <w:bCs/>
          <w:i/>
          <w:iCs/>
          <w:sz w:val="24"/>
          <w:szCs w:val="24"/>
          <w:u w:val="single"/>
        </w:rPr>
      </w:pPr>
    </w:p>
    <w:p w:rsidR="00AA2EDD" w:rsidRDefault="00AA2EDD" w:rsidP="00AA2EDD">
      <w:pPr>
        <w:bidi w:val="0"/>
        <w:spacing w:before="100" w:beforeAutospacing="1" w:after="100" w:afterAutospacing="1" w:line="240" w:lineRule="auto"/>
        <w:rPr>
          <w:rFonts w:asciiTheme="minorBidi" w:eastAsia="Times New Roman" w:hAnsiTheme="minorBidi"/>
          <w:b/>
          <w:bCs/>
          <w:i/>
          <w:iCs/>
          <w:sz w:val="24"/>
          <w:szCs w:val="24"/>
          <w:u w:val="single"/>
        </w:rPr>
      </w:pPr>
    </w:p>
    <w:p w:rsidR="00D20FB3" w:rsidRPr="00D20FB3" w:rsidRDefault="00D20FB3" w:rsidP="00AA2EDD">
      <w:pPr>
        <w:bidi w:val="0"/>
        <w:spacing w:before="100" w:beforeAutospacing="1" w:after="100" w:afterAutospacing="1" w:line="240" w:lineRule="auto"/>
        <w:rPr>
          <w:rFonts w:asciiTheme="minorBidi" w:eastAsia="Times New Roman" w:hAnsiTheme="minorBidi"/>
          <w:b/>
          <w:bCs/>
          <w:i/>
          <w:iCs/>
          <w:sz w:val="24"/>
          <w:szCs w:val="24"/>
          <w:u w:val="single"/>
        </w:rPr>
      </w:pPr>
      <w:r w:rsidRPr="00D20FB3">
        <w:rPr>
          <w:rFonts w:asciiTheme="minorBidi" w:eastAsia="Times New Roman" w:hAnsiTheme="minorBidi"/>
          <w:b/>
          <w:bCs/>
          <w:i/>
          <w:iCs/>
          <w:sz w:val="24"/>
          <w:szCs w:val="24"/>
          <w:u w:val="single"/>
        </w:rPr>
        <w:lastRenderedPageBreak/>
        <w:t>CLS 441 Laboratory Schedule</w:t>
      </w:r>
    </w:p>
    <w:tbl>
      <w:tblPr>
        <w:tblStyle w:val="a4"/>
        <w:tblW w:w="0" w:type="auto"/>
        <w:tblLook w:val="04A0" w:firstRow="1" w:lastRow="0" w:firstColumn="1" w:lastColumn="0" w:noHBand="0" w:noVBand="1"/>
      </w:tblPr>
      <w:tblGrid>
        <w:gridCol w:w="4261"/>
        <w:gridCol w:w="4261"/>
      </w:tblGrid>
      <w:tr w:rsidR="00AA2EDD" w:rsidRPr="00AA2EDD" w:rsidTr="00AA2EDD">
        <w:tc>
          <w:tcPr>
            <w:tcW w:w="4261" w:type="dxa"/>
            <w:shd w:val="clear" w:color="auto" w:fill="D9D9D9" w:themeFill="background1" w:themeFillShade="D9"/>
          </w:tcPr>
          <w:p w:rsidR="006D65D2" w:rsidRPr="00AA2EDD" w:rsidRDefault="006D65D2"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Week #</w:t>
            </w:r>
          </w:p>
        </w:tc>
        <w:tc>
          <w:tcPr>
            <w:tcW w:w="4261" w:type="dxa"/>
            <w:shd w:val="clear" w:color="auto" w:fill="FBD4B4" w:themeFill="accent6" w:themeFillTint="66"/>
          </w:tcPr>
          <w:p w:rsidR="006D65D2" w:rsidRPr="00AA2EDD" w:rsidRDefault="006D65D2" w:rsidP="00AA2EDD">
            <w:pPr>
              <w:bidi w:val="0"/>
              <w:spacing w:before="100" w:beforeAutospacing="1" w:after="100" w:afterAutospacing="1"/>
              <w:jc w:val="center"/>
              <w:rPr>
                <w:rFonts w:asciiTheme="minorBidi" w:eastAsia="Times New Roman" w:hAnsiTheme="minorBidi"/>
                <w:b/>
                <w:bCs/>
              </w:rPr>
            </w:pPr>
            <w:r w:rsidRPr="00AA2EDD">
              <w:rPr>
                <w:rFonts w:asciiTheme="minorBidi" w:eastAsia="Times New Roman" w:hAnsiTheme="minorBidi"/>
                <w:b/>
                <w:bCs/>
              </w:rPr>
              <w:t>Subject</w:t>
            </w:r>
          </w:p>
        </w:tc>
      </w:tr>
      <w:tr w:rsidR="00AA2EDD" w:rsidRPr="00AA2EDD" w:rsidTr="00AA2EDD">
        <w:tc>
          <w:tcPr>
            <w:tcW w:w="4261" w:type="dxa"/>
            <w:shd w:val="clear" w:color="auto" w:fill="D9D9D9" w:themeFill="background1" w:themeFillShade="D9"/>
          </w:tcPr>
          <w:p w:rsidR="006D65D2" w:rsidRPr="00AA2EDD" w:rsidRDefault="006D65D2"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w:t>
            </w:r>
          </w:p>
        </w:tc>
        <w:tc>
          <w:tcPr>
            <w:tcW w:w="4261" w:type="dxa"/>
            <w:shd w:val="clear" w:color="auto" w:fill="FBD4B4" w:themeFill="accent6" w:themeFillTint="66"/>
          </w:tcPr>
          <w:p w:rsidR="00AA2EDD" w:rsidRPr="00AA2EDD" w:rsidRDefault="006D65D2" w:rsidP="00AA2EDD">
            <w:pPr>
              <w:bidi w:val="0"/>
              <w:spacing w:before="100" w:beforeAutospacing="1" w:after="100" w:afterAutospacing="1" w:line="360" w:lineRule="auto"/>
              <w:rPr>
                <w:rFonts w:asciiTheme="minorBidi" w:eastAsia="Times New Roman" w:hAnsiTheme="minorBidi"/>
              </w:rPr>
            </w:pPr>
            <w:r w:rsidRPr="00D20FB3">
              <w:rPr>
                <w:rFonts w:asciiTheme="minorBidi" w:eastAsia="Times New Roman" w:hAnsiTheme="minorBidi"/>
              </w:rPr>
              <w:t>ABO Grouping</w:t>
            </w:r>
            <w:r w:rsidR="00AA2EDD" w:rsidRPr="00AA2EDD">
              <w:rPr>
                <w:rFonts w:asciiTheme="minorBidi" w:eastAsia="Times New Roman" w:hAnsiTheme="minorBidi"/>
              </w:rPr>
              <w:t xml:space="preserve">, </w:t>
            </w:r>
          </w:p>
          <w:p w:rsidR="006D65D2" w:rsidRPr="00AA2EDD" w:rsidRDefault="006D65D2" w:rsidP="00AA2EDD">
            <w:pPr>
              <w:bidi w:val="0"/>
              <w:spacing w:before="100" w:beforeAutospacing="1" w:after="100" w:afterAutospacing="1" w:line="360" w:lineRule="auto"/>
              <w:rPr>
                <w:rFonts w:asciiTheme="minorBidi" w:eastAsia="Times New Roman" w:hAnsiTheme="minorBidi"/>
              </w:rPr>
            </w:pPr>
            <w:r w:rsidRPr="00D20FB3">
              <w:rPr>
                <w:rFonts w:asciiTheme="minorBidi" w:eastAsia="Times New Roman" w:hAnsiTheme="minorBidi"/>
              </w:rPr>
              <w:t>Rh Typing</w:t>
            </w:r>
          </w:p>
        </w:tc>
      </w:tr>
      <w:tr w:rsidR="00AA2EDD" w:rsidRPr="00AA2EDD" w:rsidTr="00AA2EDD">
        <w:tc>
          <w:tcPr>
            <w:tcW w:w="4261" w:type="dxa"/>
            <w:shd w:val="clear" w:color="auto" w:fill="D9D9D9" w:themeFill="background1" w:themeFillShade="D9"/>
          </w:tcPr>
          <w:p w:rsidR="006D65D2" w:rsidRPr="00AA2EDD" w:rsidRDefault="006D65D2"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2</w:t>
            </w:r>
          </w:p>
        </w:tc>
        <w:tc>
          <w:tcPr>
            <w:tcW w:w="4261" w:type="dxa"/>
            <w:shd w:val="clear" w:color="auto" w:fill="FBD4B4" w:themeFill="accent6" w:themeFillTint="66"/>
          </w:tcPr>
          <w:p w:rsidR="00AA2EDD" w:rsidRPr="00AA2EDD" w:rsidRDefault="006D65D2" w:rsidP="00AA2EDD">
            <w:pPr>
              <w:bidi w:val="0"/>
              <w:spacing w:before="100" w:beforeAutospacing="1" w:after="100" w:afterAutospacing="1" w:line="360" w:lineRule="auto"/>
              <w:rPr>
                <w:rFonts w:asciiTheme="minorBidi" w:eastAsia="Times New Roman" w:hAnsiTheme="minorBidi"/>
              </w:rPr>
            </w:pPr>
            <w:r w:rsidRPr="00D20FB3">
              <w:rPr>
                <w:rFonts w:asciiTheme="minorBidi" w:eastAsia="Times New Roman" w:hAnsiTheme="minorBidi"/>
              </w:rPr>
              <w:t>Compatibility Testing</w:t>
            </w:r>
            <w:r w:rsidR="00AA2EDD" w:rsidRPr="00AA2EDD">
              <w:rPr>
                <w:rFonts w:asciiTheme="minorBidi" w:eastAsia="Times New Roman" w:hAnsiTheme="minorBidi"/>
              </w:rPr>
              <w:t xml:space="preserve">, </w:t>
            </w:r>
          </w:p>
          <w:p w:rsidR="006D65D2" w:rsidRPr="00AA2EDD" w:rsidRDefault="006D65D2" w:rsidP="00AA2EDD">
            <w:pPr>
              <w:bidi w:val="0"/>
              <w:spacing w:before="100" w:beforeAutospacing="1" w:after="100" w:afterAutospacing="1" w:line="360" w:lineRule="auto"/>
              <w:rPr>
                <w:rFonts w:asciiTheme="minorBidi" w:eastAsia="Times New Roman" w:hAnsiTheme="minorBidi"/>
              </w:rPr>
            </w:pPr>
            <w:r w:rsidRPr="00D20FB3">
              <w:rPr>
                <w:rFonts w:asciiTheme="minorBidi" w:eastAsia="Times New Roman" w:hAnsiTheme="minorBidi"/>
              </w:rPr>
              <w:t>Investigation of Transfusion Reactions</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3</w:t>
            </w:r>
          </w:p>
        </w:tc>
        <w:tc>
          <w:tcPr>
            <w:tcW w:w="4261" w:type="dxa"/>
            <w:shd w:val="clear" w:color="auto" w:fill="FBD4B4" w:themeFill="accent6" w:themeFillTint="66"/>
          </w:tcPr>
          <w:p w:rsidR="00AA2EDD" w:rsidRPr="00AA2EDD" w:rsidRDefault="00AA2EDD" w:rsidP="000321B7">
            <w:pPr>
              <w:bidi w:val="0"/>
              <w:spacing w:before="100" w:beforeAutospacing="1" w:after="100" w:afterAutospacing="1"/>
              <w:rPr>
                <w:rFonts w:asciiTheme="minorBidi" w:eastAsia="Times New Roman" w:hAnsiTheme="minorBidi"/>
              </w:rPr>
            </w:pPr>
            <w:proofErr w:type="spellStart"/>
            <w:r w:rsidRPr="00D20FB3">
              <w:rPr>
                <w:rFonts w:asciiTheme="minorBidi" w:eastAsia="Times New Roman" w:hAnsiTheme="minorBidi"/>
              </w:rPr>
              <w:t>Antiglobulin</w:t>
            </w:r>
            <w:proofErr w:type="spellEnd"/>
            <w:r w:rsidRPr="00D20FB3">
              <w:rPr>
                <w:rFonts w:asciiTheme="minorBidi" w:eastAsia="Times New Roman" w:hAnsiTheme="minorBidi"/>
              </w:rPr>
              <w:t xml:space="preserve"> Test Antibody Identification</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4</w:t>
            </w:r>
          </w:p>
        </w:tc>
        <w:tc>
          <w:tcPr>
            <w:tcW w:w="4261" w:type="dxa"/>
            <w:shd w:val="clear" w:color="auto" w:fill="FBD4B4" w:themeFill="accent6" w:themeFillTint="66"/>
          </w:tcPr>
          <w:p w:rsidR="00AA2EDD" w:rsidRPr="00AA2EDD" w:rsidRDefault="00AA2EDD" w:rsidP="000321B7">
            <w:pPr>
              <w:bidi w:val="0"/>
              <w:spacing w:before="100" w:beforeAutospacing="1" w:after="100" w:afterAutospacing="1"/>
              <w:rPr>
                <w:rFonts w:asciiTheme="minorBidi" w:eastAsia="Times New Roman" w:hAnsiTheme="minorBidi"/>
              </w:rPr>
            </w:pPr>
            <w:r w:rsidRPr="00D20FB3">
              <w:rPr>
                <w:rFonts w:asciiTheme="minorBidi" w:eastAsia="Times New Roman" w:hAnsiTheme="minorBidi"/>
              </w:rPr>
              <w:t xml:space="preserve">Antibody Titration </w:t>
            </w:r>
            <w:proofErr w:type="spellStart"/>
            <w:r w:rsidRPr="00D20FB3">
              <w:rPr>
                <w:rFonts w:asciiTheme="minorBidi" w:eastAsia="Times New Roman" w:hAnsiTheme="minorBidi"/>
              </w:rPr>
              <w:t>Hemolysin</w:t>
            </w:r>
            <w:proofErr w:type="spellEnd"/>
            <w:r w:rsidRPr="00D20FB3">
              <w:rPr>
                <w:rFonts w:asciiTheme="minorBidi" w:eastAsia="Times New Roman" w:hAnsiTheme="minorBidi"/>
              </w:rPr>
              <w:t xml:space="preserve"> Test</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5</w:t>
            </w:r>
          </w:p>
        </w:tc>
        <w:tc>
          <w:tcPr>
            <w:tcW w:w="4261" w:type="dxa"/>
            <w:shd w:val="clear" w:color="auto" w:fill="FBD4B4" w:themeFill="accent6" w:themeFillTint="66"/>
          </w:tcPr>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 xml:space="preserve">Cold Agglutinin Studies Hemolytic </w:t>
            </w:r>
          </w:p>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Disease of Newborn—Exchange Transfusion</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6</w:t>
            </w:r>
          </w:p>
        </w:tc>
        <w:tc>
          <w:tcPr>
            <w:tcW w:w="4261" w:type="dxa"/>
            <w:shd w:val="clear" w:color="auto" w:fill="FBD4B4" w:themeFill="accent6" w:themeFillTint="66"/>
          </w:tcPr>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Reconstitution of red cells with Y-Set..</w:t>
            </w:r>
          </w:p>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 xml:space="preserve">Landsteiner Heat </w:t>
            </w:r>
            <w:proofErr w:type="spellStart"/>
            <w:r w:rsidRPr="00AA2EDD">
              <w:rPr>
                <w:rFonts w:asciiTheme="minorBidi" w:eastAsia="Times New Roman" w:hAnsiTheme="minorBidi"/>
              </w:rPr>
              <w:t>Eluate</w:t>
            </w:r>
            <w:proofErr w:type="spellEnd"/>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7</w:t>
            </w:r>
          </w:p>
        </w:tc>
        <w:tc>
          <w:tcPr>
            <w:tcW w:w="4261" w:type="dxa"/>
            <w:shd w:val="clear" w:color="auto" w:fill="FBD4B4" w:themeFill="accent6" w:themeFillTint="66"/>
          </w:tcPr>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Donor Blood Processing</w:t>
            </w:r>
          </w:p>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 xml:space="preserve">Rapid Plasma </w:t>
            </w:r>
            <w:proofErr w:type="spellStart"/>
            <w:r w:rsidRPr="00AA2EDD">
              <w:rPr>
                <w:rFonts w:asciiTheme="minorBidi" w:eastAsia="Times New Roman" w:hAnsiTheme="minorBidi"/>
              </w:rPr>
              <w:t>Reagin</w:t>
            </w:r>
            <w:proofErr w:type="spellEnd"/>
            <w:r w:rsidRPr="00AA2EDD">
              <w:rPr>
                <w:rFonts w:asciiTheme="minorBidi" w:eastAsia="Times New Roman" w:hAnsiTheme="minorBidi"/>
              </w:rPr>
              <w:t xml:space="preserve"> Test</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8</w:t>
            </w:r>
          </w:p>
        </w:tc>
        <w:tc>
          <w:tcPr>
            <w:tcW w:w="4261" w:type="dxa"/>
            <w:shd w:val="clear" w:color="auto" w:fill="FBD4B4" w:themeFill="accent6" w:themeFillTint="66"/>
          </w:tcPr>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Leukocyte Poor Red Cells</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9</w:t>
            </w:r>
          </w:p>
        </w:tc>
        <w:tc>
          <w:tcPr>
            <w:tcW w:w="4261" w:type="dxa"/>
            <w:shd w:val="clear" w:color="auto" w:fill="FBD4B4" w:themeFill="accent6" w:themeFillTint="66"/>
          </w:tcPr>
          <w:p w:rsidR="00AA2EDD" w:rsidRPr="00AA2EDD" w:rsidRDefault="00AA2EDD" w:rsidP="00AA2EDD">
            <w:pPr>
              <w:bidi w:val="0"/>
              <w:spacing w:before="100" w:beforeAutospacing="1" w:after="100" w:afterAutospacing="1" w:line="360" w:lineRule="auto"/>
              <w:rPr>
                <w:rFonts w:asciiTheme="minorBidi" w:eastAsia="Times New Roman" w:hAnsiTheme="minorBidi"/>
              </w:rPr>
            </w:pPr>
            <w:r w:rsidRPr="00AA2EDD">
              <w:rPr>
                <w:rFonts w:asciiTheme="minorBidi" w:eastAsia="Times New Roman" w:hAnsiTheme="minorBidi"/>
              </w:rPr>
              <w:t>Washed Red Cells</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10</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  Preparation of Platelet Concentrates</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11</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Preparation of Fresh Frozen Plasma</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12</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Preparation of Cryoprecipitate</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13</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Preparation of Reagents</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14</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Quality Control</w:t>
            </w:r>
          </w:p>
        </w:tc>
      </w:tr>
      <w:tr w:rsidR="00AA2EDD" w:rsidRPr="00AA2EDD" w:rsidTr="00AA2EDD">
        <w:tc>
          <w:tcPr>
            <w:tcW w:w="4261" w:type="dxa"/>
            <w:shd w:val="clear" w:color="auto" w:fill="D9D9D9" w:themeFill="background1" w:themeFillShade="D9"/>
          </w:tcPr>
          <w:p w:rsidR="00AA2EDD" w:rsidRPr="00AA2EDD" w:rsidRDefault="00AA2EDD" w:rsidP="00AA2EDD">
            <w:pPr>
              <w:bidi w:val="0"/>
              <w:spacing w:before="100" w:beforeAutospacing="1" w:after="100" w:afterAutospacing="1"/>
              <w:jc w:val="center"/>
              <w:rPr>
                <w:rFonts w:asciiTheme="minorBidi" w:eastAsia="Times New Roman" w:hAnsiTheme="minorBidi"/>
                <w:b/>
                <w:bCs/>
                <w:sz w:val="24"/>
                <w:szCs w:val="24"/>
              </w:rPr>
            </w:pPr>
            <w:r w:rsidRPr="00AA2EDD">
              <w:rPr>
                <w:rFonts w:asciiTheme="minorBidi" w:eastAsia="Times New Roman" w:hAnsiTheme="minorBidi"/>
                <w:b/>
                <w:bCs/>
                <w:sz w:val="24"/>
                <w:szCs w:val="24"/>
              </w:rPr>
              <w:t>15</w:t>
            </w:r>
          </w:p>
        </w:tc>
        <w:tc>
          <w:tcPr>
            <w:tcW w:w="4261" w:type="dxa"/>
            <w:shd w:val="clear" w:color="auto" w:fill="FBD4B4" w:themeFill="accent6" w:themeFillTint="66"/>
          </w:tcPr>
          <w:p w:rsidR="00AA2EDD" w:rsidRPr="00AA2EDD" w:rsidRDefault="00AA2EDD" w:rsidP="00D20FB3">
            <w:pPr>
              <w:bidi w:val="0"/>
              <w:spacing w:before="100" w:beforeAutospacing="1" w:after="100" w:afterAutospacing="1"/>
              <w:rPr>
                <w:rFonts w:asciiTheme="minorBidi" w:eastAsia="Times New Roman" w:hAnsiTheme="minorBidi"/>
              </w:rPr>
            </w:pPr>
            <w:r w:rsidRPr="00AA2EDD">
              <w:rPr>
                <w:rFonts w:asciiTheme="minorBidi" w:eastAsia="Times New Roman" w:hAnsiTheme="minorBidi"/>
              </w:rPr>
              <w:t>Assessments</w:t>
            </w:r>
          </w:p>
        </w:tc>
      </w:tr>
    </w:tbl>
    <w:p w:rsidR="006D65D2" w:rsidRPr="00AA2EDD" w:rsidRDefault="006D65D2" w:rsidP="00D20FB3">
      <w:pPr>
        <w:bidi w:val="0"/>
        <w:spacing w:before="100" w:beforeAutospacing="1" w:after="100" w:afterAutospacing="1" w:line="240" w:lineRule="auto"/>
        <w:rPr>
          <w:rFonts w:asciiTheme="minorBidi" w:eastAsia="Times New Roman" w:hAnsiTheme="minorBidi"/>
          <w:sz w:val="24"/>
          <w:szCs w:val="24"/>
        </w:rPr>
      </w:pPr>
    </w:p>
    <w:p w:rsidR="00D20FB3" w:rsidRPr="00D20FB3" w:rsidRDefault="00D20FB3" w:rsidP="006D65D2">
      <w:pPr>
        <w:bidi w:val="0"/>
        <w:spacing w:before="100" w:beforeAutospacing="1" w:after="100" w:afterAutospacing="1" w:line="240" w:lineRule="auto"/>
        <w:rPr>
          <w:rFonts w:asciiTheme="minorBidi" w:eastAsia="Times New Roman" w:hAnsiTheme="minorBidi"/>
          <w:b/>
          <w:bCs/>
          <w:i/>
          <w:iCs/>
          <w:sz w:val="24"/>
          <w:szCs w:val="24"/>
          <w:u w:val="single"/>
        </w:rPr>
      </w:pPr>
      <w:r w:rsidRPr="00D20FB3">
        <w:rPr>
          <w:rFonts w:asciiTheme="minorBidi" w:eastAsia="Times New Roman" w:hAnsiTheme="minorBidi"/>
          <w:b/>
          <w:bCs/>
          <w:i/>
          <w:iCs/>
          <w:sz w:val="24"/>
          <w:szCs w:val="24"/>
          <w:u w:val="single"/>
        </w:rPr>
        <w:t>References</w:t>
      </w:r>
    </w:p>
    <w:p w:rsidR="00D20FB3" w:rsidRPr="00AA2EDD" w:rsidRDefault="00D20FB3" w:rsidP="00AA2EDD">
      <w:pPr>
        <w:pStyle w:val="a5"/>
        <w:numPr>
          <w:ilvl w:val="0"/>
          <w:numId w:val="1"/>
        </w:numPr>
        <w:bidi w:val="0"/>
        <w:spacing w:before="100" w:beforeAutospacing="1" w:after="100" w:afterAutospacing="1" w:line="240" w:lineRule="auto"/>
        <w:rPr>
          <w:rFonts w:asciiTheme="minorBidi" w:eastAsia="Times New Roman" w:hAnsiTheme="minorBidi"/>
          <w:sz w:val="24"/>
          <w:szCs w:val="24"/>
        </w:rPr>
      </w:pPr>
      <w:r w:rsidRPr="00AA2EDD">
        <w:rPr>
          <w:rFonts w:asciiTheme="minorBidi" w:eastAsia="Times New Roman" w:hAnsiTheme="minorBidi"/>
          <w:b/>
          <w:bCs/>
          <w:sz w:val="24"/>
          <w:szCs w:val="24"/>
        </w:rPr>
        <w:t>Essentials of Blood Banking</w:t>
      </w:r>
      <w:r w:rsidRPr="00AA2EDD">
        <w:rPr>
          <w:rFonts w:asciiTheme="minorBidi" w:eastAsia="Times New Roman" w:hAnsiTheme="minorBidi"/>
          <w:sz w:val="24"/>
          <w:szCs w:val="24"/>
        </w:rPr>
        <w:t xml:space="preserve">, A Handbook for students of Blood Banking and Clinical Residents. SR Mehdi, </w:t>
      </w:r>
      <w:proofErr w:type="spellStart"/>
      <w:r w:rsidRPr="00AA2EDD">
        <w:rPr>
          <w:rFonts w:asciiTheme="minorBidi" w:eastAsia="Times New Roman" w:hAnsiTheme="minorBidi"/>
          <w:sz w:val="24"/>
          <w:szCs w:val="24"/>
        </w:rPr>
        <w:t>Jaypee</w:t>
      </w:r>
      <w:proofErr w:type="spellEnd"/>
      <w:r w:rsidRPr="00AA2EDD">
        <w:rPr>
          <w:rFonts w:asciiTheme="minorBidi" w:eastAsia="Times New Roman" w:hAnsiTheme="minorBidi"/>
          <w:sz w:val="24"/>
          <w:szCs w:val="24"/>
        </w:rPr>
        <w:t xml:space="preserve"> Brothers Medical Publishers (P) LTD</w:t>
      </w:r>
      <w:r w:rsidR="00AA2EDD" w:rsidRPr="00AA2EDD">
        <w:rPr>
          <w:rFonts w:asciiTheme="minorBidi" w:eastAsia="Times New Roman" w:hAnsiTheme="minorBidi"/>
          <w:sz w:val="24"/>
          <w:szCs w:val="24"/>
        </w:rPr>
        <w:t xml:space="preserve"> … </w:t>
      </w:r>
      <w:r w:rsidRPr="00AA2EDD">
        <w:rPr>
          <w:rFonts w:asciiTheme="minorBidi" w:eastAsia="Times New Roman" w:hAnsiTheme="minorBidi"/>
          <w:sz w:val="24"/>
          <w:szCs w:val="24"/>
        </w:rPr>
        <w:t xml:space="preserve">ISBN 81-8061-642-8. </w:t>
      </w:r>
    </w:p>
    <w:p w:rsidR="00D20FB3" w:rsidRPr="00AA2EDD" w:rsidRDefault="00D20FB3" w:rsidP="00AA2EDD">
      <w:pPr>
        <w:pStyle w:val="a5"/>
        <w:numPr>
          <w:ilvl w:val="0"/>
          <w:numId w:val="1"/>
        </w:numPr>
        <w:bidi w:val="0"/>
        <w:spacing w:before="100" w:beforeAutospacing="1" w:after="100" w:afterAutospacing="1" w:line="240" w:lineRule="auto"/>
        <w:rPr>
          <w:rFonts w:asciiTheme="minorBidi" w:eastAsia="Times New Roman" w:hAnsiTheme="minorBidi"/>
          <w:sz w:val="24"/>
          <w:szCs w:val="24"/>
        </w:rPr>
      </w:pPr>
      <w:r w:rsidRPr="00AA2EDD">
        <w:rPr>
          <w:rFonts w:asciiTheme="minorBidi" w:eastAsia="Times New Roman" w:hAnsiTheme="minorBidi"/>
          <w:b/>
          <w:bCs/>
          <w:sz w:val="24"/>
          <w:szCs w:val="24"/>
        </w:rPr>
        <w:t>Textbook of Blood Banking and Transfusion Medicine</w:t>
      </w:r>
      <w:r w:rsidRPr="00AA2EDD">
        <w:rPr>
          <w:rFonts w:asciiTheme="minorBidi" w:eastAsia="Times New Roman" w:hAnsiTheme="minorBidi"/>
          <w:sz w:val="24"/>
          <w:szCs w:val="24"/>
        </w:rPr>
        <w:t xml:space="preserve">. Sally V. </w:t>
      </w:r>
      <w:proofErr w:type="spellStart"/>
      <w:r w:rsidRPr="00AA2EDD">
        <w:rPr>
          <w:rFonts w:asciiTheme="minorBidi" w:eastAsia="Times New Roman" w:hAnsiTheme="minorBidi"/>
          <w:sz w:val="24"/>
          <w:szCs w:val="24"/>
        </w:rPr>
        <w:t>Rudmann</w:t>
      </w:r>
      <w:proofErr w:type="spellEnd"/>
      <w:r w:rsidR="00AA2EDD" w:rsidRPr="00AA2EDD">
        <w:rPr>
          <w:rFonts w:asciiTheme="minorBidi" w:eastAsia="Times New Roman" w:hAnsiTheme="minorBidi"/>
          <w:sz w:val="24"/>
          <w:szCs w:val="24"/>
        </w:rPr>
        <w:t>…..</w:t>
      </w:r>
      <w:r w:rsidRPr="00AA2EDD">
        <w:rPr>
          <w:rFonts w:asciiTheme="minorBidi" w:eastAsia="Times New Roman" w:hAnsiTheme="minorBidi"/>
          <w:sz w:val="24"/>
          <w:szCs w:val="24"/>
        </w:rPr>
        <w:t>ISBN 0-7216-3453-2</w:t>
      </w:r>
    </w:p>
    <w:p w:rsidR="0056286E" w:rsidRPr="00AA2EDD" w:rsidRDefault="00D20FB3" w:rsidP="00AA2EDD">
      <w:pPr>
        <w:pStyle w:val="a5"/>
        <w:numPr>
          <w:ilvl w:val="0"/>
          <w:numId w:val="1"/>
        </w:numPr>
        <w:bidi w:val="0"/>
        <w:spacing w:before="100" w:beforeAutospacing="1" w:after="100" w:afterAutospacing="1" w:line="240" w:lineRule="auto"/>
        <w:rPr>
          <w:rFonts w:asciiTheme="minorBidi" w:eastAsia="Times New Roman" w:hAnsiTheme="minorBidi"/>
          <w:sz w:val="24"/>
          <w:szCs w:val="24"/>
        </w:rPr>
      </w:pPr>
      <w:r w:rsidRPr="00AA2EDD">
        <w:rPr>
          <w:rFonts w:asciiTheme="minorBidi" w:eastAsia="Times New Roman" w:hAnsiTheme="minorBidi"/>
          <w:b/>
          <w:bCs/>
          <w:sz w:val="24"/>
          <w:szCs w:val="24"/>
        </w:rPr>
        <w:t>Basic Medical Laboratory Techniques</w:t>
      </w:r>
      <w:r w:rsidRPr="00AA2EDD">
        <w:rPr>
          <w:rFonts w:asciiTheme="minorBidi" w:eastAsia="Times New Roman" w:hAnsiTheme="minorBidi"/>
          <w:sz w:val="24"/>
          <w:szCs w:val="24"/>
        </w:rPr>
        <w:t xml:space="preserve"> , 4th edition by Barbara H. </w:t>
      </w:r>
      <w:proofErr w:type="spellStart"/>
      <w:r w:rsidRPr="00AA2EDD">
        <w:rPr>
          <w:rFonts w:asciiTheme="minorBidi" w:eastAsia="Times New Roman" w:hAnsiTheme="minorBidi"/>
          <w:sz w:val="24"/>
          <w:szCs w:val="24"/>
        </w:rPr>
        <w:t>Estridge</w:t>
      </w:r>
      <w:proofErr w:type="spellEnd"/>
      <w:r w:rsidRPr="00AA2EDD">
        <w:rPr>
          <w:rFonts w:asciiTheme="minorBidi" w:eastAsia="Times New Roman" w:hAnsiTheme="minorBidi"/>
          <w:sz w:val="24"/>
          <w:szCs w:val="24"/>
        </w:rPr>
        <w:t>, Anna P.</w:t>
      </w:r>
      <w:r w:rsidR="00AA2EDD" w:rsidRPr="00AA2EDD">
        <w:rPr>
          <w:rFonts w:asciiTheme="minorBidi" w:eastAsia="Times New Roman" w:hAnsiTheme="minorBidi"/>
          <w:sz w:val="24"/>
          <w:szCs w:val="24"/>
        </w:rPr>
        <w:t xml:space="preserve"> Reynolds and Norma J. Walters,……</w:t>
      </w:r>
      <w:r w:rsidRPr="00AA2EDD">
        <w:rPr>
          <w:rFonts w:asciiTheme="minorBidi" w:eastAsia="Times New Roman" w:hAnsiTheme="minorBidi"/>
          <w:sz w:val="24"/>
          <w:szCs w:val="24"/>
        </w:rPr>
        <w:t xml:space="preserve">ISBN: 0-7668-1206-5 </w:t>
      </w:r>
    </w:p>
    <w:sectPr w:rsidR="0056286E" w:rsidRPr="00AA2EDD" w:rsidSect="00AA2EDD">
      <w:pgSz w:w="11906" w:h="16838"/>
      <w:pgMar w:top="1440" w:right="1800" w:bottom="1440" w:left="180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79AB"/>
      </v:shape>
    </w:pict>
  </w:numPicBullet>
  <w:abstractNum w:abstractNumId="0">
    <w:nsid w:val="165977A4"/>
    <w:multiLevelType w:val="hybridMultilevel"/>
    <w:tmpl w:val="6192AC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810137"/>
    <w:multiLevelType w:val="hybridMultilevel"/>
    <w:tmpl w:val="531E29B4"/>
    <w:lvl w:ilvl="0" w:tplc="1E4ED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FD"/>
    <w:rsid w:val="00247426"/>
    <w:rsid w:val="0056286E"/>
    <w:rsid w:val="006D65D2"/>
    <w:rsid w:val="009758FD"/>
    <w:rsid w:val="00AA2EDD"/>
    <w:rsid w:val="00D20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FB3"/>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D6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A2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FB3"/>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D6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A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1679">
      <w:bodyDiv w:val="1"/>
      <w:marLeft w:val="0"/>
      <w:marRight w:val="0"/>
      <w:marTop w:val="0"/>
      <w:marBottom w:val="0"/>
      <w:divBdr>
        <w:top w:val="none" w:sz="0" w:space="0" w:color="auto"/>
        <w:left w:val="none" w:sz="0" w:space="0" w:color="auto"/>
        <w:bottom w:val="none" w:sz="0" w:space="0" w:color="auto"/>
        <w:right w:val="none" w:sz="0" w:space="0" w:color="auto"/>
      </w:divBdr>
      <w:divsChild>
        <w:div w:id="582955237">
          <w:marLeft w:val="0"/>
          <w:marRight w:val="0"/>
          <w:marTop w:val="0"/>
          <w:marBottom w:val="0"/>
          <w:divBdr>
            <w:top w:val="none" w:sz="0" w:space="0" w:color="auto"/>
            <w:left w:val="none" w:sz="0" w:space="0" w:color="auto"/>
            <w:bottom w:val="none" w:sz="0" w:space="0" w:color="auto"/>
            <w:right w:val="none" w:sz="0" w:space="0" w:color="auto"/>
          </w:divBdr>
          <w:divsChild>
            <w:div w:id="700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6062">
      <w:bodyDiv w:val="1"/>
      <w:marLeft w:val="0"/>
      <w:marRight w:val="0"/>
      <w:marTop w:val="0"/>
      <w:marBottom w:val="0"/>
      <w:divBdr>
        <w:top w:val="none" w:sz="0" w:space="0" w:color="auto"/>
        <w:left w:val="none" w:sz="0" w:space="0" w:color="auto"/>
        <w:bottom w:val="none" w:sz="0" w:space="0" w:color="auto"/>
        <w:right w:val="none" w:sz="0" w:space="0" w:color="auto"/>
      </w:divBdr>
      <w:divsChild>
        <w:div w:id="20128290">
          <w:marLeft w:val="0"/>
          <w:marRight w:val="0"/>
          <w:marTop w:val="0"/>
          <w:marBottom w:val="0"/>
          <w:divBdr>
            <w:top w:val="none" w:sz="0" w:space="0" w:color="auto"/>
            <w:left w:val="none" w:sz="0" w:space="0" w:color="auto"/>
            <w:bottom w:val="none" w:sz="0" w:space="0" w:color="auto"/>
            <w:right w:val="none" w:sz="0" w:space="0" w:color="auto"/>
          </w:divBdr>
          <w:divsChild>
            <w:div w:id="290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399">
      <w:bodyDiv w:val="1"/>
      <w:marLeft w:val="0"/>
      <w:marRight w:val="0"/>
      <w:marTop w:val="0"/>
      <w:marBottom w:val="0"/>
      <w:divBdr>
        <w:top w:val="none" w:sz="0" w:space="0" w:color="auto"/>
        <w:left w:val="none" w:sz="0" w:space="0" w:color="auto"/>
        <w:bottom w:val="none" w:sz="0" w:space="0" w:color="auto"/>
        <w:right w:val="none" w:sz="0" w:space="0" w:color="auto"/>
      </w:divBdr>
      <w:divsChild>
        <w:div w:id="1172112019">
          <w:marLeft w:val="0"/>
          <w:marRight w:val="0"/>
          <w:marTop w:val="0"/>
          <w:marBottom w:val="0"/>
          <w:divBdr>
            <w:top w:val="none" w:sz="0" w:space="0" w:color="auto"/>
            <w:left w:val="none" w:sz="0" w:space="0" w:color="auto"/>
            <w:bottom w:val="none" w:sz="0" w:space="0" w:color="auto"/>
            <w:right w:val="none" w:sz="0" w:space="0" w:color="auto"/>
          </w:divBdr>
          <w:divsChild>
            <w:div w:id="18525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520">
      <w:bodyDiv w:val="1"/>
      <w:marLeft w:val="0"/>
      <w:marRight w:val="0"/>
      <w:marTop w:val="0"/>
      <w:marBottom w:val="0"/>
      <w:divBdr>
        <w:top w:val="none" w:sz="0" w:space="0" w:color="auto"/>
        <w:left w:val="none" w:sz="0" w:space="0" w:color="auto"/>
        <w:bottom w:val="none" w:sz="0" w:space="0" w:color="auto"/>
        <w:right w:val="none" w:sz="0" w:space="0" w:color="auto"/>
      </w:divBdr>
      <w:divsChild>
        <w:div w:id="1286544640">
          <w:marLeft w:val="0"/>
          <w:marRight w:val="0"/>
          <w:marTop w:val="0"/>
          <w:marBottom w:val="0"/>
          <w:divBdr>
            <w:top w:val="none" w:sz="0" w:space="0" w:color="auto"/>
            <w:left w:val="none" w:sz="0" w:space="0" w:color="auto"/>
            <w:bottom w:val="none" w:sz="0" w:space="0" w:color="auto"/>
            <w:right w:val="none" w:sz="0" w:space="0" w:color="auto"/>
          </w:divBdr>
          <w:divsChild>
            <w:div w:id="421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3954">
      <w:bodyDiv w:val="1"/>
      <w:marLeft w:val="0"/>
      <w:marRight w:val="0"/>
      <w:marTop w:val="0"/>
      <w:marBottom w:val="0"/>
      <w:divBdr>
        <w:top w:val="none" w:sz="0" w:space="0" w:color="auto"/>
        <w:left w:val="none" w:sz="0" w:space="0" w:color="auto"/>
        <w:bottom w:val="none" w:sz="0" w:space="0" w:color="auto"/>
        <w:right w:val="none" w:sz="0" w:space="0" w:color="auto"/>
      </w:divBdr>
      <w:divsChild>
        <w:div w:id="520240578">
          <w:marLeft w:val="0"/>
          <w:marRight w:val="0"/>
          <w:marTop w:val="0"/>
          <w:marBottom w:val="0"/>
          <w:divBdr>
            <w:top w:val="none" w:sz="0" w:space="0" w:color="auto"/>
            <w:left w:val="none" w:sz="0" w:space="0" w:color="auto"/>
            <w:bottom w:val="none" w:sz="0" w:space="0" w:color="auto"/>
            <w:right w:val="none" w:sz="0" w:space="0" w:color="auto"/>
          </w:divBdr>
          <w:divsChild>
            <w:div w:id="18003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330</Words>
  <Characters>1884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Asma Abdulaziz Alsubaihi</dc:creator>
  <cp:keywords/>
  <dc:description/>
  <cp:lastModifiedBy> Asma Abdulaziz Alsubaihi</cp:lastModifiedBy>
  <cp:revision>3</cp:revision>
  <dcterms:created xsi:type="dcterms:W3CDTF">2012-09-30T08:15:00Z</dcterms:created>
  <dcterms:modified xsi:type="dcterms:W3CDTF">2012-09-30T08:52:00Z</dcterms:modified>
</cp:coreProperties>
</file>