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43" w:rsidRPr="00E91E43" w:rsidRDefault="00E91E43" w:rsidP="00E91E43">
      <w:pPr>
        <w:ind w:left="720"/>
        <w:jc w:val="both"/>
        <w:rPr>
          <w:b/>
          <w:bCs/>
          <w:sz w:val="44"/>
          <w:szCs w:val="32"/>
        </w:rPr>
      </w:pPr>
      <w:r w:rsidRPr="00E91E43">
        <w:rPr>
          <w:b/>
          <w:bCs/>
          <w:i/>
          <w:sz w:val="56"/>
          <w:u w:val="single"/>
        </w:rPr>
        <w:t>Case (</w:t>
      </w:r>
      <w:r w:rsidR="006F4C9D">
        <w:rPr>
          <w:b/>
          <w:bCs/>
          <w:i/>
          <w:sz w:val="56"/>
          <w:u w:val="single"/>
        </w:rPr>
        <w:t>2</w:t>
      </w:r>
      <w:r w:rsidRPr="00E91E43">
        <w:rPr>
          <w:b/>
          <w:bCs/>
          <w:i/>
          <w:sz w:val="56"/>
          <w:u w:val="single"/>
        </w:rPr>
        <w:t>)</w:t>
      </w:r>
    </w:p>
    <w:p w:rsidR="00000000" w:rsidRPr="006F4C9D" w:rsidRDefault="006F4C9D" w:rsidP="006F4C9D">
      <w:pPr>
        <w:numPr>
          <w:ilvl w:val="0"/>
          <w:numId w:val="5"/>
        </w:numPr>
        <w:jc w:val="both"/>
        <w:rPr>
          <w:b/>
          <w:bCs/>
          <w:sz w:val="48"/>
          <w:szCs w:val="32"/>
        </w:rPr>
      </w:pPr>
      <w:bookmarkStart w:id="0" w:name="_GoBack"/>
      <w:r w:rsidRPr="006F4C9D">
        <w:rPr>
          <w:b/>
          <w:bCs/>
          <w:sz w:val="48"/>
          <w:szCs w:val="32"/>
        </w:rPr>
        <w:t xml:space="preserve">A small property and liability insurance company concentrated its underwriting efforts in one city, the insurer didn’t have adequate financial reserve to pay the losses and become </w:t>
      </w:r>
      <w:r w:rsidRPr="006F4C9D">
        <w:rPr>
          <w:b/>
          <w:bCs/>
          <w:sz w:val="48"/>
          <w:szCs w:val="32"/>
        </w:rPr>
        <w:t>insolvent. Which requirement is violated in this scenario? Explain.</w:t>
      </w:r>
    </w:p>
    <w:bookmarkEnd w:id="0"/>
    <w:p w:rsidR="00742705" w:rsidRPr="00742705" w:rsidRDefault="00E91E43" w:rsidP="00E91E43">
      <w:pPr>
        <w:jc w:val="both"/>
        <w:rPr>
          <w:sz w:val="32"/>
          <w:szCs w:val="32"/>
        </w:rPr>
      </w:pPr>
      <w:r w:rsidRPr="00E91E43">
        <w:rPr>
          <w:b/>
          <w:bCs/>
          <w:sz w:val="32"/>
          <w:szCs w:val="32"/>
        </w:rPr>
        <w:t xml:space="preserve"> </w:t>
      </w:r>
    </w:p>
    <w:p w:rsidR="00742705" w:rsidRPr="00742705" w:rsidRDefault="00742705" w:rsidP="00742705">
      <w:pPr>
        <w:jc w:val="both"/>
        <w:rPr>
          <w:sz w:val="32"/>
          <w:szCs w:val="32"/>
        </w:rPr>
      </w:pPr>
    </w:p>
    <w:sectPr w:rsidR="00742705" w:rsidRPr="00742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373F"/>
    <w:multiLevelType w:val="hybridMultilevel"/>
    <w:tmpl w:val="758851D2"/>
    <w:lvl w:ilvl="0" w:tplc="3D5A114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FE63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76FC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BA15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B803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3C42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70B8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DEDB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3E16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448056D"/>
    <w:multiLevelType w:val="hybridMultilevel"/>
    <w:tmpl w:val="9B00C1CC"/>
    <w:lvl w:ilvl="0" w:tplc="4B10FC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D69C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A05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C65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26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5A0C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CCDB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4677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ADF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D0174"/>
    <w:multiLevelType w:val="hybridMultilevel"/>
    <w:tmpl w:val="EBEC61B8"/>
    <w:lvl w:ilvl="0" w:tplc="374228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281A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94F5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D030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A4FE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2A92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2265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072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429B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4921D37"/>
    <w:multiLevelType w:val="hybridMultilevel"/>
    <w:tmpl w:val="0F9E6166"/>
    <w:lvl w:ilvl="0" w:tplc="13C272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A81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2E3D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F2A8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BA6F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8064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6B0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90E2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C43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F0593D"/>
    <w:multiLevelType w:val="hybridMultilevel"/>
    <w:tmpl w:val="72689F96"/>
    <w:lvl w:ilvl="0" w:tplc="D80854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4C52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F848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4619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549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BE2B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8A01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E39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FA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CD"/>
    <w:rsid w:val="001256CD"/>
    <w:rsid w:val="00181512"/>
    <w:rsid w:val="00527751"/>
    <w:rsid w:val="00580D38"/>
    <w:rsid w:val="006A7C8F"/>
    <w:rsid w:val="006F4C9D"/>
    <w:rsid w:val="00742705"/>
    <w:rsid w:val="00A20CC1"/>
    <w:rsid w:val="00E91E43"/>
    <w:rsid w:val="00ED6882"/>
    <w:rsid w:val="00F2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527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415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800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568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4959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222</Characters>
  <Application>Microsoft Office Word</Application>
  <DocSecurity>0</DocSecurity>
  <Lines>1</Lines>
  <Paragraphs>1</Paragraphs>
  <ScaleCrop>false</ScaleCrop>
  <Company>Hewlett-Packard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2013-10-30T20:02:00Z</dcterms:created>
  <dcterms:modified xsi:type="dcterms:W3CDTF">2013-11-19T08:50:00Z</dcterms:modified>
</cp:coreProperties>
</file>