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27" w:rsidRPr="003F655C" w:rsidRDefault="003F655C" w:rsidP="001E6027">
      <w:pPr>
        <w:rPr>
          <w:b/>
          <w:bCs/>
          <w:szCs w:val="22"/>
          <w:u w:val="single"/>
        </w:rPr>
      </w:pPr>
      <w:r w:rsidRPr="003F655C">
        <w:rPr>
          <w:b/>
          <w:bCs/>
          <w:szCs w:val="22"/>
          <w:u w:val="single"/>
        </w:rPr>
        <w:t>Chapter 8:</w:t>
      </w:r>
    </w:p>
    <w:p w:rsidR="003F655C" w:rsidRPr="001E2821" w:rsidRDefault="003F655C" w:rsidP="001E6027">
      <w:pPr>
        <w:rPr>
          <w:szCs w:val="22"/>
        </w:rPr>
      </w:pPr>
    </w:p>
    <w:p w:rsidR="001E6027" w:rsidRDefault="001E6027" w:rsidP="003F655C">
      <w:pPr>
        <w:tabs>
          <w:tab w:val="left" w:pos="440"/>
        </w:tabs>
        <w:ind w:left="440" w:hanging="440"/>
        <w:jc w:val="both"/>
        <w:rPr>
          <w:szCs w:val="22"/>
        </w:rPr>
      </w:pPr>
      <w:r w:rsidRPr="001E2821">
        <w:rPr>
          <w:b/>
          <w:szCs w:val="22"/>
        </w:rPr>
        <w:t>1.</w:t>
      </w:r>
      <w:r w:rsidRPr="001E2821">
        <w:rPr>
          <w:szCs w:val="22"/>
        </w:rPr>
        <w:tab/>
      </w:r>
    </w:p>
    <w:p w:rsidR="001E6027" w:rsidRDefault="001E6027" w:rsidP="003F655C">
      <w:pPr>
        <w:tabs>
          <w:tab w:val="left" w:pos="440"/>
        </w:tabs>
        <w:ind w:left="440" w:hanging="440"/>
        <w:jc w:val="both"/>
        <w:rPr>
          <w:szCs w:val="22"/>
        </w:rPr>
      </w:pPr>
      <w:r>
        <w:rPr>
          <w:szCs w:val="22"/>
        </w:rPr>
        <w:tab/>
        <w:t>P</w:t>
      </w:r>
      <w:r>
        <w:rPr>
          <w:szCs w:val="22"/>
          <w:vertAlign w:val="subscript"/>
        </w:rPr>
        <w:t>3</w:t>
      </w:r>
      <w:r>
        <w:rPr>
          <w:szCs w:val="22"/>
        </w:rPr>
        <w:t xml:space="preserve"> = $49.24</w:t>
      </w:r>
    </w:p>
    <w:p w:rsidR="001E6027" w:rsidRDefault="001E6027" w:rsidP="001E6027">
      <w:pPr>
        <w:tabs>
          <w:tab w:val="left" w:pos="440"/>
        </w:tabs>
        <w:ind w:left="440" w:hanging="440"/>
        <w:jc w:val="both"/>
        <w:rPr>
          <w:szCs w:val="22"/>
        </w:rPr>
      </w:pPr>
    </w:p>
    <w:p w:rsidR="001E6027" w:rsidRDefault="001E6027" w:rsidP="003F655C">
      <w:pPr>
        <w:tabs>
          <w:tab w:val="left" w:pos="440"/>
        </w:tabs>
        <w:ind w:left="440" w:hanging="440"/>
        <w:jc w:val="both"/>
        <w:rPr>
          <w:szCs w:val="22"/>
        </w:rPr>
      </w:pPr>
      <w:r>
        <w:rPr>
          <w:szCs w:val="22"/>
        </w:rPr>
        <w:tab/>
        <w:t>P</w:t>
      </w:r>
      <w:r>
        <w:rPr>
          <w:szCs w:val="22"/>
          <w:vertAlign w:val="subscript"/>
        </w:rPr>
        <w:t>15</w:t>
      </w:r>
      <w:r w:rsidR="003F655C">
        <w:rPr>
          <w:szCs w:val="22"/>
        </w:rPr>
        <w:t xml:space="preserve"> </w:t>
      </w:r>
      <w:r>
        <w:rPr>
          <w:szCs w:val="22"/>
        </w:rPr>
        <w:t>= $99.07</w:t>
      </w:r>
      <w:r>
        <w:rPr>
          <w:szCs w:val="22"/>
        </w:rPr>
        <w:tab/>
      </w:r>
    </w:p>
    <w:p w:rsidR="001E6027" w:rsidRPr="001E2821" w:rsidRDefault="001E6027" w:rsidP="001E6027">
      <w:pPr>
        <w:tabs>
          <w:tab w:val="left" w:pos="440"/>
        </w:tabs>
        <w:ind w:left="440" w:hanging="440"/>
        <w:jc w:val="both"/>
        <w:rPr>
          <w:szCs w:val="22"/>
        </w:rPr>
      </w:pPr>
    </w:p>
    <w:p w:rsidR="001E6027" w:rsidRDefault="001E6027" w:rsidP="001E6027">
      <w:pPr>
        <w:tabs>
          <w:tab w:val="left" w:pos="440"/>
        </w:tabs>
        <w:ind w:left="440" w:hanging="440"/>
        <w:jc w:val="both"/>
        <w:rPr>
          <w:szCs w:val="22"/>
        </w:rPr>
      </w:pPr>
      <w:r w:rsidRPr="001E2821">
        <w:rPr>
          <w:b/>
          <w:szCs w:val="22"/>
        </w:rPr>
        <w:t>2.</w:t>
      </w:r>
      <w:r w:rsidRPr="001E2821">
        <w:rPr>
          <w:szCs w:val="22"/>
        </w:rPr>
        <w:tab/>
      </w:r>
    </w:p>
    <w:p w:rsidR="001E6027" w:rsidRPr="001E2821" w:rsidRDefault="001E6027" w:rsidP="001E6027">
      <w:pPr>
        <w:tabs>
          <w:tab w:val="left" w:pos="440"/>
        </w:tabs>
        <w:ind w:left="440" w:hanging="440"/>
        <w:jc w:val="both"/>
        <w:rPr>
          <w:szCs w:val="22"/>
        </w:rPr>
      </w:pPr>
      <w:r>
        <w:rPr>
          <w:szCs w:val="22"/>
        </w:rPr>
        <w:tab/>
      </w:r>
      <w:r w:rsidRPr="001E2821">
        <w:rPr>
          <w:i/>
          <w:szCs w:val="22"/>
        </w:rPr>
        <w:t>R</w:t>
      </w:r>
      <w:r w:rsidRPr="001E2821">
        <w:rPr>
          <w:szCs w:val="22"/>
        </w:rPr>
        <w:t xml:space="preserve"> = </w:t>
      </w:r>
      <w:r>
        <w:rPr>
          <w:szCs w:val="22"/>
        </w:rPr>
        <w:t>9.38</w:t>
      </w:r>
      <w:r w:rsidRPr="001E2821">
        <w:rPr>
          <w:szCs w:val="22"/>
        </w:rPr>
        <w:t>%</w:t>
      </w:r>
    </w:p>
    <w:p w:rsidR="001E6027" w:rsidRPr="001E2821" w:rsidRDefault="001E6027" w:rsidP="001E6027">
      <w:pPr>
        <w:tabs>
          <w:tab w:val="left" w:pos="440"/>
        </w:tabs>
        <w:ind w:left="440" w:hanging="440"/>
        <w:jc w:val="both"/>
        <w:rPr>
          <w:szCs w:val="22"/>
        </w:rPr>
      </w:pPr>
    </w:p>
    <w:p w:rsidR="001E6027" w:rsidRDefault="001E6027" w:rsidP="003F655C">
      <w:pPr>
        <w:tabs>
          <w:tab w:val="left" w:pos="440"/>
        </w:tabs>
        <w:jc w:val="both"/>
        <w:rPr>
          <w:szCs w:val="22"/>
        </w:rPr>
      </w:pPr>
      <w:r w:rsidRPr="001E2821">
        <w:rPr>
          <w:b/>
          <w:szCs w:val="22"/>
        </w:rPr>
        <w:t>3.</w:t>
      </w:r>
    </w:p>
    <w:p w:rsidR="001E6027" w:rsidRDefault="001E6027" w:rsidP="001E6027">
      <w:pPr>
        <w:tabs>
          <w:tab w:val="left" w:pos="440"/>
        </w:tabs>
        <w:ind w:left="440" w:hanging="440"/>
        <w:jc w:val="both"/>
        <w:rPr>
          <w:szCs w:val="22"/>
        </w:rPr>
      </w:pPr>
      <w:r>
        <w:rPr>
          <w:szCs w:val="22"/>
        </w:rPr>
        <w:tab/>
      </w:r>
      <w:r w:rsidRPr="001E2821">
        <w:rPr>
          <w:szCs w:val="22"/>
        </w:rPr>
        <w:t xml:space="preserve">Dividend yield = </w:t>
      </w:r>
      <w:r>
        <w:rPr>
          <w:szCs w:val="22"/>
        </w:rPr>
        <w:t>4.38</w:t>
      </w:r>
      <w:r w:rsidRPr="001E2821">
        <w:rPr>
          <w:szCs w:val="22"/>
        </w:rPr>
        <w:t>%</w:t>
      </w:r>
    </w:p>
    <w:p w:rsidR="001E6027" w:rsidRDefault="001E6027" w:rsidP="001E6027">
      <w:pPr>
        <w:tabs>
          <w:tab w:val="left" w:pos="440"/>
        </w:tabs>
        <w:ind w:left="440" w:hanging="440"/>
        <w:jc w:val="both"/>
        <w:rPr>
          <w:szCs w:val="22"/>
        </w:rPr>
      </w:pPr>
    </w:p>
    <w:p w:rsidR="001E6027" w:rsidRPr="001E2821" w:rsidRDefault="001E6027" w:rsidP="001E6027">
      <w:pPr>
        <w:tabs>
          <w:tab w:val="left" w:pos="440"/>
        </w:tabs>
        <w:ind w:left="440" w:hanging="440"/>
        <w:jc w:val="both"/>
        <w:rPr>
          <w:szCs w:val="22"/>
        </w:rPr>
      </w:pPr>
      <w:r>
        <w:rPr>
          <w:szCs w:val="22"/>
        </w:rPr>
        <w:tab/>
        <w:t>C</w:t>
      </w:r>
      <w:r w:rsidRPr="001E2821">
        <w:rPr>
          <w:szCs w:val="22"/>
        </w:rPr>
        <w:t>apital gains yield = 5%</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4.</w:t>
      </w:r>
      <w:r w:rsidRPr="001E2821">
        <w:rPr>
          <w:szCs w:val="22"/>
        </w:rPr>
        <w:tab/>
      </w:r>
    </w:p>
    <w:p w:rsidR="001E6027" w:rsidRPr="001E2821" w:rsidRDefault="001E6027" w:rsidP="003F655C">
      <w:pPr>
        <w:tabs>
          <w:tab w:val="left" w:pos="440"/>
        </w:tabs>
        <w:jc w:val="both"/>
        <w:rPr>
          <w:szCs w:val="22"/>
        </w:rPr>
      </w:pPr>
      <w:r>
        <w:rPr>
          <w:szCs w:val="22"/>
        </w:rPr>
        <w:tab/>
      </w:r>
      <w:r w:rsidRPr="001E2821">
        <w:rPr>
          <w:szCs w:val="22"/>
        </w:rPr>
        <w:t>P</w:t>
      </w:r>
      <w:r w:rsidRPr="001E2821">
        <w:rPr>
          <w:szCs w:val="22"/>
          <w:vertAlign w:val="subscript"/>
        </w:rPr>
        <w:t>0</w:t>
      </w:r>
      <w:r w:rsidRPr="001E2821">
        <w:rPr>
          <w:szCs w:val="22"/>
        </w:rPr>
        <w:t xml:space="preserve"> = $</w:t>
      </w:r>
      <w:r>
        <w:rPr>
          <w:szCs w:val="22"/>
        </w:rPr>
        <w:t>42.22</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5.</w:t>
      </w:r>
      <w:r w:rsidRPr="001E2821">
        <w:rPr>
          <w:szCs w:val="22"/>
        </w:rPr>
        <w:tab/>
      </w:r>
    </w:p>
    <w:p w:rsidR="001E6027" w:rsidRPr="001E2821" w:rsidRDefault="001E6027" w:rsidP="005322DF">
      <w:pPr>
        <w:tabs>
          <w:tab w:val="left" w:pos="440"/>
        </w:tabs>
        <w:ind w:left="440" w:hanging="440"/>
        <w:jc w:val="both"/>
        <w:rPr>
          <w:szCs w:val="22"/>
        </w:rPr>
      </w:pPr>
      <w:r>
        <w:rPr>
          <w:szCs w:val="22"/>
        </w:rPr>
        <w:tab/>
      </w:r>
      <w:r w:rsidRPr="001E2821">
        <w:rPr>
          <w:i/>
          <w:szCs w:val="22"/>
        </w:rPr>
        <w:t>R</w:t>
      </w:r>
      <w:r w:rsidR="005322DF">
        <w:rPr>
          <w:szCs w:val="22"/>
        </w:rPr>
        <w:t xml:space="preserve"> </w:t>
      </w:r>
      <w:r w:rsidR="005322DF">
        <w:rPr>
          <w:rFonts w:hint="cs"/>
          <w:szCs w:val="22"/>
          <w:rtl/>
        </w:rPr>
        <w:t>=</w:t>
      </w:r>
      <w:r>
        <w:rPr>
          <w:szCs w:val="22"/>
        </w:rPr>
        <w:t xml:space="preserve"> 11.50</w:t>
      </w:r>
      <w:r w:rsidRPr="001E2821">
        <w:rPr>
          <w:szCs w:val="22"/>
        </w:rPr>
        <w:t>%</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6.</w:t>
      </w:r>
      <w:r w:rsidRPr="001E2821">
        <w:rPr>
          <w:szCs w:val="22"/>
        </w:rPr>
        <w:tab/>
      </w:r>
    </w:p>
    <w:p w:rsidR="001E6027" w:rsidRPr="001E2821" w:rsidRDefault="001E6027" w:rsidP="005322DF">
      <w:pPr>
        <w:tabs>
          <w:tab w:val="left" w:pos="440"/>
        </w:tabs>
        <w:ind w:left="440" w:hanging="440"/>
        <w:jc w:val="both"/>
        <w:rPr>
          <w:szCs w:val="22"/>
        </w:rPr>
      </w:pPr>
      <w:r>
        <w:rPr>
          <w:szCs w:val="22"/>
        </w:rPr>
        <w:tab/>
      </w:r>
      <w:r w:rsidRPr="001E2821">
        <w:rPr>
          <w:szCs w:val="22"/>
        </w:rPr>
        <w:t>D</w:t>
      </w:r>
      <w:r w:rsidRPr="001E2821">
        <w:rPr>
          <w:szCs w:val="22"/>
          <w:vertAlign w:val="subscript"/>
        </w:rPr>
        <w:t>0</w:t>
      </w:r>
      <w:r w:rsidRPr="001E2821">
        <w:rPr>
          <w:szCs w:val="22"/>
        </w:rPr>
        <w:t xml:space="preserve"> = $</w:t>
      </w:r>
      <w:r>
        <w:rPr>
          <w:szCs w:val="22"/>
        </w:rPr>
        <w:t>2.45</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7.</w:t>
      </w:r>
      <w:r w:rsidRPr="001E2821">
        <w:rPr>
          <w:szCs w:val="22"/>
        </w:rPr>
        <w:tab/>
      </w:r>
    </w:p>
    <w:p w:rsidR="001E6027" w:rsidRPr="001E2821" w:rsidRDefault="001E6027" w:rsidP="005322DF">
      <w:pPr>
        <w:tabs>
          <w:tab w:val="left" w:pos="440"/>
        </w:tabs>
        <w:ind w:left="440" w:hanging="440"/>
        <w:jc w:val="both"/>
        <w:rPr>
          <w:szCs w:val="22"/>
        </w:rPr>
      </w:pPr>
      <w:r>
        <w:rPr>
          <w:szCs w:val="22"/>
        </w:rPr>
        <w:tab/>
      </w:r>
      <w:r w:rsidRPr="001E2821">
        <w:rPr>
          <w:szCs w:val="22"/>
        </w:rPr>
        <w:t>P</w:t>
      </w:r>
      <w:r w:rsidRPr="001E2821">
        <w:rPr>
          <w:szCs w:val="22"/>
          <w:vertAlign w:val="subscript"/>
        </w:rPr>
        <w:t>0</w:t>
      </w:r>
      <w:r w:rsidRPr="001E2821">
        <w:rPr>
          <w:szCs w:val="22"/>
        </w:rPr>
        <w:t xml:space="preserve"> = $</w:t>
      </w:r>
      <w:r>
        <w:rPr>
          <w:szCs w:val="22"/>
        </w:rPr>
        <w:t>63.33</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8.</w:t>
      </w:r>
      <w:r w:rsidRPr="001E2821">
        <w:rPr>
          <w:szCs w:val="22"/>
        </w:rPr>
        <w:tab/>
      </w:r>
    </w:p>
    <w:p w:rsidR="001E6027" w:rsidRPr="001E2821" w:rsidRDefault="001E6027" w:rsidP="005322DF">
      <w:pPr>
        <w:tabs>
          <w:tab w:val="left" w:pos="440"/>
        </w:tabs>
        <w:ind w:left="440" w:hanging="440"/>
        <w:jc w:val="both"/>
        <w:rPr>
          <w:szCs w:val="22"/>
        </w:rPr>
      </w:pPr>
      <w:r>
        <w:rPr>
          <w:szCs w:val="22"/>
        </w:rPr>
        <w:tab/>
      </w:r>
      <w:r w:rsidRPr="001E2821">
        <w:rPr>
          <w:i/>
          <w:szCs w:val="22"/>
        </w:rPr>
        <w:t>R</w:t>
      </w:r>
      <w:r w:rsidRPr="001E2821">
        <w:rPr>
          <w:szCs w:val="22"/>
        </w:rPr>
        <w:t xml:space="preserve"> = </w:t>
      </w:r>
      <w:r>
        <w:rPr>
          <w:szCs w:val="22"/>
        </w:rPr>
        <w:t>5.09</w:t>
      </w:r>
      <w:r w:rsidRPr="001E2821">
        <w:rPr>
          <w:szCs w:val="22"/>
        </w:rPr>
        <w:t>%</w:t>
      </w:r>
    </w:p>
    <w:p w:rsidR="001E6027" w:rsidRPr="001E2821" w:rsidRDefault="001E6027" w:rsidP="001E6027">
      <w:pPr>
        <w:tabs>
          <w:tab w:val="left" w:pos="440"/>
        </w:tabs>
        <w:ind w:left="440" w:hanging="440"/>
        <w:jc w:val="both"/>
        <w:rPr>
          <w:szCs w:val="22"/>
        </w:rPr>
      </w:pPr>
    </w:p>
    <w:p w:rsidR="005322DF" w:rsidRDefault="001E6027" w:rsidP="005322DF">
      <w:pPr>
        <w:tabs>
          <w:tab w:val="left" w:pos="440"/>
        </w:tabs>
        <w:jc w:val="both"/>
        <w:rPr>
          <w:szCs w:val="22"/>
        </w:rPr>
      </w:pPr>
      <w:r>
        <w:rPr>
          <w:b/>
          <w:szCs w:val="22"/>
        </w:rPr>
        <w:t>9</w:t>
      </w:r>
      <w:r w:rsidRPr="001E2821">
        <w:rPr>
          <w:b/>
          <w:szCs w:val="22"/>
        </w:rPr>
        <w:t>.</w:t>
      </w:r>
      <w:r w:rsidRPr="001E2821">
        <w:rPr>
          <w:szCs w:val="22"/>
        </w:rPr>
        <w:tab/>
      </w:r>
    </w:p>
    <w:p w:rsidR="001E6027" w:rsidRPr="00AE751A" w:rsidRDefault="003F655C" w:rsidP="001E6027">
      <w:pPr>
        <w:tabs>
          <w:tab w:val="left" w:pos="440"/>
        </w:tabs>
        <w:ind w:left="440" w:hanging="440"/>
        <w:jc w:val="both"/>
        <w:rPr>
          <w:szCs w:val="22"/>
        </w:rPr>
      </w:pPr>
      <w:r>
        <w:rPr>
          <w:szCs w:val="22"/>
        </w:rPr>
        <w:t>T</w:t>
      </w:r>
      <w:r w:rsidR="001E6027">
        <w:rPr>
          <w:szCs w:val="22"/>
        </w:rPr>
        <w:t>he price of each company’s stock today is:</w:t>
      </w:r>
    </w:p>
    <w:p w:rsidR="001E6027" w:rsidRDefault="001E6027" w:rsidP="001E6027">
      <w:pPr>
        <w:tabs>
          <w:tab w:val="left" w:pos="440"/>
        </w:tabs>
        <w:ind w:left="440" w:hanging="440"/>
        <w:jc w:val="both"/>
        <w:rPr>
          <w:szCs w:val="22"/>
        </w:rPr>
      </w:pPr>
    </w:p>
    <w:p w:rsidR="001E6027" w:rsidRDefault="001E6027" w:rsidP="005322DF">
      <w:pPr>
        <w:tabs>
          <w:tab w:val="left" w:pos="440"/>
          <w:tab w:val="left" w:pos="2340"/>
        </w:tabs>
        <w:ind w:left="440" w:hanging="440"/>
        <w:jc w:val="both"/>
        <w:rPr>
          <w:szCs w:val="22"/>
        </w:rPr>
      </w:pPr>
      <w:r>
        <w:rPr>
          <w:szCs w:val="22"/>
        </w:rPr>
        <w:tab/>
        <w:t xml:space="preserve">Red stock price </w:t>
      </w:r>
      <w:r>
        <w:rPr>
          <w:szCs w:val="22"/>
        </w:rPr>
        <w:tab/>
      </w:r>
      <w:r w:rsidR="005322DF">
        <w:rPr>
          <w:szCs w:val="22"/>
        </w:rPr>
        <w:t xml:space="preserve">: </w:t>
      </w:r>
      <w:r w:rsidRPr="001E2821">
        <w:rPr>
          <w:szCs w:val="22"/>
        </w:rPr>
        <w:t>$</w:t>
      </w:r>
      <w:r>
        <w:rPr>
          <w:szCs w:val="22"/>
        </w:rPr>
        <w:t>78.33</w:t>
      </w:r>
    </w:p>
    <w:p w:rsidR="001E6027" w:rsidRDefault="001E6027" w:rsidP="005322DF">
      <w:pPr>
        <w:tabs>
          <w:tab w:val="left" w:pos="440"/>
          <w:tab w:val="left" w:pos="2340"/>
        </w:tabs>
        <w:ind w:left="440" w:hanging="440"/>
        <w:jc w:val="both"/>
        <w:rPr>
          <w:szCs w:val="22"/>
        </w:rPr>
      </w:pPr>
      <w:r>
        <w:rPr>
          <w:szCs w:val="22"/>
        </w:rPr>
        <w:tab/>
        <w:t xml:space="preserve">Yellow stock price </w:t>
      </w:r>
      <w:r>
        <w:rPr>
          <w:szCs w:val="22"/>
        </w:rPr>
        <w:tab/>
      </w:r>
      <w:r w:rsidR="005322DF">
        <w:rPr>
          <w:szCs w:val="22"/>
        </w:rPr>
        <w:t>:</w:t>
      </w:r>
      <w:r w:rsidRPr="001E2821">
        <w:rPr>
          <w:szCs w:val="22"/>
        </w:rPr>
        <w:t xml:space="preserve"> $</w:t>
      </w:r>
      <w:r>
        <w:rPr>
          <w:szCs w:val="22"/>
        </w:rPr>
        <w:t>39.17</w:t>
      </w:r>
    </w:p>
    <w:p w:rsidR="001E6027" w:rsidRDefault="001E6027" w:rsidP="005322DF">
      <w:pPr>
        <w:tabs>
          <w:tab w:val="left" w:pos="440"/>
          <w:tab w:val="left" w:pos="2340"/>
        </w:tabs>
        <w:ind w:left="440" w:hanging="440"/>
        <w:jc w:val="both"/>
        <w:rPr>
          <w:szCs w:val="22"/>
        </w:rPr>
      </w:pPr>
      <w:r>
        <w:rPr>
          <w:szCs w:val="22"/>
        </w:rPr>
        <w:tab/>
        <w:t xml:space="preserve">Blue stock price </w:t>
      </w:r>
      <w:r>
        <w:rPr>
          <w:szCs w:val="22"/>
        </w:rPr>
        <w:tab/>
      </w:r>
      <w:r w:rsidR="005322DF">
        <w:rPr>
          <w:szCs w:val="22"/>
        </w:rPr>
        <w:t>:</w:t>
      </w:r>
      <w:r w:rsidRPr="001E2821">
        <w:rPr>
          <w:szCs w:val="22"/>
        </w:rPr>
        <w:t xml:space="preserve"> $</w:t>
      </w:r>
      <w:r>
        <w:rPr>
          <w:szCs w:val="22"/>
        </w:rPr>
        <w:t>26.11</w:t>
      </w:r>
    </w:p>
    <w:p w:rsidR="001E6027" w:rsidRPr="001E2821" w:rsidRDefault="001E6027" w:rsidP="003F655C">
      <w:pPr>
        <w:tabs>
          <w:tab w:val="left" w:pos="440"/>
        </w:tabs>
        <w:jc w:val="both"/>
        <w:rPr>
          <w:szCs w:val="22"/>
        </w:rPr>
      </w:pPr>
    </w:p>
    <w:p w:rsidR="001E6027" w:rsidRPr="001E2821" w:rsidRDefault="001E6027" w:rsidP="005322DF">
      <w:pPr>
        <w:tabs>
          <w:tab w:val="left" w:pos="440"/>
          <w:tab w:val="left" w:pos="720"/>
        </w:tabs>
        <w:ind w:left="440" w:hanging="440"/>
        <w:jc w:val="both"/>
        <w:rPr>
          <w:szCs w:val="22"/>
        </w:rPr>
      </w:pPr>
      <w:r>
        <w:rPr>
          <w:b/>
          <w:szCs w:val="22"/>
        </w:rPr>
        <w:t>10</w:t>
      </w:r>
      <w:r w:rsidRPr="001E2821">
        <w:rPr>
          <w:b/>
          <w:szCs w:val="22"/>
        </w:rPr>
        <w:t>.</w:t>
      </w:r>
      <w:r w:rsidRPr="001E2821">
        <w:rPr>
          <w:szCs w:val="22"/>
        </w:rPr>
        <w:tab/>
        <w:t xml:space="preserve"> </w:t>
      </w:r>
    </w:p>
    <w:p w:rsidR="001E6027" w:rsidRPr="001E2821" w:rsidRDefault="001E6027" w:rsidP="001E6027">
      <w:pPr>
        <w:tabs>
          <w:tab w:val="left" w:pos="440"/>
          <w:tab w:val="left" w:pos="720"/>
        </w:tabs>
        <w:ind w:left="440" w:hanging="440"/>
        <w:jc w:val="both"/>
        <w:rPr>
          <w:szCs w:val="22"/>
        </w:rPr>
      </w:pPr>
      <w:r w:rsidRPr="001E2821">
        <w:rPr>
          <w:szCs w:val="22"/>
        </w:rPr>
        <w:tab/>
        <w:t>P</w:t>
      </w:r>
      <w:r w:rsidRPr="001E2821">
        <w:rPr>
          <w:szCs w:val="22"/>
          <w:vertAlign w:val="subscript"/>
        </w:rPr>
        <w:t>0</w:t>
      </w:r>
      <w:r w:rsidRPr="001E2821">
        <w:rPr>
          <w:szCs w:val="22"/>
        </w:rPr>
        <w:t xml:space="preserve"> </w:t>
      </w:r>
      <w:r w:rsidRPr="001E2821">
        <w:rPr>
          <w:szCs w:val="22"/>
        </w:rPr>
        <w:tab/>
        <w:t>= $</w:t>
      </w:r>
      <w:r>
        <w:rPr>
          <w:szCs w:val="22"/>
        </w:rPr>
        <w:t>63.47</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1</w:t>
      </w:r>
      <w:r>
        <w:rPr>
          <w:b/>
          <w:szCs w:val="22"/>
        </w:rPr>
        <w:t>1</w:t>
      </w:r>
      <w:r w:rsidRPr="001E2821">
        <w:rPr>
          <w:b/>
          <w:szCs w:val="22"/>
        </w:rPr>
        <w:t>.</w:t>
      </w:r>
      <w:r w:rsidRPr="001E2821">
        <w:rPr>
          <w:szCs w:val="22"/>
        </w:rPr>
        <w:tab/>
      </w:r>
    </w:p>
    <w:p w:rsidR="001E6027" w:rsidRPr="001E2821" w:rsidRDefault="001E6027" w:rsidP="005322DF">
      <w:pPr>
        <w:tabs>
          <w:tab w:val="left" w:pos="440"/>
        </w:tabs>
        <w:ind w:left="440" w:hanging="440"/>
        <w:jc w:val="both"/>
        <w:rPr>
          <w:szCs w:val="22"/>
        </w:rPr>
      </w:pPr>
      <w:r>
        <w:rPr>
          <w:szCs w:val="22"/>
        </w:rPr>
        <w:tab/>
      </w:r>
      <w:r w:rsidRPr="001E2821">
        <w:rPr>
          <w:szCs w:val="22"/>
        </w:rPr>
        <w:t>P</w:t>
      </w:r>
      <w:r w:rsidRPr="001E2821">
        <w:rPr>
          <w:szCs w:val="22"/>
          <w:vertAlign w:val="subscript"/>
        </w:rPr>
        <w:t>0</w:t>
      </w:r>
      <w:r w:rsidRPr="001E2821">
        <w:rPr>
          <w:szCs w:val="22"/>
        </w:rPr>
        <w:t xml:space="preserve"> = $</w:t>
      </w:r>
      <w:r>
        <w:rPr>
          <w:szCs w:val="22"/>
        </w:rPr>
        <w:t>34.17</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1</w:t>
      </w:r>
      <w:r>
        <w:rPr>
          <w:b/>
          <w:szCs w:val="22"/>
        </w:rPr>
        <w:t>2</w:t>
      </w:r>
      <w:r w:rsidRPr="001E2821">
        <w:rPr>
          <w:b/>
          <w:szCs w:val="22"/>
        </w:rPr>
        <w:t>.</w:t>
      </w:r>
      <w:r w:rsidRPr="001E2821">
        <w:rPr>
          <w:szCs w:val="22"/>
        </w:rPr>
        <w:tab/>
      </w:r>
      <w:r>
        <w:rPr>
          <w:szCs w:val="22"/>
        </w:rPr>
        <w:tab/>
      </w:r>
      <w:r w:rsidRPr="001E2821">
        <w:rPr>
          <w:szCs w:val="22"/>
        </w:rPr>
        <w:t>P</w:t>
      </w:r>
      <w:r w:rsidRPr="001E2821">
        <w:rPr>
          <w:szCs w:val="22"/>
          <w:vertAlign w:val="subscript"/>
        </w:rPr>
        <w:t>0</w:t>
      </w:r>
      <w:r w:rsidRPr="001E2821">
        <w:rPr>
          <w:szCs w:val="22"/>
        </w:rPr>
        <w:t xml:space="preserve"> = $</w:t>
      </w:r>
      <w:r>
        <w:rPr>
          <w:szCs w:val="22"/>
        </w:rPr>
        <w:t>63.45</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1</w:t>
      </w:r>
      <w:r>
        <w:rPr>
          <w:b/>
          <w:szCs w:val="22"/>
        </w:rPr>
        <w:t>3</w:t>
      </w:r>
      <w:r w:rsidRPr="001E2821">
        <w:rPr>
          <w:b/>
          <w:szCs w:val="22"/>
        </w:rPr>
        <w:t>.</w:t>
      </w:r>
      <w:r w:rsidRPr="001E2821">
        <w:rPr>
          <w:szCs w:val="22"/>
        </w:rPr>
        <w:tab/>
      </w:r>
    </w:p>
    <w:p w:rsidR="001E6027" w:rsidRPr="001E2821" w:rsidRDefault="001E6027" w:rsidP="005322DF">
      <w:pPr>
        <w:tabs>
          <w:tab w:val="left" w:pos="440"/>
        </w:tabs>
        <w:ind w:left="440" w:hanging="440"/>
        <w:jc w:val="both"/>
        <w:rPr>
          <w:szCs w:val="22"/>
        </w:rPr>
      </w:pPr>
      <w:r w:rsidRPr="001E2821">
        <w:rPr>
          <w:szCs w:val="22"/>
        </w:rPr>
        <w:tab/>
      </w:r>
      <w:proofErr w:type="gramStart"/>
      <w:r w:rsidRPr="001E2821">
        <w:rPr>
          <w:szCs w:val="22"/>
        </w:rPr>
        <w:t>P</w:t>
      </w:r>
      <w:r w:rsidRPr="001E2821">
        <w:rPr>
          <w:szCs w:val="22"/>
          <w:vertAlign w:val="subscript"/>
        </w:rPr>
        <w:t>0</w:t>
      </w:r>
      <w:r w:rsidRPr="001E2821">
        <w:rPr>
          <w:szCs w:val="22"/>
        </w:rPr>
        <w:t xml:space="preserve">  =</w:t>
      </w:r>
      <w:proofErr w:type="gramEnd"/>
      <w:r w:rsidRPr="001E2821">
        <w:rPr>
          <w:szCs w:val="22"/>
        </w:rPr>
        <w:t xml:space="preserve"> $</w:t>
      </w:r>
      <w:r>
        <w:rPr>
          <w:szCs w:val="22"/>
        </w:rPr>
        <w:t>40.09</w:t>
      </w:r>
    </w:p>
    <w:p w:rsidR="001E6027" w:rsidRPr="001E2821" w:rsidRDefault="001E6027" w:rsidP="001E6027">
      <w:pPr>
        <w:tabs>
          <w:tab w:val="left" w:pos="440"/>
        </w:tabs>
        <w:ind w:left="440" w:hanging="440"/>
        <w:jc w:val="both"/>
        <w:rPr>
          <w:szCs w:val="22"/>
        </w:rPr>
      </w:pPr>
    </w:p>
    <w:p w:rsidR="001E6027" w:rsidRPr="00436B71" w:rsidRDefault="001E6027" w:rsidP="005322DF">
      <w:pPr>
        <w:tabs>
          <w:tab w:val="left" w:pos="440"/>
        </w:tabs>
        <w:ind w:left="440" w:hanging="440"/>
        <w:jc w:val="both"/>
        <w:rPr>
          <w:b/>
          <w:szCs w:val="22"/>
        </w:rPr>
      </w:pPr>
      <w:r w:rsidRPr="001E2821">
        <w:rPr>
          <w:b/>
          <w:szCs w:val="22"/>
        </w:rPr>
        <w:t>1</w:t>
      </w:r>
      <w:r>
        <w:rPr>
          <w:b/>
          <w:szCs w:val="22"/>
        </w:rPr>
        <w:t>4</w:t>
      </w:r>
      <w:r w:rsidRPr="001E2821">
        <w:rPr>
          <w:b/>
          <w:szCs w:val="22"/>
        </w:rPr>
        <w:t>.</w:t>
      </w:r>
      <w:r w:rsidRPr="001E2821">
        <w:rPr>
          <w:szCs w:val="22"/>
        </w:rPr>
        <w:tab/>
      </w:r>
      <w:r>
        <w:rPr>
          <w:b/>
          <w:szCs w:val="22"/>
        </w:rPr>
        <w:t xml:space="preserve"> </w:t>
      </w:r>
    </w:p>
    <w:p w:rsidR="001E6027" w:rsidRPr="00436B71" w:rsidRDefault="001E6027" w:rsidP="001E6027">
      <w:pPr>
        <w:tabs>
          <w:tab w:val="left" w:pos="360"/>
        </w:tabs>
        <w:ind w:left="360" w:hanging="360"/>
        <w:rPr>
          <w:bCs/>
          <w:szCs w:val="22"/>
        </w:rPr>
      </w:pPr>
      <w:r>
        <w:rPr>
          <w:b/>
          <w:szCs w:val="22"/>
        </w:rPr>
        <w:tab/>
      </w:r>
      <w:r w:rsidRPr="00436B71">
        <w:rPr>
          <w:bCs/>
          <w:szCs w:val="22"/>
        </w:rPr>
        <w:t>P</w:t>
      </w:r>
      <w:r w:rsidRPr="00436B71">
        <w:rPr>
          <w:bCs/>
          <w:szCs w:val="22"/>
          <w:vertAlign w:val="subscript"/>
        </w:rPr>
        <w:t>0</w:t>
      </w:r>
      <w:r w:rsidRPr="00436B71">
        <w:rPr>
          <w:bCs/>
          <w:szCs w:val="22"/>
        </w:rPr>
        <w:t xml:space="preserve"> </w:t>
      </w:r>
      <w:r>
        <w:rPr>
          <w:b/>
          <w:szCs w:val="22"/>
        </w:rPr>
        <w:t xml:space="preserve">= </w:t>
      </w:r>
      <w:r w:rsidRPr="00436B71">
        <w:rPr>
          <w:bCs/>
          <w:szCs w:val="22"/>
        </w:rPr>
        <w:t>$</w:t>
      </w:r>
      <w:r>
        <w:rPr>
          <w:bCs/>
          <w:szCs w:val="22"/>
        </w:rPr>
        <w:t>48.70</w:t>
      </w:r>
    </w:p>
    <w:p w:rsidR="001E6027" w:rsidRDefault="001E6027" w:rsidP="001E6027">
      <w:pPr>
        <w:tabs>
          <w:tab w:val="left" w:pos="440"/>
        </w:tabs>
        <w:ind w:left="440" w:hanging="440"/>
        <w:jc w:val="both"/>
        <w:rPr>
          <w:b/>
          <w:szCs w:val="22"/>
        </w:rPr>
      </w:pPr>
    </w:p>
    <w:p w:rsidR="001E6027" w:rsidRPr="00DE0E89" w:rsidRDefault="001E6027" w:rsidP="005322DF">
      <w:pPr>
        <w:tabs>
          <w:tab w:val="left" w:pos="440"/>
        </w:tabs>
        <w:ind w:left="440" w:hanging="440"/>
        <w:jc w:val="both"/>
        <w:rPr>
          <w:szCs w:val="22"/>
        </w:rPr>
      </w:pPr>
      <w:r w:rsidRPr="001E2821">
        <w:rPr>
          <w:b/>
          <w:szCs w:val="22"/>
        </w:rPr>
        <w:lastRenderedPageBreak/>
        <w:t>1</w:t>
      </w:r>
      <w:r>
        <w:rPr>
          <w:b/>
          <w:szCs w:val="22"/>
        </w:rPr>
        <w:t>5</w:t>
      </w:r>
      <w:r w:rsidRPr="001E2821">
        <w:rPr>
          <w:b/>
          <w:szCs w:val="22"/>
        </w:rPr>
        <w:t>.</w:t>
      </w:r>
      <w:r w:rsidRPr="001E2821">
        <w:rPr>
          <w:szCs w:val="22"/>
        </w:rPr>
        <w:tab/>
        <w:t xml:space="preserve"> </w:t>
      </w:r>
    </w:p>
    <w:p w:rsidR="001E6027" w:rsidRPr="001E2821" w:rsidRDefault="001E6027" w:rsidP="001E6027">
      <w:pPr>
        <w:tabs>
          <w:tab w:val="left" w:pos="440"/>
        </w:tabs>
        <w:ind w:left="440" w:hanging="440"/>
        <w:jc w:val="both"/>
        <w:rPr>
          <w:szCs w:val="22"/>
        </w:rPr>
      </w:pPr>
      <w:r w:rsidRPr="001E2821">
        <w:rPr>
          <w:szCs w:val="22"/>
        </w:rPr>
        <w:tab/>
        <w:t>P</w:t>
      </w:r>
      <w:r w:rsidRPr="001E2821">
        <w:rPr>
          <w:szCs w:val="22"/>
          <w:vertAlign w:val="subscript"/>
        </w:rPr>
        <w:t>0</w:t>
      </w:r>
      <w:r w:rsidRPr="001E2821">
        <w:rPr>
          <w:szCs w:val="22"/>
        </w:rPr>
        <w:t xml:space="preserve"> = $</w:t>
      </w:r>
      <w:r>
        <w:rPr>
          <w:szCs w:val="22"/>
        </w:rPr>
        <w:t>76</w:t>
      </w:r>
      <w:r w:rsidRPr="001E2821">
        <w:rPr>
          <w:szCs w:val="22"/>
        </w:rPr>
        <w:t xml:space="preserve"> = D</w:t>
      </w:r>
      <w:r>
        <w:rPr>
          <w:szCs w:val="22"/>
          <w:vertAlign w:val="subscript"/>
        </w:rPr>
        <w:t>0</w:t>
      </w:r>
      <w:r w:rsidRPr="001E2821">
        <w:rPr>
          <w:szCs w:val="22"/>
        </w:rPr>
        <w:t>{</w:t>
      </w:r>
      <w:r>
        <w:rPr>
          <w:szCs w:val="22"/>
        </w:rPr>
        <w:t>1.25</w:t>
      </w:r>
      <w:r w:rsidRPr="001E2821">
        <w:rPr>
          <w:szCs w:val="22"/>
        </w:rPr>
        <w:t>/</w:t>
      </w:r>
      <w:r>
        <w:rPr>
          <w:szCs w:val="22"/>
        </w:rPr>
        <w:t>1.13</w:t>
      </w:r>
      <w:r w:rsidRPr="001E2821">
        <w:rPr>
          <w:szCs w:val="22"/>
        </w:rPr>
        <w:t xml:space="preserve"> + </w:t>
      </w:r>
      <w:r>
        <w:rPr>
          <w:szCs w:val="22"/>
        </w:rPr>
        <w:t>1.25</w:t>
      </w:r>
      <w:r>
        <w:rPr>
          <w:szCs w:val="22"/>
          <w:vertAlign w:val="superscript"/>
        </w:rPr>
        <w:t>2</w:t>
      </w:r>
      <w:r w:rsidRPr="001E2821">
        <w:rPr>
          <w:szCs w:val="22"/>
        </w:rPr>
        <w:t>/</w:t>
      </w:r>
      <w:r>
        <w:rPr>
          <w:szCs w:val="22"/>
        </w:rPr>
        <w:t>1.13</w:t>
      </w:r>
      <w:r w:rsidRPr="001E2821">
        <w:rPr>
          <w:szCs w:val="22"/>
          <w:vertAlign w:val="superscript"/>
        </w:rPr>
        <w:t>2</w:t>
      </w:r>
      <w:r w:rsidRPr="001E2821">
        <w:rPr>
          <w:szCs w:val="22"/>
        </w:rPr>
        <w:t xml:space="preserve"> + </w:t>
      </w:r>
      <w:r>
        <w:rPr>
          <w:szCs w:val="22"/>
        </w:rPr>
        <w:t>1.25</w:t>
      </w:r>
      <w:r>
        <w:rPr>
          <w:szCs w:val="22"/>
          <w:vertAlign w:val="superscript"/>
        </w:rPr>
        <w:t>3</w:t>
      </w:r>
      <w:r w:rsidRPr="001E2821">
        <w:rPr>
          <w:szCs w:val="22"/>
        </w:rPr>
        <w:t>/</w:t>
      </w:r>
      <w:r>
        <w:rPr>
          <w:szCs w:val="22"/>
        </w:rPr>
        <w:t>1.13</w:t>
      </w:r>
      <w:r w:rsidRPr="001E2821">
        <w:rPr>
          <w:szCs w:val="22"/>
          <w:vertAlign w:val="superscript"/>
        </w:rPr>
        <w:t>3</w:t>
      </w:r>
      <w:r w:rsidRPr="001E2821">
        <w:rPr>
          <w:szCs w:val="22"/>
        </w:rPr>
        <w:t xml:space="preserve"> + </w:t>
      </w:r>
      <w:r>
        <w:rPr>
          <w:szCs w:val="22"/>
        </w:rPr>
        <w:t>[</w:t>
      </w:r>
      <w:r w:rsidRPr="001E2821">
        <w:rPr>
          <w:szCs w:val="22"/>
        </w:rPr>
        <w:t>(</w:t>
      </w:r>
      <w:r>
        <w:rPr>
          <w:szCs w:val="22"/>
        </w:rPr>
        <w:t>1.25</w:t>
      </w:r>
      <w:r w:rsidRPr="001E2821">
        <w:rPr>
          <w:szCs w:val="22"/>
        </w:rPr>
        <w:t>)</w:t>
      </w:r>
      <w:r w:rsidRPr="001E2821">
        <w:rPr>
          <w:szCs w:val="22"/>
          <w:vertAlign w:val="superscript"/>
        </w:rPr>
        <w:t>3</w:t>
      </w:r>
      <w:r w:rsidRPr="001E2821">
        <w:rPr>
          <w:szCs w:val="22"/>
        </w:rPr>
        <w:t>(1.1</w:t>
      </w:r>
      <w:r>
        <w:rPr>
          <w:szCs w:val="22"/>
        </w:rPr>
        <w:t>5</w:t>
      </w:r>
      <w:r w:rsidRPr="001E2821">
        <w:rPr>
          <w:szCs w:val="22"/>
        </w:rPr>
        <w:t xml:space="preserve">) + </w:t>
      </w:r>
      <w:r>
        <w:rPr>
          <w:szCs w:val="22"/>
        </w:rPr>
        <w:t>48.52</w:t>
      </w:r>
      <w:r w:rsidRPr="001E2821">
        <w:rPr>
          <w:szCs w:val="22"/>
        </w:rPr>
        <w:t xml:space="preserve">] / </w:t>
      </w:r>
      <w:r>
        <w:rPr>
          <w:szCs w:val="22"/>
        </w:rPr>
        <w:t>1.13</w:t>
      </w:r>
      <w:r w:rsidRPr="001E2821">
        <w:rPr>
          <w:szCs w:val="22"/>
          <w:vertAlign w:val="superscript"/>
        </w:rPr>
        <w:t>4</w:t>
      </w:r>
      <w:r w:rsidRPr="001E2821">
        <w:rPr>
          <w:szCs w:val="22"/>
        </w:rPr>
        <w:t>}</w:t>
      </w:r>
    </w:p>
    <w:p w:rsidR="001E6027" w:rsidRDefault="001E6027" w:rsidP="005322DF">
      <w:pPr>
        <w:tabs>
          <w:tab w:val="left" w:pos="440"/>
        </w:tabs>
        <w:jc w:val="both"/>
        <w:rPr>
          <w:szCs w:val="22"/>
        </w:rPr>
      </w:pPr>
      <w:r w:rsidRPr="001E2821">
        <w:rPr>
          <w:szCs w:val="22"/>
        </w:rPr>
        <w:t xml:space="preserve"> </w:t>
      </w:r>
      <w:r>
        <w:rPr>
          <w:szCs w:val="22"/>
        </w:rPr>
        <w:tab/>
        <w:t>D</w:t>
      </w:r>
      <w:r>
        <w:rPr>
          <w:szCs w:val="22"/>
          <w:vertAlign w:val="subscript"/>
        </w:rPr>
        <w:t>0</w:t>
      </w:r>
      <w:r>
        <w:rPr>
          <w:szCs w:val="22"/>
        </w:rPr>
        <w:t xml:space="preserve"> </w:t>
      </w:r>
      <w:r w:rsidRPr="001E2821">
        <w:rPr>
          <w:szCs w:val="22"/>
        </w:rPr>
        <w:t>= $</w:t>
      </w:r>
      <w:r>
        <w:rPr>
          <w:szCs w:val="22"/>
        </w:rPr>
        <w:t>2.18</w:t>
      </w:r>
      <w:r w:rsidRPr="001E2821">
        <w:rPr>
          <w:szCs w:val="22"/>
        </w:rPr>
        <w:t xml:space="preserve">   </w:t>
      </w:r>
    </w:p>
    <w:p w:rsidR="001E6027" w:rsidRPr="001E2821" w:rsidRDefault="001E6027" w:rsidP="001E6027">
      <w:pPr>
        <w:tabs>
          <w:tab w:val="left" w:pos="440"/>
        </w:tabs>
        <w:ind w:left="440" w:hanging="440"/>
        <w:jc w:val="both"/>
        <w:rPr>
          <w:szCs w:val="22"/>
        </w:rPr>
      </w:pPr>
      <w:r>
        <w:rPr>
          <w:szCs w:val="22"/>
        </w:rPr>
        <w:tab/>
        <w:t>D</w:t>
      </w:r>
      <w:r>
        <w:rPr>
          <w:szCs w:val="22"/>
          <w:vertAlign w:val="subscript"/>
        </w:rPr>
        <w:t>1</w:t>
      </w:r>
      <w:r>
        <w:rPr>
          <w:szCs w:val="22"/>
        </w:rPr>
        <w:t xml:space="preserve"> </w:t>
      </w:r>
      <w:r w:rsidRPr="001E2821">
        <w:rPr>
          <w:szCs w:val="22"/>
        </w:rPr>
        <w:t>= $2.</w:t>
      </w:r>
      <w:r>
        <w:rPr>
          <w:szCs w:val="22"/>
        </w:rPr>
        <w:t>73</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1</w:t>
      </w:r>
      <w:r>
        <w:rPr>
          <w:b/>
          <w:szCs w:val="22"/>
        </w:rPr>
        <w:t>6</w:t>
      </w:r>
      <w:r w:rsidRPr="001E2821">
        <w:rPr>
          <w:b/>
          <w:szCs w:val="22"/>
        </w:rPr>
        <w:t>.</w:t>
      </w:r>
      <w:r w:rsidRPr="001E2821">
        <w:rPr>
          <w:szCs w:val="22"/>
        </w:rPr>
        <w:tab/>
        <w:t xml:space="preserve"> </w:t>
      </w:r>
    </w:p>
    <w:p w:rsidR="001E6027" w:rsidRPr="001E2821" w:rsidRDefault="001E6027" w:rsidP="001E6027">
      <w:pPr>
        <w:tabs>
          <w:tab w:val="left" w:pos="440"/>
        </w:tabs>
        <w:ind w:left="440" w:hanging="440"/>
        <w:jc w:val="both"/>
        <w:rPr>
          <w:szCs w:val="22"/>
        </w:rPr>
      </w:pPr>
      <w:r>
        <w:rPr>
          <w:szCs w:val="22"/>
        </w:rPr>
        <w:tab/>
      </w:r>
      <w:r w:rsidRPr="001E2821">
        <w:rPr>
          <w:szCs w:val="22"/>
        </w:rPr>
        <w:t>P</w:t>
      </w:r>
      <w:r w:rsidRPr="001E2821">
        <w:rPr>
          <w:szCs w:val="22"/>
          <w:vertAlign w:val="subscript"/>
        </w:rPr>
        <w:t>0</w:t>
      </w:r>
      <w:r w:rsidRPr="001E2821">
        <w:rPr>
          <w:szCs w:val="22"/>
        </w:rPr>
        <w:t xml:space="preserve"> = $</w:t>
      </w:r>
      <w:r>
        <w:rPr>
          <w:szCs w:val="22"/>
        </w:rPr>
        <w:t>64.78</w:t>
      </w:r>
    </w:p>
    <w:p w:rsidR="001E6027" w:rsidRPr="001E2821" w:rsidRDefault="001E6027" w:rsidP="001E6027">
      <w:pPr>
        <w:tabs>
          <w:tab w:val="left" w:pos="440"/>
        </w:tabs>
        <w:ind w:left="440" w:hanging="440"/>
        <w:jc w:val="both"/>
        <w:rPr>
          <w:szCs w:val="22"/>
        </w:rPr>
      </w:pPr>
    </w:p>
    <w:p w:rsidR="001E6027" w:rsidRDefault="001E6027" w:rsidP="005322DF">
      <w:pPr>
        <w:tabs>
          <w:tab w:val="left" w:pos="440"/>
        </w:tabs>
        <w:ind w:left="440" w:hanging="440"/>
        <w:jc w:val="both"/>
        <w:rPr>
          <w:szCs w:val="22"/>
        </w:rPr>
      </w:pPr>
      <w:r w:rsidRPr="001E2821">
        <w:rPr>
          <w:b/>
          <w:szCs w:val="22"/>
        </w:rPr>
        <w:t>1</w:t>
      </w:r>
      <w:r>
        <w:rPr>
          <w:b/>
          <w:szCs w:val="22"/>
        </w:rPr>
        <w:t>7</w:t>
      </w:r>
      <w:r w:rsidRPr="001E2821">
        <w:rPr>
          <w:b/>
          <w:szCs w:val="22"/>
        </w:rPr>
        <w:t>.</w:t>
      </w:r>
      <w:r w:rsidRPr="001E2821">
        <w:rPr>
          <w:szCs w:val="22"/>
        </w:rPr>
        <w:tab/>
        <w:t xml:space="preserve"> </w:t>
      </w:r>
    </w:p>
    <w:p w:rsidR="001E6027" w:rsidRPr="001E2821" w:rsidRDefault="001E6027" w:rsidP="00BC019C">
      <w:pPr>
        <w:tabs>
          <w:tab w:val="left" w:pos="440"/>
        </w:tabs>
        <w:ind w:left="440" w:hanging="440"/>
        <w:jc w:val="both"/>
        <w:rPr>
          <w:szCs w:val="22"/>
        </w:rPr>
      </w:pPr>
      <w:r>
        <w:rPr>
          <w:szCs w:val="22"/>
        </w:rPr>
        <w:tab/>
        <w:t>D</w:t>
      </w:r>
      <w:r>
        <w:rPr>
          <w:szCs w:val="22"/>
          <w:vertAlign w:val="subscript"/>
        </w:rPr>
        <w:t>0</w:t>
      </w:r>
      <w:r>
        <w:rPr>
          <w:szCs w:val="22"/>
        </w:rPr>
        <w:t xml:space="preserve"> </w:t>
      </w:r>
      <w:r w:rsidRPr="001E2821">
        <w:rPr>
          <w:szCs w:val="22"/>
        </w:rPr>
        <w:t>= $</w:t>
      </w:r>
      <w:r w:rsidR="00BC019C">
        <w:rPr>
          <w:szCs w:val="22"/>
        </w:rPr>
        <w:t>3.37</w:t>
      </w:r>
    </w:p>
    <w:p w:rsidR="001E6027" w:rsidRDefault="001E6027" w:rsidP="005322DF">
      <w:pPr>
        <w:tabs>
          <w:tab w:val="left" w:pos="440"/>
        </w:tabs>
        <w:ind w:left="440" w:hanging="440"/>
        <w:jc w:val="both"/>
        <w:rPr>
          <w:szCs w:val="22"/>
        </w:rPr>
      </w:pPr>
      <w:r w:rsidRPr="001E2821">
        <w:rPr>
          <w:b/>
          <w:szCs w:val="22"/>
        </w:rPr>
        <w:t>1</w:t>
      </w:r>
      <w:r>
        <w:rPr>
          <w:b/>
          <w:szCs w:val="22"/>
        </w:rPr>
        <w:t>8</w:t>
      </w:r>
      <w:r w:rsidRPr="001E2821">
        <w:rPr>
          <w:b/>
          <w:szCs w:val="22"/>
        </w:rPr>
        <w:t>.</w:t>
      </w:r>
      <w:r w:rsidRPr="001E2821">
        <w:rPr>
          <w:szCs w:val="22"/>
        </w:rPr>
        <w:tab/>
        <w:t xml:space="preserve"> </w:t>
      </w:r>
    </w:p>
    <w:p w:rsidR="001E6027" w:rsidRPr="00BC019C" w:rsidRDefault="001E6027" w:rsidP="00BC019C">
      <w:pPr>
        <w:tabs>
          <w:tab w:val="left" w:pos="440"/>
        </w:tabs>
        <w:ind w:left="440" w:hanging="440"/>
        <w:jc w:val="both"/>
        <w:rPr>
          <w:szCs w:val="22"/>
        </w:rPr>
      </w:pPr>
      <w:r>
        <w:rPr>
          <w:szCs w:val="22"/>
        </w:rPr>
        <w:tab/>
        <w:t>P</w:t>
      </w:r>
      <w:r>
        <w:rPr>
          <w:szCs w:val="22"/>
          <w:vertAlign w:val="subscript"/>
        </w:rPr>
        <w:t>0</w:t>
      </w:r>
      <w:r>
        <w:rPr>
          <w:szCs w:val="22"/>
        </w:rPr>
        <w:t xml:space="preserve"> </w:t>
      </w:r>
      <w:r w:rsidRPr="001E2821">
        <w:rPr>
          <w:szCs w:val="22"/>
        </w:rPr>
        <w:t>= $</w:t>
      </w:r>
      <w:r>
        <w:rPr>
          <w:szCs w:val="22"/>
        </w:rPr>
        <w:t>96.15</w:t>
      </w:r>
    </w:p>
    <w:p w:rsidR="001E6027" w:rsidRPr="00436B71" w:rsidRDefault="001E6027" w:rsidP="00BC019C">
      <w:pPr>
        <w:tabs>
          <w:tab w:val="left" w:pos="360"/>
        </w:tabs>
        <w:ind w:left="360" w:hanging="360"/>
        <w:rPr>
          <w:b/>
          <w:szCs w:val="22"/>
        </w:rPr>
      </w:pPr>
      <w:r>
        <w:rPr>
          <w:b/>
          <w:szCs w:val="22"/>
        </w:rPr>
        <w:t>20.</w:t>
      </w:r>
      <w:r w:rsidRPr="00436B71">
        <w:rPr>
          <w:bCs/>
          <w:szCs w:val="22"/>
        </w:rPr>
        <w:tab/>
      </w:r>
      <w:r>
        <w:rPr>
          <w:b/>
          <w:szCs w:val="22"/>
        </w:rPr>
        <w:t xml:space="preserve"> </w:t>
      </w:r>
    </w:p>
    <w:p w:rsidR="001E6027" w:rsidRPr="00436B71" w:rsidRDefault="001E6027" w:rsidP="001E6027">
      <w:pPr>
        <w:tabs>
          <w:tab w:val="left" w:pos="360"/>
        </w:tabs>
        <w:ind w:left="360" w:hanging="360"/>
        <w:rPr>
          <w:bCs/>
          <w:szCs w:val="22"/>
        </w:rPr>
      </w:pPr>
      <w:r>
        <w:rPr>
          <w:b/>
          <w:szCs w:val="22"/>
        </w:rPr>
        <w:tab/>
      </w:r>
      <w:r w:rsidRPr="00436B71">
        <w:rPr>
          <w:bCs/>
          <w:szCs w:val="22"/>
        </w:rPr>
        <w:t>P</w:t>
      </w:r>
      <w:r w:rsidRPr="00436B71">
        <w:rPr>
          <w:bCs/>
          <w:szCs w:val="22"/>
          <w:vertAlign w:val="subscript"/>
        </w:rPr>
        <w:t>0</w:t>
      </w:r>
      <w:r w:rsidRPr="00436B71">
        <w:rPr>
          <w:bCs/>
          <w:szCs w:val="22"/>
        </w:rPr>
        <w:t xml:space="preserve"> </w:t>
      </w:r>
      <w:r>
        <w:rPr>
          <w:b/>
          <w:szCs w:val="22"/>
        </w:rPr>
        <w:t xml:space="preserve">= </w:t>
      </w:r>
      <w:r w:rsidRPr="00436B71">
        <w:rPr>
          <w:bCs/>
          <w:szCs w:val="22"/>
        </w:rPr>
        <w:t>$</w:t>
      </w:r>
      <w:r>
        <w:rPr>
          <w:bCs/>
          <w:szCs w:val="22"/>
        </w:rPr>
        <w:t>69.55</w:t>
      </w:r>
    </w:p>
    <w:p w:rsidR="001E6027" w:rsidRPr="00436B71" w:rsidRDefault="001E6027" w:rsidP="00BC019C">
      <w:pPr>
        <w:tabs>
          <w:tab w:val="left" w:pos="360"/>
        </w:tabs>
        <w:rPr>
          <w:b/>
          <w:szCs w:val="22"/>
        </w:rPr>
      </w:pPr>
      <w:r>
        <w:rPr>
          <w:b/>
          <w:szCs w:val="22"/>
        </w:rPr>
        <w:t>21.</w:t>
      </w:r>
      <w:r w:rsidRPr="00436B71">
        <w:rPr>
          <w:bCs/>
          <w:szCs w:val="22"/>
        </w:rPr>
        <w:tab/>
      </w:r>
      <w:r>
        <w:rPr>
          <w:bCs/>
          <w:szCs w:val="22"/>
        </w:rPr>
        <w:t xml:space="preserve"> </w:t>
      </w:r>
    </w:p>
    <w:p w:rsidR="001E6027" w:rsidRPr="00436B71" w:rsidRDefault="001E6027" w:rsidP="001E6027">
      <w:pPr>
        <w:tabs>
          <w:tab w:val="left" w:pos="360"/>
        </w:tabs>
        <w:ind w:left="360" w:hanging="360"/>
        <w:rPr>
          <w:bCs/>
          <w:szCs w:val="22"/>
        </w:rPr>
      </w:pPr>
      <w:r>
        <w:rPr>
          <w:b/>
          <w:szCs w:val="22"/>
        </w:rPr>
        <w:tab/>
      </w:r>
      <w:r w:rsidRPr="00436B71">
        <w:rPr>
          <w:bCs/>
          <w:szCs w:val="22"/>
        </w:rPr>
        <w:t>P</w:t>
      </w:r>
      <w:r w:rsidRPr="00436B71">
        <w:rPr>
          <w:bCs/>
          <w:szCs w:val="22"/>
          <w:vertAlign w:val="subscript"/>
        </w:rPr>
        <w:t>0</w:t>
      </w:r>
      <w:r w:rsidRPr="00436B71">
        <w:rPr>
          <w:bCs/>
          <w:szCs w:val="22"/>
        </w:rPr>
        <w:t xml:space="preserve"> </w:t>
      </w:r>
      <w:r>
        <w:rPr>
          <w:b/>
          <w:szCs w:val="22"/>
        </w:rPr>
        <w:t xml:space="preserve">= </w:t>
      </w:r>
      <w:r w:rsidRPr="00436B71">
        <w:rPr>
          <w:bCs/>
          <w:szCs w:val="22"/>
        </w:rPr>
        <w:t>$</w:t>
      </w:r>
      <w:r>
        <w:rPr>
          <w:bCs/>
          <w:szCs w:val="22"/>
        </w:rPr>
        <w:t>142.14</w:t>
      </w:r>
    </w:p>
    <w:p w:rsidR="001E6027" w:rsidRPr="001E2821" w:rsidRDefault="001E6027" w:rsidP="003F655C">
      <w:pPr>
        <w:tabs>
          <w:tab w:val="left" w:pos="440"/>
          <w:tab w:val="left" w:pos="720"/>
        </w:tabs>
        <w:jc w:val="both"/>
        <w:rPr>
          <w:szCs w:val="22"/>
        </w:rPr>
      </w:pPr>
      <w:r w:rsidRPr="000F21F1">
        <w:rPr>
          <w:szCs w:val="22"/>
          <w:lang w:val="fr-FR"/>
        </w:rPr>
        <w:tab/>
      </w:r>
      <w:r w:rsidRPr="000F21F1">
        <w:rPr>
          <w:szCs w:val="22"/>
          <w:lang w:val="fr-FR"/>
        </w:rPr>
        <w:tab/>
      </w:r>
    </w:p>
    <w:p w:rsidR="001E6027" w:rsidRDefault="001E6027" w:rsidP="00BC019C">
      <w:pPr>
        <w:pStyle w:val="abc"/>
        <w:ind w:left="446" w:hanging="446"/>
        <w:rPr>
          <w:rFonts w:ascii="Times New Roman" w:hAnsi="Times New Roman"/>
          <w:szCs w:val="22"/>
        </w:rPr>
      </w:pPr>
      <w:r>
        <w:rPr>
          <w:rFonts w:ascii="Times New Roman" w:hAnsi="Times New Roman"/>
          <w:b/>
          <w:szCs w:val="22"/>
        </w:rPr>
        <w:t>22</w:t>
      </w:r>
      <w:r w:rsidRPr="001E2821">
        <w:rPr>
          <w:rFonts w:ascii="Times New Roman" w:hAnsi="Times New Roman"/>
          <w:b/>
          <w:szCs w:val="22"/>
        </w:rPr>
        <w:t>.</w:t>
      </w:r>
      <w:r w:rsidRPr="001E2821">
        <w:rPr>
          <w:rFonts w:ascii="Times New Roman" w:hAnsi="Times New Roman"/>
          <w:szCs w:val="22"/>
        </w:rPr>
        <w:tab/>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Pr>
          <w:rFonts w:ascii="Times New Roman" w:hAnsi="Times New Roman"/>
          <w:szCs w:val="22"/>
        </w:rPr>
        <w:tab/>
      </w:r>
      <w:r w:rsidRPr="001E2821">
        <w:rPr>
          <w:rFonts w:ascii="Times New Roman" w:hAnsi="Times New Roman"/>
          <w:szCs w:val="22"/>
        </w:rPr>
        <w:t>W:</w:t>
      </w:r>
      <w:r w:rsidRPr="001E2821">
        <w:rPr>
          <w:rFonts w:ascii="Times New Roman" w:hAnsi="Times New Roman"/>
          <w:szCs w:val="22"/>
        </w:rPr>
        <w:tab/>
        <w:t>P</w:t>
      </w:r>
      <w:r w:rsidRPr="001E2821">
        <w:rPr>
          <w:rFonts w:ascii="Times New Roman" w:hAnsi="Times New Roman"/>
          <w:szCs w:val="22"/>
          <w:vertAlign w:val="subscript"/>
        </w:rPr>
        <w:t>0</w:t>
      </w:r>
      <w:r w:rsidRPr="001E2821">
        <w:rPr>
          <w:rFonts w:ascii="Times New Roman" w:hAnsi="Times New Roman"/>
          <w:szCs w:val="22"/>
        </w:rPr>
        <w:t xml:space="preserve"> = $4.50(1.10)</w:t>
      </w:r>
      <w:proofErr w:type="gramStart"/>
      <w:r w:rsidRPr="001E2821">
        <w:rPr>
          <w:rFonts w:ascii="Times New Roman" w:hAnsi="Times New Roman"/>
          <w:szCs w:val="22"/>
        </w:rPr>
        <w:t>/(</w:t>
      </w:r>
      <w:proofErr w:type="gramEnd"/>
      <w:r>
        <w:rPr>
          <w:rFonts w:ascii="Times New Roman" w:hAnsi="Times New Roman"/>
          <w:szCs w:val="22"/>
        </w:rPr>
        <w:t>.19</w:t>
      </w:r>
      <w:r w:rsidRPr="001E2821">
        <w:rPr>
          <w:rFonts w:ascii="Times New Roman" w:hAnsi="Times New Roman"/>
          <w:szCs w:val="22"/>
        </w:rPr>
        <w:t xml:space="preserve"> – .10) = $</w:t>
      </w:r>
      <w:r>
        <w:rPr>
          <w:rFonts w:ascii="Times New Roman" w:hAnsi="Times New Roman"/>
          <w:szCs w:val="22"/>
        </w:rPr>
        <w:t>55.00</w:t>
      </w:r>
    </w:p>
    <w:p w:rsidR="001E6027" w:rsidRDefault="001E6027" w:rsidP="001E6027">
      <w:pPr>
        <w:pStyle w:val="abc"/>
        <w:rPr>
          <w:rFonts w:ascii="Times New Roman" w:hAnsi="Times New Roman"/>
          <w:szCs w:val="22"/>
        </w:rPr>
      </w:pPr>
    </w:p>
    <w:p w:rsidR="001E6027" w:rsidRDefault="001E6027" w:rsidP="00BC019C">
      <w:pPr>
        <w:pStyle w:val="abc"/>
        <w:rPr>
          <w:rFonts w:ascii="Times New Roman" w:hAnsi="Times New Roman"/>
          <w:szCs w:val="22"/>
        </w:rPr>
      </w:pPr>
      <w:r w:rsidRPr="001E2821">
        <w:rPr>
          <w:rFonts w:ascii="Times New Roman" w:hAnsi="Times New Roman"/>
          <w:szCs w:val="22"/>
        </w:rPr>
        <w:tab/>
      </w:r>
      <w:r w:rsidRPr="001E2821">
        <w:rPr>
          <w:rFonts w:ascii="Times New Roman" w:hAnsi="Times New Roman"/>
          <w:szCs w:val="22"/>
        </w:rPr>
        <w:tab/>
        <w:t>Dividend yield = D</w:t>
      </w:r>
      <w:r w:rsidRPr="001E2821">
        <w:rPr>
          <w:rFonts w:ascii="Times New Roman" w:hAnsi="Times New Roman"/>
          <w:szCs w:val="22"/>
          <w:vertAlign w:val="subscript"/>
        </w:rPr>
        <w:t>1</w:t>
      </w:r>
      <w:r w:rsidRPr="001E2821">
        <w:rPr>
          <w:rFonts w:ascii="Times New Roman" w:hAnsi="Times New Roman"/>
          <w:szCs w:val="22"/>
        </w:rPr>
        <w:t>/P</w:t>
      </w:r>
      <w:r w:rsidRPr="001E2821">
        <w:rPr>
          <w:rFonts w:ascii="Times New Roman" w:hAnsi="Times New Roman"/>
          <w:szCs w:val="22"/>
          <w:vertAlign w:val="subscript"/>
        </w:rPr>
        <w:t>0</w:t>
      </w:r>
      <w:r w:rsidRPr="001E2821">
        <w:rPr>
          <w:rFonts w:ascii="Times New Roman" w:hAnsi="Times New Roman"/>
          <w:szCs w:val="22"/>
        </w:rPr>
        <w:t xml:space="preserve"> = </w:t>
      </w:r>
      <w:r>
        <w:rPr>
          <w:rFonts w:ascii="Times New Roman" w:hAnsi="Times New Roman"/>
          <w:szCs w:val="22"/>
        </w:rPr>
        <w:t>9</w:t>
      </w:r>
      <w:r w:rsidRPr="001E2821">
        <w:rPr>
          <w:rFonts w:ascii="Times New Roman" w:hAnsi="Times New Roman"/>
          <w:szCs w:val="22"/>
        </w:rPr>
        <w:t xml:space="preserve">%   </w:t>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Pr>
          <w:rFonts w:ascii="Times New Roman" w:hAnsi="Times New Roman"/>
          <w:szCs w:val="22"/>
        </w:rPr>
        <w:tab/>
      </w:r>
      <w:r>
        <w:rPr>
          <w:rFonts w:ascii="Times New Roman" w:hAnsi="Times New Roman"/>
          <w:szCs w:val="22"/>
        </w:rPr>
        <w:tab/>
        <w:t>C</w:t>
      </w:r>
      <w:r w:rsidRPr="001E2821">
        <w:rPr>
          <w:rFonts w:ascii="Times New Roman" w:hAnsi="Times New Roman"/>
          <w:szCs w:val="22"/>
        </w:rPr>
        <w:t xml:space="preserve">apital gains yield = </w:t>
      </w:r>
      <w:r>
        <w:rPr>
          <w:rFonts w:ascii="Times New Roman" w:hAnsi="Times New Roman"/>
          <w:szCs w:val="22"/>
        </w:rPr>
        <w:t>.19</w:t>
      </w:r>
      <w:r w:rsidRPr="001E2821">
        <w:rPr>
          <w:rFonts w:ascii="Times New Roman" w:hAnsi="Times New Roman"/>
          <w:szCs w:val="22"/>
        </w:rPr>
        <w:t xml:space="preserve"> – .</w:t>
      </w:r>
      <w:r>
        <w:rPr>
          <w:rFonts w:ascii="Times New Roman" w:hAnsi="Times New Roman"/>
          <w:szCs w:val="22"/>
        </w:rPr>
        <w:t>09</w:t>
      </w:r>
      <w:r w:rsidRPr="001E2821">
        <w:rPr>
          <w:rFonts w:ascii="Times New Roman" w:hAnsi="Times New Roman"/>
          <w:szCs w:val="22"/>
        </w:rPr>
        <w:t xml:space="preserve"> = </w:t>
      </w:r>
      <w:r>
        <w:rPr>
          <w:rFonts w:ascii="Times New Roman" w:hAnsi="Times New Roman"/>
          <w:szCs w:val="22"/>
        </w:rPr>
        <w:t>10</w:t>
      </w:r>
      <w:r w:rsidRPr="001E2821">
        <w:rPr>
          <w:rFonts w:ascii="Times New Roman" w:hAnsi="Times New Roman"/>
          <w:szCs w:val="22"/>
        </w:rPr>
        <w:t>%</w:t>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sidRPr="001E2821">
        <w:rPr>
          <w:rFonts w:ascii="Times New Roman" w:hAnsi="Times New Roman"/>
          <w:szCs w:val="22"/>
        </w:rPr>
        <w:tab/>
        <w:t>X:</w:t>
      </w:r>
      <w:r w:rsidRPr="001E2821">
        <w:rPr>
          <w:rFonts w:ascii="Times New Roman" w:hAnsi="Times New Roman"/>
          <w:szCs w:val="22"/>
        </w:rPr>
        <w:tab/>
      </w:r>
      <w:proofErr w:type="gramStart"/>
      <w:r w:rsidRPr="001E2821">
        <w:rPr>
          <w:rFonts w:ascii="Times New Roman" w:hAnsi="Times New Roman"/>
          <w:szCs w:val="22"/>
        </w:rPr>
        <w:t>P</w:t>
      </w:r>
      <w:r w:rsidRPr="001E2821">
        <w:rPr>
          <w:rFonts w:ascii="Times New Roman" w:hAnsi="Times New Roman"/>
          <w:szCs w:val="22"/>
          <w:vertAlign w:val="subscript"/>
        </w:rPr>
        <w:t>0</w:t>
      </w:r>
      <w:r w:rsidRPr="001E2821">
        <w:rPr>
          <w:rFonts w:ascii="Times New Roman" w:hAnsi="Times New Roman"/>
          <w:szCs w:val="22"/>
        </w:rPr>
        <w:t xml:space="preserve">  =</w:t>
      </w:r>
      <w:proofErr w:type="gramEnd"/>
      <w:r w:rsidRPr="001E2821">
        <w:rPr>
          <w:rFonts w:ascii="Times New Roman" w:hAnsi="Times New Roman"/>
          <w:szCs w:val="22"/>
        </w:rPr>
        <w:t xml:space="preserve"> $</w:t>
      </w:r>
      <w:r>
        <w:rPr>
          <w:rFonts w:ascii="Times New Roman" w:hAnsi="Times New Roman"/>
          <w:szCs w:val="22"/>
        </w:rPr>
        <w:t>23.68</w:t>
      </w:r>
    </w:p>
    <w:p w:rsidR="001E6027" w:rsidRDefault="001E6027" w:rsidP="001E6027">
      <w:pPr>
        <w:pStyle w:val="abc"/>
        <w:rPr>
          <w:rFonts w:ascii="Times New Roman" w:hAnsi="Times New Roman"/>
          <w:szCs w:val="22"/>
        </w:rPr>
      </w:pPr>
    </w:p>
    <w:p w:rsidR="001E6027" w:rsidRDefault="001E6027" w:rsidP="00BC019C">
      <w:pPr>
        <w:pStyle w:val="abc"/>
        <w:rPr>
          <w:rFonts w:ascii="Times New Roman" w:hAnsi="Times New Roman"/>
          <w:szCs w:val="22"/>
        </w:rPr>
      </w:pPr>
      <w:r w:rsidRPr="001E2821">
        <w:rPr>
          <w:rFonts w:ascii="Times New Roman" w:hAnsi="Times New Roman"/>
          <w:szCs w:val="22"/>
        </w:rPr>
        <w:tab/>
      </w:r>
      <w:r w:rsidRPr="001E2821">
        <w:rPr>
          <w:rFonts w:ascii="Times New Roman" w:hAnsi="Times New Roman"/>
          <w:szCs w:val="22"/>
        </w:rPr>
        <w:tab/>
        <w:t xml:space="preserve">Dividend yield = </w:t>
      </w:r>
      <w:r>
        <w:rPr>
          <w:rFonts w:ascii="Times New Roman" w:hAnsi="Times New Roman"/>
          <w:szCs w:val="22"/>
        </w:rPr>
        <w:t>19</w:t>
      </w:r>
      <w:r w:rsidRPr="001E2821">
        <w:rPr>
          <w:rFonts w:ascii="Times New Roman" w:hAnsi="Times New Roman"/>
          <w:szCs w:val="22"/>
        </w:rPr>
        <w:t>%</w:t>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Pr>
          <w:rFonts w:ascii="Times New Roman" w:hAnsi="Times New Roman"/>
          <w:szCs w:val="22"/>
        </w:rPr>
        <w:tab/>
      </w:r>
      <w:r>
        <w:rPr>
          <w:rFonts w:ascii="Times New Roman" w:hAnsi="Times New Roman"/>
          <w:szCs w:val="22"/>
        </w:rPr>
        <w:tab/>
        <w:t>C</w:t>
      </w:r>
      <w:r w:rsidRPr="001E2821">
        <w:rPr>
          <w:rFonts w:ascii="Times New Roman" w:hAnsi="Times New Roman"/>
          <w:szCs w:val="22"/>
        </w:rPr>
        <w:t>apital gains yield = 0%</w:t>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sidRPr="001E2821">
        <w:rPr>
          <w:rFonts w:ascii="Times New Roman" w:hAnsi="Times New Roman"/>
          <w:szCs w:val="22"/>
        </w:rPr>
        <w:tab/>
        <w:t>Y:</w:t>
      </w:r>
      <w:r w:rsidRPr="001E2821">
        <w:rPr>
          <w:rFonts w:ascii="Times New Roman" w:hAnsi="Times New Roman"/>
          <w:szCs w:val="22"/>
        </w:rPr>
        <w:tab/>
        <w:t>P</w:t>
      </w:r>
      <w:r w:rsidRPr="001E2821">
        <w:rPr>
          <w:rFonts w:ascii="Times New Roman" w:hAnsi="Times New Roman"/>
          <w:szCs w:val="22"/>
          <w:vertAlign w:val="subscript"/>
        </w:rPr>
        <w:t>0</w:t>
      </w:r>
      <w:r w:rsidRPr="001E2821">
        <w:rPr>
          <w:rFonts w:ascii="Times New Roman" w:hAnsi="Times New Roman"/>
          <w:szCs w:val="22"/>
        </w:rPr>
        <w:t xml:space="preserve"> = $</w:t>
      </w:r>
      <w:r>
        <w:rPr>
          <w:rFonts w:ascii="Times New Roman" w:hAnsi="Times New Roman"/>
          <w:szCs w:val="22"/>
        </w:rPr>
        <w:t>17.81</w:t>
      </w:r>
    </w:p>
    <w:p w:rsidR="001E6027" w:rsidRDefault="001E6027" w:rsidP="001E6027">
      <w:pPr>
        <w:pStyle w:val="abc"/>
        <w:rPr>
          <w:rFonts w:ascii="Times New Roman" w:hAnsi="Times New Roman"/>
          <w:szCs w:val="22"/>
        </w:rPr>
      </w:pPr>
    </w:p>
    <w:p w:rsidR="001E6027" w:rsidRDefault="001E6027" w:rsidP="00BC019C">
      <w:pPr>
        <w:pStyle w:val="abc"/>
        <w:rPr>
          <w:rFonts w:ascii="Times New Roman" w:hAnsi="Times New Roman"/>
          <w:szCs w:val="22"/>
        </w:rPr>
      </w:pPr>
      <w:r w:rsidRPr="001E2821">
        <w:rPr>
          <w:rFonts w:ascii="Times New Roman" w:hAnsi="Times New Roman"/>
          <w:szCs w:val="22"/>
        </w:rPr>
        <w:tab/>
      </w:r>
      <w:r w:rsidRPr="001E2821">
        <w:rPr>
          <w:rFonts w:ascii="Times New Roman" w:hAnsi="Times New Roman"/>
          <w:szCs w:val="22"/>
        </w:rPr>
        <w:tab/>
        <w:t xml:space="preserve">Dividend yield = </w:t>
      </w:r>
      <w:r>
        <w:rPr>
          <w:rFonts w:ascii="Times New Roman" w:hAnsi="Times New Roman"/>
          <w:szCs w:val="22"/>
        </w:rPr>
        <w:t>24</w:t>
      </w:r>
      <w:r w:rsidRPr="001E2821">
        <w:rPr>
          <w:rFonts w:ascii="Times New Roman" w:hAnsi="Times New Roman"/>
          <w:szCs w:val="22"/>
        </w:rPr>
        <w:t>%</w:t>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Pr>
          <w:rFonts w:ascii="Times New Roman" w:hAnsi="Times New Roman"/>
          <w:szCs w:val="22"/>
        </w:rPr>
        <w:tab/>
      </w:r>
      <w:r>
        <w:rPr>
          <w:rFonts w:ascii="Times New Roman" w:hAnsi="Times New Roman"/>
          <w:szCs w:val="22"/>
        </w:rPr>
        <w:tab/>
        <w:t>C</w:t>
      </w:r>
      <w:r w:rsidRPr="001E2821">
        <w:rPr>
          <w:rFonts w:ascii="Times New Roman" w:hAnsi="Times New Roman"/>
          <w:szCs w:val="22"/>
        </w:rPr>
        <w:t>apital gains yield = –5%</w:t>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sidRPr="001E2821">
        <w:rPr>
          <w:rFonts w:ascii="Times New Roman" w:hAnsi="Times New Roman"/>
          <w:szCs w:val="22"/>
        </w:rPr>
        <w:tab/>
        <w:t>Z:</w:t>
      </w:r>
      <w:r w:rsidRPr="001E2821">
        <w:rPr>
          <w:rFonts w:ascii="Times New Roman" w:hAnsi="Times New Roman"/>
          <w:szCs w:val="22"/>
        </w:rPr>
        <w:tab/>
        <w:t>P</w:t>
      </w:r>
      <w:r w:rsidRPr="001E2821">
        <w:rPr>
          <w:rFonts w:ascii="Times New Roman" w:hAnsi="Times New Roman"/>
          <w:szCs w:val="22"/>
          <w:vertAlign w:val="subscript"/>
        </w:rPr>
        <w:t>2</w:t>
      </w:r>
      <w:r w:rsidRPr="001E2821">
        <w:rPr>
          <w:rFonts w:ascii="Times New Roman" w:hAnsi="Times New Roman"/>
          <w:szCs w:val="22"/>
        </w:rPr>
        <w:t xml:space="preserve"> = $</w:t>
      </w:r>
      <w:r>
        <w:rPr>
          <w:rFonts w:ascii="Times New Roman" w:hAnsi="Times New Roman"/>
          <w:szCs w:val="22"/>
        </w:rPr>
        <w:t>103.68</w:t>
      </w:r>
    </w:p>
    <w:p w:rsidR="001E6027" w:rsidRDefault="001E6027" w:rsidP="001E6027">
      <w:pPr>
        <w:pStyle w:val="abc"/>
        <w:rPr>
          <w:rFonts w:ascii="Times New Roman" w:hAnsi="Times New Roman"/>
          <w:szCs w:val="22"/>
        </w:rPr>
      </w:pPr>
    </w:p>
    <w:p w:rsidR="001E6027" w:rsidRPr="001E2821" w:rsidRDefault="001E6027" w:rsidP="00BC019C">
      <w:pPr>
        <w:pStyle w:val="abc"/>
        <w:rPr>
          <w:rFonts w:ascii="Times New Roman" w:hAnsi="Times New Roman"/>
          <w:szCs w:val="22"/>
        </w:rPr>
      </w:pPr>
      <w:r w:rsidRPr="001E2821">
        <w:rPr>
          <w:rFonts w:ascii="Times New Roman" w:hAnsi="Times New Roman"/>
          <w:szCs w:val="22"/>
        </w:rPr>
        <w:tab/>
      </w:r>
      <w:r w:rsidRPr="001E2821">
        <w:rPr>
          <w:rFonts w:ascii="Times New Roman" w:hAnsi="Times New Roman"/>
          <w:szCs w:val="22"/>
        </w:rPr>
        <w:tab/>
        <w:t>P</w:t>
      </w:r>
      <w:r w:rsidRPr="001E2821">
        <w:rPr>
          <w:rFonts w:ascii="Times New Roman" w:hAnsi="Times New Roman"/>
          <w:szCs w:val="22"/>
          <w:vertAlign w:val="subscript"/>
        </w:rPr>
        <w:t>0</w:t>
      </w:r>
      <w:r w:rsidRPr="001E2821">
        <w:rPr>
          <w:rFonts w:ascii="Times New Roman" w:hAnsi="Times New Roman"/>
          <w:szCs w:val="22"/>
        </w:rPr>
        <w:t xml:space="preserve"> = $</w:t>
      </w:r>
      <w:r>
        <w:rPr>
          <w:rFonts w:ascii="Times New Roman" w:hAnsi="Times New Roman"/>
          <w:szCs w:val="22"/>
        </w:rPr>
        <w:t>82.33</w:t>
      </w:r>
    </w:p>
    <w:p w:rsidR="001E6027" w:rsidRDefault="001E6027" w:rsidP="001E6027">
      <w:pPr>
        <w:pStyle w:val="abc"/>
        <w:rPr>
          <w:rFonts w:ascii="Times New Roman" w:hAnsi="Times New Roman"/>
          <w:szCs w:val="22"/>
        </w:rPr>
      </w:pPr>
    </w:p>
    <w:p w:rsidR="001E6027" w:rsidRDefault="001E6027" w:rsidP="00BC019C">
      <w:pPr>
        <w:pStyle w:val="abc"/>
        <w:rPr>
          <w:rFonts w:ascii="Times New Roman" w:hAnsi="Times New Roman"/>
          <w:szCs w:val="22"/>
        </w:rPr>
      </w:pPr>
      <w:r w:rsidRPr="001E2821">
        <w:rPr>
          <w:rFonts w:ascii="Times New Roman" w:hAnsi="Times New Roman"/>
          <w:szCs w:val="22"/>
        </w:rPr>
        <w:tab/>
      </w:r>
      <w:r w:rsidRPr="001E2821">
        <w:rPr>
          <w:rFonts w:ascii="Times New Roman" w:hAnsi="Times New Roman"/>
          <w:szCs w:val="22"/>
        </w:rPr>
        <w:tab/>
        <w:t xml:space="preserve">Dividend yield = </w:t>
      </w:r>
      <w:r>
        <w:rPr>
          <w:rFonts w:ascii="Times New Roman" w:hAnsi="Times New Roman"/>
          <w:szCs w:val="22"/>
        </w:rPr>
        <w:t>6.6</w:t>
      </w:r>
      <w:r w:rsidRPr="001E2821">
        <w:rPr>
          <w:rFonts w:ascii="Times New Roman" w:hAnsi="Times New Roman"/>
          <w:szCs w:val="22"/>
        </w:rPr>
        <w:t xml:space="preserve">%   </w:t>
      </w:r>
    </w:p>
    <w:p w:rsidR="001E6027" w:rsidRDefault="001E6027" w:rsidP="001E6027">
      <w:pPr>
        <w:pStyle w:val="abc"/>
        <w:rPr>
          <w:rFonts w:ascii="Times New Roman" w:hAnsi="Times New Roman"/>
          <w:szCs w:val="22"/>
        </w:rPr>
      </w:pPr>
    </w:p>
    <w:p w:rsidR="001E6027" w:rsidRPr="0085338F" w:rsidRDefault="001E6027" w:rsidP="0085338F">
      <w:pPr>
        <w:pStyle w:val="abc"/>
        <w:rPr>
          <w:rFonts w:ascii="Times New Roman" w:hAnsi="Times New Roman"/>
          <w:szCs w:val="22"/>
        </w:rPr>
      </w:pPr>
      <w:r>
        <w:rPr>
          <w:rFonts w:ascii="Times New Roman" w:hAnsi="Times New Roman"/>
          <w:szCs w:val="22"/>
        </w:rPr>
        <w:tab/>
      </w:r>
      <w:r>
        <w:rPr>
          <w:rFonts w:ascii="Times New Roman" w:hAnsi="Times New Roman"/>
          <w:szCs w:val="22"/>
        </w:rPr>
        <w:tab/>
        <w:t>C</w:t>
      </w:r>
      <w:r w:rsidRPr="001E2821">
        <w:rPr>
          <w:rFonts w:ascii="Times New Roman" w:hAnsi="Times New Roman"/>
          <w:szCs w:val="22"/>
        </w:rPr>
        <w:t xml:space="preserve">apital gains yield = </w:t>
      </w:r>
      <w:r>
        <w:rPr>
          <w:rFonts w:ascii="Times New Roman" w:hAnsi="Times New Roman"/>
          <w:szCs w:val="22"/>
        </w:rPr>
        <w:t>12.4</w:t>
      </w:r>
      <w:r w:rsidRPr="001E2821">
        <w:rPr>
          <w:rFonts w:ascii="Times New Roman" w:hAnsi="Times New Roman"/>
          <w:szCs w:val="22"/>
        </w:rPr>
        <w:t>%</w:t>
      </w:r>
      <w:r w:rsidR="00BC019C">
        <w:rPr>
          <w:szCs w:val="22"/>
        </w:rPr>
        <w:tab/>
      </w:r>
    </w:p>
    <w:p w:rsidR="001E6027" w:rsidRPr="001E2821" w:rsidRDefault="001E6027" w:rsidP="001E6027">
      <w:pPr>
        <w:pStyle w:val="abc"/>
        <w:rPr>
          <w:rFonts w:ascii="Times New Roman" w:hAnsi="Times New Roman"/>
          <w:szCs w:val="22"/>
        </w:rPr>
      </w:pPr>
    </w:p>
    <w:p w:rsidR="001E6027" w:rsidRDefault="001E6027" w:rsidP="00BC019C">
      <w:pPr>
        <w:pStyle w:val="abc"/>
        <w:rPr>
          <w:rFonts w:ascii="Times New Roman" w:hAnsi="Times New Roman"/>
          <w:szCs w:val="22"/>
        </w:rPr>
      </w:pPr>
      <w:r w:rsidRPr="001E2821">
        <w:rPr>
          <w:rFonts w:ascii="Times New Roman" w:hAnsi="Times New Roman"/>
          <w:b/>
          <w:szCs w:val="22"/>
        </w:rPr>
        <w:t>2</w:t>
      </w:r>
      <w:r>
        <w:rPr>
          <w:rFonts w:ascii="Times New Roman" w:hAnsi="Times New Roman"/>
          <w:b/>
          <w:szCs w:val="22"/>
        </w:rPr>
        <w:t>3</w:t>
      </w:r>
      <w:r w:rsidRPr="001E2821">
        <w:rPr>
          <w:rFonts w:ascii="Times New Roman" w:hAnsi="Times New Roman"/>
          <w:b/>
          <w:szCs w:val="22"/>
        </w:rPr>
        <w:t>.</w:t>
      </w:r>
      <w:r w:rsidRPr="001E2821">
        <w:rPr>
          <w:rFonts w:ascii="Times New Roman" w:hAnsi="Times New Roman"/>
          <w:szCs w:val="22"/>
        </w:rPr>
        <w:tab/>
      </w:r>
      <w:proofErr w:type="gramStart"/>
      <w:r w:rsidRPr="001E2821">
        <w:rPr>
          <w:rFonts w:ascii="Times New Roman" w:hAnsi="Times New Roman"/>
          <w:i/>
          <w:iCs/>
          <w:szCs w:val="22"/>
        </w:rPr>
        <w:t>a</w:t>
      </w:r>
      <w:proofErr w:type="gramEnd"/>
      <w:r w:rsidR="00BC019C">
        <w:rPr>
          <w:rFonts w:ascii="Times New Roman" w:hAnsi="Times New Roman"/>
          <w:szCs w:val="22"/>
        </w:rPr>
        <w:t>.</w:t>
      </w:r>
    </w:p>
    <w:p w:rsidR="001E6027" w:rsidRDefault="001E6027" w:rsidP="001E6027">
      <w:pPr>
        <w:pStyle w:val="abc"/>
        <w:rPr>
          <w:rFonts w:ascii="Times New Roman" w:hAnsi="Times New Roman"/>
          <w:szCs w:val="22"/>
        </w:rPr>
      </w:pPr>
    </w:p>
    <w:p w:rsidR="001E6027" w:rsidRDefault="001E6027" w:rsidP="00BC019C">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1E2821">
        <w:rPr>
          <w:rFonts w:ascii="Times New Roman" w:hAnsi="Times New Roman"/>
          <w:szCs w:val="22"/>
        </w:rPr>
        <w:t>P</w:t>
      </w:r>
      <w:r w:rsidRPr="001E2821">
        <w:rPr>
          <w:rFonts w:ascii="Times New Roman" w:hAnsi="Times New Roman"/>
          <w:szCs w:val="22"/>
          <w:vertAlign w:val="subscript"/>
        </w:rPr>
        <w:t>0</w:t>
      </w:r>
      <w:r w:rsidR="00BC019C">
        <w:rPr>
          <w:rFonts w:ascii="Times New Roman" w:hAnsi="Times New Roman"/>
          <w:szCs w:val="22"/>
        </w:rPr>
        <w:t xml:space="preserve"> =</w:t>
      </w:r>
      <w:r w:rsidRPr="001E2821">
        <w:rPr>
          <w:rFonts w:ascii="Times New Roman" w:hAnsi="Times New Roman"/>
          <w:szCs w:val="22"/>
        </w:rPr>
        <w:t xml:space="preserve"> $</w:t>
      </w:r>
      <w:r>
        <w:rPr>
          <w:rFonts w:ascii="Times New Roman" w:hAnsi="Times New Roman"/>
          <w:szCs w:val="22"/>
        </w:rPr>
        <w:t>56.53</w:t>
      </w:r>
    </w:p>
    <w:p w:rsidR="001E6027" w:rsidRPr="001E2821" w:rsidRDefault="001E6027" w:rsidP="001E6027">
      <w:pPr>
        <w:pStyle w:val="abc"/>
        <w:rPr>
          <w:rFonts w:ascii="Times New Roman" w:hAnsi="Times New Roman"/>
          <w:szCs w:val="22"/>
        </w:rPr>
      </w:pPr>
    </w:p>
    <w:p w:rsidR="001E6027" w:rsidRPr="00BC019C" w:rsidRDefault="001E6027" w:rsidP="00BC019C">
      <w:pPr>
        <w:pStyle w:val="Quick1"/>
        <w:tabs>
          <w:tab w:val="left" w:pos="900"/>
        </w:tabs>
        <w:ind w:left="900" w:hanging="454"/>
        <w:rPr>
          <w:rFonts w:ascii="Times New Roman" w:hAnsi="Times New Roman"/>
          <w:sz w:val="22"/>
          <w:szCs w:val="22"/>
        </w:rPr>
      </w:pPr>
      <w:r>
        <w:rPr>
          <w:rFonts w:ascii="Times New Roman" w:hAnsi="Times New Roman"/>
          <w:i/>
          <w:iCs/>
          <w:sz w:val="22"/>
          <w:szCs w:val="22"/>
        </w:rPr>
        <w:br w:type="page"/>
      </w:r>
      <w:proofErr w:type="gramStart"/>
      <w:r w:rsidRPr="001E2821">
        <w:rPr>
          <w:rFonts w:ascii="Times New Roman" w:hAnsi="Times New Roman"/>
          <w:i/>
          <w:iCs/>
          <w:sz w:val="22"/>
          <w:szCs w:val="22"/>
        </w:rPr>
        <w:lastRenderedPageBreak/>
        <w:t>b</w:t>
      </w:r>
      <w:proofErr w:type="gramEnd"/>
      <w:r w:rsidR="00BC019C">
        <w:rPr>
          <w:rFonts w:ascii="Times New Roman" w:hAnsi="Times New Roman"/>
          <w:sz w:val="22"/>
          <w:szCs w:val="22"/>
        </w:rPr>
        <w:t>.</w:t>
      </w:r>
    </w:p>
    <w:p w:rsidR="001E6027" w:rsidRPr="001E2821" w:rsidRDefault="001E6027" w:rsidP="00BC019C">
      <w:pPr>
        <w:tabs>
          <w:tab w:val="left" w:pos="900"/>
        </w:tabs>
        <w:jc w:val="both"/>
        <w:rPr>
          <w:szCs w:val="22"/>
        </w:rPr>
      </w:pPr>
      <w:r w:rsidRPr="001E2821">
        <w:rPr>
          <w:szCs w:val="22"/>
        </w:rPr>
        <w:tab/>
        <w:t>P</w:t>
      </w:r>
      <w:r w:rsidRPr="001E2821">
        <w:rPr>
          <w:szCs w:val="22"/>
          <w:vertAlign w:val="subscript"/>
        </w:rPr>
        <w:t>0</w:t>
      </w:r>
      <w:r w:rsidRPr="001E2821">
        <w:rPr>
          <w:szCs w:val="22"/>
        </w:rPr>
        <w:t xml:space="preserve"> = $</w:t>
      </w:r>
      <w:r>
        <w:rPr>
          <w:szCs w:val="22"/>
        </w:rPr>
        <w:t>3.54</w:t>
      </w:r>
      <w:proofErr w:type="gramStart"/>
      <w:r w:rsidRPr="001E2821">
        <w:rPr>
          <w:szCs w:val="22"/>
        </w:rPr>
        <w:t>/</w:t>
      </w:r>
      <w:r>
        <w:rPr>
          <w:szCs w:val="22"/>
        </w:rPr>
        <w:t>(</w:t>
      </w:r>
      <w:proofErr w:type="gramEnd"/>
      <w:r>
        <w:rPr>
          <w:szCs w:val="22"/>
        </w:rPr>
        <w:t xml:space="preserve">.12 – </w:t>
      </w:r>
      <w:r w:rsidRPr="001E2821">
        <w:rPr>
          <w:szCs w:val="22"/>
        </w:rPr>
        <w:t>.06</w:t>
      </w:r>
      <w:r>
        <w:rPr>
          <w:szCs w:val="22"/>
        </w:rPr>
        <w:t>)</w:t>
      </w:r>
      <w:r w:rsidRPr="001E2821">
        <w:rPr>
          <w:szCs w:val="22"/>
        </w:rPr>
        <w:t xml:space="preserve"> = $</w:t>
      </w:r>
      <w:r>
        <w:rPr>
          <w:szCs w:val="22"/>
        </w:rPr>
        <w:t>59.02</w:t>
      </w:r>
    </w:p>
    <w:p w:rsidR="001E6027" w:rsidRDefault="001E6027" w:rsidP="00BC019C">
      <w:pPr>
        <w:tabs>
          <w:tab w:val="left" w:pos="440"/>
          <w:tab w:val="left" w:pos="800"/>
        </w:tabs>
        <w:ind w:left="446" w:hanging="446"/>
        <w:jc w:val="both"/>
        <w:rPr>
          <w:szCs w:val="22"/>
        </w:rPr>
      </w:pPr>
      <w:r w:rsidRPr="001E2821">
        <w:rPr>
          <w:b/>
          <w:szCs w:val="22"/>
        </w:rPr>
        <w:t>2</w:t>
      </w:r>
      <w:r>
        <w:rPr>
          <w:b/>
          <w:szCs w:val="22"/>
        </w:rPr>
        <w:t>4</w:t>
      </w:r>
      <w:r w:rsidRPr="001E2821">
        <w:rPr>
          <w:b/>
          <w:szCs w:val="22"/>
        </w:rPr>
        <w:t>.</w:t>
      </w:r>
      <w:r w:rsidRPr="001E2821">
        <w:rPr>
          <w:szCs w:val="22"/>
        </w:rPr>
        <w:tab/>
        <w:t xml:space="preserve"> </w:t>
      </w:r>
    </w:p>
    <w:p w:rsidR="001E6027" w:rsidRPr="001E2821" w:rsidRDefault="001E6027" w:rsidP="001E6027">
      <w:pPr>
        <w:tabs>
          <w:tab w:val="left" w:pos="440"/>
          <w:tab w:val="left" w:pos="800"/>
        </w:tabs>
        <w:jc w:val="both"/>
        <w:rPr>
          <w:szCs w:val="22"/>
        </w:rPr>
      </w:pPr>
      <w:r>
        <w:rPr>
          <w:szCs w:val="22"/>
        </w:rPr>
        <w:tab/>
        <w:t>P</w:t>
      </w:r>
      <w:r>
        <w:rPr>
          <w:szCs w:val="22"/>
          <w:vertAlign w:val="subscript"/>
        </w:rPr>
        <w:t>0</w:t>
      </w:r>
      <w:r>
        <w:rPr>
          <w:szCs w:val="22"/>
        </w:rPr>
        <w:t xml:space="preserve"> </w:t>
      </w:r>
      <w:r w:rsidRPr="001E2821">
        <w:rPr>
          <w:szCs w:val="22"/>
        </w:rPr>
        <w:t>= $</w:t>
      </w:r>
      <w:r>
        <w:rPr>
          <w:szCs w:val="22"/>
        </w:rPr>
        <w:t>55.70</w:t>
      </w:r>
    </w:p>
    <w:p w:rsidR="001E6027" w:rsidRPr="001E2821" w:rsidRDefault="001E6027" w:rsidP="001E6027">
      <w:pPr>
        <w:tabs>
          <w:tab w:val="left" w:pos="440"/>
        </w:tabs>
        <w:ind w:left="440" w:hanging="440"/>
        <w:jc w:val="both"/>
        <w:rPr>
          <w:szCs w:val="22"/>
        </w:rPr>
      </w:pPr>
    </w:p>
    <w:p w:rsidR="001E6027" w:rsidRPr="001E2821" w:rsidRDefault="001E6027" w:rsidP="00BC019C">
      <w:pPr>
        <w:tabs>
          <w:tab w:val="left" w:pos="440"/>
        </w:tabs>
        <w:ind w:left="440" w:hanging="440"/>
        <w:jc w:val="both"/>
        <w:rPr>
          <w:iCs/>
          <w:szCs w:val="22"/>
          <w:vertAlign w:val="superscript"/>
        </w:rPr>
      </w:pPr>
      <w:r w:rsidRPr="001E2821">
        <w:rPr>
          <w:b/>
          <w:szCs w:val="22"/>
        </w:rPr>
        <w:t>2</w:t>
      </w:r>
      <w:r>
        <w:rPr>
          <w:b/>
          <w:szCs w:val="22"/>
        </w:rPr>
        <w:t>5</w:t>
      </w:r>
      <w:r w:rsidRPr="001E2821">
        <w:rPr>
          <w:b/>
          <w:szCs w:val="22"/>
        </w:rPr>
        <w:t>.</w:t>
      </w:r>
      <w:r w:rsidRPr="001E2821">
        <w:rPr>
          <w:szCs w:val="22"/>
        </w:rPr>
        <w:tab/>
      </w:r>
      <w:r>
        <w:rPr>
          <w:szCs w:val="22"/>
        </w:rPr>
        <w:tab/>
      </w:r>
      <w:r w:rsidRPr="001E2821">
        <w:rPr>
          <w:szCs w:val="22"/>
        </w:rPr>
        <w:t>P = $</w:t>
      </w:r>
      <w:r>
        <w:rPr>
          <w:szCs w:val="22"/>
        </w:rPr>
        <w:t>2.45</w:t>
      </w:r>
      <w:r w:rsidRPr="001E2821">
        <w:rPr>
          <w:szCs w:val="22"/>
        </w:rPr>
        <w:t>(1.20)</w:t>
      </w:r>
      <w:proofErr w:type="gramStart"/>
      <w:r w:rsidRPr="001E2821">
        <w:rPr>
          <w:szCs w:val="22"/>
        </w:rPr>
        <w:t>/(</w:t>
      </w:r>
      <w:proofErr w:type="gramEnd"/>
      <w:r w:rsidRPr="001E2821">
        <w:rPr>
          <w:szCs w:val="22"/>
        </w:rPr>
        <w:t>1 +</w:t>
      </w:r>
      <w:r w:rsidRPr="001E2821">
        <w:rPr>
          <w:i/>
          <w:szCs w:val="22"/>
        </w:rPr>
        <w:t xml:space="preserve"> R</w:t>
      </w:r>
      <w:r w:rsidRPr="001E2821">
        <w:rPr>
          <w:szCs w:val="22"/>
        </w:rPr>
        <w:t>) + $</w:t>
      </w:r>
      <w:r>
        <w:rPr>
          <w:szCs w:val="22"/>
        </w:rPr>
        <w:t>2.45</w:t>
      </w:r>
      <w:r w:rsidRPr="001E2821">
        <w:rPr>
          <w:szCs w:val="22"/>
        </w:rPr>
        <w:t>(1.20)(1.15)/(1 +</w:t>
      </w:r>
      <w:r w:rsidRPr="001E2821">
        <w:rPr>
          <w:i/>
          <w:szCs w:val="22"/>
        </w:rPr>
        <w:t xml:space="preserve"> R</w:t>
      </w:r>
      <w:r w:rsidRPr="001E2821">
        <w:rPr>
          <w:szCs w:val="22"/>
        </w:rPr>
        <w:t>)</w:t>
      </w:r>
      <w:r w:rsidRPr="001E2821">
        <w:rPr>
          <w:szCs w:val="22"/>
          <w:vertAlign w:val="superscript"/>
        </w:rPr>
        <w:t>2</w:t>
      </w:r>
      <w:r w:rsidRPr="001E2821">
        <w:rPr>
          <w:szCs w:val="22"/>
        </w:rPr>
        <w:t xml:space="preserve"> + $</w:t>
      </w:r>
      <w:r>
        <w:rPr>
          <w:szCs w:val="22"/>
        </w:rPr>
        <w:t>2.45</w:t>
      </w:r>
      <w:r w:rsidRPr="001E2821">
        <w:rPr>
          <w:szCs w:val="22"/>
        </w:rPr>
        <w:t xml:space="preserve">(1.20)(1.15)(1.10)/(1 + </w:t>
      </w:r>
      <w:r w:rsidRPr="001E2821">
        <w:rPr>
          <w:i/>
          <w:szCs w:val="22"/>
        </w:rPr>
        <w:t>R</w:t>
      </w:r>
      <w:r w:rsidRPr="001E2821">
        <w:rPr>
          <w:iCs/>
          <w:szCs w:val="22"/>
        </w:rPr>
        <w:t>)</w:t>
      </w:r>
      <w:r w:rsidRPr="001E2821">
        <w:rPr>
          <w:iCs/>
          <w:szCs w:val="22"/>
          <w:vertAlign w:val="superscript"/>
        </w:rPr>
        <w:t>3</w:t>
      </w:r>
    </w:p>
    <w:p w:rsidR="001E6027" w:rsidRPr="001E2821" w:rsidRDefault="001E6027" w:rsidP="001E6027">
      <w:pPr>
        <w:tabs>
          <w:tab w:val="left" w:pos="440"/>
          <w:tab w:val="left" w:pos="900"/>
        </w:tabs>
        <w:ind w:left="440" w:hanging="440"/>
        <w:jc w:val="both"/>
        <w:rPr>
          <w:szCs w:val="22"/>
        </w:rPr>
      </w:pPr>
      <w:r w:rsidRPr="001E2821">
        <w:rPr>
          <w:szCs w:val="22"/>
        </w:rPr>
        <w:tab/>
      </w:r>
      <w:r w:rsidRPr="001E2821">
        <w:rPr>
          <w:szCs w:val="22"/>
        </w:rPr>
        <w:tab/>
        <w:t>+ [$</w:t>
      </w:r>
      <w:r>
        <w:rPr>
          <w:szCs w:val="22"/>
        </w:rPr>
        <w:t>2.45</w:t>
      </w:r>
      <w:r w:rsidRPr="001E2821">
        <w:rPr>
          <w:szCs w:val="22"/>
        </w:rPr>
        <w:t>(1.20</w:t>
      </w:r>
      <w:proofErr w:type="gramStart"/>
      <w:r w:rsidRPr="001E2821">
        <w:rPr>
          <w:szCs w:val="22"/>
        </w:rPr>
        <w:t>)(</w:t>
      </w:r>
      <w:proofErr w:type="gramEnd"/>
      <w:r w:rsidRPr="001E2821">
        <w:rPr>
          <w:szCs w:val="22"/>
        </w:rPr>
        <w:t>1.15)(1.10)(1.05)/(</w:t>
      </w:r>
      <w:r w:rsidRPr="001E2821">
        <w:rPr>
          <w:i/>
          <w:szCs w:val="22"/>
        </w:rPr>
        <w:t>R</w:t>
      </w:r>
      <w:r w:rsidRPr="001E2821">
        <w:rPr>
          <w:szCs w:val="22"/>
        </w:rPr>
        <w:t xml:space="preserve"> – .05)]/(1 +</w:t>
      </w:r>
      <w:r w:rsidRPr="001E2821">
        <w:rPr>
          <w:i/>
          <w:szCs w:val="22"/>
        </w:rPr>
        <w:t xml:space="preserve"> R</w:t>
      </w:r>
      <w:r w:rsidRPr="001E2821">
        <w:rPr>
          <w:szCs w:val="22"/>
        </w:rPr>
        <w:t>)</w:t>
      </w:r>
      <w:r w:rsidRPr="001E2821">
        <w:rPr>
          <w:szCs w:val="22"/>
          <w:vertAlign w:val="superscript"/>
        </w:rPr>
        <w:t>3</w:t>
      </w:r>
      <w:r w:rsidRPr="001E2821">
        <w:rPr>
          <w:szCs w:val="22"/>
        </w:rPr>
        <w:t xml:space="preserve"> = $</w:t>
      </w:r>
      <w:r>
        <w:rPr>
          <w:szCs w:val="22"/>
        </w:rPr>
        <w:t>63.82</w:t>
      </w:r>
    </w:p>
    <w:p w:rsidR="001E6027" w:rsidRDefault="001E6027" w:rsidP="001E6027">
      <w:pPr>
        <w:tabs>
          <w:tab w:val="left" w:pos="440"/>
          <w:tab w:val="left" w:pos="2340"/>
        </w:tabs>
        <w:rPr>
          <w:szCs w:val="22"/>
        </w:rPr>
      </w:pPr>
    </w:p>
    <w:p w:rsidR="001E6027" w:rsidRDefault="00BC019C" w:rsidP="001E6027">
      <w:pPr>
        <w:tabs>
          <w:tab w:val="left" w:pos="440"/>
          <w:tab w:val="left" w:pos="2340"/>
        </w:tabs>
        <w:ind w:left="440"/>
        <w:rPr>
          <w:szCs w:val="22"/>
        </w:rPr>
      </w:pPr>
      <w:r>
        <w:rPr>
          <w:szCs w:val="22"/>
        </w:rPr>
        <w:t>By</w:t>
      </w:r>
      <w:r w:rsidR="001E6027">
        <w:rPr>
          <w:szCs w:val="22"/>
        </w:rPr>
        <w:t xml:space="preserve"> </w:t>
      </w:r>
      <w:r>
        <w:rPr>
          <w:szCs w:val="22"/>
        </w:rPr>
        <w:t>u</w:t>
      </w:r>
      <w:r w:rsidR="001E6027" w:rsidRPr="001E2821">
        <w:rPr>
          <w:szCs w:val="22"/>
        </w:rPr>
        <w:t xml:space="preserve">sing </w:t>
      </w:r>
      <w:r w:rsidR="001E6027">
        <w:rPr>
          <w:szCs w:val="22"/>
        </w:rPr>
        <w:t xml:space="preserve">spreadsheet, </w:t>
      </w:r>
      <w:r w:rsidR="001E6027" w:rsidRPr="001E2821">
        <w:rPr>
          <w:szCs w:val="22"/>
        </w:rPr>
        <w:t xml:space="preserve">trial and error, or a calculator with a root solving function, </w:t>
      </w:r>
      <w:r w:rsidR="001E6027">
        <w:rPr>
          <w:szCs w:val="22"/>
        </w:rPr>
        <w:t>we find that:</w:t>
      </w:r>
    </w:p>
    <w:p w:rsidR="001E6027" w:rsidRDefault="001E6027" w:rsidP="001E6027">
      <w:pPr>
        <w:tabs>
          <w:tab w:val="left" w:pos="440"/>
          <w:tab w:val="left" w:pos="2340"/>
        </w:tabs>
        <w:ind w:left="440"/>
        <w:rPr>
          <w:szCs w:val="22"/>
        </w:rPr>
      </w:pPr>
    </w:p>
    <w:p w:rsidR="001E6027" w:rsidRPr="001E2821" w:rsidRDefault="001E6027" w:rsidP="001E6027">
      <w:pPr>
        <w:tabs>
          <w:tab w:val="left" w:pos="440"/>
          <w:tab w:val="left" w:pos="2340"/>
        </w:tabs>
        <w:ind w:left="440"/>
        <w:rPr>
          <w:szCs w:val="22"/>
        </w:rPr>
      </w:pPr>
      <w:r w:rsidRPr="001E2821">
        <w:rPr>
          <w:i/>
          <w:szCs w:val="22"/>
        </w:rPr>
        <w:t>R</w:t>
      </w:r>
      <w:r w:rsidRPr="001E2821">
        <w:rPr>
          <w:szCs w:val="22"/>
        </w:rPr>
        <w:t xml:space="preserve"> = </w:t>
      </w:r>
      <w:r>
        <w:rPr>
          <w:szCs w:val="22"/>
        </w:rPr>
        <w:t>10.24</w:t>
      </w:r>
      <w:r w:rsidRPr="001E2821">
        <w:rPr>
          <w:szCs w:val="22"/>
        </w:rPr>
        <w:t>%</w:t>
      </w:r>
    </w:p>
    <w:p w:rsidR="001E6027" w:rsidRDefault="001E6027" w:rsidP="001E6027">
      <w:pPr>
        <w:tabs>
          <w:tab w:val="left" w:pos="446"/>
        </w:tabs>
        <w:ind w:left="446" w:hanging="446"/>
        <w:jc w:val="both"/>
      </w:pPr>
    </w:p>
    <w:p w:rsidR="001E6027" w:rsidRDefault="001E6027" w:rsidP="00BC019C">
      <w:pPr>
        <w:tabs>
          <w:tab w:val="left" w:pos="446"/>
        </w:tabs>
        <w:jc w:val="both"/>
        <w:rPr>
          <w:szCs w:val="22"/>
        </w:rPr>
      </w:pPr>
      <w:r w:rsidRPr="001E2821">
        <w:rPr>
          <w:b/>
          <w:szCs w:val="22"/>
        </w:rPr>
        <w:t>2</w:t>
      </w:r>
      <w:r>
        <w:rPr>
          <w:b/>
          <w:szCs w:val="22"/>
        </w:rPr>
        <w:t>6</w:t>
      </w:r>
      <w:r w:rsidRPr="001E2821">
        <w:rPr>
          <w:b/>
          <w:szCs w:val="22"/>
        </w:rPr>
        <w:t>.</w:t>
      </w:r>
      <w:r w:rsidRPr="001E2821">
        <w:rPr>
          <w:szCs w:val="22"/>
        </w:rPr>
        <w:tab/>
      </w:r>
      <w:r>
        <w:rPr>
          <w:szCs w:val="22"/>
        </w:rPr>
        <w:t>Even though the question concerns a stock with a constant growth rate, we need to begin with the equation for two-stage growth given in the chapter, which is:</w:t>
      </w:r>
    </w:p>
    <w:p w:rsidR="001E6027" w:rsidRDefault="001E6027" w:rsidP="001E6027">
      <w:pPr>
        <w:tabs>
          <w:tab w:val="left" w:pos="446"/>
        </w:tabs>
        <w:ind w:left="446" w:hanging="446"/>
        <w:jc w:val="both"/>
        <w:rPr>
          <w:szCs w:val="22"/>
        </w:rPr>
      </w:pPr>
    </w:p>
    <w:p w:rsidR="001E6027" w:rsidRDefault="001E6027" w:rsidP="001E6027">
      <w:pPr>
        <w:tabs>
          <w:tab w:val="left" w:pos="446"/>
        </w:tabs>
        <w:ind w:left="446" w:hanging="446"/>
        <w:jc w:val="both"/>
      </w:pPr>
      <w:r>
        <w:rPr>
          <w:szCs w:val="22"/>
        </w:rPr>
        <w:tab/>
      </w:r>
      <w:r>
        <w:t>P</w:t>
      </w:r>
      <w:r>
        <w:rPr>
          <w:vertAlign w:val="subscript"/>
        </w:rPr>
        <w:t>0</w:t>
      </w:r>
      <w:r>
        <w:t xml:space="preserve"> = </w:t>
      </w:r>
      <w:r w:rsidRPr="00C513C8">
        <w:rPr>
          <w:position w:val="-28"/>
        </w:rPr>
        <w:object w:dxaOrig="11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31.9pt" o:ole="">
            <v:imagedata r:id="rId5" o:title=""/>
          </v:shape>
          <o:OLEObject Type="Embed" ProgID="Equation.3" ShapeID="_x0000_i1025" DrawAspect="Content" ObjectID="_1427855148" r:id="rId6"/>
        </w:object>
      </w:r>
      <w:r w:rsidRPr="00C513C8">
        <w:rPr>
          <w:position w:val="-34"/>
        </w:rPr>
        <w:object w:dxaOrig="1460" w:dyaOrig="800">
          <v:shape id="_x0000_i1026" type="#_x0000_t75" style="width:1in;height:40.1pt" o:ole="">
            <v:imagedata r:id="rId7" o:title=""/>
          </v:shape>
          <o:OLEObject Type="Embed" ProgID="Equation.3" ShapeID="_x0000_i1026" DrawAspect="Content" ObjectID="_1427855149" r:id="rId8"/>
        </w:object>
      </w:r>
      <w:r>
        <w:rPr>
          <w:szCs w:val="22"/>
        </w:rPr>
        <w:t xml:space="preserve">+ </w:t>
      </w:r>
      <w:r w:rsidRPr="00675115">
        <w:rPr>
          <w:position w:val="-28"/>
          <w:szCs w:val="22"/>
        </w:rPr>
        <w:object w:dxaOrig="920" w:dyaOrig="639">
          <v:shape id="_x0000_i1027" type="#_x0000_t75" style="width:45.5pt;height:31.9pt" o:ole="">
            <v:imagedata r:id="rId9" o:title=""/>
          </v:shape>
          <o:OLEObject Type="Embed" ProgID="Equation.3" ShapeID="_x0000_i1027" DrawAspect="Content" ObjectID="_1427855150" r:id="rId10"/>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We can expand the equation (see Problem 27 for more detail) to the following:</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P</w:t>
      </w:r>
      <w:r>
        <w:rPr>
          <w:vertAlign w:val="subscript"/>
        </w:rPr>
        <w:t>0</w:t>
      </w:r>
      <w:r>
        <w:t xml:space="preserve"> = </w:t>
      </w:r>
      <w:r w:rsidRPr="00C513C8">
        <w:rPr>
          <w:position w:val="-28"/>
        </w:rPr>
        <w:object w:dxaOrig="1180" w:dyaOrig="639">
          <v:shape id="_x0000_i1028" type="#_x0000_t75" style="width:58.4pt;height:31.9pt" o:ole="">
            <v:imagedata r:id="rId11" o:title=""/>
          </v:shape>
          <o:OLEObject Type="Embed" ProgID="Equation.3" ShapeID="_x0000_i1028" DrawAspect="Content" ObjectID="_1427855151" r:id="rId12"/>
        </w:object>
      </w:r>
      <w:r w:rsidRPr="00C513C8">
        <w:rPr>
          <w:position w:val="-34"/>
        </w:rPr>
        <w:object w:dxaOrig="1460" w:dyaOrig="800">
          <v:shape id="_x0000_i1029" type="#_x0000_t75" style="width:1in;height:40.1pt" o:ole="">
            <v:imagedata r:id="rId13" o:title=""/>
          </v:shape>
          <o:OLEObject Type="Embed" ProgID="Equation.3" ShapeID="_x0000_i1029" DrawAspect="Content" ObjectID="_1427855152" r:id="rId14"/>
        </w:object>
      </w:r>
      <w:r>
        <w:rPr>
          <w:szCs w:val="22"/>
        </w:rPr>
        <w:t xml:space="preserve"> + </w:t>
      </w:r>
      <w:r w:rsidRPr="002C0A4B">
        <w:rPr>
          <w:position w:val="-28"/>
        </w:rPr>
        <w:object w:dxaOrig="1020" w:dyaOrig="720">
          <v:shape id="_x0000_i1030" type="#_x0000_t75" style="width:50.95pt;height:36pt" o:ole="">
            <v:imagedata r:id="rId15" o:title=""/>
          </v:shape>
          <o:OLEObject Type="Embed" ProgID="Equation.3" ShapeID="_x0000_i1030" DrawAspect="Content" ObjectID="_1427855153" r:id="rId16"/>
        </w:object>
      </w:r>
      <w:r>
        <w:t xml:space="preserve"> </w:t>
      </w:r>
      <w:r w:rsidRPr="002C0A4B">
        <w:rPr>
          <w:position w:val="-28"/>
        </w:rPr>
        <w:object w:dxaOrig="1120" w:dyaOrig="639">
          <v:shape id="_x0000_i1031" type="#_x0000_t75" style="width:55.7pt;height:31.9pt" o:ole="">
            <v:imagedata r:id="rId17" o:title=""/>
          </v:shape>
          <o:OLEObject Type="Embed" ProgID="Equation.3" ShapeID="_x0000_i1031" DrawAspect="Content" ObjectID="_1427855154" r:id="rId18"/>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Since the growth rate is constant, </w:t>
      </w:r>
      <w:r>
        <w:rPr>
          <w:i/>
          <w:iCs/>
        </w:rPr>
        <w:t>g</w:t>
      </w:r>
      <w:r>
        <w:rPr>
          <w:vertAlign w:val="subscript"/>
        </w:rPr>
        <w:t>1</w:t>
      </w:r>
      <w:r>
        <w:t xml:space="preserve"> = </w:t>
      </w:r>
      <w:proofErr w:type="gramStart"/>
      <w:r>
        <w:rPr>
          <w:i/>
          <w:iCs/>
        </w:rPr>
        <w:t>g</w:t>
      </w:r>
      <w:r>
        <w:rPr>
          <w:vertAlign w:val="subscript"/>
        </w:rPr>
        <w:t>2</w:t>
      </w:r>
      <w:r>
        <w:t xml:space="preserve"> ,</w:t>
      </w:r>
      <w:proofErr w:type="gramEnd"/>
      <w:r>
        <w:t xml:space="preserve"> so:</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P</w:t>
      </w:r>
      <w:r>
        <w:rPr>
          <w:vertAlign w:val="subscript"/>
        </w:rPr>
        <w:t>0</w:t>
      </w:r>
      <w:r>
        <w:t xml:space="preserve"> = </w:t>
      </w:r>
      <w:r w:rsidRPr="00675115">
        <w:rPr>
          <w:position w:val="-28"/>
        </w:rPr>
        <w:object w:dxaOrig="1060" w:dyaOrig="639">
          <v:shape id="_x0000_i1032" type="#_x0000_t75" style="width:53pt;height:31.9pt" o:ole="">
            <v:imagedata r:id="rId19" o:title=""/>
          </v:shape>
          <o:OLEObject Type="Embed" ProgID="Equation.3" ShapeID="_x0000_i1032" DrawAspect="Content" ObjectID="_1427855155" r:id="rId20"/>
        </w:object>
      </w:r>
      <w:r w:rsidRPr="00C513C8">
        <w:rPr>
          <w:position w:val="-34"/>
        </w:rPr>
        <w:object w:dxaOrig="1440" w:dyaOrig="780">
          <v:shape id="_x0000_i1033" type="#_x0000_t75" style="width:1in;height:38.7pt" o:ole="">
            <v:imagedata r:id="rId21" o:title=""/>
          </v:shape>
          <o:OLEObject Type="Embed" ProgID="Equation.3" ShapeID="_x0000_i1033" DrawAspect="Content" ObjectID="_1427855156" r:id="rId22"/>
        </w:object>
      </w:r>
      <w:r>
        <w:rPr>
          <w:szCs w:val="22"/>
        </w:rPr>
        <w:t xml:space="preserve"> + </w:t>
      </w:r>
      <w:r w:rsidRPr="00675115">
        <w:rPr>
          <w:position w:val="-26"/>
        </w:rPr>
        <w:object w:dxaOrig="940" w:dyaOrig="680">
          <v:shape id="_x0000_i1034" type="#_x0000_t75" style="width:46.85pt;height:33.95pt" o:ole="">
            <v:imagedata r:id="rId23" o:title=""/>
          </v:shape>
          <o:OLEObject Type="Embed" ProgID="Equation.3" ShapeID="_x0000_i1034" DrawAspect="Content" ObjectID="_1427855157" r:id="rId24"/>
        </w:object>
      </w:r>
      <w:r>
        <w:t xml:space="preserve"> </w:t>
      </w:r>
      <w:r w:rsidRPr="00675115">
        <w:rPr>
          <w:position w:val="-28"/>
        </w:rPr>
        <w:object w:dxaOrig="980" w:dyaOrig="639">
          <v:shape id="_x0000_i1035" type="#_x0000_t75" style="width:48.9pt;height:31.9pt" o:ole="">
            <v:imagedata r:id="rId25" o:title=""/>
          </v:shape>
          <o:OLEObject Type="Embed" ProgID="Equation.3" ShapeID="_x0000_i1035" DrawAspect="Content" ObjectID="_1427855158" r:id="rId26"/>
        </w:object>
      </w:r>
    </w:p>
    <w:p w:rsidR="001E6027" w:rsidRDefault="001E6027" w:rsidP="001E6027">
      <w:pPr>
        <w:tabs>
          <w:tab w:val="left" w:pos="446"/>
        </w:tabs>
        <w:ind w:left="446" w:hanging="446"/>
        <w:jc w:val="both"/>
      </w:pPr>
      <w:r>
        <w:tab/>
      </w:r>
    </w:p>
    <w:p w:rsidR="001E6027" w:rsidRDefault="001E6027" w:rsidP="001E6027">
      <w:pPr>
        <w:tabs>
          <w:tab w:val="left" w:pos="446"/>
        </w:tabs>
        <w:ind w:left="446" w:hanging="446"/>
        <w:jc w:val="both"/>
      </w:pPr>
      <w:r>
        <w:tab/>
        <w:t xml:space="preserve">Since we want the first </w:t>
      </w:r>
      <w:r>
        <w:rPr>
          <w:i/>
          <w:iCs/>
        </w:rPr>
        <w:t>t</w:t>
      </w:r>
      <w:r>
        <w:t xml:space="preserve"> dividends to constitute one-half of the stock price, we can set the two terms on the right hand side of the equation equal to each other, which gives us:</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r>
      <w:r w:rsidRPr="00675115">
        <w:rPr>
          <w:position w:val="-28"/>
        </w:rPr>
        <w:object w:dxaOrig="960" w:dyaOrig="639">
          <v:shape id="_x0000_i1036" type="#_x0000_t75" style="width:47.55pt;height:31.9pt" o:ole="">
            <v:imagedata r:id="rId27" o:title=""/>
          </v:shape>
          <o:OLEObject Type="Embed" ProgID="Equation.3" ShapeID="_x0000_i1036" DrawAspect="Content" ObjectID="_1427855159" r:id="rId28"/>
        </w:object>
      </w:r>
      <w:r w:rsidRPr="00C513C8">
        <w:rPr>
          <w:position w:val="-34"/>
        </w:rPr>
        <w:object w:dxaOrig="1420" w:dyaOrig="780">
          <v:shape id="_x0000_i1037" type="#_x0000_t75" style="width:71.3pt;height:38.7pt" o:ole="">
            <v:imagedata r:id="rId29" o:title=""/>
          </v:shape>
          <o:OLEObject Type="Embed" ProgID="Equation.3" ShapeID="_x0000_i1037" DrawAspect="Content" ObjectID="_1427855160" r:id="rId30"/>
        </w:object>
      </w:r>
      <w:r>
        <w:rPr>
          <w:szCs w:val="22"/>
        </w:rPr>
        <w:t xml:space="preserve"> = </w:t>
      </w:r>
      <w:r w:rsidRPr="00675115">
        <w:rPr>
          <w:position w:val="-26"/>
        </w:rPr>
        <w:object w:dxaOrig="940" w:dyaOrig="680">
          <v:shape id="_x0000_i1038" type="#_x0000_t75" style="width:46.85pt;height:33.95pt" o:ole="">
            <v:imagedata r:id="rId31" o:title=""/>
          </v:shape>
          <o:OLEObject Type="Embed" ProgID="Equation.3" ShapeID="_x0000_i1038" DrawAspect="Content" ObjectID="_1427855161" r:id="rId32"/>
        </w:object>
      </w:r>
      <w:r>
        <w:t xml:space="preserve"> </w:t>
      </w:r>
      <w:r w:rsidRPr="00675115">
        <w:rPr>
          <w:position w:val="-28"/>
        </w:rPr>
        <w:object w:dxaOrig="980" w:dyaOrig="639">
          <v:shape id="_x0000_i1039" type="#_x0000_t75" style="width:48.9pt;height:31.9pt" o:ole="">
            <v:imagedata r:id="rId33" o:title=""/>
          </v:shape>
          <o:OLEObject Type="Embed" ProgID="Equation.3" ShapeID="_x0000_i1039" DrawAspect="Content" ObjectID="_1427855162" r:id="rId34"/>
        </w:object>
      </w:r>
    </w:p>
    <w:p w:rsidR="001E6027" w:rsidRDefault="001E6027" w:rsidP="001E6027">
      <w:pPr>
        <w:tabs>
          <w:tab w:val="left" w:pos="446"/>
        </w:tabs>
        <w:ind w:left="446" w:hanging="446"/>
        <w:jc w:val="both"/>
      </w:pPr>
      <w:r>
        <w:tab/>
      </w:r>
    </w:p>
    <w:p w:rsidR="001E6027" w:rsidRDefault="001E6027" w:rsidP="001E6027">
      <w:pPr>
        <w:tabs>
          <w:tab w:val="left" w:pos="446"/>
        </w:tabs>
        <w:ind w:left="446" w:hanging="446"/>
        <w:jc w:val="both"/>
      </w:pPr>
      <w:r>
        <w:tab/>
        <w:t xml:space="preserve">Since </w:t>
      </w:r>
      <w:r w:rsidRPr="00675115">
        <w:rPr>
          <w:position w:val="-28"/>
        </w:rPr>
        <w:object w:dxaOrig="960" w:dyaOrig="639">
          <v:shape id="_x0000_i1040" type="#_x0000_t75" style="width:47.55pt;height:31.9pt" o:ole="">
            <v:imagedata r:id="rId35" o:title=""/>
          </v:shape>
          <o:OLEObject Type="Embed" ProgID="Equation.3" ShapeID="_x0000_i1040" DrawAspect="Content" ObjectID="_1427855163" r:id="rId36"/>
        </w:object>
      </w:r>
      <w:r>
        <w:t>appears on both sides of the equation, we can eliminate this, which leaves:</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1 – </w:t>
      </w:r>
      <w:r w:rsidRPr="00675115">
        <w:rPr>
          <w:position w:val="-26"/>
        </w:rPr>
        <w:object w:dxaOrig="820" w:dyaOrig="680">
          <v:shape id="_x0000_i1041" type="#_x0000_t75" style="width:40.75pt;height:33.95pt" o:ole="">
            <v:imagedata r:id="rId37" o:title=""/>
          </v:shape>
          <o:OLEObject Type="Embed" ProgID="Equation.3" ShapeID="_x0000_i1041" DrawAspect="Content" ObjectID="_1427855164" r:id="rId38"/>
        </w:object>
      </w:r>
      <w:r>
        <w:t xml:space="preserve"> </w:t>
      </w:r>
      <w:r>
        <w:rPr>
          <w:szCs w:val="22"/>
        </w:rPr>
        <w:t xml:space="preserve">= </w:t>
      </w:r>
      <w:r w:rsidRPr="00675115">
        <w:rPr>
          <w:position w:val="-26"/>
        </w:rPr>
        <w:object w:dxaOrig="940" w:dyaOrig="680">
          <v:shape id="_x0000_i1042" type="#_x0000_t75" style="width:46.85pt;height:33.95pt" o:ole="">
            <v:imagedata r:id="rId39" o:title=""/>
          </v:shape>
          <o:OLEObject Type="Embed" ProgID="Equation.3" ShapeID="_x0000_i1042" DrawAspect="Content" ObjectID="_1427855165" r:id="rId40"/>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Solving this equation, we get:</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1 = </w:t>
      </w:r>
      <w:r w:rsidRPr="00675115">
        <w:rPr>
          <w:position w:val="-26"/>
        </w:rPr>
        <w:object w:dxaOrig="820" w:dyaOrig="680">
          <v:shape id="_x0000_i1043" type="#_x0000_t75" style="width:40.75pt;height:33.95pt" o:ole="">
            <v:imagedata r:id="rId41" o:title=""/>
          </v:shape>
          <o:OLEObject Type="Embed" ProgID="Equation.3" ShapeID="_x0000_i1043" DrawAspect="Content" ObjectID="_1427855166" r:id="rId42"/>
        </w:object>
      </w:r>
      <w:r>
        <w:t xml:space="preserve"> + </w:t>
      </w:r>
      <w:r w:rsidRPr="00675115">
        <w:rPr>
          <w:position w:val="-26"/>
        </w:rPr>
        <w:object w:dxaOrig="940" w:dyaOrig="680">
          <v:shape id="_x0000_i1044" type="#_x0000_t75" style="width:46.85pt;height:33.95pt" o:ole="">
            <v:imagedata r:id="rId43" o:title=""/>
          </v:shape>
          <o:OLEObject Type="Embed" ProgID="Equation.3" ShapeID="_x0000_i1044" DrawAspect="Content" ObjectID="_1427855167" r:id="rId44"/>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1 = 2</w:t>
      </w:r>
      <w:r w:rsidRPr="00675115">
        <w:rPr>
          <w:position w:val="-26"/>
        </w:rPr>
        <w:object w:dxaOrig="820" w:dyaOrig="680">
          <v:shape id="_x0000_i1045" type="#_x0000_t75" style="width:40.75pt;height:33.95pt" o:ole="">
            <v:imagedata r:id="rId45" o:title=""/>
          </v:shape>
          <o:OLEObject Type="Embed" ProgID="Equation.3" ShapeID="_x0000_i1045" DrawAspect="Content" ObjectID="_1427855168" r:id="rId46"/>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1/2 = </w:t>
      </w:r>
      <w:r w:rsidRPr="00675115">
        <w:rPr>
          <w:position w:val="-26"/>
        </w:rPr>
        <w:object w:dxaOrig="940" w:dyaOrig="680">
          <v:shape id="_x0000_i1046" type="#_x0000_t75" style="width:46.85pt;height:33.95pt" o:ole="">
            <v:imagedata r:id="rId47" o:title=""/>
          </v:shape>
          <o:OLEObject Type="Embed" ProgID="Equation.3" ShapeID="_x0000_i1046" DrawAspect="Content" ObjectID="_1427855169" r:id="rId48"/>
        </w:object>
      </w:r>
    </w:p>
    <w:p w:rsidR="001E6027" w:rsidRDefault="001E6027" w:rsidP="001E6027">
      <w:pPr>
        <w:tabs>
          <w:tab w:val="left" w:pos="446"/>
        </w:tabs>
        <w:ind w:left="446" w:hanging="446"/>
        <w:jc w:val="both"/>
      </w:pPr>
    </w:p>
    <w:p w:rsidR="001E6027" w:rsidRDefault="001E6027" w:rsidP="00DF0665">
      <w:pPr>
        <w:tabs>
          <w:tab w:val="left" w:pos="446"/>
        </w:tabs>
        <w:jc w:val="both"/>
      </w:pPr>
      <w:proofErr w:type="gramStart"/>
      <w:r>
        <w:rPr>
          <w:i/>
          <w:iCs/>
        </w:rPr>
        <w:t>t</w:t>
      </w:r>
      <w:proofErr w:type="gramEnd"/>
      <w:r>
        <w:t xml:space="preserve"> </w:t>
      </w:r>
      <w:proofErr w:type="spellStart"/>
      <w:r>
        <w:t>ln</w:t>
      </w:r>
      <w:proofErr w:type="spellEnd"/>
      <w:r>
        <w:t xml:space="preserve"> </w:t>
      </w:r>
      <w:r w:rsidRPr="00675115">
        <w:rPr>
          <w:position w:val="-26"/>
        </w:rPr>
        <w:object w:dxaOrig="760" w:dyaOrig="639">
          <v:shape id="_x0000_i1047" type="#_x0000_t75" style="width:38.05pt;height:31.9pt" o:ole="">
            <v:imagedata r:id="rId49" o:title=""/>
          </v:shape>
          <o:OLEObject Type="Embed" ProgID="Equation.3" ShapeID="_x0000_i1047" DrawAspect="Content" ObjectID="_1427855170" r:id="rId50"/>
        </w:object>
      </w:r>
      <w:r>
        <w:t xml:space="preserve"> = </w:t>
      </w:r>
      <w:proofErr w:type="spellStart"/>
      <w:r>
        <w:t>ln</w:t>
      </w:r>
      <w:proofErr w:type="spellEnd"/>
      <w:r>
        <w:t>(0.5)</w:t>
      </w:r>
    </w:p>
    <w:p w:rsidR="001E6027" w:rsidRDefault="001E6027" w:rsidP="001E6027">
      <w:pPr>
        <w:tabs>
          <w:tab w:val="left" w:pos="446"/>
        </w:tabs>
        <w:ind w:left="446" w:hanging="446"/>
        <w:jc w:val="both"/>
      </w:pPr>
    </w:p>
    <w:p w:rsidR="001E6027" w:rsidRPr="00184222" w:rsidRDefault="001E6027" w:rsidP="001E6027">
      <w:pPr>
        <w:tabs>
          <w:tab w:val="left" w:pos="446"/>
        </w:tabs>
        <w:ind w:left="446" w:hanging="446"/>
        <w:jc w:val="both"/>
      </w:pPr>
      <w:r>
        <w:tab/>
      </w:r>
      <w:r>
        <w:rPr>
          <w:i/>
          <w:iCs/>
        </w:rPr>
        <w:t>t</w:t>
      </w:r>
      <w:r>
        <w:t xml:space="preserve"> = </w:t>
      </w:r>
      <w:r w:rsidRPr="00184222">
        <w:rPr>
          <w:position w:val="-58"/>
        </w:rPr>
        <w:object w:dxaOrig="1100" w:dyaOrig="940">
          <v:shape id="_x0000_i1048" type="#_x0000_t75" style="width:54.35pt;height:46.85pt" o:ole="">
            <v:imagedata r:id="rId51" o:title=""/>
          </v:shape>
          <o:OLEObject Type="Embed" ProgID="Equation.3" ShapeID="_x0000_i1048" DrawAspect="Content" ObjectID="_1427855171" r:id="rId52"/>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This expression will tell you the number of dividends that constitute one-half of the current stock price. </w:t>
      </w:r>
    </w:p>
    <w:p w:rsidR="001E6027" w:rsidRDefault="001E6027" w:rsidP="001E6027">
      <w:pPr>
        <w:tabs>
          <w:tab w:val="left" w:pos="446"/>
        </w:tabs>
        <w:ind w:left="446" w:hanging="446"/>
        <w:jc w:val="both"/>
      </w:pPr>
    </w:p>
    <w:p w:rsidR="001E6027" w:rsidRPr="00C513C8" w:rsidRDefault="001E6027" w:rsidP="001E6027">
      <w:pPr>
        <w:tabs>
          <w:tab w:val="left" w:pos="446"/>
        </w:tabs>
        <w:ind w:left="446" w:hanging="446"/>
        <w:jc w:val="both"/>
        <w:rPr>
          <w:szCs w:val="22"/>
        </w:rPr>
      </w:pPr>
      <w:r w:rsidRPr="001E2821">
        <w:rPr>
          <w:b/>
          <w:szCs w:val="22"/>
        </w:rPr>
        <w:t>2</w:t>
      </w:r>
      <w:r>
        <w:rPr>
          <w:b/>
          <w:szCs w:val="22"/>
        </w:rPr>
        <w:t>7</w:t>
      </w:r>
      <w:r w:rsidRPr="001E2821">
        <w:rPr>
          <w:b/>
          <w:szCs w:val="22"/>
        </w:rPr>
        <w:t>.</w:t>
      </w:r>
      <w:r w:rsidRPr="001E2821">
        <w:rPr>
          <w:szCs w:val="22"/>
        </w:rPr>
        <w:tab/>
      </w:r>
      <w:r>
        <w:rPr>
          <w:szCs w:val="22"/>
        </w:rPr>
        <w:t xml:space="preserve">To find the value of the stock with two-stage dividend growth, consider that the present value of the first </w:t>
      </w:r>
      <w:r>
        <w:rPr>
          <w:i/>
          <w:iCs/>
          <w:szCs w:val="22"/>
        </w:rPr>
        <w:t>t</w:t>
      </w:r>
      <w:r>
        <w:rPr>
          <w:szCs w:val="22"/>
        </w:rPr>
        <w:t xml:space="preserve"> dividends is the present value of a growing annuity. Additionally, to find the price of the stock, we need to add the present value of the stock price at time </w:t>
      </w:r>
      <w:r>
        <w:rPr>
          <w:i/>
          <w:iCs/>
          <w:szCs w:val="22"/>
        </w:rPr>
        <w:t>t</w:t>
      </w:r>
      <w:r>
        <w:rPr>
          <w:szCs w:val="22"/>
        </w:rPr>
        <w:t>. So, the stock price today is:</w:t>
      </w:r>
    </w:p>
    <w:p w:rsidR="001E6027" w:rsidRDefault="001E6027" w:rsidP="001E6027">
      <w:pPr>
        <w:tabs>
          <w:tab w:val="left" w:pos="446"/>
        </w:tabs>
        <w:ind w:left="446" w:hanging="446"/>
        <w:jc w:val="both"/>
        <w:rPr>
          <w:szCs w:val="22"/>
        </w:rPr>
      </w:pPr>
    </w:p>
    <w:p w:rsidR="001E6027" w:rsidRDefault="001E6027" w:rsidP="001E6027">
      <w:pPr>
        <w:tabs>
          <w:tab w:val="left" w:pos="446"/>
        </w:tabs>
        <w:ind w:left="446" w:hanging="446"/>
        <w:jc w:val="both"/>
        <w:rPr>
          <w:szCs w:val="22"/>
        </w:rPr>
      </w:pPr>
      <w:r>
        <w:rPr>
          <w:szCs w:val="22"/>
        </w:rPr>
        <w:tab/>
        <w:t>P</w:t>
      </w:r>
      <w:r>
        <w:rPr>
          <w:szCs w:val="22"/>
          <w:vertAlign w:val="subscript"/>
        </w:rPr>
        <w:t>0</w:t>
      </w:r>
      <w:r>
        <w:rPr>
          <w:szCs w:val="22"/>
        </w:rPr>
        <w:t xml:space="preserve"> = PV of </w:t>
      </w:r>
      <w:r>
        <w:rPr>
          <w:i/>
          <w:iCs/>
          <w:szCs w:val="22"/>
        </w:rPr>
        <w:t>t</w:t>
      </w:r>
      <w:r>
        <w:rPr>
          <w:szCs w:val="22"/>
        </w:rPr>
        <w:t xml:space="preserve"> dividends + </w:t>
      </w:r>
      <w:proofErr w:type="gramStart"/>
      <w:r>
        <w:rPr>
          <w:szCs w:val="22"/>
        </w:rPr>
        <w:t>PV(</w:t>
      </w:r>
      <w:proofErr w:type="spellStart"/>
      <w:proofErr w:type="gramEnd"/>
      <w:r>
        <w:rPr>
          <w:szCs w:val="22"/>
        </w:rPr>
        <w:t>P</w:t>
      </w:r>
      <w:r>
        <w:rPr>
          <w:szCs w:val="22"/>
          <w:vertAlign w:val="subscript"/>
        </w:rPr>
        <w:t>t</w:t>
      </w:r>
      <w:proofErr w:type="spellEnd"/>
      <w:r>
        <w:rPr>
          <w:szCs w:val="22"/>
        </w:rPr>
        <w:t>)</w:t>
      </w:r>
    </w:p>
    <w:p w:rsidR="001E6027" w:rsidRDefault="001E6027" w:rsidP="001E6027">
      <w:pPr>
        <w:tabs>
          <w:tab w:val="left" w:pos="446"/>
        </w:tabs>
        <w:ind w:left="446" w:hanging="446"/>
        <w:jc w:val="both"/>
        <w:rPr>
          <w:szCs w:val="22"/>
        </w:rPr>
      </w:pPr>
    </w:p>
    <w:p w:rsidR="001E6027" w:rsidRDefault="001E6027" w:rsidP="001E6027">
      <w:pPr>
        <w:tabs>
          <w:tab w:val="left" w:pos="446"/>
        </w:tabs>
        <w:ind w:left="446" w:hanging="446"/>
        <w:jc w:val="both"/>
        <w:rPr>
          <w:szCs w:val="22"/>
        </w:rPr>
      </w:pPr>
      <w:r>
        <w:rPr>
          <w:szCs w:val="22"/>
        </w:rPr>
        <w:tab/>
        <w:t xml:space="preserve">Using </w:t>
      </w:r>
      <w:r>
        <w:rPr>
          <w:i/>
          <w:iCs/>
          <w:szCs w:val="22"/>
        </w:rPr>
        <w:t>g</w:t>
      </w:r>
      <w:r>
        <w:rPr>
          <w:szCs w:val="22"/>
          <w:vertAlign w:val="subscript"/>
        </w:rPr>
        <w:t>1</w:t>
      </w:r>
      <w:r>
        <w:rPr>
          <w:szCs w:val="22"/>
        </w:rPr>
        <w:t xml:space="preserve"> to represent the first growth rate and substituting the equation for the present value of a growing annuity, we get:</w:t>
      </w:r>
    </w:p>
    <w:p w:rsidR="001E6027" w:rsidRDefault="001E6027" w:rsidP="001E6027">
      <w:pPr>
        <w:tabs>
          <w:tab w:val="left" w:pos="446"/>
        </w:tabs>
        <w:ind w:left="446" w:hanging="446"/>
        <w:jc w:val="both"/>
        <w:rPr>
          <w:szCs w:val="22"/>
        </w:rPr>
      </w:pPr>
    </w:p>
    <w:p w:rsidR="001E6027" w:rsidRPr="00C513C8" w:rsidRDefault="001E6027" w:rsidP="001E6027">
      <w:pPr>
        <w:tabs>
          <w:tab w:val="left" w:pos="446"/>
        </w:tabs>
        <w:ind w:left="446" w:hanging="446"/>
        <w:jc w:val="both"/>
      </w:pPr>
      <w:r>
        <w:rPr>
          <w:szCs w:val="22"/>
        </w:rPr>
        <w:tab/>
        <w:t>P</w:t>
      </w:r>
      <w:r>
        <w:rPr>
          <w:szCs w:val="22"/>
          <w:vertAlign w:val="subscript"/>
        </w:rPr>
        <w:t>0</w:t>
      </w:r>
      <w:r>
        <w:rPr>
          <w:szCs w:val="22"/>
        </w:rPr>
        <w:t xml:space="preserve"> = D</w:t>
      </w:r>
      <w:r>
        <w:rPr>
          <w:szCs w:val="22"/>
          <w:vertAlign w:val="subscript"/>
        </w:rPr>
        <w:t>1</w:t>
      </w:r>
      <w:r w:rsidRPr="00C513C8">
        <w:rPr>
          <w:position w:val="-66"/>
          <w:szCs w:val="22"/>
          <w:vertAlign w:val="subscript"/>
        </w:rPr>
        <w:object w:dxaOrig="1540" w:dyaOrig="1440">
          <v:shape id="_x0000_i1049" type="#_x0000_t75" style="width:76.1pt;height:1in" o:ole="">
            <v:imagedata r:id="rId53" o:title=""/>
          </v:shape>
          <o:OLEObject Type="Embed" ProgID="Equation.3" ShapeID="_x0000_i1049" DrawAspect="Content" ObjectID="_1427855172" r:id="rId54"/>
        </w:object>
      </w:r>
      <w:r>
        <w:rPr>
          <w:szCs w:val="22"/>
        </w:rPr>
        <w:t xml:space="preserve"> + </w:t>
      </w:r>
      <w:proofErr w:type="gramStart"/>
      <w:r>
        <w:rPr>
          <w:szCs w:val="22"/>
        </w:rPr>
        <w:t>PV(</w:t>
      </w:r>
      <w:proofErr w:type="spellStart"/>
      <w:proofErr w:type="gramEnd"/>
      <w:r>
        <w:rPr>
          <w:szCs w:val="22"/>
        </w:rPr>
        <w:t>P</w:t>
      </w:r>
      <w:r>
        <w:rPr>
          <w:szCs w:val="22"/>
          <w:vertAlign w:val="subscript"/>
        </w:rPr>
        <w:t>t</w:t>
      </w:r>
      <w:proofErr w:type="spellEnd"/>
      <w:r>
        <w:rPr>
          <w:szCs w:val="22"/>
        </w:rPr>
        <w:t>)</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Since the dividend in one year will increase at </w:t>
      </w:r>
      <w:r>
        <w:rPr>
          <w:i/>
          <w:iCs/>
        </w:rPr>
        <w:t>g</w:t>
      </w:r>
      <w:r>
        <w:rPr>
          <w:vertAlign w:val="subscript"/>
        </w:rPr>
        <w:t>1</w:t>
      </w:r>
      <w:r>
        <w:t>, we can re-write the expression as:</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r>
      <w:r>
        <w:rPr>
          <w:szCs w:val="22"/>
        </w:rPr>
        <w:t>P</w:t>
      </w:r>
      <w:r>
        <w:rPr>
          <w:szCs w:val="22"/>
          <w:vertAlign w:val="subscript"/>
        </w:rPr>
        <w:t>0</w:t>
      </w:r>
      <w:r>
        <w:rPr>
          <w:szCs w:val="22"/>
        </w:rPr>
        <w:t xml:space="preserve"> = </w:t>
      </w:r>
      <w:proofErr w:type="gramStart"/>
      <w:r>
        <w:rPr>
          <w:szCs w:val="22"/>
        </w:rPr>
        <w:t>D</w:t>
      </w:r>
      <w:r>
        <w:rPr>
          <w:szCs w:val="22"/>
          <w:vertAlign w:val="subscript"/>
        </w:rPr>
        <w:t>0</w:t>
      </w:r>
      <w:r>
        <w:rPr>
          <w:szCs w:val="22"/>
        </w:rPr>
        <w:t>(</w:t>
      </w:r>
      <w:proofErr w:type="gramEnd"/>
      <w:r>
        <w:rPr>
          <w:szCs w:val="22"/>
        </w:rPr>
        <w:t xml:space="preserve">1 + </w:t>
      </w:r>
      <w:r w:rsidRPr="00113E87">
        <w:rPr>
          <w:i/>
          <w:iCs/>
          <w:szCs w:val="22"/>
        </w:rPr>
        <w:t>g</w:t>
      </w:r>
      <w:r>
        <w:rPr>
          <w:szCs w:val="22"/>
          <w:vertAlign w:val="subscript"/>
        </w:rPr>
        <w:t>1</w:t>
      </w:r>
      <w:r>
        <w:rPr>
          <w:szCs w:val="22"/>
        </w:rPr>
        <w:t>)</w:t>
      </w:r>
      <w:r w:rsidRPr="00C513C8">
        <w:rPr>
          <w:position w:val="-66"/>
          <w:szCs w:val="22"/>
          <w:vertAlign w:val="subscript"/>
        </w:rPr>
        <w:object w:dxaOrig="1540" w:dyaOrig="1440">
          <v:shape id="_x0000_i1050" type="#_x0000_t75" style="width:76.1pt;height:1in" o:ole="">
            <v:imagedata r:id="rId55" o:title=""/>
          </v:shape>
          <o:OLEObject Type="Embed" ProgID="Equation.3" ShapeID="_x0000_i1050" DrawAspect="Content" ObjectID="_1427855173" r:id="rId56"/>
        </w:object>
      </w:r>
      <w:r>
        <w:rPr>
          <w:szCs w:val="22"/>
        </w:rPr>
        <w:t xml:space="preserve"> + PV(</w:t>
      </w:r>
      <w:proofErr w:type="spellStart"/>
      <w:r>
        <w:rPr>
          <w:szCs w:val="22"/>
        </w:rPr>
        <w:t>P</w:t>
      </w:r>
      <w:r>
        <w:rPr>
          <w:szCs w:val="22"/>
          <w:vertAlign w:val="subscript"/>
        </w:rPr>
        <w:t>t</w:t>
      </w:r>
      <w:proofErr w:type="spellEnd"/>
      <w:r>
        <w:rPr>
          <w:szCs w:val="22"/>
        </w:rPr>
        <w:t>)</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Now we can re-write the equation again as:</w:t>
      </w:r>
    </w:p>
    <w:p w:rsidR="001E6027" w:rsidRDefault="001E6027" w:rsidP="001E6027">
      <w:pPr>
        <w:tabs>
          <w:tab w:val="left" w:pos="446"/>
        </w:tabs>
        <w:ind w:left="446" w:hanging="446"/>
        <w:jc w:val="both"/>
      </w:pPr>
    </w:p>
    <w:p w:rsidR="001E6027" w:rsidRPr="00C513C8" w:rsidRDefault="001E6027" w:rsidP="001E6027">
      <w:pPr>
        <w:tabs>
          <w:tab w:val="left" w:pos="446"/>
        </w:tabs>
        <w:ind w:left="446" w:hanging="446"/>
        <w:jc w:val="both"/>
      </w:pPr>
      <w:r>
        <w:tab/>
        <w:t>P</w:t>
      </w:r>
      <w:r>
        <w:rPr>
          <w:vertAlign w:val="subscript"/>
        </w:rPr>
        <w:t>0</w:t>
      </w:r>
      <w:r>
        <w:t xml:space="preserve"> = </w:t>
      </w:r>
      <w:r w:rsidRPr="00C513C8">
        <w:rPr>
          <w:position w:val="-28"/>
        </w:rPr>
        <w:object w:dxaOrig="1180" w:dyaOrig="639">
          <v:shape id="_x0000_i1051" type="#_x0000_t75" style="width:58.4pt;height:31.9pt" o:ole="">
            <v:imagedata r:id="rId57" o:title=""/>
          </v:shape>
          <o:OLEObject Type="Embed" ProgID="Equation.3" ShapeID="_x0000_i1051" DrawAspect="Content" ObjectID="_1427855174" r:id="rId58"/>
        </w:object>
      </w:r>
      <w:r w:rsidRPr="00C513C8">
        <w:rPr>
          <w:position w:val="-34"/>
        </w:rPr>
        <w:object w:dxaOrig="1320" w:dyaOrig="800">
          <v:shape id="_x0000_i1052" type="#_x0000_t75" style="width:65.2pt;height:40.1pt" o:ole="">
            <v:imagedata r:id="rId59" o:title=""/>
          </v:shape>
          <o:OLEObject Type="Embed" ProgID="Equation.3" ShapeID="_x0000_i1052" DrawAspect="Content" ObjectID="_1427855175" r:id="rId60"/>
        </w:object>
      </w:r>
      <w:r>
        <w:rPr>
          <w:szCs w:val="22"/>
        </w:rPr>
        <w:t xml:space="preserve">+ </w:t>
      </w:r>
      <w:proofErr w:type="gramStart"/>
      <w:r>
        <w:rPr>
          <w:szCs w:val="22"/>
        </w:rPr>
        <w:t>PV(</w:t>
      </w:r>
      <w:proofErr w:type="spellStart"/>
      <w:proofErr w:type="gramEnd"/>
      <w:r>
        <w:rPr>
          <w:szCs w:val="22"/>
        </w:rPr>
        <w:t>P</w:t>
      </w:r>
      <w:r>
        <w:rPr>
          <w:szCs w:val="22"/>
          <w:vertAlign w:val="subscript"/>
        </w:rPr>
        <w:t>t</w:t>
      </w:r>
      <w:proofErr w:type="spellEnd"/>
      <w:r>
        <w:rPr>
          <w:szCs w:val="22"/>
        </w:rPr>
        <w:t>)</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To find the price of the stock at time </w:t>
      </w:r>
      <w:r>
        <w:rPr>
          <w:i/>
          <w:iCs/>
        </w:rPr>
        <w:t>t</w:t>
      </w:r>
      <w:r>
        <w:t>, we can use the constant dividend growth model, or:</w:t>
      </w:r>
    </w:p>
    <w:p w:rsidR="001E6027" w:rsidRDefault="001E6027" w:rsidP="001E6027">
      <w:pPr>
        <w:tabs>
          <w:tab w:val="left" w:pos="446"/>
        </w:tabs>
        <w:ind w:left="446" w:hanging="446"/>
        <w:jc w:val="both"/>
      </w:pPr>
    </w:p>
    <w:p w:rsidR="001E6027" w:rsidRPr="00C513C8" w:rsidRDefault="001E6027" w:rsidP="001E6027">
      <w:pPr>
        <w:tabs>
          <w:tab w:val="left" w:pos="446"/>
        </w:tabs>
        <w:ind w:left="446" w:hanging="446"/>
        <w:jc w:val="both"/>
      </w:pPr>
      <w:r>
        <w:lastRenderedPageBreak/>
        <w:tab/>
      </w:r>
      <w:proofErr w:type="spellStart"/>
      <w:r>
        <w:t>P</w:t>
      </w:r>
      <w:r>
        <w:rPr>
          <w:vertAlign w:val="subscript"/>
        </w:rPr>
        <w:t>t</w:t>
      </w:r>
      <w:proofErr w:type="spellEnd"/>
      <w:r>
        <w:t xml:space="preserve"> = </w:t>
      </w:r>
      <w:r w:rsidRPr="002C0A4B">
        <w:rPr>
          <w:position w:val="-28"/>
        </w:rPr>
        <w:object w:dxaOrig="660" w:dyaOrig="639">
          <v:shape id="_x0000_i1053" type="#_x0000_t75" style="width:33.3pt;height:31.9pt" o:ole="">
            <v:imagedata r:id="rId61" o:title=""/>
          </v:shape>
          <o:OLEObject Type="Embed" ProgID="Equation.3" ShapeID="_x0000_i1053" DrawAspect="Content" ObjectID="_1427855176" r:id="rId62"/>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The dividend at </w:t>
      </w:r>
      <w:r>
        <w:rPr>
          <w:i/>
          <w:iCs/>
        </w:rPr>
        <w:t>t + 1</w:t>
      </w:r>
      <w:r>
        <w:t xml:space="preserve"> will have grown at </w:t>
      </w:r>
      <w:r>
        <w:rPr>
          <w:i/>
          <w:iCs/>
        </w:rPr>
        <w:t>g</w:t>
      </w:r>
      <w:r>
        <w:rPr>
          <w:vertAlign w:val="subscript"/>
        </w:rPr>
        <w:t>1</w:t>
      </w:r>
      <w:r>
        <w:t xml:space="preserve"> for </w:t>
      </w:r>
      <w:r>
        <w:rPr>
          <w:i/>
          <w:iCs/>
        </w:rPr>
        <w:t>t</w:t>
      </w:r>
      <w:r>
        <w:t xml:space="preserve"> periods, and at </w:t>
      </w:r>
      <w:r>
        <w:rPr>
          <w:i/>
          <w:iCs/>
        </w:rPr>
        <w:t>g</w:t>
      </w:r>
      <w:r>
        <w:rPr>
          <w:vertAlign w:val="subscript"/>
        </w:rPr>
        <w:t>2</w:t>
      </w:r>
      <w:r>
        <w:t xml:space="preserve"> for one period, so:</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r>
      <w:proofErr w:type="spellStart"/>
      <w:r>
        <w:t>D</w:t>
      </w:r>
      <w:r>
        <w:rPr>
          <w:vertAlign w:val="subscript"/>
        </w:rPr>
        <w:t>t</w:t>
      </w:r>
      <w:proofErr w:type="spellEnd"/>
      <w:r>
        <w:rPr>
          <w:vertAlign w:val="subscript"/>
        </w:rPr>
        <w:t xml:space="preserve"> + 1</w:t>
      </w:r>
      <w:r>
        <w:t xml:space="preserve"> = </w:t>
      </w:r>
      <w:proofErr w:type="gramStart"/>
      <w:r>
        <w:t>D</w:t>
      </w:r>
      <w:r>
        <w:rPr>
          <w:vertAlign w:val="subscript"/>
        </w:rPr>
        <w:t>0</w:t>
      </w:r>
      <w:r>
        <w:t>(</w:t>
      </w:r>
      <w:proofErr w:type="gramEnd"/>
      <w:r>
        <w:t xml:space="preserve">1 + </w:t>
      </w:r>
      <w:r w:rsidRPr="00C775A8">
        <w:rPr>
          <w:i/>
          <w:iCs/>
        </w:rPr>
        <w:t>g</w:t>
      </w:r>
      <w:r>
        <w:rPr>
          <w:vertAlign w:val="subscript"/>
        </w:rPr>
        <w:t>1</w:t>
      </w:r>
      <w:r>
        <w:t>)</w:t>
      </w:r>
      <w:r>
        <w:rPr>
          <w:i/>
          <w:iCs/>
          <w:vertAlign w:val="superscript"/>
        </w:rPr>
        <w:t>t</w:t>
      </w:r>
      <w:r>
        <w:t xml:space="preserve">(1 + </w:t>
      </w:r>
      <w:r w:rsidRPr="00C775A8">
        <w:rPr>
          <w:i/>
          <w:iCs/>
        </w:rPr>
        <w:t>g</w:t>
      </w:r>
      <w:r>
        <w:rPr>
          <w:vertAlign w:val="subscript"/>
        </w:rPr>
        <w:t>2</w:t>
      </w:r>
      <w:r>
        <w:t>)</w:t>
      </w:r>
    </w:p>
    <w:p w:rsidR="001E6027" w:rsidRDefault="001E6027" w:rsidP="001E6027">
      <w:pPr>
        <w:tabs>
          <w:tab w:val="left" w:pos="446"/>
        </w:tabs>
        <w:ind w:left="446" w:hanging="446"/>
        <w:jc w:val="both"/>
      </w:pPr>
    </w:p>
    <w:p w:rsidR="001E6027" w:rsidRDefault="001E6027" w:rsidP="0085338F">
      <w:pPr>
        <w:tabs>
          <w:tab w:val="left" w:pos="446"/>
        </w:tabs>
        <w:jc w:val="both"/>
      </w:pPr>
      <w:r>
        <w:t>So, we can re-write the equation as:</w:t>
      </w:r>
    </w:p>
    <w:p w:rsidR="001E6027" w:rsidRDefault="001E6027" w:rsidP="001E6027">
      <w:pPr>
        <w:tabs>
          <w:tab w:val="left" w:pos="446"/>
        </w:tabs>
        <w:ind w:left="446" w:hanging="446"/>
        <w:jc w:val="both"/>
      </w:pPr>
    </w:p>
    <w:p w:rsidR="001E6027" w:rsidRPr="00C513C8" w:rsidRDefault="001E6027" w:rsidP="001E6027">
      <w:pPr>
        <w:tabs>
          <w:tab w:val="left" w:pos="446"/>
        </w:tabs>
        <w:ind w:left="446" w:hanging="446"/>
        <w:jc w:val="both"/>
      </w:pPr>
      <w:r>
        <w:tab/>
      </w:r>
      <w:proofErr w:type="spellStart"/>
      <w:r>
        <w:t>P</w:t>
      </w:r>
      <w:r>
        <w:rPr>
          <w:vertAlign w:val="subscript"/>
        </w:rPr>
        <w:t>t</w:t>
      </w:r>
      <w:proofErr w:type="spellEnd"/>
      <w:r>
        <w:t xml:space="preserve"> = </w:t>
      </w:r>
      <w:r w:rsidRPr="002C0A4B">
        <w:rPr>
          <w:position w:val="-28"/>
        </w:rPr>
        <w:object w:dxaOrig="2020" w:dyaOrig="680">
          <v:shape id="_x0000_i1054" type="#_x0000_t75" style="width:101.2pt;height:33.95pt" o:ole="">
            <v:imagedata r:id="rId63" o:title=""/>
          </v:shape>
          <o:OLEObject Type="Embed" ProgID="Equation.3" ShapeID="_x0000_i1054" DrawAspect="Content" ObjectID="_1427855177" r:id="rId64"/>
        </w:object>
      </w:r>
    </w:p>
    <w:p w:rsidR="001E6027" w:rsidRDefault="001E6027" w:rsidP="001E6027">
      <w:pPr>
        <w:tabs>
          <w:tab w:val="left" w:pos="446"/>
        </w:tabs>
        <w:ind w:left="446" w:hanging="446"/>
        <w:jc w:val="both"/>
      </w:pPr>
      <w:r>
        <w:tab/>
      </w:r>
    </w:p>
    <w:p w:rsidR="001E6027" w:rsidRDefault="001E6027" w:rsidP="001E6027">
      <w:pPr>
        <w:tabs>
          <w:tab w:val="left" w:pos="446"/>
        </w:tabs>
        <w:ind w:left="446" w:hanging="446"/>
        <w:jc w:val="both"/>
      </w:pPr>
      <w:r>
        <w:tab/>
        <w:t>Next, we can find value today of the future stock price as:</w:t>
      </w:r>
    </w:p>
    <w:p w:rsidR="001E6027" w:rsidRDefault="001E6027" w:rsidP="001E6027">
      <w:pPr>
        <w:tabs>
          <w:tab w:val="left" w:pos="446"/>
        </w:tabs>
        <w:ind w:left="446" w:hanging="446"/>
        <w:jc w:val="both"/>
      </w:pPr>
    </w:p>
    <w:p w:rsidR="001E6027" w:rsidRPr="00C513C8" w:rsidRDefault="001E6027" w:rsidP="001E6027">
      <w:pPr>
        <w:tabs>
          <w:tab w:val="left" w:pos="446"/>
        </w:tabs>
        <w:ind w:left="446" w:hanging="446"/>
        <w:jc w:val="both"/>
      </w:pPr>
      <w:r>
        <w:tab/>
      </w:r>
      <w:proofErr w:type="gramStart"/>
      <w:r>
        <w:t>PV(</w:t>
      </w:r>
      <w:proofErr w:type="spellStart"/>
      <w:proofErr w:type="gramEnd"/>
      <w:r>
        <w:t>P</w:t>
      </w:r>
      <w:r>
        <w:rPr>
          <w:vertAlign w:val="subscript"/>
        </w:rPr>
        <w:t>t</w:t>
      </w:r>
      <w:proofErr w:type="spellEnd"/>
      <w:r>
        <w:t xml:space="preserve">) = </w:t>
      </w:r>
      <w:r w:rsidRPr="002C0A4B">
        <w:rPr>
          <w:position w:val="-28"/>
        </w:rPr>
        <w:object w:dxaOrig="2020" w:dyaOrig="680">
          <v:shape id="_x0000_i1055" type="#_x0000_t75" style="width:101.2pt;height:33.95pt" o:ole="">
            <v:imagedata r:id="rId65" o:title=""/>
          </v:shape>
          <o:OLEObject Type="Embed" ProgID="Equation.3" ShapeID="_x0000_i1055" DrawAspect="Content" ObjectID="_1427855178" r:id="rId66"/>
        </w:object>
      </w:r>
      <w:r>
        <w:t xml:space="preserve">× </w:t>
      </w:r>
      <w:r w:rsidRPr="002C0A4B">
        <w:rPr>
          <w:position w:val="-28"/>
        </w:rPr>
        <w:object w:dxaOrig="920" w:dyaOrig="639">
          <v:shape id="_x0000_i1056" type="#_x0000_t75" style="width:45.5pt;height:31.9pt" o:ole="">
            <v:imagedata r:id="rId67" o:title=""/>
          </v:shape>
          <o:OLEObject Type="Embed" ProgID="Equation.3" ShapeID="_x0000_i1056" DrawAspect="Content" ObjectID="_1427855179" r:id="rId68"/>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r>
      <w:proofErr w:type="gramStart"/>
      <w:r>
        <w:t>which</w:t>
      </w:r>
      <w:proofErr w:type="gramEnd"/>
      <w:r>
        <w:t xml:space="preserve"> can be written as:</w:t>
      </w:r>
    </w:p>
    <w:p w:rsidR="001E6027" w:rsidRDefault="001E6027" w:rsidP="001E6027">
      <w:pPr>
        <w:tabs>
          <w:tab w:val="left" w:pos="446"/>
        </w:tabs>
        <w:ind w:left="446" w:hanging="446"/>
        <w:jc w:val="both"/>
      </w:pPr>
    </w:p>
    <w:p w:rsidR="001E6027" w:rsidRPr="00C513C8" w:rsidRDefault="001E6027" w:rsidP="001E6027">
      <w:pPr>
        <w:tabs>
          <w:tab w:val="left" w:pos="446"/>
        </w:tabs>
        <w:ind w:left="446" w:hanging="446"/>
        <w:jc w:val="both"/>
      </w:pPr>
      <w:r>
        <w:tab/>
      </w:r>
      <w:proofErr w:type="gramStart"/>
      <w:r>
        <w:t>PV(</w:t>
      </w:r>
      <w:proofErr w:type="spellStart"/>
      <w:proofErr w:type="gramEnd"/>
      <w:r>
        <w:t>P</w:t>
      </w:r>
      <w:r>
        <w:rPr>
          <w:vertAlign w:val="subscript"/>
        </w:rPr>
        <w:t>t</w:t>
      </w:r>
      <w:proofErr w:type="spellEnd"/>
      <w:r>
        <w:t xml:space="preserve">) = </w:t>
      </w:r>
      <w:r w:rsidRPr="002C0A4B">
        <w:rPr>
          <w:position w:val="-28"/>
        </w:rPr>
        <w:object w:dxaOrig="1020" w:dyaOrig="720">
          <v:shape id="_x0000_i1057" type="#_x0000_t75" style="width:50.95pt;height:36pt" o:ole="">
            <v:imagedata r:id="rId69" o:title=""/>
          </v:shape>
          <o:OLEObject Type="Embed" ProgID="Equation.3" ShapeID="_x0000_i1057" DrawAspect="Content" ObjectID="_1427855180" r:id="rId70"/>
        </w:object>
      </w:r>
      <w:r>
        <w:t xml:space="preserve">× </w:t>
      </w:r>
      <w:r w:rsidRPr="002C0A4B">
        <w:rPr>
          <w:position w:val="-28"/>
        </w:rPr>
        <w:object w:dxaOrig="1120" w:dyaOrig="639">
          <v:shape id="_x0000_i1058" type="#_x0000_t75" style="width:55.7pt;height:31.9pt" o:ole="">
            <v:imagedata r:id="rId71" o:title=""/>
          </v:shape>
          <o:OLEObject Type="Embed" ProgID="Equation.3" ShapeID="_x0000_i1058" DrawAspect="Content" ObjectID="_1427855181" r:id="rId72"/>
        </w:object>
      </w:r>
    </w:p>
    <w:p w:rsidR="001E6027" w:rsidRPr="002C0A4B" w:rsidRDefault="001E6027" w:rsidP="001E6027">
      <w:pPr>
        <w:tabs>
          <w:tab w:val="left" w:pos="446"/>
        </w:tabs>
        <w:ind w:left="446" w:hanging="446"/>
        <w:jc w:val="both"/>
      </w:pPr>
      <w:r>
        <w:tab/>
      </w:r>
    </w:p>
    <w:p w:rsidR="001E6027" w:rsidRDefault="001E6027" w:rsidP="001E6027">
      <w:pPr>
        <w:tabs>
          <w:tab w:val="left" w:pos="446"/>
        </w:tabs>
        <w:ind w:left="446" w:hanging="446"/>
        <w:jc w:val="both"/>
      </w:pPr>
      <w:r>
        <w:tab/>
        <w:t>Substituting this into the stock price equation, we get:</w:t>
      </w:r>
    </w:p>
    <w:p w:rsidR="001E6027" w:rsidRDefault="001E6027" w:rsidP="001E6027">
      <w:pPr>
        <w:tabs>
          <w:tab w:val="left" w:pos="446"/>
        </w:tabs>
        <w:ind w:left="446" w:hanging="446"/>
        <w:jc w:val="both"/>
      </w:pPr>
    </w:p>
    <w:p w:rsidR="001E6027" w:rsidRPr="00C513C8" w:rsidRDefault="001E6027" w:rsidP="001E6027">
      <w:pPr>
        <w:tabs>
          <w:tab w:val="left" w:pos="446"/>
        </w:tabs>
        <w:ind w:left="446" w:hanging="446"/>
        <w:jc w:val="both"/>
      </w:pPr>
      <w:r>
        <w:tab/>
      </w:r>
      <w:r>
        <w:rPr>
          <w:szCs w:val="22"/>
        </w:rPr>
        <w:t>P</w:t>
      </w:r>
      <w:r>
        <w:rPr>
          <w:szCs w:val="22"/>
          <w:vertAlign w:val="subscript"/>
        </w:rPr>
        <w:t>0</w:t>
      </w:r>
      <w:r>
        <w:rPr>
          <w:szCs w:val="22"/>
        </w:rPr>
        <w:t xml:space="preserve"> = </w:t>
      </w:r>
      <w:r w:rsidRPr="00C513C8">
        <w:rPr>
          <w:position w:val="-28"/>
        </w:rPr>
        <w:object w:dxaOrig="1180" w:dyaOrig="639">
          <v:shape id="_x0000_i1059" type="#_x0000_t75" style="width:58.4pt;height:31.9pt" o:ole="">
            <v:imagedata r:id="rId73" o:title=""/>
          </v:shape>
          <o:OLEObject Type="Embed" ProgID="Equation.3" ShapeID="_x0000_i1059" DrawAspect="Content" ObjectID="_1427855182" r:id="rId74"/>
        </w:object>
      </w:r>
      <w:r w:rsidRPr="00C513C8">
        <w:rPr>
          <w:position w:val="-34"/>
        </w:rPr>
        <w:object w:dxaOrig="1500" w:dyaOrig="800">
          <v:shape id="_x0000_i1060" type="#_x0000_t75" style="width:74.05pt;height:40.1pt" o:ole="">
            <v:imagedata r:id="rId75" o:title=""/>
          </v:shape>
          <o:OLEObject Type="Embed" ProgID="Equation.3" ShapeID="_x0000_i1060" DrawAspect="Content" ObjectID="_1427855183" r:id="rId76"/>
        </w:object>
      </w:r>
      <w:r>
        <w:rPr>
          <w:szCs w:val="22"/>
        </w:rPr>
        <w:t xml:space="preserve"> + </w:t>
      </w:r>
      <w:r w:rsidRPr="002C0A4B">
        <w:rPr>
          <w:position w:val="-28"/>
        </w:rPr>
        <w:object w:dxaOrig="1020" w:dyaOrig="720">
          <v:shape id="_x0000_i1061" type="#_x0000_t75" style="width:50.95pt;height:36pt" o:ole="">
            <v:imagedata r:id="rId77" o:title=""/>
          </v:shape>
          <o:OLEObject Type="Embed" ProgID="Equation.3" ShapeID="_x0000_i1061" DrawAspect="Content" ObjectID="_1427855184" r:id="rId78"/>
        </w:object>
      </w:r>
      <w:r>
        <w:t xml:space="preserve">× </w:t>
      </w:r>
      <w:r w:rsidRPr="002C0A4B">
        <w:rPr>
          <w:position w:val="-28"/>
        </w:rPr>
        <w:object w:dxaOrig="1120" w:dyaOrig="639">
          <v:shape id="_x0000_i1062" type="#_x0000_t75" style="width:55.7pt;height:31.9pt" o:ole="">
            <v:imagedata r:id="rId79" o:title=""/>
          </v:shape>
          <o:OLEObject Type="Embed" ProgID="Equation.3" ShapeID="_x0000_i1062" DrawAspect="Content" ObjectID="_1427855185" r:id="rId80"/>
        </w:objec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pPr>
      <w:r>
        <w:tab/>
        <w:t xml:space="preserve">In this equation, the first term on the right hand side is the present value of the first </w:t>
      </w:r>
      <w:r>
        <w:rPr>
          <w:i/>
          <w:iCs/>
        </w:rPr>
        <w:t>t</w:t>
      </w:r>
      <w:r>
        <w:t xml:space="preserve"> dividends, and the second term is the present value of the stock price when constant dividend growth forever begins.</w:t>
      </w:r>
    </w:p>
    <w:p w:rsidR="001E6027" w:rsidRDefault="001E6027" w:rsidP="001E6027">
      <w:pPr>
        <w:tabs>
          <w:tab w:val="left" w:pos="446"/>
        </w:tabs>
        <w:ind w:left="446" w:hanging="446"/>
        <w:jc w:val="both"/>
      </w:pPr>
    </w:p>
    <w:p w:rsidR="001E6027" w:rsidRDefault="001E6027" w:rsidP="001E6027">
      <w:pPr>
        <w:tabs>
          <w:tab w:val="left" w:pos="446"/>
        </w:tabs>
        <w:ind w:left="446" w:hanging="446"/>
        <w:jc w:val="both"/>
        <w:rPr>
          <w:szCs w:val="22"/>
        </w:rPr>
      </w:pPr>
      <w:r w:rsidRPr="001E2821">
        <w:rPr>
          <w:b/>
          <w:szCs w:val="22"/>
        </w:rPr>
        <w:t>2</w:t>
      </w:r>
      <w:r>
        <w:rPr>
          <w:b/>
          <w:szCs w:val="22"/>
        </w:rPr>
        <w:t>8</w:t>
      </w:r>
      <w:r w:rsidRPr="001E2821">
        <w:rPr>
          <w:b/>
          <w:szCs w:val="22"/>
        </w:rPr>
        <w:t>.</w:t>
      </w:r>
      <w:r w:rsidRPr="001E2821">
        <w:rPr>
          <w:szCs w:val="22"/>
        </w:rPr>
        <w:tab/>
      </w:r>
      <w:r>
        <w:rPr>
          <w:szCs w:val="22"/>
        </w:rPr>
        <w:t>To find the expression when the growth rate for the first stage is exactly equal to the required return, consider we can find the present value of the dividends in the first stage as:</w:t>
      </w:r>
    </w:p>
    <w:p w:rsidR="001E6027" w:rsidRDefault="001E6027" w:rsidP="001E6027">
      <w:pPr>
        <w:tabs>
          <w:tab w:val="left" w:pos="446"/>
        </w:tabs>
        <w:ind w:left="446" w:hanging="446"/>
        <w:jc w:val="both"/>
        <w:rPr>
          <w:szCs w:val="22"/>
        </w:rPr>
      </w:pPr>
    </w:p>
    <w:p w:rsidR="001E6027" w:rsidRDefault="001E6027" w:rsidP="001E6027">
      <w:pPr>
        <w:tabs>
          <w:tab w:val="left" w:pos="446"/>
        </w:tabs>
        <w:ind w:left="446" w:hanging="446"/>
        <w:jc w:val="both"/>
        <w:rPr>
          <w:szCs w:val="22"/>
        </w:rPr>
      </w:pPr>
      <w:r>
        <w:rPr>
          <w:szCs w:val="22"/>
        </w:rPr>
        <w:tab/>
        <w:t xml:space="preserve">PV = </w:t>
      </w:r>
      <w:r w:rsidRPr="0092198A">
        <w:rPr>
          <w:position w:val="-28"/>
          <w:szCs w:val="22"/>
        </w:rPr>
        <w:object w:dxaOrig="1160" w:dyaOrig="680">
          <v:shape id="_x0000_i1063" type="#_x0000_t75" style="width:57.75pt;height:33.95pt" o:ole="">
            <v:imagedata r:id="rId81" o:title=""/>
          </v:shape>
          <o:OLEObject Type="Embed" ProgID="Equation.3" ShapeID="_x0000_i1063" DrawAspect="Content" ObjectID="_1427855186" r:id="rId82"/>
        </w:object>
      </w:r>
      <w:r>
        <w:rPr>
          <w:szCs w:val="22"/>
        </w:rPr>
        <w:t xml:space="preserve"> +  </w:t>
      </w:r>
      <w:r w:rsidRPr="0092198A">
        <w:rPr>
          <w:position w:val="-28"/>
          <w:szCs w:val="22"/>
        </w:rPr>
        <w:object w:dxaOrig="1180" w:dyaOrig="680">
          <v:shape id="_x0000_i1064" type="#_x0000_t75" style="width:58.4pt;height:33.95pt" o:ole="">
            <v:imagedata r:id="rId83" o:title=""/>
          </v:shape>
          <o:OLEObject Type="Embed" ProgID="Equation.3" ShapeID="_x0000_i1064" DrawAspect="Content" ObjectID="_1427855187" r:id="rId84"/>
        </w:object>
      </w:r>
      <w:r>
        <w:rPr>
          <w:szCs w:val="22"/>
        </w:rPr>
        <w:t xml:space="preserve"> + </w:t>
      </w:r>
      <w:r w:rsidRPr="0092198A">
        <w:rPr>
          <w:position w:val="-28"/>
          <w:szCs w:val="22"/>
        </w:rPr>
        <w:object w:dxaOrig="1160" w:dyaOrig="680">
          <v:shape id="_x0000_i1065" type="#_x0000_t75" style="width:57.75pt;height:33.95pt" o:ole="">
            <v:imagedata r:id="rId85" o:title=""/>
          </v:shape>
          <o:OLEObject Type="Embed" ProgID="Equation.3" ShapeID="_x0000_i1065" DrawAspect="Content" ObjectID="_1427855188" r:id="rId86"/>
        </w:object>
      </w:r>
      <w:r>
        <w:rPr>
          <w:szCs w:val="22"/>
        </w:rPr>
        <w:t>+ …</w:t>
      </w:r>
    </w:p>
    <w:p w:rsidR="001E6027" w:rsidRDefault="001E6027" w:rsidP="001E6027">
      <w:pPr>
        <w:tabs>
          <w:tab w:val="left" w:pos="446"/>
        </w:tabs>
        <w:ind w:left="446" w:hanging="446"/>
        <w:jc w:val="both"/>
        <w:rPr>
          <w:szCs w:val="22"/>
        </w:rPr>
      </w:pPr>
    </w:p>
    <w:p w:rsidR="001E6027" w:rsidRDefault="001E6027" w:rsidP="001E6027">
      <w:pPr>
        <w:tabs>
          <w:tab w:val="left" w:pos="446"/>
        </w:tabs>
        <w:ind w:left="446" w:hanging="446"/>
        <w:jc w:val="both"/>
        <w:rPr>
          <w:szCs w:val="22"/>
        </w:rPr>
      </w:pPr>
      <w:r>
        <w:rPr>
          <w:szCs w:val="22"/>
        </w:rPr>
        <w:tab/>
        <w:t xml:space="preserve">Since </w:t>
      </w:r>
      <w:r>
        <w:rPr>
          <w:i/>
          <w:iCs/>
          <w:szCs w:val="22"/>
        </w:rPr>
        <w:t>g</w:t>
      </w:r>
      <w:r>
        <w:rPr>
          <w:szCs w:val="22"/>
          <w:vertAlign w:val="subscript"/>
        </w:rPr>
        <w:t>1</w:t>
      </w:r>
      <w:r>
        <w:rPr>
          <w:szCs w:val="22"/>
        </w:rPr>
        <w:t xml:space="preserve"> is equal to </w:t>
      </w:r>
      <w:r>
        <w:rPr>
          <w:i/>
          <w:iCs/>
          <w:szCs w:val="22"/>
        </w:rPr>
        <w:t>R</w:t>
      </w:r>
      <w:r>
        <w:rPr>
          <w:szCs w:val="22"/>
        </w:rPr>
        <w:t>, each of the terns reduces to:</w:t>
      </w:r>
    </w:p>
    <w:p w:rsidR="001E6027" w:rsidRDefault="001E6027" w:rsidP="001E6027">
      <w:pPr>
        <w:tabs>
          <w:tab w:val="left" w:pos="446"/>
        </w:tabs>
        <w:ind w:left="446" w:hanging="446"/>
        <w:jc w:val="both"/>
        <w:rPr>
          <w:szCs w:val="22"/>
        </w:rPr>
      </w:pPr>
    </w:p>
    <w:p w:rsidR="001E6027" w:rsidRDefault="001E6027" w:rsidP="001E6027">
      <w:pPr>
        <w:tabs>
          <w:tab w:val="left" w:pos="446"/>
        </w:tabs>
        <w:ind w:left="446" w:hanging="446"/>
        <w:jc w:val="both"/>
        <w:rPr>
          <w:iCs/>
          <w:szCs w:val="22"/>
        </w:rPr>
      </w:pPr>
      <w:r>
        <w:rPr>
          <w:szCs w:val="22"/>
        </w:rPr>
        <w:tab/>
        <w:t xml:space="preserve">PV = </w:t>
      </w:r>
      <w:r>
        <w:rPr>
          <w:i/>
          <w:szCs w:val="22"/>
        </w:rPr>
        <w:t>D</w:t>
      </w:r>
      <w:r>
        <w:rPr>
          <w:iCs/>
          <w:szCs w:val="22"/>
          <w:vertAlign w:val="subscript"/>
        </w:rPr>
        <w:t>0</w:t>
      </w:r>
      <w:r>
        <w:rPr>
          <w:iCs/>
          <w:szCs w:val="22"/>
        </w:rPr>
        <w:t xml:space="preserve"> + </w:t>
      </w:r>
      <w:r>
        <w:rPr>
          <w:i/>
          <w:szCs w:val="22"/>
        </w:rPr>
        <w:t>D</w:t>
      </w:r>
      <w:r>
        <w:rPr>
          <w:iCs/>
          <w:szCs w:val="22"/>
          <w:vertAlign w:val="subscript"/>
        </w:rPr>
        <w:t>0</w:t>
      </w:r>
      <w:r>
        <w:rPr>
          <w:iCs/>
          <w:szCs w:val="22"/>
        </w:rPr>
        <w:t xml:space="preserve"> + </w:t>
      </w:r>
      <w:r>
        <w:rPr>
          <w:i/>
          <w:szCs w:val="22"/>
        </w:rPr>
        <w:t>D</w:t>
      </w:r>
      <w:r>
        <w:rPr>
          <w:iCs/>
          <w:szCs w:val="22"/>
          <w:vertAlign w:val="subscript"/>
        </w:rPr>
        <w:t>0</w:t>
      </w:r>
      <w:r>
        <w:rPr>
          <w:iCs/>
          <w:szCs w:val="22"/>
        </w:rPr>
        <w:t xml:space="preserve"> + ….</w:t>
      </w:r>
    </w:p>
    <w:p w:rsidR="001E6027" w:rsidRPr="0092198A" w:rsidRDefault="001E6027" w:rsidP="001E6027">
      <w:pPr>
        <w:tabs>
          <w:tab w:val="left" w:pos="446"/>
        </w:tabs>
        <w:ind w:left="446" w:hanging="446"/>
        <w:jc w:val="both"/>
        <w:rPr>
          <w:iCs/>
          <w:szCs w:val="22"/>
          <w:vertAlign w:val="subscript"/>
        </w:rPr>
      </w:pPr>
      <w:r>
        <w:rPr>
          <w:iCs/>
          <w:szCs w:val="22"/>
        </w:rPr>
        <w:tab/>
        <w:t xml:space="preserve">PV = </w:t>
      </w:r>
      <w:r>
        <w:rPr>
          <w:i/>
          <w:szCs w:val="22"/>
        </w:rPr>
        <w:t>t</w:t>
      </w:r>
      <w:r>
        <w:rPr>
          <w:iCs/>
          <w:szCs w:val="22"/>
        </w:rPr>
        <w:t xml:space="preserve"> × </w:t>
      </w:r>
      <w:r>
        <w:rPr>
          <w:i/>
          <w:szCs w:val="22"/>
        </w:rPr>
        <w:t>D</w:t>
      </w:r>
      <w:r>
        <w:rPr>
          <w:iCs/>
          <w:szCs w:val="22"/>
          <w:vertAlign w:val="subscript"/>
        </w:rPr>
        <w:t>0</w:t>
      </w:r>
    </w:p>
    <w:p w:rsidR="001E6027" w:rsidRDefault="001E6027" w:rsidP="001E6027">
      <w:pPr>
        <w:tabs>
          <w:tab w:val="left" w:pos="446"/>
        </w:tabs>
        <w:ind w:left="446" w:hanging="446"/>
        <w:jc w:val="both"/>
        <w:rPr>
          <w:szCs w:val="22"/>
        </w:rPr>
      </w:pPr>
    </w:p>
    <w:p w:rsidR="001E6027" w:rsidRDefault="001E6027" w:rsidP="001E6027">
      <w:pPr>
        <w:tabs>
          <w:tab w:val="left" w:pos="446"/>
        </w:tabs>
        <w:ind w:left="446" w:hanging="446"/>
        <w:rPr>
          <w:szCs w:val="22"/>
        </w:rPr>
      </w:pPr>
      <w:r>
        <w:rPr>
          <w:szCs w:val="22"/>
        </w:rPr>
        <w:tab/>
        <w:t>So, the expression for the price of a stock when the first growth rate is exactly equal to the required return is:</w:t>
      </w:r>
    </w:p>
    <w:p w:rsidR="009E1780" w:rsidRPr="001E6027" w:rsidRDefault="001E6027" w:rsidP="001E6027">
      <w:bookmarkStart w:id="0" w:name="_GoBack"/>
      <w:bookmarkEnd w:id="0"/>
      <w:r>
        <w:rPr>
          <w:szCs w:val="22"/>
        </w:rPr>
        <w:tab/>
      </w:r>
      <w:proofErr w:type="spellStart"/>
      <w:r w:rsidRPr="0092198A">
        <w:rPr>
          <w:iCs/>
        </w:rPr>
        <w:t>P</w:t>
      </w:r>
      <w:r>
        <w:rPr>
          <w:iCs/>
          <w:vertAlign w:val="subscript"/>
        </w:rPr>
        <w:t>t</w:t>
      </w:r>
      <w:proofErr w:type="spellEnd"/>
      <w:r w:rsidRPr="0092198A">
        <w:rPr>
          <w:iCs/>
        </w:rPr>
        <w:t xml:space="preserve"> </w:t>
      </w:r>
      <w:r>
        <w:t xml:space="preserve">= </w:t>
      </w:r>
      <w:r>
        <w:rPr>
          <w:i/>
          <w:szCs w:val="22"/>
        </w:rPr>
        <w:t>t</w:t>
      </w:r>
      <w:r>
        <w:rPr>
          <w:iCs/>
          <w:szCs w:val="22"/>
        </w:rPr>
        <w:t xml:space="preserve"> × </w:t>
      </w:r>
      <w:r>
        <w:rPr>
          <w:i/>
          <w:szCs w:val="22"/>
        </w:rPr>
        <w:t>D</w:t>
      </w:r>
      <w:r>
        <w:rPr>
          <w:iCs/>
          <w:szCs w:val="22"/>
          <w:vertAlign w:val="subscript"/>
        </w:rPr>
        <w:t>0</w:t>
      </w:r>
      <w:r>
        <w:rPr>
          <w:iCs/>
          <w:szCs w:val="22"/>
        </w:rPr>
        <w:t xml:space="preserve"> + </w:t>
      </w:r>
      <w:r w:rsidRPr="0092198A">
        <w:rPr>
          <w:position w:val="-28"/>
        </w:rPr>
        <w:object w:dxaOrig="2180" w:dyaOrig="700">
          <v:shape id="_x0000_i1066" type="#_x0000_t75" style="width:108pt;height:35.3pt" o:ole="">
            <v:imagedata r:id="rId87" o:title=""/>
          </v:shape>
          <o:OLEObject Type="Embed" ProgID="Equation.3" ShapeID="_x0000_i1066" DrawAspect="Content" ObjectID="_1427855189" r:id="rId88"/>
        </w:object>
      </w:r>
      <w:r>
        <w:tab/>
      </w:r>
      <w:r>
        <w:tab/>
      </w:r>
    </w:p>
    <w:sectPr w:rsidR="009E1780" w:rsidRPr="001E6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I Times Italic">
    <w:panose1 w:val="00000000000000000000"/>
    <w:charset w:val="00"/>
    <w:family w:val="swiss"/>
    <w:notTrueType/>
    <w:pitch w:val="variable"/>
    <w:sig w:usb0="00000003" w:usb1="00000000" w:usb2="00000000" w:usb3="00000000" w:csb0="00000001" w:csb1="00000000"/>
  </w:font>
  <w:font w:name="B Times Bold">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cs="Times New Roman"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3">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4">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5">
    <w:nsid w:val="2A5132BA"/>
    <w:multiLevelType w:val="singleLevel"/>
    <w:tmpl w:val="6878397E"/>
    <w:lvl w:ilvl="0">
      <w:start w:val="2"/>
      <w:numFmt w:val="lowerLetter"/>
      <w:lvlText w:val="%1. "/>
      <w:legacy w:legacy="1" w:legacySpace="0" w:legacyIndent="360"/>
      <w:lvlJc w:val="left"/>
      <w:pPr>
        <w:ind w:left="1080" w:hanging="360"/>
      </w:pPr>
      <w:rPr>
        <w:rFonts w:ascii="Times" w:hAnsi="Times" w:cs="Times New Roman" w:hint="default"/>
        <w:b w:val="0"/>
        <w:i/>
        <w:sz w:val="22"/>
        <w:u w:val="none"/>
      </w:rPr>
    </w:lvl>
  </w:abstractNum>
  <w:abstractNum w:abstractNumId="6">
    <w:nsid w:val="2E0E17FB"/>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7">
    <w:nsid w:val="2ED1530F"/>
    <w:multiLevelType w:val="singleLevel"/>
    <w:tmpl w:val="6624EADC"/>
    <w:lvl w:ilvl="0">
      <w:start w:val="8"/>
      <w:numFmt w:val="decimal"/>
      <w:lvlText w:val="%1."/>
      <w:lvlJc w:val="left"/>
      <w:pPr>
        <w:tabs>
          <w:tab w:val="num" w:pos="450"/>
        </w:tabs>
        <w:ind w:left="450" w:hanging="450"/>
      </w:pPr>
      <w:rPr>
        <w:rFonts w:cs="Times New Roman" w:hint="default"/>
        <w:b/>
      </w:rPr>
    </w:lvl>
  </w:abstractNum>
  <w:abstractNum w:abstractNumId="8">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9">
    <w:nsid w:val="30CA79DE"/>
    <w:multiLevelType w:val="hybridMultilevel"/>
    <w:tmpl w:val="3BCC52AA"/>
    <w:lvl w:ilvl="0" w:tplc="F5CC2888">
      <w:start w:val="27"/>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A8E07C0"/>
    <w:multiLevelType w:val="singleLevel"/>
    <w:tmpl w:val="FAFC49FA"/>
    <w:lvl w:ilvl="0">
      <w:start w:val="2"/>
      <w:numFmt w:val="lowerLetter"/>
      <w:lvlText w:val="%1."/>
      <w:lvlJc w:val="left"/>
      <w:pPr>
        <w:tabs>
          <w:tab w:val="num" w:pos="900"/>
        </w:tabs>
        <w:ind w:left="900" w:hanging="465"/>
      </w:pPr>
      <w:rPr>
        <w:rFonts w:ascii="I Times Italic" w:hAnsi="I Times Italic" w:cs="Times New Roman" w:hint="default"/>
      </w:rPr>
    </w:lvl>
  </w:abstractNum>
  <w:abstractNum w:abstractNumId="11">
    <w:nsid w:val="3B02002D"/>
    <w:multiLevelType w:val="singleLevel"/>
    <w:tmpl w:val="EA206524"/>
    <w:lvl w:ilvl="0">
      <w:start w:val="20"/>
      <w:numFmt w:val="upperLetter"/>
      <w:lvlText w:val=""/>
      <w:lvlJc w:val="left"/>
      <w:pPr>
        <w:tabs>
          <w:tab w:val="num" w:pos="360"/>
        </w:tabs>
        <w:ind w:left="360" w:hanging="360"/>
      </w:pPr>
      <w:rPr>
        <w:rFonts w:cs="Times New Roman" w:hint="default"/>
      </w:rPr>
    </w:lvl>
  </w:abstractNum>
  <w:abstractNum w:abstractNumId="12">
    <w:nsid w:val="3DD003B2"/>
    <w:multiLevelType w:val="multilevel"/>
    <w:tmpl w:val="0A083E9E"/>
    <w:lvl w:ilvl="0">
      <w:start w:val="145"/>
      <w:numFmt w:val="decimal"/>
      <w:lvlText w:val="%1"/>
      <w:lvlJc w:val="left"/>
      <w:pPr>
        <w:tabs>
          <w:tab w:val="num" w:pos="585"/>
        </w:tabs>
        <w:ind w:left="585" w:hanging="585"/>
      </w:pPr>
      <w:rPr>
        <w:rFonts w:cs="Times New Roman" w:hint="default"/>
      </w:rPr>
    </w:lvl>
    <w:lvl w:ilvl="1">
      <w:start w:val="37"/>
      <w:numFmt w:val="decimal"/>
      <w:lvlText w:val="%1.%2"/>
      <w:lvlJc w:val="left"/>
      <w:pPr>
        <w:tabs>
          <w:tab w:val="num" w:pos="3465"/>
        </w:tabs>
        <w:ind w:left="3465" w:hanging="585"/>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360"/>
        </w:tabs>
        <w:ind w:left="9360" w:hanging="72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480"/>
        </w:tabs>
        <w:ind w:left="24480" w:hanging="1440"/>
      </w:pPr>
      <w:rPr>
        <w:rFonts w:cs="Times New Roman" w:hint="default"/>
      </w:rPr>
    </w:lvl>
  </w:abstractNum>
  <w:abstractNum w:abstractNumId="13">
    <w:nsid w:val="40F07925"/>
    <w:multiLevelType w:val="singleLevel"/>
    <w:tmpl w:val="BDC4A174"/>
    <w:lvl w:ilvl="0">
      <w:start w:val="2"/>
      <w:numFmt w:val="lowerLetter"/>
      <w:lvlText w:val="%1."/>
      <w:lvlJc w:val="left"/>
      <w:pPr>
        <w:tabs>
          <w:tab w:val="num" w:pos="795"/>
        </w:tabs>
        <w:ind w:left="795" w:hanging="360"/>
      </w:pPr>
      <w:rPr>
        <w:rFonts w:cs="Times New Roman" w:hint="default"/>
      </w:rPr>
    </w:lvl>
  </w:abstractNum>
  <w:abstractNum w:abstractNumId="14">
    <w:nsid w:val="4AA9756E"/>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15">
    <w:nsid w:val="4C8E2562"/>
    <w:multiLevelType w:val="singleLevel"/>
    <w:tmpl w:val="AEF6B020"/>
    <w:lvl w:ilvl="0">
      <w:start w:val="43"/>
      <w:numFmt w:val="decimal"/>
      <w:lvlText w:val="%1."/>
      <w:lvlJc w:val="left"/>
      <w:pPr>
        <w:tabs>
          <w:tab w:val="num" w:pos="435"/>
        </w:tabs>
        <w:ind w:left="435" w:hanging="435"/>
      </w:pPr>
      <w:rPr>
        <w:rFonts w:cs="Times New Roman" w:hint="default"/>
        <w:b/>
      </w:rPr>
    </w:lvl>
  </w:abstractNum>
  <w:abstractNum w:abstractNumId="16">
    <w:nsid w:val="56AB2B52"/>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17">
    <w:nsid w:val="658611F9"/>
    <w:multiLevelType w:val="singleLevel"/>
    <w:tmpl w:val="40B48B56"/>
    <w:lvl w:ilvl="0">
      <w:start w:val="6"/>
      <w:numFmt w:val="decimal"/>
      <w:lvlText w:val="%1."/>
      <w:lvlJc w:val="left"/>
      <w:pPr>
        <w:tabs>
          <w:tab w:val="num" w:pos="435"/>
        </w:tabs>
        <w:ind w:left="435" w:hanging="435"/>
      </w:pPr>
      <w:rPr>
        <w:rFonts w:ascii="B Times Bold" w:hAnsi="B Times Bold" w:cs="Times New Roman" w:hint="default"/>
        <w:b/>
      </w:rPr>
    </w:lvl>
  </w:abstractNum>
  <w:abstractNum w:abstractNumId="18">
    <w:nsid w:val="6ADA01A3"/>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19">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7"/>
  </w:num>
  <w:num w:numId="3">
    <w:abstractNumId w:val="5"/>
  </w:num>
  <w:num w:numId="4">
    <w:abstractNumId w:val="19"/>
  </w:num>
  <w:num w:numId="5">
    <w:abstractNumId w:val="1"/>
  </w:num>
  <w:num w:numId="6">
    <w:abstractNumId w:val="8"/>
  </w:num>
  <w:num w:numId="7">
    <w:abstractNumId w:val="2"/>
  </w:num>
  <w:num w:numId="8">
    <w:abstractNumId w:val="4"/>
  </w:num>
  <w:num w:numId="9">
    <w:abstractNumId w:val="3"/>
  </w:num>
  <w:num w:numId="10">
    <w:abstractNumId w:val="6"/>
  </w:num>
  <w:num w:numId="11">
    <w:abstractNumId w:val="16"/>
  </w:num>
  <w:num w:numId="12">
    <w:abstractNumId w:val="14"/>
  </w:num>
  <w:num w:numId="13">
    <w:abstractNumId w:val="18"/>
  </w:num>
  <w:num w:numId="14">
    <w:abstractNumId w:val="17"/>
  </w:num>
  <w:num w:numId="15">
    <w:abstractNumId w:val="15"/>
  </w:num>
  <w:num w:numId="16">
    <w:abstractNumId w:val="10"/>
  </w:num>
  <w:num w:numId="17">
    <w:abstractNumId w:val="12"/>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27"/>
    <w:rsid w:val="000A39B5"/>
    <w:rsid w:val="001E6027"/>
    <w:rsid w:val="0036199C"/>
    <w:rsid w:val="003F655C"/>
    <w:rsid w:val="004C7516"/>
    <w:rsid w:val="005322DF"/>
    <w:rsid w:val="00560E47"/>
    <w:rsid w:val="0085338F"/>
    <w:rsid w:val="00890390"/>
    <w:rsid w:val="009E1780"/>
    <w:rsid w:val="00A6488D"/>
    <w:rsid w:val="00BC019C"/>
    <w:rsid w:val="00C059A9"/>
    <w:rsid w:val="00C324B1"/>
    <w:rsid w:val="00DB13BE"/>
    <w:rsid w:val="00DF0665"/>
    <w:rsid w:val="00EF6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21A45-ED0F-4A40-B3CD-453DEF2A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27"/>
    <w:pPr>
      <w:spacing w:after="0" w:line="240" w:lineRule="auto"/>
    </w:pPr>
    <w:rPr>
      <w:rFonts w:ascii="Times New Roman" w:eastAsia="Calibri" w:hAnsi="Times New Roman" w:cs="Times New Roman"/>
      <w:szCs w:val="24"/>
    </w:rPr>
  </w:style>
  <w:style w:type="paragraph" w:styleId="Heading1">
    <w:name w:val="heading 1"/>
    <w:basedOn w:val="Normal"/>
    <w:next w:val="Normal"/>
    <w:link w:val="Heading1Char"/>
    <w:qFormat/>
    <w:rsid w:val="001E6027"/>
    <w:pPr>
      <w:keepNext/>
      <w:outlineLvl w:val="0"/>
    </w:pPr>
    <w:rPr>
      <w:b/>
      <w:bCs/>
      <w:szCs w:val="20"/>
    </w:rPr>
  </w:style>
  <w:style w:type="paragraph" w:styleId="Heading3">
    <w:name w:val="heading 3"/>
    <w:basedOn w:val="Normal"/>
    <w:next w:val="Normal"/>
    <w:link w:val="Heading3Char"/>
    <w:qFormat/>
    <w:rsid w:val="001E602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6027"/>
    <w:rPr>
      <w:rFonts w:ascii="Times New Roman" w:eastAsia="Calibri" w:hAnsi="Times New Roman" w:cs="Times New Roman"/>
      <w:b/>
      <w:bCs/>
      <w:szCs w:val="20"/>
    </w:rPr>
  </w:style>
  <w:style w:type="character" w:customStyle="1" w:styleId="Heading3Char">
    <w:name w:val="Heading 3 Char"/>
    <w:basedOn w:val="DefaultParagraphFont"/>
    <w:link w:val="Heading3"/>
    <w:rsid w:val="001E6027"/>
    <w:rPr>
      <w:rFonts w:ascii="Cambria" w:eastAsia="Calibri" w:hAnsi="Cambria" w:cs="Times New Roman"/>
      <w:b/>
      <w:bCs/>
      <w:sz w:val="26"/>
      <w:szCs w:val="26"/>
    </w:rPr>
  </w:style>
  <w:style w:type="paragraph" w:customStyle="1" w:styleId="saay">
    <w:name w:val="saay"/>
    <w:basedOn w:val="Normal"/>
    <w:rsid w:val="001E6027"/>
    <w:pPr>
      <w:tabs>
        <w:tab w:val="left" w:pos="440"/>
      </w:tabs>
      <w:ind w:left="440" w:hanging="440"/>
      <w:jc w:val="both"/>
    </w:pPr>
    <w:rPr>
      <w:rFonts w:ascii="Times" w:hAnsi="Times"/>
      <w:szCs w:val="20"/>
    </w:rPr>
  </w:style>
  <w:style w:type="paragraph" w:styleId="Header">
    <w:name w:val="header"/>
    <w:basedOn w:val="Normal"/>
    <w:link w:val="HeaderChar"/>
    <w:rsid w:val="001E6027"/>
    <w:pPr>
      <w:tabs>
        <w:tab w:val="center" w:pos="4320"/>
        <w:tab w:val="right" w:pos="8640"/>
      </w:tabs>
    </w:pPr>
    <w:rPr>
      <w:rFonts w:ascii="Times" w:hAnsi="Times"/>
      <w:szCs w:val="20"/>
    </w:rPr>
  </w:style>
  <w:style w:type="character" w:customStyle="1" w:styleId="HeaderChar">
    <w:name w:val="Header Char"/>
    <w:basedOn w:val="DefaultParagraphFont"/>
    <w:link w:val="Header"/>
    <w:rsid w:val="001E6027"/>
    <w:rPr>
      <w:rFonts w:ascii="Times" w:eastAsia="Calibri" w:hAnsi="Times" w:cs="Times New Roman"/>
      <w:szCs w:val="20"/>
    </w:rPr>
  </w:style>
  <w:style w:type="character" w:styleId="PageNumber">
    <w:name w:val="page number"/>
    <w:rsid w:val="001E6027"/>
    <w:rPr>
      <w:rFonts w:cs="Times New Roman"/>
    </w:rPr>
  </w:style>
  <w:style w:type="paragraph" w:styleId="Footer">
    <w:name w:val="footer"/>
    <w:basedOn w:val="Normal"/>
    <w:link w:val="FooterChar"/>
    <w:rsid w:val="001E6027"/>
    <w:pPr>
      <w:tabs>
        <w:tab w:val="center" w:pos="4320"/>
        <w:tab w:val="right" w:pos="8640"/>
      </w:tabs>
    </w:pPr>
    <w:rPr>
      <w:rFonts w:ascii="Times" w:hAnsi="Times"/>
      <w:szCs w:val="20"/>
    </w:rPr>
  </w:style>
  <w:style w:type="character" w:customStyle="1" w:styleId="FooterChar">
    <w:name w:val="Footer Char"/>
    <w:basedOn w:val="DefaultParagraphFont"/>
    <w:link w:val="Footer"/>
    <w:rsid w:val="001E6027"/>
    <w:rPr>
      <w:rFonts w:ascii="Times" w:eastAsia="Calibri" w:hAnsi="Times" w:cs="Times New Roman"/>
      <w:szCs w:val="20"/>
    </w:rPr>
  </w:style>
  <w:style w:type="paragraph" w:customStyle="1" w:styleId="Quick1">
    <w:name w:val="Quick 1."/>
    <w:basedOn w:val="Normal"/>
    <w:rsid w:val="001E6027"/>
    <w:pPr>
      <w:ind w:left="720" w:hanging="720"/>
    </w:pPr>
    <w:rPr>
      <w:rFonts w:ascii="Times" w:hAnsi="Times"/>
      <w:sz w:val="24"/>
      <w:szCs w:val="20"/>
    </w:rPr>
  </w:style>
  <w:style w:type="paragraph" w:customStyle="1" w:styleId="Quicka">
    <w:name w:val="Quick a."/>
    <w:basedOn w:val="Normal"/>
    <w:rsid w:val="001E6027"/>
    <w:pPr>
      <w:ind w:left="720" w:hanging="720"/>
    </w:pPr>
    <w:rPr>
      <w:rFonts w:ascii="Times" w:hAnsi="Times"/>
      <w:sz w:val="24"/>
      <w:szCs w:val="20"/>
    </w:rPr>
  </w:style>
  <w:style w:type="paragraph" w:customStyle="1" w:styleId="questions">
    <w:name w:val="questions"/>
    <w:basedOn w:val="Normal"/>
    <w:rsid w:val="001E6027"/>
    <w:pPr>
      <w:tabs>
        <w:tab w:val="left" w:pos="440"/>
      </w:tabs>
      <w:ind w:left="440" w:hanging="440"/>
      <w:jc w:val="both"/>
    </w:pPr>
    <w:rPr>
      <w:rFonts w:ascii="Times" w:hAnsi="Times"/>
      <w:szCs w:val="20"/>
    </w:rPr>
  </w:style>
  <w:style w:type="paragraph" w:styleId="HTMLPreformatted">
    <w:name w:val="HTML Preformatted"/>
    <w:basedOn w:val="Normal"/>
    <w:link w:val="HTMLPreformattedChar"/>
    <w:rsid w:val="001E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E6027"/>
    <w:rPr>
      <w:rFonts w:ascii="Courier New" w:eastAsia="Calibri" w:hAnsi="Courier New" w:cs="Courier New"/>
      <w:color w:val="000000"/>
      <w:sz w:val="18"/>
      <w:szCs w:val="18"/>
    </w:rPr>
  </w:style>
  <w:style w:type="paragraph" w:customStyle="1" w:styleId="abcleaders">
    <w:name w:val="abc leaders"/>
    <w:basedOn w:val="Normal"/>
    <w:rsid w:val="001E6027"/>
    <w:pPr>
      <w:tabs>
        <w:tab w:val="left" w:pos="440"/>
        <w:tab w:val="left" w:pos="900"/>
      </w:tabs>
      <w:ind w:left="900" w:hanging="900"/>
      <w:jc w:val="both"/>
    </w:pPr>
    <w:rPr>
      <w:rFonts w:ascii="Times" w:hAnsi="Times"/>
      <w:szCs w:val="20"/>
    </w:rPr>
  </w:style>
  <w:style w:type="paragraph" w:customStyle="1" w:styleId="abc">
    <w:name w:val="abc"/>
    <w:basedOn w:val="Normal"/>
    <w:rsid w:val="001E6027"/>
    <w:pPr>
      <w:tabs>
        <w:tab w:val="left" w:pos="440"/>
        <w:tab w:val="left" w:pos="900"/>
      </w:tabs>
      <w:ind w:left="900" w:hanging="900"/>
      <w:jc w:val="both"/>
    </w:pPr>
    <w:rPr>
      <w:rFonts w:ascii="Times" w:hAnsi="Times"/>
      <w:szCs w:val="20"/>
    </w:rPr>
  </w:style>
  <w:style w:type="paragraph" w:styleId="Caption">
    <w:name w:val="caption"/>
    <w:basedOn w:val="Normal"/>
    <w:next w:val="Normal"/>
    <w:qFormat/>
    <w:rsid w:val="001E6027"/>
    <w:pPr>
      <w:ind w:firstLine="720"/>
      <w:jc w:val="both"/>
    </w:pPr>
    <w:rPr>
      <w:i/>
      <w:iCs/>
      <w:szCs w:val="20"/>
    </w:rPr>
  </w:style>
  <w:style w:type="paragraph" w:styleId="FootnoteText">
    <w:name w:val="footnote text"/>
    <w:basedOn w:val="Normal"/>
    <w:link w:val="FootnoteTextChar"/>
    <w:semiHidden/>
    <w:rsid w:val="001E6027"/>
    <w:pPr>
      <w:jc w:val="both"/>
    </w:pPr>
    <w:rPr>
      <w:sz w:val="20"/>
      <w:szCs w:val="20"/>
    </w:rPr>
  </w:style>
  <w:style w:type="character" w:customStyle="1" w:styleId="FootnoteTextChar">
    <w:name w:val="Footnote Text Char"/>
    <w:basedOn w:val="DefaultParagraphFont"/>
    <w:link w:val="FootnoteText"/>
    <w:semiHidden/>
    <w:rsid w:val="001E6027"/>
    <w:rPr>
      <w:rFonts w:ascii="Times New Roman" w:eastAsia="Calibri" w:hAnsi="Times New Roman" w:cs="Times New Roman"/>
      <w:sz w:val="20"/>
      <w:szCs w:val="20"/>
    </w:rPr>
  </w:style>
  <w:style w:type="paragraph" w:styleId="BodyTextIndent2">
    <w:name w:val="Body Text Indent 2"/>
    <w:basedOn w:val="Normal"/>
    <w:link w:val="BodyTextIndent2Char"/>
    <w:rsid w:val="001E6027"/>
    <w:pPr>
      <w:tabs>
        <w:tab w:val="left" w:pos="720"/>
        <w:tab w:val="left" w:pos="1440"/>
        <w:tab w:val="left" w:pos="1800"/>
        <w:tab w:val="left" w:pos="1980"/>
        <w:tab w:val="left" w:pos="2340"/>
        <w:tab w:val="left" w:pos="3420"/>
        <w:tab w:val="left" w:pos="4140"/>
      </w:tabs>
      <w:ind w:left="1440" w:hanging="720"/>
      <w:jc w:val="both"/>
    </w:pPr>
    <w:rPr>
      <w:sz w:val="20"/>
    </w:rPr>
  </w:style>
  <w:style w:type="character" w:customStyle="1" w:styleId="BodyTextIndent2Char">
    <w:name w:val="Body Text Indent 2 Char"/>
    <w:basedOn w:val="DefaultParagraphFont"/>
    <w:link w:val="BodyTextIndent2"/>
    <w:rsid w:val="001E6027"/>
    <w:rPr>
      <w:rFonts w:ascii="Times New Roman" w:eastAsia="Calibri" w:hAnsi="Times New Roman" w:cs="Times New Roman"/>
      <w:sz w:val="20"/>
      <w:szCs w:val="24"/>
    </w:rPr>
  </w:style>
  <w:style w:type="paragraph" w:customStyle="1" w:styleId="ProblemNumber">
    <w:name w:val="ProblemNumber"/>
    <w:basedOn w:val="Normal"/>
    <w:rsid w:val="001E6027"/>
    <w:pPr>
      <w:tabs>
        <w:tab w:val="left" w:pos="720"/>
        <w:tab w:val="left" w:pos="1440"/>
      </w:tabs>
      <w:spacing w:before="240"/>
      <w:ind w:left="1440" w:hanging="1440"/>
      <w:jc w:val="both"/>
    </w:pPr>
  </w:style>
  <w:style w:type="paragraph" w:customStyle="1" w:styleId="eqn">
    <w:name w:val="eqn"/>
    <w:basedOn w:val="Normal"/>
    <w:rsid w:val="001E6027"/>
    <w:pPr>
      <w:spacing w:before="120" w:after="120"/>
      <w:ind w:left="1800"/>
      <w:jc w:val="both"/>
    </w:pPr>
  </w:style>
  <w:style w:type="paragraph" w:customStyle="1" w:styleId="SubProblemNumbera">
    <w:name w:val="SubProblemNumber_a"/>
    <w:basedOn w:val="ProblemNumber"/>
    <w:rsid w:val="001E6027"/>
    <w:pPr>
      <w:ind w:hanging="720"/>
    </w:pPr>
  </w:style>
  <w:style w:type="character" w:styleId="FollowedHyperlink">
    <w:name w:val="FollowedHyperlink"/>
    <w:rsid w:val="001E6027"/>
    <w:rPr>
      <w:rFonts w:cs="Times New Roman"/>
      <w:color w:val="800080"/>
      <w:u w:val="single"/>
    </w:rPr>
  </w:style>
  <w:style w:type="character" w:customStyle="1" w:styleId="BalloonTextChar">
    <w:name w:val="Balloon Text Char"/>
    <w:link w:val="BalloonText"/>
    <w:semiHidden/>
    <w:locked/>
    <w:rsid w:val="001E6027"/>
    <w:rPr>
      <w:rFonts w:ascii="Tahoma" w:hAnsi="Tahoma" w:cs="Tahoma"/>
      <w:sz w:val="16"/>
      <w:szCs w:val="16"/>
    </w:rPr>
  </w:style>
  <w:style w:type="paragraph" w:styleId="BalloonText">
    <w:name w:val="Balloon Text"/>
    <w:basedOn w:val="Normal"/>
    <w:link w:val="BalloonTextChar"/>
    <w:semiHidden/>
    <w:rsid w:val="001E6027"/>
    <w:rPr>
      <w:rFonts w:ascii="Tahoma" w:eastAsiaTheme="minorHAnsi" w:hAnsi="Tahoma" w:cs="Tahoma"/>
      <w:sz w:val="16"/>
      <w:szCs w:val="16"/>
    </w:rPr>
  </w:style>
  <w:style w:type="character" w:customStyle="1" w:styleId="BalloonTextChar1">
    <w:name w:val="Balloon Text Char1"/>
    <w:basedOn w:val="DefaultParagraphFont"/>
    <w:uiPriority w:val="99"/>
    <w:semiHidden/>
    <w:rsid w:val="001E6027"/>
    <w:rPr>
      <w:rFonts w:ascii="Segoe UI" w:eastAsia="Calibri" w:hAnsi="Segoe UI" w:cs="Segoe UI"/>
      <w:sz w:val="18"/>
      <w:szCs w:val="18"/>
    </w:rPr>
  </w:style>
  <w:style w:type="paragraph" w:customStyle="1" w:styleId="SubProblemNumberi">
    <w:name w:val="SubProblemNumber_i"/>
    <w:basedOn w:val="SubProblemNumbera"/>
    <w:rsid w:val="001E6027"/>
    <w:pPr>
      <w:tabs>
        <w:tab w:val="clear" w:pos="720"/>
        <w:tab w:val="clear" w:pos="1440"/>
      </w:tabs>
      <w:spacing w:before="120"/>
      <w:ind w:left="21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theme" Target="theme/theme1.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Al-Sager</dc:creator>
  <cp:keywords/>
  <dc:description/>
  <cp:lastModifiedBy>Rima Al-Sager</cp:lastModifiedBy>
  <cp:revision>4</cp:revision>
  <dcterms:created xsi:type="dcterms:W3CDTF">2013-04-19T12:04:00Z</dcterms:created>
  <dcterms:modified xsi:type="dcterms:W3CDTF">2013-04-19T12:38:00Z</dcterms:modified>
</cp:coreProperties>
</file>