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AD" w:rsidRDefault="000D10AD" w:rsidP="000D10AD">
      <w:pPr>
        <w:overflowPunct/>
        <w:autoSpaceDE/>
        <w:autoSpaceDN/>
        <w:adjustRightInd/>
        <w:textAlignment w:val="auto"/>
        <w:rPr>
          <w:b/>
          <w:bCs/>
          <w:sz w:val="28"/>
          <w:szCs w:val="28"/>
        </w:rPr>
      </w:pPr>
    </w:p>
    <w:p w:rsidR="000D10AD" w:rsidRDefault="000D10AD" w:rsidP="000D10AD">
      <w:pPr>
        <w:spacing w:line="360" w:lineRule="auto"/>
        <w:rPr>
          <w:b/>
          <w:bCs/>
          <w:sz w:val="28"/>
          <w:szCs w:val="28"/>
        </w:rPr>
      </w:pPr>
      <w:r w:rsidRPr="002D619B">
        <w:rPr>
          <w:noProof/>
        </w:rPr>
        <w:pict>
          <v:shapetype id="_x0000_t202" coordsize="21600,21600" o:spt="202" path="m,l,21600r21600,l21600,xe">
            <v:stroke joinstyle="miter"/>
            <v:path gradientshapeok="t" o:connecttype="rect"/>
          </v:shapetype>
          <v:shape id="_x0000_s1026" type="#_x0000_t202" style="position:absolute;margin-left:225pt;margin-top:9pt;width:279pt;height:81pt;z-index:251660288" filled="f" stroked="f">
            <v:textbox style="mso-next-textbox:#_x0000_s1026">
              <w:txbxContent>
                <w:p w:rsidR="000D10AD" w:rsidRPr="00397C37" w:rsidRDefault="000D10AD" w:rsidP="000D10AD">
                  <w:pPr>
                    <w:spacing w:line="360" w:lineRule="auto"/>
                    <w:jc w:val="center"/>
                    <w:rPr>
                      <w:b/>
                      <w:bCs/>
                      <w:sz w:val="28"/>
                      <w:szCs w:val="28"/>
                    </w:rPr>
                  </w:pPr>
                  <w:r w:rsidRPr="00397C37">
                    <w:rPr>
                      <w:b/>
                      <w:bCs/>
                      <w:sz w:val="28"/>
                      <w:szCs w:val="28"/>
                    </w:rPr>
                    <w:t xml:space="preserve">Collage of Computer </w:t>
                  </w:r>
                  <w:r>
                    <w:rPr>
                      <w:b/>
                      <w:bCs/>
                      <w:sz w:val="28"/>
                      <w:szCs w:val="28"/>
                    </w:rPr>
                    <w:t>&amp; I</w:t>
                  </w:r>
                  <w:r w:rsidRPr="00397C37">
                    <w:rPr>
                      <w:b/>
                      <w:bCs/>
                      <w:sz w:val="28"/>
                      <w:szCs w:val="28"/>
                    </w:rPr>
                    <w:t>nformation  Scienc</w:t>
                  </w:r>
                  <w:r>
                    <w:rPr>
                      <w:b/>
                      <w:bCs/>
                      <w:sz w:val="28"/>
                      <w:szCs w:val="28"/>
                    </w:rPr>
                    <w:t>e</w:t>
                  </w:r>
                  <w:r w:rsidRPr="00397C37">
                    <w:rPr>
                      <w:b/>
                      <w:bCs/>
                      <w:sz w:val="28"/>
                      <w:szCs w:val="28"/>
                    </w:rPr>
                    <w:t>s</w:t>
                  </w:r>
                </w:p>
                <w:p w:rsidR="000D10AD" w:rsidRPr="00397C37" w:rsidRDefault="000D10AD" w:rsidP="000D10AD">
                  <w:pPr>
                    <w:spacing w:line="360" w:lineRule="auto"/>
                    <w:jc w:val="center"/>
                    <w:rPr>
                      <w:b/>
                      <w:bCs/>
                      <w:sz w:val="28"/>
                      <w:szCs w:val="28"/>
                    </w:rPr>
                  </w:pPr>
                  <w:r w:rsidRPr="00397C37">
                    <w:rPr>
                      <w:b/>
                      <w:bCs/>
                      <w:sz w:val="28"/>
                      <w:szCs w:val="28"/>
                    </w:rPr>
                    <w:t>Computer Sciences Department</w:t>
                  </w:r>
                </w:p>
              </w:txbxContent>
            </v:textbox>
            <w10:wrap type="square"/>
          </v:shape>
        </w:pict>
      </w:r>
      <w:r>
        <w:rPr>
          <w:b/>
          <w:bCs/>
          <w:noProof/>
          <w:sz w:val="28"/>
          <w:szCs w:val="28"/>
        </w:rPr>
        <w:drawing>
          <wp:inline distT="0" distB="0" distL="0" distR="0">
            <wp:extent cx="2552700" cy="8382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52700" cy="838200"/>
                    </a:xfrm>
                    <a:prstGeom prst="rect">
                      <a:avLst/>
                    </a:prstGeom>
                    <a:noFill/>
                    <a:ln w="9525">
                      <a:noFill/>
                      <a:miter lim="800000"/>
                      <a:headEnd/>
                      <a:tailEnd/>
                    </a:ln>
                  </pic:spPr>
                </pic:pic>
              </a:graphicData>
            </a:graphic>
          </wp:inline>
        </w:drawing>
      </w:r>
    </w:p>
    <w:p w:rsidR="000D10AD" w:rsidRDefault="000D10AD" w:rsidP="000D10AD">
      <w:pPr>
        <w:spacing w:line="360" w:lineRule="auto"/>
        <w:rPr>
          <w:b/>
          <w:bCs/>
          <w:sz w:val="28"/>
          <w:szCs w:val="28"/>
        </w:rPr>
      </w:pPr>
    </w:p>
    <w:p w:rsidR="000D10AD" w:rsidRDefault="000D10AD" w:rsidP="000D10AD">
      <w:pPr>
        <w:spacing w:line="360" w:lineRule="auto"/>
        <w:rPr>
          <w:b/>
          <w:bCs/>
          <w:sz w:val="28"/>
          <w:szCs w:val="28"/>
        </w:rPr>
      </w:pPr>
    </w:p>
    <w:p w:rsidR="000D10AD" w:rsidRDefault="000D10AD" w:rsidP="000D10AD">
      <w:pPr>
        <w:spacing w:line="360" w:lineRule="auto"/>
        <w:rPr>
          <w:b/>
          <w:bCs/>
          <w:sz w:val="28"/>
          <w:szCs w:val="28"/>
        </w:rPr>
      </w:pPr>
      <w:r>
        <w:rPr>
          <w:b/>
          <w:bCs/>
          <w:sz w:val="28"/>
          <w:szCs w:val="28"/>
        </w:rPr>
        <w:t xml:space="preserve">Course Title: </w:t>
      </w:r>
      <w:r>
        <w:rPr>
          <w:b/>
          <w:bCs/>
          <w:sz w:val="28"/>
          <w:szCs w:val="28"/>
        </w:rPr>
        <w:tab/>
      </w:r>
      <w:r>
        <w:rPr>
          <w:b/>
          <w:bCs/>
          <w:sz w:val="28"/>
          <w:szCs w:val="28"/>
        </w:rPr>
        <w:tab/>
      </w:r>
      <w:r w:rsidRPr="001D6D38">
        <w:rPr>
          <w:rFonts w:ascii="Palatino Linotype" w:hAnsi="Palatino Linotype"/>
          <w:b/>
          <w:bCs/>
          <w:color w:val="1F497D" w:themeColor="text2"/>
          <w:sz w:val="32"/>
          <w:szCs w:val="32"/>
        </w:rPr>
        <w:t>Ethical Issues in Computing &amp; Research Methods</w:t>
      </w:r>
      <w:r>
        <w:rPr>
          <w:b/>
          <w:bCs/>
          <w:szCs w:val="24"/>
        </w:rPr>
        <w:t xml:space="preserve"> </w:t>
      </w:r>
    </w:p>
    <w:p w:rsidR="000D10AD" w:rsidRDefault="000D10AD" w:rsidP="000D10AD">
      <w:pPr>
        <w:spacing w:line="360" w:lineRule="auto"/>
        <w:rPr>
          <w:b/>
          <w:bCs/>
          <w:sz w:val="28"/>
          <w:szCs w:val="28"/>
        </w:rPr>
      </w:pPr>
      <w:r>
        <w:rPr>
          <w:b/>
          <w:bCs/>
          <w:sz w:val="28"/>
          <w:szCs w:val="28"/>
        </w:rPr>
        <w:t xml:space="preserve">Course number: </w:t>
      </w:r>
      <w:r>
        <w:rPr>
          <w:b/>
          <w:bCs/>
          <w:sz w:val="28"/>
          <w:szCs w:val="28"/>
        </w:rPr>
        <w:tab/>
      </w:r>
      <w:r>
        <w:rPr>
          <w:b/>
          <w:bCs/>
          <w:sz w:val="28"/>
          <w:szCs w:val="28"/>
        </w:rPr>
        <w:tab/>
      </w:r>
      <w:r w:rsidRPr="00EB351C">
        <w:rPr>
          <w:rFonts w:ascii="Palatino Linotype" w:hAnsi="Palatino Linotype"/>
          <w:b/>
          <w:bCs/>
          <w:color w:val="1F497D" w:themeColor="text2"/>
          <w:sz w:val="32"/>
          <w:szCs w:val="32"/>
        </w:rPr>
        <w:t>CSC</w:t>
      </w:r>
      <w:r>
        <w:rPr>
          <w:rFonts w:ascii="Palatino Linotype" w:hAnsi="Palatino Linotype"/>
          <w:b/>
          <w:bCs/>
          <w:color w:val="1F497D" w:themeColor="text2"/>
          <w:sz w:val="32"/>
          <w:szCs w:val="32"/>
        </w:rPr>
        <w:t>304</w:t>
      </w:r>
    </w:p>
    <w:p w:rsidR="000D10AD" w:rsidRPr="00AC519C" w:rsidRDefault="000D10AD" w:rsidP="000D10AD">
      <w:pPr>
        <w:rPr>
          <w:rFonts w:ascii="Palatino Linotype" w:hAnsi="Palatino Linotype"/>
          <w:b/>
          <w:bCs/>
          <w:color w:val="1F497D" w:themeColor="text2"/>
          <w:sz w:val="32"/>
          <w:szCs w:val="32"/>
        </w:rPr>
      </w:pPr>
      <w:r w:rsidRPr="00FC20E2">
        <w:rPr>
          <w:rFonts w:ascii="Palatino Linotype" w:hAnsi="Palatino Linotype"/>
          <w:b/>
          <w:bCs/>
          <w:sz w:val="32"/>
          <w:szCs w:val="32"/>
        </w:rPr>
        <w:t>Academic</w:t>
      </w:r>
      <w:r w:rsidRPr="00AC519C">
        <w:rPr>
          <w:rFonts w:ascii="Palatino Linotype" w:hAnsi="Palatino Linotype"/>
          <w:b/>
          <w:bCs/>
          <w:color w:val="1F497D" w:themeColor="text2"/>
          <w:sz w:val="32"/>
          <w:szCs w:val="32"/>
        </w:rPr>
        <w:t xml:space="preserve"> </w:t>
      </w:r>
      <w:r w:rsidRPr="00FC20E2">
        <w:rPr>
          <w:rFonts w:ascii="Palatino Linotype" w:hAnsi="Palatino Linotype"/>
          <w:b/>
          <w:bCs/>
          <w:sz w:val="32"/>
          <w:szCs w:val="32"/>
        </w:rPr>
        <w:t>Year</w:t>
      </w:r>
      <w:r w:rsidRPr="00AC519C">
        <w:rPr>
          <w:rFonts w:ascii="Palatino Linotype" w:hAnsi="Palatino Linotype"/>
          <w:b/>
          <w:bCs/>
          <w:color w:val="1F497D" w:themeColor="text2"/>
          <w:sz w:val="32"/>
          <w:szCs w:val="32"/>
        </w:rPr>
        <w:t xml:space="preserve">:  </w:t>
      </w:r>
      <w:r>
        <w:rPr>
          <w:rFonts w:ascii="Palatino Linotype" w:hAnsi="Palatino Linotype"/>
          <w:b/>
          <w:bCs/>
          <w:color w:val="1F497D" w:themeColor="text2"/>
          <w:sz w:val="32"/>
          <w:szCs w:val="32"/>
        </w:rPr>
        <w:tab/>
      </w:r>
      <w:r w:rsidRPr="00AC519C">
        <w:rPr>
          <w:rFonts w:ascii="Palatino Linotype" w:hAnsi="Palatino Linotype"/>
          <w:b/>
          <w:bCs/>
          <w:color w:val="1F497D" w:themeColor="text2"/>
          <w:sz w:val="32"/>
          <w:szCs w:val="32"/>
        </w:rPr>
        <w:t>1431/1432 (2010-2011)</w:t>
      </w:r>
    </w:p>
    <w:p w:rsidR="000D10AD" w:rsidRDefault="000D10AD" w:rsidP="000D10AD">
      <w:pPr>
        <w:rPr>
          <w:rFonts w:ascii="Palatino Linotype" w:hAnsi="Palatino Linotype"/>
          <w:b/>
          <w:bCs/>
          <w:color w:val="1F497D" w:themeColor="text2"/>
          <w:sz w:val="32"/>
          <w:szCs w:val="32"/>
        </w:rPr>
      </w:pPr>
      <w:r w:rsidRPr="00FC20E2">
        <w:rPr>
          <w:rFonts w:ascii="Palatino Linotype" w:hAnsi="Palatino Linotype"/>
          <w:b/>
          <w:bCs/>
          <w:sz w:val="32"/>
          <w:szCs w:val="32"/>
        </w:rPr>
        <w:t>Semester</w:t>
      </w:r>
      <w:r w:rsidRPr="00AC519C">
        <w:rPr>
          <w:rFonts w:ascii="Palatino Linotype" w:hAnsi="Palatino Linotype"/>
          <w:b/>
          <w:bCs/>
          <w:color w:val="1F497D" w:themeColor="text2"/>
          <w:sz w:val="32"/>
          <w:szCs w:val="32"/>
        </w:rPr>
        <w:t xml:space="preserve">:  </w:t>
      </w:r>
      <w:r>
        <w:rPr>
          <w:rFonts w:ascii="Palatino Linotype" w:hAnsi="Palatino Linotype"/>
          <w:b/>
          <w:bCs/>
          <w:color w:val="1F497D" w:themeColor="text2"/>
          <w:sz w:val="32"/>
          <w:szCs w:val="32"/>
        </w:rPr>
        <w:tab/>
      </w:r>
      <w:r>
        <w:rPr>
          <w:rFonts w:ascii="Palatino Linotype" w:hAnsi="Palatino Linotype"/>
          <w:b/>
          <w:bCs/>
          <w:color w:val="1F497D" w:themeColor="text2"/>
          <w:sz w:val="32"/>
          <w:szCs w:val="32"/>
        </w:rPr>
        <w:tab/>
      </w:r>
      <w:r w:rsidRPr="00AC519C">
        <w:rPr>
          <w:rFonts w:ascii="Palatino Linotype" w:hAnsi="Palatino Linotype"/>
          <w:b/>
          <w:bCs/>
          <w:color w:val="1F497D" w:themeColor="text2"/>
          <w:sz w:val="32"/>
          <w:szCs w:val="32"/>
        </w:rPr>
        <w:t>First</w:t>
      </w:r>
    </w:p>
    <w:p w:rsidR="000D10AD" w:rsidRDefault="000D10AD" w:rsidP="000D10AD">
      <w:pPr>
        <w:rPr>
          <w:rFonts w:ascii="Palatino Linotype" w:hAnsi="Palatino Linotype"/>
          <w:b/>
          <w:bCs/>
          <w:color w:val="1F497D" w:themeColor="text2"/>
          <w:sz w:val="32"/>
          <w:szCs w:val="32"/>
        </w:rPr>
      </w:pPr>
    </w:p>
    <w:p w:rsidR="00CF58CE" w:rsidRDefault="00CF58CE" w:rsidP="000D10AD">
      <w:pPr>
        <w:rPr>
          <w:rFonts w:ascii="Palatino Linotype" w:hAnsi="Palatino Linotype"/>
          <w:b/>
          <w:bCs/>
          <w:color w:val="1F497D" w:themeColor="text2"/>
          <w:sz w:val="32"/>
          <w:szCs w:val="32"/>
        </w:rPr>
      </w:pPr>
    </w:p>
    <w:p w:rsidR="000D10AD" w:rsidRDefault="000D10AD" w:rsidP="000D10AD">
      <w:pPr>
        <w:pStyle w:val="ListParagraph"/>
        <w:numPr>
          <w:ilvl w:val="0"/>
          <w:numId w:val="2"/>
        </w:numPr>
        <w:rPr>
          <w:rFonts w:ascii="Palatino Linotype" w:hAnsi="Palatino Linotype"/>
          <w:b/>
          <w:bCs/>
          <w:color w:val="1F497D" w:themeColor="text2"/>
          <w:sz w:val="32"/>
          <w:szCs w:val="32"/>
        </w:rPr>
      </w:pPr>
      <w:r>
        <w:rPr>
          <w:rFonts w:ascii="Palatino Linotype" w:hAnsi="Palatino Linotype"/>
          <w:b/>
          <w:bCs/>
          <w:color w:val="1F497D" w:themeColor="text2"/>
          <w:sz w:val="32"/>
          <w:szCs w:val="32"/>
        </w:rPr>
        <w:t>Instructors Contacts</w:t>
      </w:r>
    </w:p>
    <w:p w:rsidR="00CF58CE" w:rsidRPr="008F1901" w:rsidRDefault="00CF58CE" w:rsidP="00CF58CE">
      <w:pPr>
        <w:pStyle w:val="ListParagraph"/>
        <w:rPr>
          <w:rFonts w:ascii="Palatino Linotype" w:hAnsi="Palatino Linotype"/>
          <w:b/>
          <w:bCs/>
          <w:color w:val="1F497D" w:themeColor="text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2944"/>
        <w:gridCol w:w="3710"/>
      </w:tblGrid>
      <w:tr w:rsidR="000D10AD" w:rsidTr="00AA4189">
        <w:tc>
          <w:tcPr>
            <w:tcW w:w="2922" w:type="dxa"/>
          </w:tcPr>
          <w:p w:rsidR="000D10AD" w:rsidRDefault="000D10AD" w:rsidP="00AA4189">
            <w:pPr>
              <w:rPr>
                <w:rFonts w:ascii="Palatino Linotype" w:hAnsi="Palatino Linotype"/>
                <w:b/>
                <w:bCs/>
                <w:color w:val="1F497D" w:themeColor="text2"/>
                <w:sz w:val="32"/>
                <w:szCs w:val="32"/>
              </w:rPr>
            </w:pPr>
            <w:r>
              <w:rPr>
                <w:rFonts w:ascii="Palatino Linotype" w:hAnsi="Palatino Linotype"/>
                <w:b/>
                <w:bCs/>
                <w:color w:val="1F497D" w:themeColor="text2"/>
                <w:sz w:val="32"/>
                <w:szCs w:val="32"/>
              </w:rPr>
              <w:t>Section #</w:t>
            </w:r>
          </w:p>
        </w:tc>
        <w:tc>
          <w:tcPr>
            <w:tcW w:w="2944" w:type="dxa"/>
          </w:tcPr>
          <w:p w:rsidR="000D10AD" w:rsidRPr="00AC519C" w:rsidRDefault="000D10AD" w:rsidP="00AA4189">
            <w:pPr>
              <w:rPr>
                <w:rFonts w:ascii="Palatino Linotype" w:hAnsi="Palatino Linotype"/>
                <w:b/>
                <w:bCs/>
                <w:color w:val="1F497D" w:themeColor="text2"/>
                <w:sz w:val="24"/>
                <w:szCs w:val="24"/>
              </w:rPr>
            </w:pPr>
            <w:r>
              <w:rPr>
                <w:rFonts w:ascii="Palatino Linotype" w:hAnsi="Palatino Linotype"/>
                <w:b/>
                <w:bCs/>
                <w:color w:val="1F497D" w:themeColor="text2"/>
                <w:sz w:val="24"/>
                <w:szCs w:val="24"/>
              </w:rPr>
              <w:t>Instructor</w:t>
            </w:r>
          </w:p>
        </w:tc>
        <w:tc>
          <w:tcPr>
            <w:tcW w:w="3710" w:type="dxa"/>
          </w:tcPr>
          <w:p w:rsidR="000D10AD" w:rsidRDefault="000D10AD" w:rsidP="00AA4189">
            <w:pPr>
              <w:rPr>
                <w:rFonts w:ascii="Palatino Linotype" w:hAnsi="Palatino Linotype"/>
                <w:b/>
                <w:bCs/>
                <w:color w:val="1F497D" w:themeColor="text2"/>
                <w:sz w:val="32"/>
                <w:szCs w:val="32"/>
              </w:rPr>
            </w:pPr>
            <w:r>
              <w:rPr>
                <w:rFonts w:ascii="Palatino Linotype" w:hAnsi="Palatino Linotype"/>
                <w:b/>
                <w:bCs/>
                <w:color w:val="1F497D" w:themeColor="text2"/>
                <w:sz w:val="32"/>
                <w:szCs w:val="32"/>
              </w:rPr>
              <w:t>e-</w:t>
            </w:r>
            <w:proofErr w:type="spellStart"/>
            <w:r>
              <w:rPr>
                <w:rFonts w:ascii="Palatino Linotype" w:hAnsi="Palatino Linotype"/>
                <w:b/>
                <w:bCs/>
                <w:color w:val="1F497D" w:themeColor="text2"/>
                <w:sz w:val="32"/>
                <w:szCs w:val="32"/>
              </w:rPr>
              <w:t>amil</w:t>
            </w:r>
            <w:proofErr w:type="spellEnd"/>
          </w:p>
        </w:tc>
      </w:tr>
      <w:tr w:rsidR="000D10AD" w:rsidTr="00AA4189">
        <w:tc>
          <w:tcPr>
            <w:tcW w:w="2922" w:type="dxa"/>
          </w:tcPr>
          <w:p w:rsidR="000D10AD" w:rsidRDefault="000D10AD" w:rsidP="00AA4189">
            <w:pPr>
              <w:rPr>
                <w:rFonts w:ascii="Palatino Linotype" w:hAnsi="Palatino Linotype"/>
                <w:b/>
                <w:bCs/>
                <w:color w:val="1F497D" w:themeColor="text2"/>
                <w:sz w:val="32"/>
                <w:szCs w:val="32"/>
              </w:rPr>
            </w:pPr>
          </w:p>
        </w:tc>
        <w:tc>
          <w:tcPr>
            <w:tcW w:w="2944" w:type="dxa"/>
          </w:tcPr>
          <w:p w:rsidR="000D10AD" w:rsidRDefault="000D10AD" w:rsidP="00AA4189">
            <w:pPr>
              <w:rPr>
                <w:rFonts w:ascii="Palatino Linotype" w:hAnsi="Palatino Linotype"/>
                <w:b/>
                <w:bCs/>
                <w:color w:val="1F497D" w:themeColor="text2"/>
                <w:sz w:val="32"/>
                <w:szCs w:val="32"/>
              </w:rPr>
            </w:pPr>
            <w:r w:rsidRPr="00AC519C">
              <w:rPr>
                <w:rFonts w:ascii="Palatino Linotype" w:hAnsi="Palatino Linotype"/>
                <w:b/>
                <w:bCs/>
                <w:color w:val="1F497D" w:themeColor="text2"/>
                <w:sz w:val="24"/>
                <w:szCs w:val="24"/>
              </w:rPr>
              <w:t>Dr.</w:t>
            </w:r>
            <w:r>
              <w:rPr>
                <w:rFonts w:ascii="Palatino Linotype" w:hAnsi="Palatino Linotype"/>
                <w:b/>
                <w:bCs/>
                <w:color w:val="1F497D" w:themeColor="text2"/>
                <w:sz w:val="24"/>
                <w:szCs w:val="24"/>
              </w:rPr>
              <w:t xml:space="preserve"> Hussein Al-Salman</w:t>
            </w:r>
          </w:p>
        </w:tc>
        <w:tc>
          <w:tcPr>
            <w:tcW w:w="3710" w:type="dxa"/>
          </w:tcPr>
          <w:p w:rsidR="000D10AD" w:rsidRDefault="000D10AD" w:rsidP="00AA4189">
            <w:pPr>
              <w:rPr>
                <w:rFonts w:ascii="Palatino Linotype" w:hAnsi="Palatino Linotype"/>
                <w:b/>
                <w:bCs/>
                <w:color w:val="1F497D" w:themeColor="text2"/>
                <w:sz w:val="32"/>
                <w:szCs w:val="32"/>
              </w:rPr>
            </w:pPr>
            <w:r>
              <w:rPr>
                <w:rFonts w:ascii="Palatino Linotype" w:hAnsi="Palatino Linotype"/>
                <w:b/>
                <w:bCs/>
                <w:color w:val="1F497D" w:themeColor="text2"/>
                <w:sz w:val="32"/>
                <w:szCs w:val="32"/>
              </w:rPr>
              <w:t>halsalman@ksu.edu.sa</w:t>
            </w:r>
          </w:p>
        </w:tc>
      </w:tr>
      <w:tr w:rsidR="000D10AD" w:rsidTr="00AA4189">
        <w:tc>
          <w:tcPr>
            <w:tcW w:w="2922" w:type="dxa"/>
          </w:tcPr>
          <w:p w:rsidR="000D10AD" w:rsidRDefault="000D10AD" w:rsidP="00AA4189">
            <w:pPr>
              <w:rPr>
                <w:rFonts w:ascii="Palatino Linotype" w:hAnsi="Palatino Linotype"/>
                <w:b/>
                <w:bCs/>
                <w:color w:val="1F497D" w:themeColor="text2"/>
                <w:sz w:val="32"/>
                <w:szCs w:val="32"/>
              </w:rPr>
            </w:pPr>
          </w:p>
        </w:tc>
        <w:tc>
          <w:tcPr>
            <w:tcW w:w="2944" w:type="dxa"/>
          </w:tcPr>
          <w:p w:rsidR="000D10AD" w:rsidRDefault="000D10AD" w:rsidP="00AA4189">
            <w:pPr>
              <w:rPr>
                <w:rFonts w:ascii="Palatino Linotype" w:hAnsi="Palatino Linotype"/>
                <w:b/>
                <w:bCs/>
                <w:color w:val="1F497D" w:themeColor="text2"/>
                <w:sz w:val="32"/>
                <w:szCs w:val="32"/>
              </w:rPr>
            </w:pPr>
            <w:r w:rsidRPr="00AC519C">
              <w:rPr>
                <w:rFonts w:ascii="Palatino Linotype" w:hAnsi="Palatino Linotype"/>
                <w:b/>
                <w:bCs/>
                <w:color w:val="1F497D" w:themeColor="text2"/>
                <w:sz w:val="24"/>
                <w:szCs w:val="24"/>
              </w:rPr>
              <w:t xml:space="preserve">Dr. </w:t>
            </w:r>
            <w:r>
              <w:rPr>
                <w:rFonts w:ascii="Palatino Linotype" w:hAnsi="Palatino Linotype"/>
                <w:b/>
                <w:bCs/>
                <w:color w:val="1F497D" w:themeColor="text2"/>
                <w:sz w:val="24"/>
                <w:szCs w:val="24"/>
              </w:rPr>
              <w:t xml:space="preserve">Hassan </w:t>
            </w:r>
            <w:proofErr w:type="spellStart"/>
            <w:r>
              <w:rPr>
                <w:rFonts w:ascii="Palatino Linotype" w:hAnsi="Palatino Linotype"/>
                <w:b/>
                <w:bCs/>
                <w:color w:val="1F497D" w:themeColor="text2"/>
                <w:sz w:val="24"/>
                <w:szCs w:val="24"/>
              </w:rPr>
              <w:t>Abdalla</w:t>
            </w:r>
            <w:proofErr w:type="spellEnd"/>
          </w:p>
        </w:tc>
        <w:tc>
          <w:tcPr>
            <w:tcW w:w="3710" w:type="dxa"/>
          </w:tcPr>
          <w:p w:rsidR="000D10AD" w:rsidRDefault="000D10AD" w:rsidP="00AA4189">
            <w:pPr>
              <w:rPr>
                <w:rFonts w:ascii="Palatino Linotype" w:hAnsi="Palatino Linotype"/>
                <w:b/>
                <w:bCs/>
                <w:color w:val="1F497D" w:themeColor="text2"/>
                <w:sz w:val="32"/>
                <w:szCs w:val="32"/>
              </w:rPr>
            </w:pPr>
            <w:r>
              <w:rPr>
                <w:rFonts w:ascii="Palatino Linotype" w:hAnsi="Palatino Linotype"/>
                <w:b/>
                <w:bCs/>
                <w:color w:val="1F497D" w:themeColor="text2"/>
                <w:sz w:val="32"/>
                <w:szCs w:val="32"/>
              </w:rPr>
              <w:t>haabdalla@ksu.edu.sa</w:t>
            </w:r>
          </w:p>
        </w:tc>
      </w:tr>
    </w:tbl>
    <w:p w:rsidR="000D10AD" w:rsidRDefault="000D10AD" w:rsidP="000D10AD">
      <w:pPr>
        <w:spacing w:line="360" w:lineRule="auto"/>
        <w:rPr>
          <w:b/>
          <w:bCs/>
          <w:sz w:val="28"/>
          <w:szCs w:val="28"/>
        </w:rPr>
      </w:pPr>
    </w:p>
    <w:p w:rsidR="000D10AD" w:rsidRDefault="000D10AD" w:rsidP="000D10AD">
      <w:pPr>
        <w:spacing w:line="360" w:lineRule="auto"/>
        <w:rPr>
          <w:b/>
          <w:bCs/>
          <w:sz w:val="28"/>
          <w:szCs w:val="28"/>
        </w:rPr>
      </w:pPr>
    </w:p>
    <w:p w:rsidR="000D10AD" w:rsidRDefault="000D10AD" w:rsidP="000D10AD">
      <w:pPr>
        <w:pStyle w:val="ListParagraph"/>
        <w:numPr>
          <w:ilvl w:val="0"/>
          <w:numId w:val="2"/>
        </w:numPr>
        <w:rPr>
          <w:rFonts w:ascii="Palatino Linotype" w:hAnsi="Palatino Linotype"/>
          <w:b/>
          <w:bCs/>
          <w:color w:val="1F497D" w:themeColor="text2"/>
          <w:sz w:val="32"/>
          <w:szCs w:val="32"/>
        </w:rPr>
      </w:pPr>
      <w:r w:rsidRPr="008F1901">
        <w:rPr>
          <w:rFonts w:ascii="Palatino Linotype" w:hAnsi="Palatino Linotype"/>
          <w:b/>
          <w:bCs/>
          <w:color w:val="1F497D" w:themeColor="text2"/>
          <w:sz w:val="32"/>
          <w:szCs w:val="32"/>
        </w:rPr>
        <w:t>. The Textbook</w:t>
      </w:r>
    </w:p>
    <w:p w:rsidR="00CF58CE" w:rsidRPr="008F1901" w:rsidRDefault="00CF58CE" w:rsidP="00CF58CE">
      <w:pPr>
        <w:pStyle w:val="ListParagraph"/>
        <w:rPr>
          <w:rFonts w:ascii="Palatino Linotype" w:hAnsi="Palatino Linotype"/>
          <w:b/>
          <w:bCs/>
          <w:color w:val="1F497D" w:themeColor="text2"/>
          <w:sz w:val="32"/>
          <w:szCs w:val="32"/>
        </w:rPr>
      </w:pPr>
    </w:p>
    <w:p w:rsidR="000D10AD" w:rsidRPr="001D6D38" w:rsidRDefault="000D10AD" w:rsidP="000D10AD">
      <w:pPr>
        <w:pStyle w:val="ListParagraph"/>
        <w:numPr>
          <w:ilvl w:val="0"/>
          <w:numId w:val="3"/>
        </w:numPr>
        <w:rPr>
          <w:rFonts w:ascii="Arial" w:hAnsi="Arial" w:cs="Arial"/>
          <w:i/>
          <w:iCs/>
        </w:rPr>
      </w:pPr>
      <w:r w:rsidRPr="001D6D38">
        <w:rPr>
          <w:rFonts w:ascii="Arial" w:hAnsi="Arial" w:cs="Arial"/>
          <w:i/>
          <w:iCs/>
        </w:rPr>
        <w:t xml:space="preserve">Joseph M. </w:t>
      </w:r>
      <w:proofErr w:type="spellStart"/>
      <w:r w:rsidRPr="001D6D38">
        <w:rPr>
          <w:rFonts w:ascii="Arial" w:hAnsi="Arial" w:cs="Arial"/>
          <w:i/>
          <w:iCs/>
        </w:rPr>
        <w:t>Kizza</w:t>
      </w:r>
      <w:proofErr w:type="spellEnd"/>
      <w:r w:rsidRPr="001D6D38">
        <w:rPr>
          <w:rFonts w:ascii="Arial" w:hAnsi="Arial" w:cs="Arial"/>
          <w:i/>
          <w:iCs/>
        </w:rPr>
        <w:t xml:space="preserve">: "Ethical and social issues in Information Age" </w:t>
      </w:r>
      <w:r w:rsidRPr="001D6D38">
        <w:rPr>
          <w:rFonts w:ascii="Arial" w:hAnsi="Arial" w:cs="Arial" w:hint="cs"/>
          <w:i/>
          <w:iCs/>
          <w:rtl/>
        </w:rPr>
        <w:t>3</w:t>
      </w:r>
      <w:r w:rsidRPr="001D6D38">
        <w:rPr>
          <w:rFonts w:ascii="Arial" w:hAnsi="Arial" w:cs="Arial"/>
          <w:i/>
          <w:iCs/>
          <w:vertAlign w:val="superscript"/>
        </w:rPr>
        <w:t>rd</w:t>
      </w:r>
      <w:r w:rsidRPr="001D6D38">
        <w:rPr>
          <w:rFonts w:ascii="Arial" w:hAnsi="Arial" w:cs="Arial"/>
          <w:i/>
          <w:iCs/>
        </w:rPr>
        <w:t xml:space="preserve">   Edition Springer  2010.</w:t>
      </w:r>
    </w:p>
    <w:p w:rsidR="000D10AD" w:rsidRPr="001D6D38" w:rsidRDefault="000D10AD" w:rsidP="000D10AD">
      <w:pPr>
        <w:pStyle w:val="ListParagraph"/>
        <w:numPr>
          <w:ilvl w:val="0"/>
          <w:numId w:val="3"/>
        </w:numPr>
        <w:rPr>
          <w:rFonts w:ascii="Arial" w:hAnsi="Arial" w:cs="Arial"/>
          <w:i/>
          <w:iCs/>
          <w:color w:val="0000FF"/>
        </w:rPr>
      </w:pPr>
      <w:proofErr w:type="spellStart"/>
      <w:r w:rsidRPr="001D6D38">
        <w:rPr>
          <w:rFonts w:ascii="Arial" w:hAnsi="Arial" w:cs="Arial"/>
          <w:i/>
          <w:iCs/>
        </w:rPr>
        <w:t>Giannis</w:t>
      </w:r>
      <w:proofErr w:type="spellEnd"/>
      <w:r w:rsidRPr="001D6D38">
        <w:rPr>
          <w:rFonts w:ascii="Arial" w:hAnsi="Arial" w:cs="Arial"/>
          <w:i/>
          <w:iCs/>
        </w:rPr>
        <w:t xml:space="preserve"> </w:t>
      </w:r>
      <w:proofErr w:type="spellStart"/>
      <w:r w:rsidRPr="001D6D38">
        <w:rPr>
          <w:rFonts w:ascii="Arial" w:hAnsi="Arial" w:cs="Arial"/>
          <w:i/>
          <w:iCs/>
        </w:rPr>
        <w:t>Stamatellos</w:t>
      </w:r>
      <w:proofErr w:type="spellEnd"/>
      <w:r w:rsidRPr="001D6D38">
        <w:rPr>
          <w:rFonts w:ascii="Arial" w:hAnsi="Arial" w:cs="Arial"/>
          <w:i/>
          <w:iCs/>
        </w:rPr>
        <w:t xml:space="preserve"> :Computer Ethics a global perspective” 2</w:t>
      </w:r>
      <w:r w:rsidRPr="001D6D38">
        <w:rPr>
          <w:rFonts w:ascii="Arial" w:hAnsi="Arial" w:cs="Arial"/>
          <w:i/>
          <w:iCs/>
          <w:vertAlign w:val="superscript"/>
        </w:rPr>
        <w:t>nd</w:t>
      </w:r>
      <w:r w:rsidRPr="001D6D38">
        <w:rPr>
          <w:rFonts w:ascii="Arial" w:hAnsi="Arial" w:cs="Arial"/>
          <w:i/>
          <w:iCs/>
        </w:rPr>
        <w:t xml:space="preserve"> Edition  Jones and Bartlett 2007.</w:t>
      </w:r>
    </w:p>
    <w:p w:rsidR="000D10AD" w:rsidRDefault="000D10AD" w:rsidP="000D10AD">
      <w:pPr>
        <w:rPr>
          <w:rFonts w:ascii="Arial" w:hAnsi="Arial" w:cs="Arial"/>
          <w:i/>
          <w:iCs/>
          <w:color w:val="0000FF"/>
        </w:rPr>
      </w:pPr>
    </w:p>
    <w:p w:rsidR="000D10AD" w:rsidRDefault="000D10AD" w:rsidP="000D10AD">
      <w:pPr>
        <w:rPr>
          <w:rFonts w:ascii="Arial" w:hAnsi="Arial" w:cs="Arial"/>
          <w:i/>
          <w:iCs/>
          <w:color w:val="0000FF"/>
        </w:rPr>
      </w:pPr>
    </w:p>
    <w:p w:rsidR="000D10AD" w:rsidRDefault="000D10AD" w:rsidP="000D10AD">
      <w:pPr>
        <w:rPr>
          <w:rFonts w:ascii="Arial" w:hAnsi="Arial" w:cs="Arial"/>
          <w:i/>
          <w:iCs/>
          <w:color w:val="0000FF"/>
        </w:rPr>
      </w:pPr>
    </w:p>
    <w:p w:rsidR="000D10AD" w:rsidRDefault="000D10AD" w:rsidP="000D10AD">
      <w:pPr>
        <w:rPr>
          <w:rFonts w:ascii="Arial" w:hAnsi="Arial" w:cs="Arial"/>
          <w:i/>
          <w:iCs/>
          <w:color w:val="0000FF"/>
        </w:rPr>
      </w:pPr>
    </w:p>
    <w:p w:rsidR="000D10AD" w:rsidRPr="008F1901" w:rsidRDefault="000D10AD" w:rsidP="000D10AD">
      <w:pPr>
        <w:pStyle w:val="ListParagraph"/>
        <w:numPr>
          <w:ilvl w:val="0"/>
          <w:numId w:val="2"/>
        </w:numPr>
        <w:rPr>
          <w:rFonts w:ascii="Palatino Linotype" w:hAnsi="Palatino Linotype"/>
          <w:b/>
          <w:bCs/>
          <w:color w:val="1F497D" w:themeColor="text2"/>
          <w:sz w:val="32"/>
          <w:szCs w:val="32"/>
        </w:rPr>
      </w:pPr>
      <w:r w:rsidRPr="008F1901">
        <w:rPr>
          <w:rFonts w:ascii="Palatino Linotype" w:hAnsi="Palatino Linotype"/>
          <w:b/>
          <w:bCs/>
          <w:color w:val="1F497D" w:themeColor="text2"/>
          <w:sz w:val="32"/>
          <w:szCs w:val="32"/>
        </w:rPr>
        <w:lastRenderedPageBreak/>
        <w:t>Schedule plan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7"/>
        <w:gridCol w:w="5102"/>
        <w:gridCol w:w="1643"/>
        <w:gridCol w:w="1304"/>
      </w:tblGrid>
      <w:tr w:rsidR="000D10AD" w:rsidRPr="00DE2BAE" w:rsidTr="00AA4189">
        <w:trPr>
          <w:jc w:val="center"/>
        </w:trPr>
        <w:tc>
          <w:tcPr>
            <w:tcW w:w="797" w:type="pct"/>
            <w:vAlign w:val="center"/>
          </w:tcPr>
          <w:p w:rsidR="000D10AD" w:rsidRPr="001B6CBB" w:rsidRDefault="000D10AD" w:rsidP="00AA4189">
            <w:pPr>
              <w:jc w:val="center"/>
              <w:rPr>
                <w:b/>
                <w:bCs/>
                <w:sz w:val="32"/>
                <w:szCs w:val="32"/>
              </w:rPr>
            </w:pPr>
            <w:r w:rsidRPr="001B6CBB">
              <w:rPr>
                <w:b/>
                <w:bCs/>
                <w:sz w:val="32"/>
                <w:szCs w:val="32"/>
              </w:rPr>
              <w:t>Week number</w:t>
            </w:r>
          </w:p>
        </w:tc>
        <w:tc>
          <w:tcPr>
            <w:tcW w:w="2664" w:type="pct"/>
            <w:vAlign w:val="center"/>
          </w:tcPr>
          <w:p w:rsidR="000D10AD" w:rsidRPr="00DE2BAE" w:rsidRDefault="000D10AD" w:rsidP="00AA4189">
            <w:pPr>
              <w:jc w:val="center"/>
              <w:rPr>
                <w:b/>
                <w:bCs/>
                <w:sz w:val="32"/>
                <w:szCs w:val="32"/>
              </w:rPr>
            </w:pPr>
            <w:r w:rsidRPr="00DE2BAE">
              <w:rPr>
                <w:b/>
                <w:bCs/>
                <w:sz w:val="32"/>
                <w:szCs w:val="32"/>
              </w:rPr>
              <w:t>Topic</w:t>
            </w:r>
          </w:p>
        </w:tc>
        <w:tc>
          <w:tcPr>
            <w:tcW w:w="858" w:type="pct"/>
            <w:vAlign w:val="center"/>
          </w:tcPr>
          <w:p w:rsidR="000D10AD" w:rsidRPr="00DE2BAE" w:rsidRDefault="000D10AD" w:rsidP="00AA4189">
            <w:pPr>
              <w:jc w:val="center"/>
              <w:rPr>
                <w:b/>
                <w:bCs/>
                <w:sz w:val="32"/>
                <w:szCs w:val="32"/>
              </w:rPr>
            </w:pPr>
            <w:r>
              <w:rPr>
                <w:b/>
                <w:bCs/>
                <w:sz w:val="32"/>
                <w:szCs w:val="32"/>
              </w:rPr>
              <w:t>Course Materials</w:t>
            </w:r>
          </w:p>
        </w:tc>
        <w:tc>
          <w:tcPr>
            <w:tcW w:w="681" w:type="pct"/>
          </w:tcPr>
          <w:p w:rsidR="000D10AD" w:rsidRPr="00DE2BAE" w:rsidRDefault="000D10AD" w:rsidP="00AA4189">
            <w:pPr>
              <w:jc w:val="center"/>
              <w:rPr>
                <w:b/>
                <w:bCs/>
                <w:sz w:val="32"/>
                <w:szCs w:val="32"/>
              </w:rPr>
            </w:pPr>
            <w:r>
              <w:rPr>
                <w:b/>
                <w:bCs/>
                <w:sz w:val="32"/>
                <w:szCs w:val="32"/>
              </w:rPr>
              <w:t>Tutorials</w:t>
            </w:r>
          </w:p>
        </w:tc>
      </w:tr>
      <w:tr w:rsidR="000D10AD" w:rsidRPr="00DE2BAE" w:rsidTr="00AA4189">
        <w:trPr>
          <w:jc w:val="center"/>
        </w:trPr>
        <w:tc>
          <w:tcPr>
            <w:tcW w:w="797" w:type="pct"/>
            <w:vAlign w:val="center"/>
          </w:tcPr>
          <w:p w:rsidR="000D10AD" w:rsidRPr="00DE2BAE" w:rsidRDefault="000D10AD" w:rsidP="00AA4189">
            <w:pPr>
              <w:jc w:val="center"/>
              <w:rPr>
                <w:sz w:val="28"/>
                <w:szCs w:val="28"/>
              </w:rPr>
            </w:pPr>
            <w:r>
              <w:rPr>
                <w:sz w:val="28"/>
                <w:szCs w:val="28"/>
              </w:rPr>
              <w:t>Week 1</w:t>
            </w:r>
          </w:p>
        </w:tc>
        <w:tc>
          <w:tcPr>
            <w:tcW w:w="2664" w:type="pct"/>
            <w:vAlign w:val="center"/>
          </w:tcPr>
          <w:p w:rsidR="000D10AD" w:rsidRDefault="000D10AD" w:rsidP="00AA4189">
            <w:pPr>
              <w:tabs>
                <w:tab w:val="left" w:pos="540"/>
              </w:tabs>
              <w:rPr>
                <w:sz w:val="28"/>
                <w:szCs w:val="28"/>
              </w:rPr>
            </w:pPr>
          </w:p>
          <w:p w:rsidR="000D10AD" w:rsidRDefault="000D10AD" w:rsidP="00AA4189">
            <w:pPr>
              <w:tabs>
                <w:tab w:val="left" w:pos="540"/>
              </w:tabs>
              <w:rPr>
                <w:sz w:val="28"/>
                <w:szCs w:val="28"/>
              </w:rPr>
            </w:pPr>
            <w:r w:rsidRPr="00DE2BAE">
              <w:rPr>
                <w:sz w:val="28"/>
                <w:szCs w:val="28"/>
              </w:rPr>
              <w:t>Course orientation and how to study.</w:t>
            </w:r>
          </w:p>
          <w:p w:rsidR="000D10AD" w:rsidRPr="00DE2BAE" w:rsidRDefault="000D10AD" w:rsidP="00AA4189">
            <w:pPr>
              <w:tabs>
                <w:tab w:val="left" w:pos="540"/>
              </w:tabs>
              <w:rPr>
                <w:sz w:val="28"/>
                <w:szCs w:val="28"/>
              </w:rPr>
            </w:pPr>
          </w:p>
        </w:tc>
        <w:tc>
          <w:tcPr>
            <w:tcW w:w="858" w:type="pct"/>
            <w:vAlign w:val="center"/>
          </w:tcPr>
          <w:p w:rsidR="000D10AD" w:rsidRPr="00DE2BAE" w:rsidRDefault="000D10AD" w:rsidP="00AA4189">
            <w:pPr>
              <w:rPr>
                <w:sz w:val="28"/>
                <w:szCs w:val="28"/>
              </w:rPr>
            </w:pPr>
            <w:r w:rsidRPr="00642FBD">
              <w:rPr>
                <w:sz w:val="28"/>
                <w:szCs w:val="28"/>
              </w:rPr>
              <w:t>Intro</w:t>
            </w:r>
            <w:r>
              <w:rPr>
                <w:sz w:val="28"/>
                <w:szCs w:val="28"/>
              </w:rPr>
              <w:t>duction</w:t>
            </w:r>
          </w:p>
        </w:tc>
        <w:tc>
          <w:tcPr>
            <w:tcW w:w="681" w:type="pct"/>
          </w:tcPr>
          <w:p w:rsidR="000D10AD" w:rsidRDefault="000D10AD" w:rsidP="00AA4189">
            <w:pPr>
              <w:jc w:val="center"/>
              <w:rPr>
                <w:sz w:val="28"/>
                <w:szCs w:val="28"/>
              </w:rPr>
            </w:pPr>
          </w:p>
        </w:tc>
      </w:tr>
      <w:tr w:rsidR="000D10AD" w:rsidRPr="00DE2BAE" w:rsidTr="00AA4189">
        <w:trPr>
          <w:jc w:val="center"/>
        </w:trPr>
        <w:tc>
          <w:tcPr>
            <w:tcW w:w="797" w:type="pct"/>
            <w:vAlign w:val="center"/>
          </w:tcPr>
          <w:p w:rsidR="000D10AD" w:rsidRPr="00DE2BAE" w:rsidRDefault="000D10AD" w:rsidP="00AA4189">
            <w:pPr>
              <w:jc w:val="center"/>
              <w:rPr>
                <w:sz w:val="28"/>
                <w:szCs w:val="28"/>
              </w:rPr>
            </w:pPr>
            <w:r>
              <w:rPr>
                <w:sz w:val="28"/>
                <w:szCs w:val="28"/>
              </w:rPr>
              <w:t>Week 1-2</w:t>
            </w:r>
          </w:p>
        </w:tc>
        <w:tc>
          <w:tcPr>
            <w:tcW w:w="2664" w:type="pct"/>
            <w:vAlign w:val="center"/>
          </w:tcPr>
          <w:tbl>
            <w:tblPr>
              <w:tblW w:w="9525" w:type="dxa"/>
              <w:tblInd w:w="30" w:type="dxa"/>
              <w:tblLayout w:type="fixed"/>
              <w:tblCellMar>
                <w:left w:w="30" w:type="dxa"/>
                <w:right w:w="30" w:type="dxa"/>
              </w:tblCellMar>
              <w:tblLook w:val="04A0"/>
            </w:tblPr>
            <w:tblGrid>
              <w:gridCol w:w="9525"/>
            </w:tblGrid>
            <w:tr w:rsidR="000D10AD" w:rsidRPr="00B9599A" w:rsidTr="00AA4189">
              <w:trPr>
                <w:trHeight w:val="238"/>
              </w:trPr>
              <w:tc>
                <w:tcPr>
                  <w:tcW w:w="8853" w:type="dxa"/>
                  <w:hideMark/>
                </w:tcPr>
                <w:p w:rsidR="000D10AD" w:rsidRPr="00B9599A" w:rsidRDefault="000D10AD" w:rsidP="00AA4189">
                  <w:pPr>
                    <w:tabs>
                      <w:tab w:val="left" w:pos="540"/>
                    </w:tabs>
                    <w:rPr>
                      <w:sz w:val="28"/>
                      <w:szCs w:val="28"/>
                    </w:rPr>
                  </w:pPr>
                </w:p>
              </w:tc>
            </w:tr>
            <w:tr w:rsidR="000D10AD" w:rsidRPr="00B9599A" w:rsidTr="00AA4189">
              <w:trPr>
                <w:trHeight w:val="238"/>
              </w:trPr>
              <w:tc>
                <w:tcPr>
                  <w:tcW w:w="8853" w:type="dxa"/>
                  <w:hideMark/>
                </w:tcPr>
                <w:p w:rsidR="000D10AD" w:rsidRPr="00B9599A" w:rsidRDefault="000D10AD" w:rsidP="00AA4189">
                  <w:pPr>
                    <w:tabs>
                      <w:tab w:val="left" w:pos="540"/>
                    </w:tabs>
                    <w:rPr>
                      <w:sz w:val="28"/>
                      <w:szCs w:val="28"/>
                    </w:rPr>
                  </w:pPr>
                </w:p>
              </w:tc>
            </w:tr>
            <w:tr w:rsidR="000D10AD" w:rsidRPr="00B9599A" w:rsidTr="00AA4189">
              <w:trPr>
                <w:trHeight w:val="238"/>
              </w:trPr>
              <w:tc>
                <w:tcPr>
                  <w:tcW w:w="8853" w:type="dxa"/>
                  <w:hideMark/>
                </w:tcPr>
                <w:p w:rsidR="000D10AD" w:rsidRPr="00B9599A" w:rsidRDefault="000D10AD" w:rsidP="00AA4189">
                  <w:pPr>
                    <w:rPr>
                      <w:sz w:val="28"/>
                      <w:szCs w:val="28"/>
                    </w:rPr>
                  </w:pPr>
                  <w:r w:rsidRPr="00B9599A">
                    <w:rPr>
                      <w:sz w:val="28"/>
                      <w:szCs w:val="28"/>
                    </w:rPr>
                    <w:t>Software Engineering Code of ethics</w:t>
                  </w:r>
                </w:p>
              </w:tc>
            </w:tr>
            <w:tr w:rsidR="000D10AD" w:rsidRPr="00B9599A" w:rsidTr="00AA4189">
              <w:trPr>
                <w:trHeight w:val="238"/>
              </w:trPr>
              <w:tc>
                <w:tcPr>
                  <w:tcW w:w="8853" w:type="dxa"/>
                  <w:hideMark/>
                </w:tcPr>
                <w:p w:rsidR="000D10AD" w:rsidRPr="00B9599A" w:rsidRDefault="000D10AD" w:rsidP="00AA4189">
                  <w:pPr>
                    <w:rPr>
                      <w:sz w:val="28"/>
                      <w:szCs w:val="28"/>
                    </w:rPr>
                  </w:pPr>
                </w:p>
              </w:tc>
            </w:tr>
            <w:tr w:rsidR="000D10AD" w:rsidRPr="00B9599A" w:rsidTr="00AA4189">
              <w:trPr>
                <w:trHeight w:val="238"/>
              </w:trPr>
              <w:tc>
                <w:tcPr>
                  <w:tcW w:w="8853" w:type="dxa"/>
                  <w:hideMark/>
                </w:tcPr>
                <w:p w:rsidR="000D10AD" w:rsidRPr="00B9599A" w:rsidRDefault="000D10AD" w:rsidP="00AA4189">
                  <w:pPr>
                    <w:rPr>
                      <w:sz w:val="28"/>
                      <w:szCs w:val="28"/>
                    </w:rPr>
                  </w:pPr>
                </w:p>
              </w:tc>
            </w:tr>
          </w:tbl>
          <w:p w:rsidR="000D10AD" w:rsidRPr="00DE2BAE" w:rsidRDefault="000D10AD" w:rsidP="00AA4189">
            <w:pPr>
              <w:tabs>
                <w:tab w:val="left" w:pos="540"/>
              </w:tabs>
              <w:rPr>
                <w:sz w:val="28"/>
                <w:szCs w:val="28"/>
              </w:rPr>
            </w:pPr>
          </w:p>
        </w:tc>
        <w:tc>
          <w:tcPr>
            <w:tcW w:w="858" w:type="pct"/>
            <w:vAlign w:val="center"/>
          </w:tcPr>
          <w:p w:rsidR="000D10AD" w:rsidRDefault="000D10AD" w:rsidP="00AA4189">
            <w:pPr>
              <w:rPr>
                <w:sz w:val="28"/>
                <w:szCs w:val="28"/>
              </w:rPr>
            </w:pPr>
            <w:r>
              <w:rPr>
                <w:sz w:val="28"/>
                <w:szCs w:val="28"/>
              </w:rPr>
              <w:t>Chapter 1</w:t>
            </w:r>
          </w:p>
          <w:p w:rsidR="000D10AD" w:rsidRPr="00DE2BAE" w:rsidRDefault="000D10AD" w:rsidP="00AA4189">
            <w:pPr>
              <w:rPr>
                <w:sz w:val="28"/>
                <w:szCs w:val="28"/>
              </w:rPr>
            </w:pPr>
          </w:p>
        </w:tc>
        <w:tc>
          <w:tcPr>
            <w:tcW w:w="681" w:type="pct"/>
          </w:tcPr>
          <w:p w:rsidR="000D10AD" w:rsidRDefault="000D10AD" w:rsidP="00AA4189">
            <w:pPr>
              <w:jc w:val="center"/>
              <w:rPr>
                <w:sz w:val="28"/>
                <w:szCs w:val="28"/>
              </w:rPr>
            </w:pPr>
          </w:p>
          <w:p w:rsidR="000D10AD" w:rsidRPr="00DE2BAE" w:rsidRDefault="000D10AD" w:rsidP="00AA4189">
            <w:pPr>
              <w:jc w:val="center"/>
              <w:rPr>
                <w:sz w:val="28"/>
                <w:szCs w:val="28"/>
              </w:rPr>
            </w:pPr>
            <w:r>
              <w:rPr>
                <w:sz w:val="32"/>
                <w:szCs w:val="32"/>
              </w:rPr>
              <w:t>Tutorial</w:t>
            </w:r>
            <w:r w:rsidRPr="00927CD6">
              <w:rPr>
                <w:sz w:val="32"/>
                <w:szCs w:val="32"/>
              </w:rPr>
              <w:t xml:space="preserve"> </w:t>
            </w:r>
            <w:r>
              <w:rPr>
                <w:sz w:val="32"/>
                <w:szCs w:val="32"/>
              </w:rPr>
              <w:t>1</w:t>
            </w:r>
          </w:p>
        </w:tc>
      </w:tr>
      <w:tr w:rsidR="000D10AD" w:rsidRPr="00927CD6" w:rsidTr="00AA4189">
        <w:trPr>
          <w:jc w:val="center"/>
        </w:trPr>
        <w:tc>
          <w:tcPr>
            <w:tcW w:w="797" w:type="pct"/>
            <w:vAlign w:val="center"/>
          </w:tcPr>
          <w:p w:rsidR="000D10AD" w:rsidRPr="00DE2BAE" w:rsidRDefault="000D10AD" w:rsidP="00AA4189">
            <w:pPr>
              <w:jc w:val="center"/>
              <w:rPr>
                <w:sz w:val="28"/>
                <w:szCs w:val="28"/>
              </w:rPr>
            </w:pPr>
            <w:r>
              <w:rPr>
                <w:sz w:val="28"/>
                <w:szCs w:val="28"/>
              </w:rPr>
              <w:t xml:space="preserve">Week </w:t>
            </w:r>
            <w:r w:rsidRPr="00DE2BAE">
              <w:rPr>
                <w:sz w:val="28"/>
                <w:szCs w:val="28"/>
              </w:rPr>
              <w:t>3</w:t>
            </w:r>
            <w:r>
              <w:rPr>
                <w:sz w:val="28"/>
                <w:szCs w:val="28"/>
              </w:rPr>
              <w:t>-4</w:t>
            </w:r>
          </w:p>
        </w:tc>
        <w:tc>
          <w:tcPr>
            <w:tcW w:w="2664" w:type="pct"/>
            <w:vAlign w:val="center"/>
          </w:tcPr>
          <w:tbl>
            <w:tblPr>
              <w:tblW w:w="9525" w:type="dxa"/>
              <w:tblInd w:w="30" w:type="dxa"/>
              <w:tblLayout w:type="fixed"/>
              <w:tblCellMar>
                <w:left w:w="30" w:type="dxa"/>
                <w:right w:w="30" w:type="dxa"/>
              </w:tblCellMar>
              <w:tblLook w:val="04A0"/>
            </w:tblPr>
            <w:tblGrid>
              <w:gridCol w:w="9525"/>
            </w:tblGrid>
            <w:tr w:rsidR="000D10AD" w:rsidTr="00AA4189">
              <w:trPr>
                <w:trHeight w:val="238"/>
              </w:trPr>
              <w:tc>
                <w:tcPr>
                  <w:tcW w:w="8853" w:type="dxa"/>
                  <w:hideMark/>
                </w:tcPr>
                <w:p w:rsidR="000D10AD" w:rsidRDefault="000D10AD" w:rsidP="00AA4189">
                  <w:pPr>
                    <w:tabs>
                      <w:tab w:val="left" w:pos="540"/>
                    </w:tabs>
                    <w:rPr>
                      <w:rFonts w:ascii="Arial" w:hAnsi="Arial" w:cs="Arial"/>
                      <w:i/>
                      <w:iCs/>
                    </w:rPr>
                  </w:pPr>
                </w:p>
              </w:tc>
            </w:tr>
            <w:tr w:rsidR="000D10AD" w:rsidTr="00AA4189">
              <w:trPr>
                <w:trHeight w:val="238"/>
              </w:trPr>
              <w:tc>
                <w:tcPr>
                  <w:tcW w:w="8853" w:type="dxa"/>
                  <w:hideMark/>
                </w:tcPr>
                <w:p w:rsidR="000D10AD" w:rsidRDefault="000D10AD" w:rsidP="00AA4189">
                  <w:pPr>
                    <w:rPr>
                      <w:rFonts w:ascii="Arial" w:hAnsi="Arial" w:cs="Arial"/>
                      <w:i/>
                      <w:iCs/>
                    </w:rPr>
                  </w:pPr>
                  <w:r w:rsidRPr="00B9599A">
                    <w:rPr>
                      <w:sz w:val="28"/>
                      <w:szCs w:val="28"/>
                    </w:rPr>
                    <w:t>Computer Crime</w:t>
                  </w:r>
                </w:p>
              </w:tc>
            </w:tr>
            <w:tr w:rsidR="000D10AD" w:rsidTr="00AA4189">
              <w:trPr>
                <w:trHeight w:val="238"/>
              </w:trPr>
              <w:tc>
                <w:tcPr>
                  <w:tcW w:w="8853" w:type="dxa"/>
                  <w:hideMark/>
                </w:tcPr>
                <w:p w:rsidR="000D10AD" w:rsidRDefault="000D10AD" w:rsidP="00AA4189">
                  <w:pPr>
                    <w:rPr>
                      <w:rFonts w:ascii="Arial" w:hAnsi="Arial" w:cs="Arial"/>
                      <w:i/>
                      <w:iCs/>
                    </w:rPr>
                  </w:pPr>
                </w:p>
              </w:tc>
            </w:tr>
            <w:tr w:rsidR="000D10AD" w:rsidTr="00AA4189">
              <w:trPr>
                <w:trHeight w:val="238"/>
              </w:trPr>
              <w:tc>
                <w:tcPr>
                  <w:tcW w:w="8853" w:type="dxa"/>
                  <w:hideMark/>
                </w:tcPr>
                <w:p w:rsidR="000D10AD" w:rsidRDefault="000D10AD" w:rsidP="00AA4189">
                  <w:pPr>
                    <w:rPr>
                      <w:rFonts w:ascii="Arial" w:hAnsi="Arial" w:cs="Arial"/>
                      <w:i/>
                      <w:snapToGrid w:val="0"/>
                      <w:color w:val="000000"/>
                    </w:rPr>
                  </w:pPr>
                </w:p>
              </w:tc>
            </w:tr>
          </w:tbl>
          <w:p w:rsidR="000D10AD" w:rsidRPr="00DE2BAE" w:rsidRDefault="000D10AD" w:rsidP="00AA4189">
            <w:pPr>
              <w:tabs>
                <w:tab w:val="left" w:pos="540"/>
              </w:tabs>
              <w:rPr>
                <w:sz w:val="28"/>
                <w:szCs w:val="28"/>
              </w:rPr>
            </w:pPr>
          </w:p>
        </w:tc>
        <w:tc>
          <w:tcPr>
            <w:tcW w:w="858" w:type="pct"/>
            <w:vAlign w:val="center"/>
          </w:tcPr>
          <w:p w:rsidR="000D10AD" w:rsidRPr="00DE2BAE" w:rsidRDefault="000D10AD" w:rsidP="00AA4189">
            <w:pPr>
              <w:rPr>
                <w:sz w:val="28"/>
                <w:szCs w:val="28"/>
              </w:rPr>
            </w:pPr>
            <w:r>
              <w:rPr>
                <w:sz w:val="28"/>
                <w:szCs w:val="28"/>
              </w:rPr>
              <w:t>Chapter 2</w:t>
            </w:r>
          </w:p>
        </w:tc>
        <w:tc>
          <w:tcPr>
            <w:tcW w:w="681" w:type="pct"/>
            <w:vAlign w:val="center"/>
          </w:tcPr>
          <w:p w:rsidR="000D10AD" w:rsidRDefault="000D10AD" w:rsidP="00AA4189">
            <w:pPr>
              <w:rPr>
                <w:sz w:val="32"/>
                <w:szCs w:val="32"/>
              </w:rPr>
            </w:pPr>
            <w:r>
              <w:rPr>
                <w:sz w:val="32"/>
                <w:szCs w:val="32"/>
              </w:rPr>
              <w:t>Tutorial</w:t>
            </w:r>
            <w:r w:rsidRPr="00927CD6">
              <w:rPr>
                <w:sz w:val="32"/>
                <w:szCs w:val="32"/>
              </w:rPr>
              <w:t xml:space="preserve"> </w:t>
            </w:r>
          </w:p>
          <w:p w:rsidR="000D10AD" w:rsidRPr="00927CD6" w:rsidRDefault="000D10AD" w:rsidP="00AA4189">
            <w:pPr>
              <w:rPr>
                <w:sz w:val="28"/>
                <w:szCs w:val="28"/>
              </w:rPr>
            </w:pPr>
            <w:r>
              <w:rPr>
                <w:sz w:val="32"/>
                <w:szCs w:val="32"/>
              </w:rPr>
              <w:t xml:space="preserve">     </w:t>
            </w:r>
            <w:r w:rsidRPr="00927CD6">
              <w:rPr>
                <w:sz w:val="32"/>
                <w:szCs w:val="32"/>
              </w:rPr>
              <w:t>2</w:t>
            </w:r>
          </w:p>
        </w:tc>
      </w:tr>
      <w:tr w:rsidR="000D10AD" w:rsidRPr="00927CD6" w:rsidTr="00AA4189">
        <w:trPr>
          <w:jc w:val="center"/>
        </w:trPr>
        <w:tc>
          <w:tcPr>
            <w:tcW w:w="797" w:type="pct"/>
            <w:vAlign w:val="center"/>
          </w:tcPr>
          <w:p w:rsidR="000D10AD" w:rsidRPr="00DE2BAE" w:rsidRDefault="000D10AD" w:rsidP="00AA4189">
            <w:pPr>
              <w:ind w:left="-115"/>
              <w:jc w:val="center"/>
              <w:rPr>
                <w:sz w:val="28"/>
                <w:szCs w:val="28"/>
              </w:rPr>
            </w:pPr>
            <w:r>
              <w:rPr>
                <w:sz w:val="28"/>
                <w:szCs w:val="28"/>
              </w:rPr>
              <w:t>Week 5-6</w:t>
            </w:r>
          </w:p>
        </w:tc>
        <w:tc>
          <w:tcPr>
            <w:tcW w:w="2664" w:type="pct"/>
            <w:vAlign w:val="center"/>
          </w:tcPr>
          <w:p w:rsidR="000D10AD" w:rsidRPr="00DE2BAE" w:rsidRDefault="000D10AD" w:rsidP="00AA4189">
            <w:pPr>
              <w:tabs>
                <w:tab w:val="left" w:pos="540"/>
              </w:tabs>
              <w:rPr>
                <w:sz w:val="28"/>
                <w:szCs w:val="28"/>
              </w:rPr>
            </w:pPr>
            <w:r w:rsidRPr="00DE2BAE">
              <w:rPr>
                <w:sz w:val="28"/>
                <w:szCs w:val="28"/>
              </w:rPr>
              <w:t xml:space="preserve"> </w:t>
            </w:r>
            <w:r w:rsidRPr="00B9599A">
              <w:rPr>
                <w:sz w:val="28"/>
                <w:szCs w:val="28"/>
              </w:rPr>
              <w:t>Intellectual Property</w:t>
            </w:r>
          </w:p>
        </w:tc>
        <w:tc>
          <w:tcPr>
            <w:tcW w:w="858" w:type="pct"/>
            <w:vAlign w:val="center"/>
          </w:tcPr>
          <w:p w:rsidR="000D10AD" w:rsidRPr="00DE2BAE" w:rsidRDefault="000D10AD" w:rsidP="00AA4189">
            <w:pPr>
              <w:rPr>
                <w:sz w:val="28"/>
                <w:szCs w:val="28"/>
              </w:rPr>
            </w:pPr>
            <w:r>
              <w:rPr>
                <w:sz w:val="28"/>
                <w:szCs w:val="28"/>
              </w:rPr>
              <w:t>Chapter 3</w:t>
            </w:r>
          </w:p>
        </w:tc>
        <w:tc>
          <w:tcPr>
            <w:tcW w:w="681" w:type="pct"/>
            <w:vAlign w:val="center"/>
          </w:tcPr>
          <w:p w:rsidR="000D10AD" w:rsidRDefault="000D10AD" w:rsidP="00AA4189">
            <w:pPr>
              <w:rPr>
                <w:sz w:val="32"/>
                <w:szCs w:val="32"/>
              </w:rPr>
            </w:pPr>
            <w:r>
              <w:rPr>
                <w:sz w:val="32"/>
                <w:szCs w:val="32"/>
              </w:rPr>
              <w:t>Tutorial</w:t>
            </w:r>
          </w:p>
          <w:p w:rsidR="000D10AD" w:rsidRPr="00927CD6" w:rsidRDefault="000D10AD" w:rsidP="00AA4189">
            <w:pPr>
              <w:rPr>
                <w:sz w:val="28"/>
                <w:szCs w:val="28"/>
              </w:rPr>
            </w:pPr>
            <w:r>
              <w:rPr>
                <w:sz w:val="32"/>
                <w:szCs w:val="32"/>
              </w:rPr>
              <w:t xml:space="preserve">    </w:t>
            </w:r>
            <w:r w:rsidRPr="00927CD6">
              <w:rPr>
                <w:sz w:val="32"/>
                <w:szCs w:val="32"/>
              </w:rPr>
              <w:t xml:space="preserve"> 3</w:t>
            </w:r>
          </w:p>
        </w:tc>
      </w:tr>
      <w:tr w:rsidR="000D10AD" w:rsidRPr="00927CD6" w:rsidTr="00AA4189">
        <w:trPr>
          <w:jc w:val="center"/>
        </w:trPr>
        <w:tc>
          <w:tcPr>
            <w:tcW w:w="797" w:type="pct"/>
            <w:vAlign w:val="center"/>
          </w:tcPr>
          <w:p w:rsidR="000D10AD" w:rsidRDefault="000D10AD" w:rsidP="00AA4189">
            <w:pPr>
              <w:ind w:left="-115"/>
              <w:jc w:val="center"/>
              <w:rPr>
                <w:sz w:val="28"/>
                <w:szCs w:val="28"/>
              </w:rPr>
            </w:pPr>
            <w:r>
              <w:rPr>
                <w:sz w:val="28"/>
                <w:szCs w:val="28"/>
              </w:rPr>
              <w:t>Week 7-8</w:t>
            </w:r>
          </w:p>
        </w:tc>
        <w:tc>
          <w:tcPr>
            <w:tcW w:w="2664" w:type="pct"/>
            <w:vAlign w:val="center"/>
          </w:tcPr>
          <w:p w:rsidR="000D10AD" w:rsidRPr="00DE2BAE" w:rsidRDefault="000D10AD" w:rsidP="00AA4189">
            <w:pPr>
              <w:tabs>
                <w:tab w:val="left" w:pos="540"/>
              </w:tabs>
              <w:rPr>
                <w:sz w:val="28"/>
                <w:szCs w:val="28"/>
              </w:rPr>
            </w:pPr>
            <w:r w:rsidRPr="00B9599A">
              <w:rPr>
                <w:sz w:val="28"/>
                <w:szCs w:val="28"/>
              </w:rPr>
              <w:t>Computer Privacy</w:t>
            </w:r>
          </w:p>
        </w:tc>
        <w:tc>
          <w:tcPr>
            <w:tcW w:w="858" w:type="pct"/>
            <w:vAlign w:val="center"/>
          </w:tcPr>
          <w:p w:rsidR="000D10AD" w:rsidRDefault="000D10AD" w:rsidP="00AA4189">
            <w:pPr>
              <w:rPr>
                <w:sz w:val="28"/>
                <w:szCs w:val="28"/>
              </w:rPr>
            </w:pPr>
          </w:p>
          <w:p w:rsidR="000D10AD" w:rsidRDefault="000D10AD" w:rsidP="00AA4189">
            <w:pPr>
              <w:rPr>
                <w:sz w:val="28"/>
                <w:szCs w:val="28"/>
              </w:rPr>
            </w:pPr>
            <w:r>
              <w:rPr>
                <w:sz w:val="28"/>
                <w:szCs w:val="28"/>
              </w:rPr>
              <w:t>Chapter 4</w:t>
            </w:r>
          </w:p>
          <w:p w:rsidR="000D10AD" w:rsidRPr="00642FBD" w:rsidRDefault="000D10AD" w:rsidP="00AA4189">
            <w:pPr>
              <w:rPr>
                <w:sz w:val="28"/>
                <w:szCs w:val="28"/>
              </w:rPr>
            </w:pPr>
          </w:p>
        </w:tc>
        <w:tc>
          <w:tcPr>
            <w:tcW w:w="681" w:type="pct"/>
            <w:vAlign w:val="center"/>
          </w:tcPr>
          <w:p w:rsidR="000D10AD" w:rsidRDefault="000D10AD" w:rsidP="00AA4189">
            <w:pPr>
              <w:rPr>
                <w:sz w:val="32"/>
                <w:szCs w:val="32"/>
              </w:rPr>
            </w:pPr>
            <w:r>
              <w:rPr>
                <w:sz w:val="32"/>
                <w:szCs w:val="32"/>
              </w:rPr>
              <w:t>Tutorial</w:t>
            </w:r>
          </w:p>
          <w:p w:rsidR="000D10AD" w:rsidRPr="00927CD6" w:rsidRDefault="000D10AD" w:rsidP="00AA4189">
            <w:pPr>
              <w:rPr>
                <w:sz w:val="32"/>
                <w:szCs w:val="32"/>
              </w:rPr>
            </w:pPr>
            <w:r>
              <w:rPr>
                <w:sz w:val="32"/>
                <w:szCs w:val="32"/>
              </w:rPr>
              <w:t xml:space="preserve">     4</w:t>
            </w:r>
          </w:p>
        </w:tc>
      </w:tr>
      <w:tr w:rsidR="000D10AD" w:rsidRPr="00DC7850" w:rsidTr="00AA4189">
        <w:trPr>
          <w:jc w:val="center"/>
        </w:trPr>
        <w:tc>
          <w:tcPr>
            <w:tcW w:w="797" w:type="pct"/>
            <w:shd w:val="clear" w:color="auto" w:fill="B6DDE8" w:themeFill="accent5" w:themeFillTint="66"/>
            <w:vAlign w:val="center"/>
          </w:tcPr>
          <w:p w:rsidR="000D10AD" w:rsidRPr="00DE2BAE" w:rsidRDefault="000D10AD" w:rsidP="00AA4189">
            <w:pPr>
              <w:jc w:val="center"/>
              <w:rPr>
                <w:sz w:val="28"/>
                <w:szCs w:val="28"/>
              </w:rPr>
            </w:pPr>
            <w:r>
              <w:rPr>
                <w:sz w:val="28"/>
                <w:szCs w:val="28"/>
              </w:rPr>
              <w:t>Week 9</w:t>
            </w:r>
          </w:p>
        </w:tc>
        <w:tc>
          <w:tcPr>
            <w:tcW w:w="4203" w:type="pct"/>
            <w:gridSpan w:val="3"/>
            <w:shd w:val="clear" w:color="auto" w:fill="B6DDE8" w:themeFill="accent5" w:themeFillTint="66"/>
            <w:vAlign w:val="center"/>
          </w:tcPr>
          <w:p w:rsidR="000D10AD" w:rsidRPr="00DE2BAE" w:rsidRDefault="000D10AD" w:rsidP="00AA4189">
            <w:pPr>
              <w:jc w:val="center"/>
              <w:rPr>
                <w:sz w:val="28"/>
                <w:szCs w:val="28"/>
              </w:rPr>
            </w:pPr>
            <w:r>
              <w:rPr>
                <w:sz w:val="28"/>
                <w:szCs w:val="28"/>
              </w:rPr>
              <w:t xml:space="preserve"> Mid Term 1 Exam</w:t>
            </w:r>
          </w:p>
          <w:tbl>
            <w:tblPr>
              <w:tblW w:w="9525" w:type="dxa"/>
              <w:tblInd w:w="30" w:type="dxa"/>
              <w:tblLayout w:type="fixed"/>
              <w:tblCellMar>
                <w:left w:w="30" w:type="dxa"/>
                <w:right w:w="30" w:type="dxa"/>
              </w:tblCellMar>
              <w:tblLook w:val="04A0"/>
            </w:tblPr>
            <w:tblGrid>
              <w:gridCol w:w="9525"/>
            </w:tblGrid>
            <w:tr w:rsidR="000D10AD" w:rsidRPr="00DC7850" w:rsidTr="00AA4189">
              <w:trPr>
                <w:trHeight w:val="238"/>
              </w:trPr>
              <w:tc>
                <w:tcPr>
                  <w:tcW w:w="9525" w:type="dxa"/>
                  <w:hideMark/>
                </w:tcPr>
                <w:p w:rsidR="000D10AD" w:rsidRPr="00DC7850" w:rsidRDefault="000D10AD" w:rsidP="00AA4189">
                  <w:pPr>
                    <w:jc w:val="center"/>
                    <w:rPr>
                      <w:sz w:val="28"/>
                      <w:szCs w:val="28"/>
                    </w:rPr>
                  </w:pPr>
                </w:p>
              </w:tc>
            </w:tr>
          </w:tbl>
          <w:p w:rsidR="000D10AD" w:rsidRPr="00DE2BAE" w:rsidRDefault="000D10AD" w:rsidP="00AA4189">
            <w:pPr>
              <w:jc w:val="center"/>
              <w:rPr>
                <w:sz w:val="28"/>
                <w:szCs w:val="28"/>
              </w:rPr>
            </w:pPr>
          </w:p>
        </w:tc>
      </w:tr>
      <w:tr w:rsidR="000D10AD" w:rsidRPr="00DE2BAE" w:rsidTr="00AA4189">
        <w:trPr>
          <w:jc w:val="center"/>
        </w:trPr>
        <w:tc>
          <w:tcPr>
            <w:tcW w:w="797" w:type="pct"/>
            <w:vAlign w:val="center"/>
          </w:tcPr>
          <w:p w:rsidR="000D10AD" w:rsidRPr="00DE2BAE" w:rsidRDefault="000D10AD" w:rsidP="00AA4189">
            <w:pPr>
              <w:jc w:val="center"/>
              <w:rPr>
                <w:sz w:val="28"/>
                <w:szCs w:val="28"/>
              </w:rPr>
            </w:pPr>
            <w:r>
              <w:rPr>
                <w:sz w:val="28"/>
                <w:szCs w:val="28"/>
              </w:rPr>
              <w:t>Week 10</w:t>
            </w:r>
          </w:p>
        </w:tc>
        <w:tc>
          <w:tcPr>
            <w:tcW w:w="2664" w:type="pct"/>
            <w:vAlign w:val="center"/>
          </w:tcPr>
          <w:tbl>
            <w:tblPr>
              <w:tblW w:w="9525" w:type="dxa"/>
              <w:tblInd w:w="30" w:type="dxa"/>
              <w:tblLayout w:type="fixed"/>
              <w:tblCellMar>
                <w:left w:w="30" w:type="dxa"/>
                <w:right w:w="30" w:type="dxa"/>
              </w:tblCellMar>
              <w:tblLook w:val="04A0"/>
            </w:tblPr>
            <w:tblGrid>
              <w:gridCol w:w="9525"/>
            </w:tblGrid>
            <w:tr w:rsidR="000D10AD" w:rsidTr="00AA4189">
              <w:trPr>
                <w:trHeight w:val="238"/>
              </w:trPr>
              <w:tc>
                <w:tcPr>
                  <w:tcW w:w="8853" w:type="dxa"/>
                  <w:hideMark/>
                </w:tcPr>
                <w:p w:rsidR="000D10AD" w:rsidRDefault="000D10AD" w:rsidP="00AA4189">
                  <w:pPr>
                    <w:rPr>
                      <w:rFonts w:ascii="Arial" w:hAnsi="Arial" w:cs="Arial"/>
                      <w:i/>
                      <w:iCs/>
                    </w:rPr>
                  </w:pPr>
                </w:p>
              </w:tc>
            </w:tr>
            <w:tr w:rsidR="000D10AD" w:rsidTr="00AA4189">
              <w:trPr>
                <w:trHeight w:val="238"/>
              </w:trPr>
              <w:tc>
                <w:tcPr>
                  <w:tcW w:w="8853" w:type="dxa"/>
                  <w:hideMark/>
                </w:tcPr>
                <w:p w:rsidR="000D10AD" w:rsidRDefault="000D10AD" w:rsidP="00AA4189">
                  <w:pPr>
                    <w:tabs>
                      <w:tab w:val="left" w:pos="540"/>
                    </w:tabs>
                    <w:rPr>
                      <w:sz w:val="28"/>
                      <w:szCs w:val="28"/>
                    </w:rPr>
                  </w:pPr>
                </w:p>
                <w:p w:rsidR="000D10AD" w:rsidRDefault="000D10AD" w:rsidP="00AA4189">
                  <w:pPr>
                    <w:tabs>
                      <w:tab w:val="left" w:pos="540"/>
                    </w:tabs>
                    <w:rPr>
                      <w:rFonts w:ascii="Arial" w:hAnsi="Arial" w:cs="Arial"/>
                      <w:i/>
                      <w:snapToGrid w:val="0"/>
                      <w:color w:val="000000"/>
                    </w:rPr>
                  </w:pPr>
                  <w:r w:rsidRPr="00B9599A">
                    <w:rPr>
                      <w:sz w:val="28"/>
                      <w:szCs w:val="28"/>
                    </w:rPr>
                    <w:t>Research Methods</w:t>
                  </w:r>
                </w:p>
              </w:tc>
            </w:tr>
          </w:tbl>
          <w:p w:rsidR="000D10AD" w:rsidRPr="00DE2BAE" w:rsidRDefault="000D10AD" w:rsidP="00AA4189">
            <w:pPr>
              <w:tabs>
                <w:tab w:val="left" w:pos="540"/>
              </w:tabs>
              <w:rPr>
                <w:sz w:val="28"/>
                <w:szCs w:val="28"/>
              </w:rPr>
            </w:pPr>
          </w:p>
          <w:p w:rsidR="000D10AD" w:rsidRPr="00DE2BAE" w:rsidRDefault="000D10AD" w:rsidP="00AA4189">
            <w:pPr>
              <w:tabs>
                <w:tab w:val="left" w:pos="540"/>
              </w:tabs>
              <w:rPr>
                <w:sz w:val="28"/>
                <w:szCs w:val="28"/>
              </w:rPr>
            </w:pPr>
          </w:p>
        </w:tc>
        <w:tc>
          <w:tcPr>
            <w:tcW w:w="858" w:type="pct"/>
            <w:vAlign w:val="center"/>
          </w:tcPr>
          <w:p w:rsidR="000D10AD" w:rsidRDefault="000D10AD" w:rsidP="00AA4189">
            <w:pPr>
              <w:rPr>
                <w:sz w:val="28"/>
                <w:szCs w:val="28"/>
              </w:rPr>
            </w:pPr>
            <w:r>
              <w:rPr>
                <w:sz w:val="28"/>
                <w:szCs w:val="28"/>
              </w:rPr>
              <w:t>Chapter 5</w:t>
            </w:r>
          </w:p>
          <w:p w:rsidR="000D10AD" w:rsidRPr="00DE2BAE" w:rsidRDefault="000D10AD" w:rsidP="00AA4189">
            <w:pPr>
              <w:rPr>
                <w:sz w:val="28"/>
                <w:szCs w:val="28"/>
              </w:rPr>
            </w:pPr>
          </w:p>
        </w:tc>
        <w:tc>
          <w:tcPr>
            <w:tcW w:w="681" w:type="pct"/>
            <w:vAlign w:val="center"/>
          </w:tcPr>
          <w:p w:rsidR="000D10AD" w:rsidRPr="00927CD6" w:rsidRDefault="000D10AD" w:rsidP="00AA4189">
            <w:pPr>
              <w:rPr>
                <w:sz w:val="28"/>
                <w:szCs w:val="28"/>
              </w:rPr>
            </w:pPr>
            <w:r w:rsidRPr="00927CD6">
              <w:rPr>
                <w:sz w:val="32"/>
                <w:szCs w:val="32"/>
              </w:rPr>
              <w:t xml:space="preserve">Assignment </w:t>
            </w:r>
            <w:r>
              <w:rPr>
                <w:sz w:val="32"/>
                <w:szCs w:val="32"/>
              </w:rPr>
              <w:t>1</w:t>
            </w:r>
          </w:p>
        </w:tc>
      </w:tr>
      <w:tr w:rsidR="000D10AD" w:rsidRPr="00DE2BAE" w:rsidTr="00AA4189">
        <w:trPr>
          <w:jc w:val="center"/>
        </w:trPr>
        <w:tc>
          <w:tcPr>
            <w:tcW w:w="797" w:type="pct"/>
            <w:vAlign w:val="center"/>
          </w:tcPr>
          <w:p w:rsidR="000D10AD" w:rsidRDefault="000D10AD" w:rsidP="00AA4189">
            <w:pPr>
              <w:jc w:val="center"/>
              <w:rPr>
                <w:sz w:val="28"/>
                <w:szCs w:val="28"/>
              </w:rPr>
            </w:pPr>
            <w:r>
              <w:rPr>
                <w:sz w:val="28"/>
                <w:szCs w:val="28"/>
              </w:rPr>
              <w:t>Week</w:t>
            </w:r>
          </w:p>
          <w:p w:rsidR="000D10AD" w:rsidRDefault="000D10AD" w:rsidP="00AA4189">
            <w:pPr>
              <w:jc w:val="center"/>
              <w:rPr>
                <w:sz w:val="28"/>
                <w:szCs w:val="28"/>
              </w:rPr>
            </w:pPr>
            <w:r>
              <w:rPr>
                <w:sz w:val="28"/>
                <w:szCs w:val="28"/>
              </w:rPr>
              <w:t>11-14</w:t>
            </w:r>
          </w:p>
        </w:tc>
        <w:tc>
          <w:tcPr>
            <w:tcW w:w="2664" w:type="pct"/>
            <w:vAlign w:val="center"/>
          </w:tcPr>
          <w:p w:rsidR="000D10AD" w:rsidRDefault="000D10AD" w:rsidP="00AA4189">
            <w:pPr>
              <w:tabs>
                <w:tab w:val="left" w:pos="540"/>
              </w:tabs>
              <w:rPr>
                <w:rFonts w:ascii="Arial" w:hAnsi="Arial" w:cs="Arial"/>
                <w:i/>
                <w:iCs/>
              </w:rPr>
            </w:pPr>
            <w:r w:rsidRPr="00B9599A">
              <w:rPr>
                <w:sz w:val="28"/>
                <w:szCs w:val="28"/>
              </w:rPr>
              <w:t>Class presentation</w:t>
            </w:r>
            <w:r>
              <w:rPr>
                <w:sz w:val="28"/>
                <w:szCs w:val="28"/>
              </w:rPr>
              <w:t>s</w:t>
            </w:r>
          </w:p>
        </w:tc>
        <w:tc>
          <w:tcPr>
            <w:tcW w:w="858" w:type="pct"/>
            <w:vAlign w:val="center"/>
          </w:tcPr>
          <w:p w:rsidR="000D10AD" w:rsidRPr="00642FBD" w:rsidRDefault="000D10AD" w:rsidP="00AA4189">
            <w:pPr>
              <w:rPr>
                <w:sz w:val="28"/>
                <w:szCs w:val="28"/>
              </w:rPr>
            </w:pPr>
          </w:p>
        </w:tc>
        <w:tc>
          <w:tcPr>
            <w:tcW w:w="681" w:type="pct"/>
            <w:vAlign w:val="center"/>
          </w:tcPr>
          <w:p w:rsidR="000D10AD" w:rsidRPr="00927CD6" w:rsidRDefault="000D10AD" w:rsidP="00AA4189">
            <w:pPr>
              <w:rPr>
                <w:sz w:val="32"/>
                <w:szCs w:val="32"/>
              </w:rPr>
            </w:pPr>
            <w:r w:rsidRPr="00927CD6">
              <w:rPr>
                <w:sz w:val="32"/>
                <w:szCs w:val="32"/>
              </w:rPr>
              <w:t xml:space="preserve">Assignment </w:t>
            </w:r>
            <w:r>
              <w:rPr>
                <w:sz w:val="32"/>
                <w:szCs w:val="32"/>
              </w:rPr>
              <w:t>2</w:t>
            </w:r>
          </w:p>
        </w:tc>
      </w:tr>
      <w:tr w:rsidR="000D10AD" w:rsidRPr="00DE2BAE" w:rsidTr="00AA4189">
        <w:trPr>
          <w:jc w:val="center"/>
        </w:trPr>
        <w:tc>
          <w:tcPr>
            <w:tcW w:w="797" w:type="pct"/>
            <w:vAlign w:val="center"/>
          </w:tcPr>
          <w:p w:rsidR="000D10AD" w:rsidRDefault="000D10AD" w:rsidP="00AA4189">
            <w:pPr>
              <w:jc w:val="center"/>
              <w:rPr>
                <w:sz w:val="28"/>
                <w:szCs w:val="28"/>
              </w:rPr>
            </w:pPr>
            <w:r>
              <w:rPr>
                <w:sz w:val="28"/>
                <w:szCs w:val="28"/>
              </w:rPr>
              <w:t xml:space="preserve">Week </w:t>
            </w:r>
          </w:p>
          <w:p w:rsidR="000D10AD" w:rsidRPr="00DE2BAE" w:rsidRDefault="000D10AD" w:rsidP="00AA4189">
            <w:pPr>
              <w:jc w:val="center"/>
              <w:rPr>
                <w:sz w:val="28"/>
                <w:szCs w:val="28"/>
              </w:rPr>
            </w:pPr>
            <w:r>
              <w:rPr>
                <w:sz w:val="28"/>
                <w:szCs w:val="28"/>
              </w:rPr>
              <w:t>14-15</w:t>
            </w:r>
          </w:p>
        </w:tc>
        <w:tc>
          <w:tcPr>
            <w:tcW w:w="2664" w:type="pct"/>
            <w:vAlign w:val="center"/>
          </w:tcPr>
          <w:p w:rsidR="000D10AD" w:rsidRDefault="000D10AD" w:rsidP="00AA4189">
            <w:pPr>
              <w:tabs>
                <w:tab w:val="left" w:pos="540"/>
              </w:tabs>
              <w:rPr>
                <w:sz w:val="28"/>
                <w:szCs w:val="28"/>
              </w:rPr>
            </w:pPr>
          </w:p>
          <w:p w:rsidR="000D10AD" w:rsidRPr="00DE2BAE" w:rsidRDefault="000D10AD" w:rsidP="00AA4189">
            <w:pPr>
              <w:tabs>
                <w:tab w:val="left" w:pos="540"/>
              </w:tabs>
              <w:rPr>
                <w:sz w:val="28"/>
                <w:szCs w:val="28"/>
              </w:rPr>
            </w:pPr>
            <w:r>
              <w:rPr>
                <w:sz w:val="28"/>
                <w:szCs w:val="28"/>
              </w:rPr>
              <w:t>Report Project</w:t>
            </w:r>
          </w:p>
          <w:p w:rsidR="000D10AD" w:rsidRPr="00DE2BAE" w:rsidRDefault="000D10AD" w:rsidP="00AA4189">
            <w:pPr>
              <w:tabs>
                <w:tab w:val="left" w:pos="540"/>
              </w:tabs>
              <w:rPr>
                <w:sz w:val="28"/>
                <w:szCs w:val="28"/>
              </w:rPr>
            </w:pPr>
          </w:p>
        </w:tc>
        <w:tc>
          <w:tcPr>
            <w:tcW w:w="858" w:type="pct"/>
            <w:vAlign w:val="center"/>
          </w:tcPr>
          <w:p w:rsidR="000D10AD" w:rsidRPr="00DE2BAE" w:rsidRDefault="000D10AD" w:rsidP="00AA4189">
            <w:pPr>
              <w:rPr>
                <w:sz w:val="28"/>
                <w:szCs w:val="28"/>
              </w:rPr>
            </w:pPr>
          </w:p>
        </w:tc>
        <w:tc>
          <w:tcPr>
            <w:tcW w:w="681" w:type="pct"/>
          </w:tcPr>
          <w:p w:rsidR="000D10AD" w:rsidRPr="00DE2BAE" w:rsidRDefault="000D10AD" w:rsidP="00AA4189">
            <w:pPr>
              <w:jc w:val="center"/>
              <w:rPr>
                <w:sz w:val="28"/>
                <w:szCs w:val="28"/>
              </w:rPr>
            </w:pPr>
          </w:p>
        </w:tc>
      </w:tr>
      <w:tr w:rsidR="000D10AD" w:rsidRPr="00DE2BAE" w:rsidTr="00AA4189">
        <w:trPr>
          <w:jc w:val="center"/>
        </w:trPr>
        <w:tc>
          <w:tcPr>
            <w:tcW w:w="797" w:type="pct"/>
            <w:shd w:val="clear" w:color="auto" w:fill="B6DDE8" w:themeFill="accent5" w:themeFillTint="66"/>
            <w:vAlign w:val="center"/>
          </w:tcPr>
          <w:p w:rsidR="000D10AD" w:rsidRDefault="000D10AD" w:rsidP="00AA4189">
            <w:pPr>
              <w:jc w:val="center"/>
              <w:rPr>
                <w:sz w:val="28"/>
                <w:szCs w:val="28"/>
              </w:rPr>
            </w:pPr>
          </w:p>
        </w:tc>
        <w:tc>
          <w:tcPr>
            <w:tcW w:w="4203" w:type="pct"/>
            <w:gridSpan w:val="3"/>
            <w:shd w:val="clear" w:color="auto" w:fill="B6DDE8" w:themeFill="accent5" w:themeFillTint="66"/>
            <w:vAlign w:val="center"/>
          </w:tcPr>
          <w:p w:rsidR="000D10AD" w:rsidRPr="00DE2BAE" w:rsidRDefault="000D10AD" w:rsidP="00AA4189">
            <w:pPr>
              <w:jc w:val="center"/>
              <w:rPr>
                <w:sz w:val="28"/>
                <w:szCs w:val="28"/>
              </w:rPr>
            </w:pPr>
            <w:r>
              <w:rPr>
                <w:sz w:val="28"/>
                <w:szCs w:val="28"/>
              </w:rPr>
              <w:t>Final Exam</w:t>
            </w:r>
          </w:p>
        </w:tc>
      </w:tr>
    </w:tbl>
    <w:p w:rsidR="000D10AD" w:rsidRDefault="000D10AD" w:rsidP="000D10AD">
      <w:pPr>
        <w:overflowPunct/>
        <w:autoSpaceDE/>
        <w:autoSpaceDN/>
        <w:adjustRightInd/>
        <w:spacing w:line="360" w:lineRule="auto"/>
        <w:ind w:left="360"/>
        <w:textAlignment w:val="auto"/>
        <w:rPr>
          <w:rFonts w:eastAsia="SimSun"/>
          <w:b/>
          <w:bCs/>
          <w:sz w:val="24"/>
          <w:szCs w:val="24"/>
          <w:lang w:eastAsia="zh-CN"/>
        </w:rPr>
      </w:pPr>
    </w:p>
    <w:p w:rsidR="000D10AD" w:rsidRDefault="000D10AD" w:rsidP="000D10AD">
      <w:pPr>
        <w:overflowPunct/>
        <w:autoSpaceDE/>
        <w:autoSpaceDN/>
        <w:adjustRightInd/>
        <w:spacing w:line="360" w:lineRule="auto"/>
        <w:ind w:left="360"/>
        <w:textAlignment w:val="auto"/>
        <w:rPr>
          <w:rFonts w:eastAsia="SimSun"/>
          <w:b/>
          <w:bCs/>
          <w:sz w:val="24"/>
          <w:szCs w:val="24"/>
          <w:lang w:eastAsia="zh-CN"/>
        </w:rPr>
      </w:pPr>
    </w:p>
    <w:p w:rsidR="000D10AD" w:rsidRDefault="000D10AD" w:rsidP="000D10AD">
      <w:pPr>
        <w:overflowPunct/>
        <w:autoSpaceDE/>
        <w:autoSpaceDN/>
        <w:adjustRightInd/>
        <w:spacing w:line="360" w:lineRule="auto"/>
        <w:ind w:left="360"/>
        <w:textAlignment w:val="auto"/>
        <w:rPr>
          <w:rFonts w:eastAsia="SimSun"/>
          <w:b/>
          <w:bCs/>
          <w:sz w:val="24"/>
          <w:szCs w:val="24"/>
          <w:lang w:eastAsia="zh-CN"/>
        </w:rPr>
      </w:pPr>
    </w:p>
    <w:p w:rsidR="000D10AD" w:rsidRDefault="000D10AD" w:rsidP="000D10AD">
      <w:pPr>
        <w:overflowPunct/>
        <w:autoSpaceDE/>
        <w:autoSpaceDN/>
        <w:adjustRightInd/>
        <w:spacing w:line="360" w:lineRule="auto"/>
        <w:ind w:left="360"/>
        <w:textAlignment w:val="auto"/>
        <w:rPr>
          <w:rFonts w:eastAsia="SimSun"/>
          <w:b/>
          <w:bCs/>
          <w:sz w:val="24"/>
          <w:szCs w:val="24"/>
          <w:lang w:eastAsia="zh-CN"/>
        </w:rPr>
      </w:pPr>
    </w:p>
    <w:p w:rsidR="000D10AD" w:rsidRDefault="000D10AD" w:rsidP="000D10AD">
      <w:pPr>
        <w:overflowPunct/>
        <w:autoSpaceDE/>
        <w:autoSpaceDN/>
        <w:adjustRightInd/>
        <w:spacing w:line="360" w:lineRule="auto"/>
        <w:ind w:left="360"/>
        <w:textAlignment w:val="auto"/>
        <w:rPr>
          <w:rFonts w:eastAsia="SimSun"/>
          <w:b/>
          <w:bCs/>
          <w:sz w:val="24"/>
          <w:szCs w:val="24"/>
          <w:lang w:eastAsia="zh-CN"/>
        </w:rPr>
      </w:pPr>
    </w:p>
    <w:p w:rsidR="000D10AD" w:rsidRPr="008F1901" w:rsidRDefault="000D10AD" w:rsidP="000D10AD">
      <w:pPr>
        <w:pStyle w:val="ListParagraph"/>
        <w:numPr>
          <w:ilvl w:val="0"/>
          <w:numId w:val="2"/>
        </w:numPr>
        <w:rPr>
          <w:rFonts w:ascii="Palatino Linotype" w:hAnsi="Palatino Linotype"/>
          <w:b/>
          <w:bCs/>
          <w:color w:val="1F497D" w:themeColor="text2"/>
          <w:sz w:val="32"/>
          <w:szCs w:val="32"/>
        </w:rPr>
      </w:pPr>
      <w:r w:rsidRPr="008F1901">
        <w:rPr>
          <w:rFonts w:ascii="Palatino Linotype" w:hAnsi="Palatino Linotype"/>
          <w:b/>
          <w:bCs/>
          <w:color w:val="1F497D" w:themeColor="text2"/>
          <w:sz w:val="32"/>
          <w:szCs w:val="32"/>
        </w:rPr>
        <w:lastRenderedPageBreak/>
        <w:t>Assessment Methods &amp; Policy:</w:t>
      </w:r>
    </w:p>
    <w:p w:rsidR="000D10AD" w:rsidRDefault="000D10AD" w:rsidP="000D10AD">
      <w:pPr>
        <w:spacing w:line="360" w:lineRule="auto"/>
        <w:rPr>
          <w:sz w:val="24"/>
          <w:szCs w:val="24"/>
        </w:rPr>
      </w:pPr>
      <w:r w:rsidRPr="00DC22F9">
        <w:rPr>
          <w:sz w:val="24"/>
          <w:szCs w:val="24"/>
        </w:rPr>
        <w:t>Assignments</w:t>
      </w:r>
      <w:r>
        <w:rPr>
          <w:sz w:val="24"/>
          <w:szCs w:val="24"/>
        </w:rPr>
        <w:t xml:space="preserve">,  Quizzes and Attendance </w:t>
      </w:r>
      <w:r w:rsidRPr="00690EE8">
        <w:rPr>
          <w:rFonts w:ascii="Arial" w:hAnsi="Arial" w:cs="Arial"/>
          <w:i/>
          <w:iCs/>
          <w:color w:val="0000FF"/>
          <w:sz w:val="24"/>
        </w:rPr>
        <w:t>15%  (5 %,  5 %,  5 %)</w:t>
      </w:r>
    </w:p>
    <w:p w:rsidR="000D10AD" w:rsidRDefault="000D10AD" w:rsidP="000D10AD">
      <w:pPr>
        <w:spacing w:line="360" w:lineRule="auto"/>
        <w:rPr>
          <w:sz w:val="24"/>
          <w:szCs w:val="24"/>
        </w:rPr>
      </w:pPr>
      <w:r>
        <w:rPr>
          <w:sz w:val="24"/>
          <w:szCs w:val="24"/>
        </w:rPr>
        <w:t>Report Project</w:t>
      </w:r>
      <w:r>
        <w:rPr>
          <w:sz w:val="24"/>
          <w:szCs w:val="24"/>
        </w:rPr>
        <w:tab/>
      </w:r>
      <w:r>
        <w:rPr>
          <w:sz w:val="24"/>
          <w:szCs w:val="24"/>
        </w:rPr>
        <w:tab/>
      </w:r>
      <w:r>
        <w:rPr>
          <w:sz w:val="24"/>
          <w:szCs w:val="24"/>
        </w:rPr>
        <w:tab/>
      </w:r>
      <w:r>
        <w:rPr>
          <w:sz w:val="24"/>
          <w:szCs w:val="24"/>
        </w:rPr>
        <w:tab/>
      </w:r>
      <w:r>
        <w:rPr>
          <w:sz w:val="24"/>
          <w:szCs w:val="24"/>
        </w:rPr>
        <w:tab/>
      </w:r>
      <w:r w:rsidRPr="00690EE8">
        <w:rPr>
          <w:rFonts w:ascii="Arial" w:hAnsi="Arial" w:cs="Arial"/>
          <w:i/>
          <w:iCs/>
          <w:color w:val="0000FF"/>
          <w:sz w:val="24"/>
        </w:rPr>
        <w:t>15%</w:t>
      </w:r>
    </w:p>
    <w:p w:rsidR="000D10AD" w:rsidRDefault="000D10AD" w:rsidP="000D10AD">
      <w:pPr>
        <w:spacing w:line="360" w:lineRule="auto"/>
        <w:rPr>
          <w:sz w:val="24"/>
          <w:szCs w:val="24"/>
        </w:rPr>
      </w:pPr>
      <w:r>
        <w:rPr>
          <w:sz w:val="24"/>
          <w:szCs w:val="24"/>
        </w:rPr>
        <w:t>Class Presentation</w:t>
      </w:r>
      <w:r>
        <w:rPr>
          <w:sz w:val="24"/>
          <w:szCs w:val="24"/>
        </w:rPr>
        <w:tab/>
      </w:r>
      <w:r>
        <w:rPr>
          <w:sz w:val="24"/>
          <w:szCs w:val="24"/>
        </w:rPr>
        <w:tab/>
      </w:r>
      <w:r>
        <w:rPr>
          <w:sz w:val="24"/>
          <w:szCs w:val="24"/>
        </w:rPr>
        <w:tab/>
      </w:r>
      <w:r>
        <w:rPr>
          <w:sz w:val="24"/>
          <w:szCs w:val="24"/>
        </w:rPr>
        <w:tab/>
      </w:r>
      <w:r w:rsidRPr="00690EE8">
        <w:rPr>
          <w:rFonts w:ascii="Arial" w:hAnsi="Arial" w:cs="Arial"/>
          <w:i/>
          <w:iCs/>
          <w:color w:val="0000FF"/>
          <w:sz w:val="24"/>
        </w:rPr>
        <w:t>1</w:t>
      </w:r>
      <w:r>
        <w:rPr>
          <w:rFonts w:ascii="Arial" w:hAnsi="Arial" w:cs="Arial"/>
          <w:i/>
          <w:iCs/>
          <w:color w:val="0000FF"/>
          <w:sz w:val="24"/>
        </w:rPr>
        <w:t>0</w:t>
      </w:r>
      <w:r w:rsidRPr="00690EE8">
        <w:rPr>
          <w:rFonts w:ascii="Arial" w:hAnsi="Arial" w:cs="Arial"/>
          <w:i/>
          <w:iCs/>
          <w:color w:val="0000FF"/>
          <w:sz w:val="24"/>
        </w:rPr>
        <w:t>%</w:t>
      </w:r>
    </w:p>
    <w:p w:rsidR="000D10AD" w:rsidRDefault="000D10AD" w:rsidP="000D10AD">
      <w:pPr>
        <w:spacing w:line="360" w:lineRule="auto"/>
        <w:rPr>
          <w:sz w:val="24"/>
          <w:szCs w:val="24"/>
        </w:rPr>
      </w:pPr>
      <w:r>
        <w:rPr>
          <w:sz w:val="24"/>
          <w:szCs w:val="24"/>
        </w:rPr>
        <w:t xml:space="preserve">Written Midterm Exams          </w:t>
      </w:r>
      <w:r>
        <w:rPr>
          <w:sz w:val="24"/>
          <w:szCs w:val="24"/>
        </w:rPr>
        <w:tab/>
      </w:r>
      <w:r>
        <w:rPr>
          <w:rFonts w:ascii="Arial" w:hAnsi="Arial" w:cs="Arial"/>
          <w:i/>
          <w:iCs/>
          <w:color w:val="0000FF"/>
          <w:sz w:val="24"/>
        </w:rPr>
        <w:t>20 %    (Midterm exam</w:t>
      </w:r>
      <w:r w:rsidRPr="00690EE8">
        <w:rPr>
          <w:rFonts w:ascii="Arial" w:hAnsi="Arial" w:cs="Arial"/>
          <w:i/>
          <w:iCs/>
          <w:color w:val="0000FF"/>
          <w:sz w:val="24"/>
        </w:rPr>
        <w:t>)</w:t>
      </w:r>
      <w:r>
        <w:rPr>
          <w:sz w:val="24"/>
          <w:szCs w:val="24"/>
        </w:rPr>
        <w:br/>
        <w:t xml:space="preserve">Written Final Exam                </w:t>
      </w:r>
      <w:r>
        <w:rPr>
          <w:sz w:val="24"/>
          <w:szCs w:val="24"/>
        </w:rPr>
        <w:tab/>
      </w:r>
      <w:r>
        <w:rPr>
          <w:sz w:val="24"/>
          <w:szCs w:val="24"/>
        </w:rPr>
        <w:tab/>
      </w:r>
      <w:r w:rsidRPr="00690EE8">
        <w:rPr>
          <w:rFonts w:ascii="Arial" w:hAnsi="Arial" w:cs="Arial"/>
          <w:i/>
          <w:iCs/>
          <w:color w:val="0000FF"/>
          <w:sz w:val="24"/>
        </w:rPr>
        <w:t>40 % (scheduled according to University calendar)</w:t>
      </w:r>
      <w:r>
        <w:rPr>
          <w:sz w:val="24"/>
          <w:szCs w:val="24"/>
        </w:rPr>
        <w:t xml:space="preserve"> </w:t>
      </w:r>
    </w:p>
    <w:p w:rsidR="000D10AD" w:rsidRDefault="000D10AD" w:rsidP="000D10AD">
      <w:pPr>
        <w:spacing w:line="360" w:lineRule="auto"/>
        <w:rPr>
          <w:b/>
          <w:bCs/>
          <w:sz w:val="24"/>
          <w:szCs w:val="24"/>
        </w:rPr>
      </w:pPr>
    </w:p>
    <w:p w:rsidR="000D10AD" w:rsidRDefault="000D10AD" w:rsidP="000D10AD">
      <w:pPr>
        <w:spacing w:line="360" w:lineRule="auto"/>
        <w:rPr>
          <w:b/>
          <w:bCs/>
          <w:sz w:val="24"/>
          <w:szCs w:val="24"/>
        </w:rPr>
      </w:pPr>
      <w:r>
        <w:rPr>
          <w:b/>
          <w:bCs/>
          <w:sz w:val="24"/>
          <w:szCs w:val="24"/>
        </w:rPr>
        <w:t xml:space="preserve">Assignments: </w:t>
      </w:r>
    </w:p>
    <w:p w:rsidR="000D10AD" w:rsidRDefault="000D10AD" w:rsidP="000D10AD">
      <w:pPr>
        <w:spacing w:line="360" w:lineRule="auto"/>
        <w:rPr>
          <w:sz w:val="24"/>
          <w:szCs w:val="24"/>
        </w:rPr>
      </w:pPr>
      <w:r>
        <w:rPr>
          <w:sz w:val="24"/>
          <w:szCs w:val="24"/>
        </w:rPr>
        <w:t xml:space="preserve">Homework </w:t>
      </w:r>
      <w:r w:rsidRPr="00DC22F9">
        <w:rPr>
          <w:sz w:val="24"/>
          <w:szCs w:val="24"/>
        </w:rPr>
        <w:t>Assignments</w:t>
      </w:r>
      <w:r>
        <w:rPr>
          <w:sz w:val="24"/>
          <w:szCs w:val="24"/>
        </w:rPr>
        <w:t xml:space="preserve"> will be assigned and graded. All homework will be given with a strict deadline, and students are required to submit their assignments on or before the deadline. </w:t>
      </w:r>
    </w:p>
    <w:p w:rsidR="000D10AD" w:rsidRDefault="000D10AD" w:rsidP="000D10AD">
      <w:pPr>
        <w:spacing w:line="360" w:lineRule="auto"/>
        <w:rPr>
          <w:b/>
          <w:bCs/>
          <w:sz w:val="24"/>
          <w:szCs w:val="24"/>
        </w:rPr>
      </w:pPr>
    </w:p>
    <w:p w:rsidR="000D10AD" w:rsidRDefault="000D10AD" w:rsidP="000D10AD">
      <w:pPr>
        <w:spacing w:line="360" w:lineRule="auto"/>
        <w:rPr>
          <w:b/>
          <w:bCs/>
          <w:sz w:val="24"/>
          <w:szCs w:val="24"/>
        </w:rPr>
      </w:pPr>
      <w:r>
        <w:rPr>
          <w:b/>
          <w:bCs/>
          <w:sz w:val="24"/>
          <w:szCs w:val="24"/>
        </w:rPr>
        <w:t xml:space="preserve">Quizzes: </w:t>
      </w:r>
    </w:p>
    <w:p w:rsidR="000D10AD" w:rsidRDefault="000D10AD" w:rsidP="000D10AD">
      <w:pPr>
        <w:spacing w:line="360" w:lineRule="auto"/>
        <w:rPr>
          <w:sz w:val="24"/>
          <w:szCs w:val="24"/>
        </w:rPr>
      </w:pPr>
      <w:r>
        <w:rPr>
          <w:sz w:val="24"/>
          <w:szCs w:val="24"/>
        </w:rPr>
        <w:t>In-class quizzes will be given throughout the semester to assess the desired course outcomes. </w:t>
      </w:r>
    </w:p>
    <w:p w:rsidR="000D10AD" w:rsidRDefault="000D10AD" w:rsidP="000D10AD">
      <w:pPr>
        <w:spacing w:line="360" w:lineRule="auto"/>
        <w:rPr>
          <w:b/>
          <w:bCs/>
          <w:sz w:val="24"/>
          <w:szCs w:val="24"/>
        </w:rPr>
      </w:pPr>
    </w:p>
    <w:p w:rsidR="000D10AD" w:rsidRDefault="000D10AD" w:rsidP="000D10AD">
      <w:pPr>
        <w:spacing w:line="360" w:lineRule="auto"/>
        <w:rPr>
          <w:b/>
          <w:bCs/>
          <w:sz w:val="24"/>
          <w:szCs w:val="24"/>
        </w:rPr>
      </w:pPr>
      <w:r>
        <w:rPr>
          <w:b/>
          <w:bCs/>
          <w:sz w:val="24"/>
          <w:szCs w:val="24"/>
        </w:rPr>
        <w:t xml:space="preserve">Midterm: </w:t>
      </w:r>
    </w:p>
    <w:p w:rsidR="000D10AD" w:rsidRDefault="000D10AD" w:rsidP="000D10AD">
      <w:pPr>
        <w:spacing w:line="360" w:lineRule="auto"/>
        <w:rPr>
          <w:sz w:val="24"/>
          <w:szCs w:val="24"/>
        </w:rPr>
      </w:pPr>
      <w:r>
        <w:rPr>
          <w:sz w:val="24"/>
          <w:szCs w:val="24"/>
        </w:rPr>
        <w:t>One Midterm exam will be given. It will be a closed book and closed note exam and will cover the studied part of the course.</w:t>
      </w:r>
    </w:p>
    <w:p w:rsidR="000D10AD" w:rsidRDefault="000D10AD" w:rsidP="000D10AD">
      <w:pPr>
        <w:spacing w:line="360" w:lineRule="auto"/>
        <w:rPr>
          <w:b/>
          <w:bCs/>
          <w:sz w:val="24"/>
          <w:szCs w:val="24"/>
        </w:rPr>
      </w:pPr>
      <w:r>
        <w:rPr>
          <w:b/>
          <w:bCs/>
          <w:sz w:val="24"/>
          <w:szCs w:val="24"/>
        </w:rPr>
        <w:t>Final:</w:t>
      </w:r>
    </w:p>
    <w:p w:rsidR="000D10AD" w:rsidRDefault="000D10AD" w:rsidP="000D10AD">
      <w:pPr>
        <w:spacing w:line="360" w:lineRule="auto"/>
        <w:rPr>
          <w:sz w:val="24"/>
          <w:szCs w:val="24"/>
        </w:rPr>
      </w:pPr>
      <w:r>
        <w:rPr>
          <w:sz w:val="24"/>
          <w:szCs w:val="24"/>
        </w:rPr>
        <w:t xml:space="preserve">A comprehensive final examination will be given.  It will be a closed book and closed note exam and will cover all course material. </w:t>
      </w:r>
    </w:p>
    <w:p w:rsidR="000D10AD" w:rsidRDefault="000D10AD" w:rsidP="000D10AD">
      <w:pPr>
        <w:spacing w:line="360" w:lineRule="auto"/>
        <w:jc w:val="both"/>
        <w:rPr>
          <w:b/>
          <w:bCs/>
          <w:sz w:val="24"/>
          <w:szCs w:val="24"/>
        </w:rPr>
      </w:pPr>
    </w:p>
    <w:p w:rsidR="000D10AD" w:rsidRDefault="000D10AD" w:rsidP="000D10AD">
      <w:pPr>
        <w:spacing w:line="360" w:lineRule="auto"/>
        <w:jc w:val="both"/>
        <w:rPr>
          <w:b/>
          <w:bCs/>
          <w:sz w:val="24"/>
          <w:szCs w:val="24"/>
        </w:rPr>
      </w:pPr>
      <w:r>
        <w:rPr>
          <w:b/>
          <w:bCs/>
          <w:sz w:val="24"/>
          <w:szCs w:val="24"/>
        </w:rPr>
        <w:t xml:space="preserve">Deadline Policy: </w:t>
      </w:r>
    </w:p>
    <w:p w:rsidR="000D10AD" w:rsidRDefault="000D10AD" w:rsidP="000D10AD">
      <w:pPr>
        <w:spacing w:line="360" w:lineRule="auto"/>
        <w:jc w:val="both"/>
        <w:rPr>
          <w:b/>
          <w:bCs/>
          <w:sz w:val="24"/>
          <w:szCs w:val="24"/>
        </w:rPr>
      </w:pPr>
      <w:r>
        <w:rPr>
          <w:sz w:val="24"/>
          <w:szCs w:val="24"/>
        </w:rPr>
        <w:t>All assignments and projects will be given with a strict deadline, and students are required to submit their assignments and projects on or before the deadline and late submissions will not be accepted.  In case of extenuating circumstances, students are advised to contact the professor as soon as practical.  Students are encouraged to discuss the course and the assignments with each other; however, your exams and quizzes should be their individual work.</w:t>
      </w:r>
    </w:p>
    <w:p w:rsidR="000D10AD" w:rsidRDefault="000D10AD" w:rsidP="000D10AD">
      <w:pPr>
        <w:spacing w:line="360" w:lineRule="auto"/>
        <w:jc w:val="both"/>
        <w:rPr>
          <w:b/>
          <w:bCs/>
          <w:sz w:val="24"/>
          <w:szCs w:val="24"/>
        </w:rPr>
      </w:pPr>
    </w:p>
    <w:p w:rsidR="000D10AD" w:rsidRDefault="000D10AD" w:rsidP="000D10AD">
      <w:pPr>
        <w:spacing w:line="360" w:lineRule="auto"/>
        <w:jc w:val="both"/>
        <w:rPr>
          <w:sz w:val="24"/>
          <w:szCs w:val="24"/>
        </w:rPr>
      </w:pPr>
      <w:r>
        <w:rPr>
          <w:b/>
          <w:bCs/>
          <w:sz w:val="24"/>
          <w:szCs w:val="24"/>
        </w:rPr>
        <w:t>Attendance Policy:</w:t>
      </w:r>
      <w:r>
        <w:rPr>
          <w:sz w:val="24"/>
          <w:szCs w:val="24"/>
        </w:rPr>
        <w:t xml:space="preserve"> Attendance will be taken. Attendance will be graded as cited above, and may be used as a deciding factor when final average is between grades.</w:t>
      </w:r>
    </w:p>
    <w:p w:rsidR="000D10AD" w:rsidRDefault="000D10AD" w:rsidP="000D10AD">
      <w:pPr>
        <w:spacing w:line="360" w:lineRule="auto"/>
        <w:jc w:val="both"/>
        <w:rPr>
          <w:sz w:val="24"/>
          <w:szCs w:val="24"/>
        </w:rPr>
      </w:pPr>
    </w:p>
    <w:p w:rsidR="000D10AD" w:rsidRPr="00690EE8" w:rsidRDefault="000D10AD" w:rsidP="000D10AD">
      <w:pPr>
        <w:pStyle w:val="ListParagraph"/>
        <w:numPr>
          <w:ilvl w:val="0"/>
          <w:numId w:val="2"/>
        </w:numPr>
        <w:rPr>
          <w:rFonts w:ascii="Palatino Linotype" w:hAnsi="Palatino Linotype"/>
          <w:b/>
          <w:bCs/>
          <w:color w:val="1F497D" w:themeColor="text2"/>
          <w:sz w:val="32"/>
          <w:szCs w:val="32"/>
        </w:rPr>
      </w:pPr>
      <w:r w:rsidRPr="00690EE8">
        <w:rPr>
          <w:rFonts w:ascii="Palatino Linotype" w:hAnsi="Palatino Linotype"/>
          <w:b/>
          <w:bCs/>
          <w:color w:val="1F497D" w:themeColor="text2"/>
          <w:sz w:val="32"/>
          <w:szCs w:val="32"/>
        </w:rPr>
        <w:lastRenderedPageBreak/>
        <w:t>Exam dates:</w:t>
      </w:r>
    </w:p>
    <w:p w:rsidR="000D10AD" w:rsidRPr="00D02012" w:rsidRDefault="000D10AD" w:rsidP="000D10AD">
      <w:pPr>
        <w:pStyle w:val="ListParagraph"/>
        <w:numPr>
          <w:ilvl w:val="0"/>
          <w:numId w:val="1"/>
        </w:numPr>
        <w:tabs>
          <w:tab w:val="left" w:pos="2340"/>
        </w:tabs>
        <w:rPr>
          <w:rFonts w:asciiTheme="majorBidi" w:hAnsiTheme="majorBidi" w:cstheme="majorBidi"/>
          <w:szCs w:val="24"/>
        </w:rPr>
      </w:pPr>
      <w:r w:rsidRPr="00D02012">
        <w:rPr>
          <w:rFonts w:asciiTheme="majorBidi" w:hAnsiTheme="majorBidi" w:cstheme="majorBidi"/>
          <w:szCs w:val="24"/>
        </w:rPr>
        <w:t xml:space="preserve">Midterm1 examination: </w:t>
      </w:r>
      <w:r w:rsidRPr="00D02012">
        <w:rPr>
          <w:rFonts w:asciiTheme="majorBidi" w:hAnsiTheme="majorBidi" w:cstheme="majorBidi"/>
          <w:szCs w:val="24"/>
        </w:rPr>
        <w:tab/>
      </w:r>
      <w:r w:rsidRPr="00690EE8">
        <w:rPr>
          <w:rFonts w:ascii="Arial" w:hAnsi="Arial" w:cs="Arial"/>
          <w:i/>
          <w:iCs/>
          <w:color w:val="0000FF"/>
        </w:rPr>
        <w:t xml:space="preserve">November 7th 2010, at </w:t>
      </w:r>
      <w:r>
        <w:rPr>
          <w:rFonts w:ascii="Arial" w:hAnsi="Arial" w:cs="Arial"/>
          <w:i/>
          <w:iCs/>
          <w:color w:val="0000FF"/>
        </w:rPr>
        <w:t>10:00</w:t>
      </w:r>
      <w:r w:rsidRPr="00690EE8">
        <w:rPr>
          <w:rFonts w:ascii="Arial" w:hAnsi="Arial" w:cs="Arial"/>
          <w:i/>
          <w:iCs/>
          <w:color w:val="0000FF"/>
        </w:rPr>
        <w:t xml:space="preserve"> </w:t>
      </w:r>
      <w:r>
        <w:rPr>
          <w:rFonts w:ascii="Arial" w:hAnsi="Arial" w:cs="Arial"/>
          <w:i/>
          <w:iCs/>
          <w:color w:val="0000FF"/>
        </w:rPr>
        <w:t>A</w:t>
      </w:r>
      <w:r w:rsidRPr="00690EE8">
        <w:rPr>
          <w:rFonts w:ascii="Arial" w:hAnsi="Arial" w:cs="Arial"/>
          <w:i/>
          <w:iCs/>
          <w:color w:val="0000FF"/>
        </w:rPr>
        <w:t xml:space="preserve">M to </w:t>
      </w:r>
      <w:r>
        <w:rPr>
          <w:rFonts w:ascii="Arial" w:hAnsi="Arial" w:cs="Arial"/>
          <w:i/>
          <w:iCs/>
          <w:color w:val="0000FF"/>
        </w:rPr>
        <w:t>11</w:t>
      </w:r>
      <w:r w:rsidRPr="00690EE8">
        <w:rPr>
          <w:rFonts w:ascii="Arial" w:hAnsi="Arial" w:cs="Arial"/>
          <w:i/>
          <w:iCs/>
          <w:color w:val="0000FF"/>
        </w:rPr>
        <w:t xml:space="preserve">:30 </w:t>
      </w:r>
      <w:r>
        <w:rPr>
          <w:rFonts w:ascii="Arial" w:hAnsi="Arial" w:cs="Arial"/>
          <w:i/>
          <w:iCs/>
          <w:color w:val="0000FF"/>
        </w:rPr>
        <w:t>A</w:t>
      </w:r>
      <w:r w:rsidRPr="00690EE8">
        <w:rPr>
          <w:rFonts w:ascii="Arial" w:hAnsi="Arial" w:cs="Arial"/>
          <w:i/>
          <w:iCs/>
          <w:color w:val="0000FF"/>
        </w:rPr>
        <w:t>M</w:t>
      </w:r>
    </w:p>
    <w:p w:rsidR="000D10AD" w:rsidRPr="00D02012" w:rsidRDefault="000D10AD" w:rsidP="000D10AD">
      <w:pPr>
        <w:pStyle w:val="ListParagraph"/>
        <w:numPr>
          <w:ilvl w:val="0"/>
          <w:numId w:val="1"/>
        </w:numPr>
        <w:tabs>
          <w:tab w:val="left" w:pos="2340"/>
        </w:tabs>
        <w:rPr>
          <w:rFonts w:asciiTheme="majorBidi" w:hAnsiTheme="majorBidi" w:cstheme="majorBidi"/>
          <w:szCs w:val="24"/>
        </w:rPr>
      </w:pPr>
      <w:r>
        <w:rPr>
          <w:rFonts w:asciiTheme="majorBidi" w:hAnsiTheme="majorBidi" w:cstheme="majorBidi"/>
          <w:szCs w:val="24"/>
        </w:rPr>
        <w:t>Project Submission</w:t>
      </w:r>
      <w:r w:rsidRPr="00D02012">
        <w:rPr>
          <w:rFonts w:asciiTheme="majorBidi" w:hAnsiTheme="majorBidi" w:cstheme="majorBidi"/>
          <w:szCs w:val="24"/>
        </w:rPr>
        <w:t xml:space="preserve">: </w:t>
      </w:r>
      <w:r w:rsidRPr="00D02012">
        <w:rPr>
          <w:rFonts w:asciiTheme="majorBidi" w:hAnsiTheme="majorBidi" w:cstheme="majorBidi"/>
          <w:szCs w:val="24"/>
        </w:rPr>
        <w:tab/>
      </w:r>
      <w:r>
        <w:rPr>
          <w:rFonts w:ascii="Arial" w:hAnsi="Arial" w:cs="Arial"/>
          <w:i/>
          <w:iCs/>
          <w:color w:val="0000FF"/>
        </w:rPr>
        <w:tab/>
        <w:t xml:space="preserve">On or before </w:t>
      </w:r>
      <w:r w:rsidRPr="00690EE8">
        <w:rPr>
          <w:rFonts w:ascii="Arial" w:hAnsi="Arial" w:cs="Arial"/>
          <w:i/>
          <w:iCs/>
          <w:color w:val="0000FF"/>
        </w:rPr>
        <w:t xml:space="preserve">January </w:t>
      </w:r>
      <w:r>
        <w:rPr>
          <w:rFonts w:ascii="Arial" w:hAnsi="Arial" w:cs="Arial"/>
          <w:i/>
          <w:iCs/>
          <w:color w:val="0000FF"/>
        </w:rPr>
        <w:t>10</w:t>
      </w:r>
      <w:r w:rsidRPr="00690EE8">
        <w:rPr>
          <w:rFonts w:ascii="Arial" w:hAnsi="Arial" w:cs="Arial"/>
          <w:i/>
          <w:iCs/>
          <w:color w:val="0000FF"/>
        </w:rPr>
        <w:t>th 2010</w:t>
      </w:r>
      <w:r>
        <w:rPr>
          <w:rFonts w:asciiTheme="majorBidi" w:hAnsiTheme="majorBidi" w:cstheme="majorBidi"/>
          <w:szCs w:val="24"/>
        </w:rPr>
        <w:t>.</w:t>
      </w:r>
    </w:p>
    <w:p w:rsidR="000D10AD" w:rsidRPr="00D02012" w:rsidRDefault="000D10AD" w:rsidP="000D10AD">
      <w:pPr>
        <w:pStyle w:val="ListParagraph"/>
        <w:numPr>
          <w:ilvl w:val="0"/>
          <w:numId w:val="1"/>
        </w:numPr>
        <w:tabs>
          <w:tab w:val="left" w:pos="720"/>
        </w:tabs>
        <w:ind w:left="3600" w:hanging="3240"/>
        <w:rPr>
          <w:rFonts w:asciiTheme="majorBidi" w:hAnsiTheme="majorBidi" w:cstheme="majorBidi"/>
          <w:szCs w:val="24"/>
        </w:rPr>
      </w:pPr>
      <w:r w:rsidRPr="00D02012">
        <w:rPr>
          <w:rFonts w:asciiTheme="majorBidi" w:hAnsiTheme="majorBidi" w:cstheme="majorBidi"/>
          <w:szCs w:val="24"/>
        </w:rPr>
        <w:t xml:space="preserve">Final examination: </w:t>
      </w:r>
      <w:r w:rsidRPr="00D02012">
        <w:rPr>
          <w:rFonts w:asciiTheme="majorBidi" w:hAnsiTheme="majorBidi" w:cstheme="majorBidi"/>
          <w:szCs w:val="24"/>
        </w:rPr>
        <w:tab/>
      </w:r>
      <w:r w:rsidRPr="00690EE8">
        <w:rPr>
          <w:rFonts w:ascii="Arial" w:hAnsi="Arial" w:cs="Arial"/>
          <w:i/>
          <w:iCs/>
          <w:color w:val="0000FF"/>
        </w:rPr>
        <w:t>From January 22nd to January 27th according to the college examination plan</w:t>
      </w:r>
      <w:r w:rsidRPr="00D02012">
        <w:rPr>
          <w:rFonts w:asciiTheme="majorBidi" w:hAnsiTheme="majorBidi" w:cstheme="majorBidi"/>
          <w:szCs w:val="24"/>
        </w:rPr>
        <w:t xml:space="preserve"> </w:t>
      </w:r>
    </w:p>
    <w:p w:rsidR="000D10AD" w:rsidRPr="008F1901" w:rsidRDefault="000D10AD" w:rsidP="000D10AD">
      <w:pPr>
        <w:pStyle w:val="ListParagraph"/>
        <w:rPr>
          <w:rFonts w:ascii="Palatino Linotype" w:hAnsi="Palatino Linotype"/>
          <w:b/>
          <w:bCs/>
          <w:color w:val="1F497D" w:themeColor="text2"/>
          <w:sz w:val="32"/>
          <w:szCs w:val="32"/>
        </w:rPr>
      </w:pPr>
      <w:r w:rsidRPr="008F1901">
        <w:rPr>
          <w:rFonts w:ascii="Palatino Linotype" w:hAnsi="Palatino Linotype"/>
          <w:b/>
          <w:bCs/>
          <w:color w:val="1F497D" w:themeColor="text2"/>
          <w:sz w:val="32"/>
          <w:szCs w:val="32"/>
        </w:rPr>
        <w:t>Computer usage:</w:t>
      </w:r>
    </w:p>
    <w:p w:rsidR="000D10AD" w:rsidRDefault="000D10AD" w:rsidP="000D10AD">
      <w:pPr>
        <w:spacing w:line="360" w:lineRule="auto"/>
        <w:rPr>
          <w:b/>
          <w:bCs/>
          <w:sz w:val="32"/>
          <w:szCs w:val="32"/>
        </w:rPr>
      </w:pPr>
      <w:r>
        <w:rPr>
          <w:sz w:val="24"/>
          <w:szCs w:val="24"/>
        </w:rPr>
        <w:t>All home works or projects documents should be submitted using Ms-Word and/or appropriate computer software. No hand written submission will be accepted</w:t>
      </w:r>
      <w:r>
        <w:rPr>
          <w:b/>
          <w:bCs/>
          <w:sz w:val="32"/>
          <w:szCs w:val="32"/>
        </w:rPr>
        <w:t>.</w:t>
      </w:r>
    </w:p>
    <w:p w:rsidR="000D10AD" w:rsidRPr="0027610B" w:rsidRDefault="000D10AD" w:rsidP="000D10AD"/>
    <w:p w:rsidR="000D10AD" w:rsidRDefault="000D10AD" w:rsidP="000D10AD">
      <w:pPr>
        <w:overflowPunct/>
        <w:autoSpaceDE/>
        <w:autoSpaceDN/>
        <w:adjustRightInd/>
        <w:textAlignment w:val="auto"/>
        <w:rPr>
          <w:b/>
          <w:bCs/>
          <w:sz w:val="32"/>
          <w:szCs w:val="32"/>
        </w:rPr>
      </w:pPr>
    </w:p>
    <w:p w:rsidR="00045410" w:rsidRDefault="00045410"/>
    <w:sectPr w:rsidR="00045410" w:rsidSect="000454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20D73"/>
    <w:multiLevelType w:val="hybridMultilevel"/>
    <w:tmpl w:val="3C32C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93D73"/>
    <w:multiLevelType w:val="hybridMultilevel"/>
    <w:tmpl w:val="70EC9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1C0578"/>
    <w:multiLevelType w:val="hybridMultilevel"/>
    <w:tmpl w:val="8146C124"/>
    <w:lvl w:ilvl="0" w:tplc="BF8630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D10AD"/>
    <w:rsid w:val="00045410"/>
    <w:rsid w:val="000D10AD"/>
    <w:rsid w:val="001B7169"/>
    <w:rsid w:val="005330E7"/>
    <w:rsid w:val="00CF58CE"/>
    <w:rsid w:val="00F12B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0AD"/>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0AD"/>
    <w:pPr>
      <w:overflowPunct/>
      <w:autoSpaceDE/>
      <w:autoSpaceDN/>
      <w:adjustRightInd/>
      <w:spacing w:after="120"/>
      <w:ind w:left="720"/>
      <w:contextualSpacing/>
      <w:jc w:val="both"/>
      <w:textAlignment w:val="auto"/>
    </w:pPr>
    <w:rPr>
      <w:sz w:val="24"/>
    </w:rPr>
  </w:style>
  <w:style w:type="paragraph" w:styleId="BalloonText">
    <w:name w:val="Balloon Text"/>
    <w:basedOn w:val="Normal"/>
    <w:link w:val="BalloonTextChar"/>
    <w:uiPriority w:val="99"/>
    <w:semiHidden/>
    <w:unhideWhenUsed/>
    <w:rsid w:val="000D10AD"/>
    <w:rPr>
      <w:rFonts w:ascii="Tahoma" w:hAnsi="Tahoma" w:cs="Tahoma"/>
      <w:sz w:val="16"/>
      <w:szCs w:val="16"/>
    </w:rPr>
  </w:style>
  <w:style w:type="character" w:customStyle="1" w:styleId="BalloonTextChar">
    <w:name w:val="Balloon Text Char"/>
    <w:basedOn w:val="DefaultParagraphFont"/>
    <w:link w:val="BalloonText"/>
    <w:uiPriority w:val="99"/>
    <w:semiHidden/>
    <w:rsid w:val="000D10A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442</Words>
  <Characters>2521</Characters>
  <Application>Microsoft Office Word</Application>
  <DocSecurity>0</DocSecurity>
  <Lines>21</Lines>
  <Paragraphs>5</Paragraphs>
  <ScaleCrop>false</ScaleCrop>
  <Company/>
  <LinksUpToDate>false</LinksUpToDate>
  <CharactersWithSpaces>2958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2011-04-12T12:03:00Z</dcterms:created>
  <dcterms:modified xsi:type="dcterms:W3CDTF">2011-04-12T12:06:00Z</dcterms:modified>
</cp:coreProperties>
</file>