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B9" w:rsidRDefault="00B865B9" w:rsidP="00B865B9">
      <w:pPr>
        <w:rPr>
          <w:rFonts w:cs="Arial"/>
          <w:rtl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-114300</wp:posOffset>
            </wp:positionV>
            <wp:extent cx="1047750" cy="1076325"/>
            <wp:effectExtent l="19050" t="0" r="0" b="0"/>
            <wp:wrapSquare wrapText="bothSides"/>
            <wp:docPr id="1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7476E5" w:rsidRDefault="007476E5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702DD7" w:rsidRPr="00702DD7" w:rsidRDefault="00702DD7" w:rsidP="00702DD7">
      <w:pPr>
        <w:pStyle w:val="1"/>
        <w:bidi w:val="0"/>
        <w:jc w:val="center"/>
        <w:rPr>
          <w:sz w:val="40"/>
          <w:szCs w:val="40"/>
        </w:rPr>
      </w:pPr>
      <w:proofErr w:type="spellStart"/>
      <w:r w:rsidRPr="00702DD7">
        <w:rPr>
          <w:rStyle w:val="normalchar1"/>
          <w:rFonts w:asciiTheme="majorHAnsi" w:hAnsiTheme="majorHAnsi" w:cstheme="majorBidi"/>
          <w:sz w:val="40"/>
          <w:szCs w:val="40"/>
        </w:rPr>
        <w:t>Velopharyngeal</w:t>
      </w:r>
      <w:proofErr w:type="spellEnd"/>
      <w:r w:rsidRPr="00702DD7">
        <w:rPr>
          <w:rStyle w:val="normalchar1"/>
          <w:rFonts w:asciiTheme="majorHAnsi" w:hAnsiTheme="majorHAnsi" w:cstheme="majorBidi"/>
          <w:sz w:val="40"/>
          <w:szCs w:val="40"/>
        </w:rPr>
        <w:t xml:space="preserve"> valve incompetence and CP course</w:t>
      </w:r>
    </w:p>
    <w:p w:rsidR="00B865B9" w:rsidRPr="00702DD7" w:rsidRDefault="00B865B9" w:rsidP="00702DD7">
      <w:pPr>
        <w:pStyle w:val="1"/>
        <w:jc w:val="center"/>
      </w:pPr>
      <w:r w:rsidRPr="00702DD7">
        <w:t xml:space="preserve">RHS </w:t>
      </w:r>
      <w:r w:rsidR="00702DD7" w:rsidRPr="00702DD7">
        <w:t>462</w:t>
      </w:r>
    </w:p>
    <w:p w:rsidR="00FD3502" w:rsidRPr="00FD3502" w:rsidRDefault="00FD3502" w:rsidP="00702DD7">
      <w:pPr>
        <w:pStyle w:val="1"/>
        <w:jc w:val="center"/>
        <w:rPr>
          <w:rFonts w:ascii="Cooper Black" w:hAnsi="Cooper Black"/>
        </w:rPr>
      </w:pPr>
      <w:r w:rsidRPr="00702DD7">
        <w:t>Practical</w:t>
      </w:r>
    </w:p>
    <w:p w:rsidR="00B865B9" w:rsidRDefault="00B865B9">
      <w:pPr>
        <w:rPr>
          <w:rFonts w:cs="Arial" w:hint="cs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A54B4" w:rsidRDefault="00B865B9" w:rsidP="00687E46">
      <w:pPr>
        <w:jc w:val="center"/>
        <w:rPr>
          <w:rtl/>
        </w:rPr>
      </w:pPr>
      <w:r w:rsidRPr="00B865B9">
        <w:rPr>
          <w:rFonts w:cs="Arial"/>
          <w:noProof/>
          <w:rtl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tl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702DD7" w:rsidRDefault="00B865B9" w:rsidP="00702DD7">
      <w:pPr>
        <w:jc w:val="center"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B865B9" w:rsidRPr="00702DD7" w:rsidRDefault="00B865B9" w:rsidP="00702DD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 </w:t>
      </w:r>
      <w:r w:rsidR="00702DD7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 xml:space="preserve">FIRST </w:t>
      </w: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SEMESTER 2012/ 1433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-143</w:t>
      </w:r>
      <w:r w:rsidR="00702DD7">
        <w:rPr>
          <w:rFonts w:asciiTheme="majorBidi" w:hAnsiTheme="majorBidi" w:cstheme="majorBidi"/>
          <w:b/>
          <w:bCs/>
          <w:sz w:val="24"/>
          <w:szCs w:val="24"/>
          <w:u w:val="single"/>
        </w:rPr>
        <w:t>4</w:t>
      </w:r>
    </w:p>
    <w:p w:rsidR="00B865B9" w:rsidRDefault="00B865B9" w:rsidP="00B865B9">
      <w:pPr>
        <w:rPr>
          <w:rFonts w:asciiTheme="majorBidi" w:hAnsiTheme="majorBidi" w:cstheme="majorBidi"/>
          <w:rtl/>
        </w:rPr>
      </w:pPr>
    </w:p>
    <w:p w:rsidR="00B865B9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7476E5" w:rsidRDefault="007476E5" w:rsidP="00702DD7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 xml:space="preserve">RHS </w:t>
      </w:r>
      <w:r w:rsidR="00702DD7">
        <w:rPr>
          <w:rFonts w:asciiTheme="majorBidi" w:hAnsiTheme="majorBidi" w:cstheme="majorBidi"/>
        </w:rPr>
        <w:t>462</w:t>
      </w:r>
    </w:p>
    <w:p w:rsidR="007476E5" w:rsidRDefault="007476E5" w:rsidP="00702DD7">
      <w:pPr>
        <w:jc w:val="right"/>
        <w:rPr>
          <w:rFonts w:asciiTheme="majorBidi" w:hAnsiTheme="majorBidi" w:cstheme="majorBidi" w:hint="cs"/>
          <w:rtl/>
        </w:rPr>
      </w:pPr>
      <w:r w:rsidRPr="007476E5">
        <w:rPr>
          <w:rFonts w:asciiTheme="majorBidi" w:hAnsiTheme="majorBidi" w:cstheme="majorBidi"/>
          <w:b/>
          <w:bCs/>
        </w:rPr>
        <w:t>Course Title</w:t>
      </w:r>
      <w:r w:rsidRPr="00702DD7">
        <w:rPr>
          <w:rFonts w:asciiTheme="majorBidi" w:hAnsiTheme="majorBidi" w:cstheme="majorBidi"/>
          <w:b/>
          <w:bCs/>
          <w:sz w:val="24"/>
          <w:szCs w:val="24"/>
        </w:rPr>
        <w:t>:</w:t>
      </w:r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>Velopharyngeal</w:t>
      </w:r>
      <w:proofErr w:type="spellEnd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 valve incompetence and CP</w:t>
      </w:r>
      <w:r w:rsidRPr="00702DD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33892" w:rsidRDefault="007476E5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</w:t>
      </w:r>
      <w:proofErr w:type="gramStart"/>
      <w:r w:rsidRPr="00833892">
        <w:rPr>
          <w:rFonts w:asciiTheme="majorBidi" w:hAnsiTheme="majorBidi" w:cstheme="majorBidi"/>
          <w:b/>
          <w:bCs/>
        </w:rPr>
        <w:t>Hours</w:t>
      </w:r>
      <w:r w:rsidR="00702DD7"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  <w:b/>
          <w:bCs/>
        </w:rPr>
        <w:t xml:space="preserve"> :</w:t>
      </w:r>
      <w:proofErr w:type="gramEnd"/>
      <w:r w:rsidRPr="0083389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One hour for practical</w:t>
      </w:r>
    </w:p>
    <w:p w:rsidR="00833892" w:rsidRDefault="00833892" w:rsidP="00702DD7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 w:rsidR="00702DD7">
        <w:rPr>
          <w:rFonts w:asciiTheme="majorBidi" w:hAnsiTheme="majorBidi" w:cstheme="majorBidi"/>
        </w:rPr>
        <w:t xml:space="preserve">Saturday </w:t>
      </w:r>
    </w:p>
    <w:p w:rsidR="00833892" w:rsidRPr="00833892" w:rsidRDefault="00833892" w:rsidP="007476E5">
      <w:pPr>
        <w:jc w:val="right"/>
        <w:rPr>
          <w:rFonts w:asciiTheme="majorBidi" w:hAnsiTheme="majorBidi" w:cstheme="majorBidi"/>
          <w:b/>
          <w:bCs/>
        </w:rPr>
      </w:pPr>
      <w:r w:rsidRPr="00833892">
        <w:rPr>
          <w:rFonts w:asciiTheme="majorBidi" w:hAnsiTheme="majorBidi" w:cstheme="majorBidi"/>
          <w:b/>
          <w:bCs/>
        </w:rPr>
        <w:t>Location:</w:t>
      </w:r>
      <w:r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</w:rPr>
        <w:t xml:space="preserve">King Abdul Aziz University Hospital / Speech and Audiology department  </w:t>
      </w:r>
    </w:p>
    <w:p w:rsidR="00833892" w:rsidRPr="00833892" w:rsidRDefault="00833892" w:rsidP="00702DD7">
      <w:pPr>
        <w:jc w:val="right"/>
        <w:rPr>
          <w:rFonts w:asciiTheme="majorBidi" w:hAnsiTheme="majorBidi" w:cstheme="majorBidi" w:hint="cs"/>
          <w:rtl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 w:rsidR="00702DD7">
        <w:rPr>
          <w:rFonts w:asciiTheme="majorBidi" w:hAnsiTheme="majorBidi" w:cstheme="majorBidi"/>
        </w:rPr>
        <w:t xml:space="preserve">Nora Al </w:t>
      </w:r>
      <w:proofErr w:type="spellStart"/>
      <w:r w:rsidR="00702DD7">
        <w:rPr>
          <w:rFonts w:asciiTheme="majorBidi" w:hAnsiTheme="majorBidi" w:cstheme="majorBidi"/>
        </w:rPr>
        <w:t>Matesh</w:t>
      </w:r>
      <w:proofErr w:type="spellEnd"/>
      <w:r w:rsidR="00702DD7">
        <w:rPr>
          <w:rFonts w:asciiTheme="majorBidi" w:hAnsiTheme="majorBidi" w:cstheme="majorBidi"/>
        </w:rPr>
        <w:t xml:space="preserve"> </w:t>
      </w:r>
    </w:p>
    <w:p w:rsidR="00833892" w:rsidRDefault="00833892" w:rsidP="00702DD7">
      <w:pPr>
        <w:pStyle w:val="normal"/>
        <w:bidi/>
        <w:spacing w:after="0" w:afterAutospacing="0" w:line="240" w:lineRule="atLeast"/>
        <w:jc w:val="right"/>
        <w:rPr>
          <w:rStyle w:val="normalchar"/>
          <w:rFonts w:asciiTheme="majorBidi" w:hAnsiTheme="majorBidi" w:cstheme="majorBidi" w:hint="cs"/>
          <w:rtl/>
        </w:rPr>
      </w:pPr>
      <w:r w:rsidRPr="00833892">
        <w:rPr>
          <w:rFonts w:asciiTheme="majorBidi" w:hAnsiTheme="majorBidi" w:cstheme="majorBidi"/>
          <w:b/>
          <w:bCs/>
        </w:rPr>
        <w:t>Office and office hours:</w:t>
      </w:r>
      <w:r w:rsidRPr="00833892"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</w:rPr>
        <w:t xml:space="preserve">13 GA Office hours </w:t>
      </w:r>
    </w:p>
    <w:p w:rsidR="00833892" w:rsidRPr="00833892" w:rsidRDefault="00833892" w:rsidP="00702DD7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Emails:</w:t>
      </w:r>
      <w:r w:rsidR="007476E5" w:rsidRPr="00833892">
        <w:rPr>
          <w:rFonts w:asciiTheme="majorBidi" w:hAnsiTheme="majorBidi" w:cstheme="majorBidi"/>
          <w:b/>
          <w:bCs/>
        </w:rPr>
        <w:t xml:space="preserve"> </w:t>
      </w:r>
      <w:hyperlink r:id="rId6" w:history="1">
        <w:r w:rsidRPr="00DD5CA8">
          <w:rPr>
            <w:rStyle w:val="Hyperlink"/>
            <w:rFonts w:asciiTheme="majorBidi" w:hAnsiTheme="majorBidi" w:cstheme="majorBidi"/>
          </w:rPr>
          <w:t>nalmatesh@ksu.edu.sa</w:t>
        </w:r>
      </w:hyperlink>
      <w:r>
        <w:rPr>
          <w:rFonts w:asciiTheme="majorBidi" w:hAnsiTheme="majorBidi" w:cstheme="majorBidi"/>
        </w:rPr>
        <w:t xml:space="preserve"> </w:t>
      </w:r>
    </w:p>
    <w:p w:rsidR="00702DD7" w:rsidRPr="00702DD7" w:rsidRDefault="007476E5" w:rsidP="00702DD7">
      <w:pPr>
        <w:pStyle w:val="normal"/>
        <w:spacing w:line="240" w:lineRule="atLeas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Description:</w:t>
      </w:r>
      <w:r w:rsidR="00833892">
        <w:rPr>
          <w:rFonts w:asciiTheme="majorBidi" w:hAnsiTheme="majorBidi" w:cstheme="majorBidi"/>
          <w:b/>
          <w:bCs/>
        </w:rPr>
        <w:t xml:space="preserve"> </w:t>
      </w:r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The objectives of this course are to provide an overview of </w:t>
      </w:r>
      <w:proofErr w:type="spellStart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>Velopharyngeal</w:t>
      </w:r>
      <w:proofErr w:type="spellEnd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 valve </w:t>
      </w:r>
      <w:proofErr w:type="gramStart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>incompetence ,Clinical</w:t>
      </w:r>
      <w:proofErr w:type="gramEnd"/>
      <w:r w:rsidR="00702DD7"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 picture and management of CP. </w:t>
      </w:r>
    </w:p>
    <w:p w:rsidR="00702DD7" w:rsidRDefault="007476E5" w:rsidP="00702DD7">
      <w:pPr>
        <w:pStyle w:val="normal"/>
        <w:spacing w:before="0" w:beforeAutospacing="0" w:afterAutospacing="0" w:line="240" w:lineRule="atLeast"/>
        <w:rPr>
          <w:rStyle w:val="normalchar1"/>
          <w:rFonts w:ascii="Comic Sans MS" w:hAnsi="Comic Sans MS"/>
          <w:sz w:val="28"/>
          <w:szCs w:val="28"/>
        </w:rPr>
      </w:pPr>
      <w:r w:rsidRPr="00833892">
        <w:rPr>
          <w:rFonts w:asciiTheme="majorBidi" w:hAnsiTheme="majorBidi" w:cstheme="majorBidi"/>
          <w:b/>
          <w:bCs/>
        </w:rPr>
        <w:t xml:space="preserve">Course </w:t>
      </w:r>
      <w:proofErr w:type="gramStart"/>
      <w:r w:rsidRPr="00833892">
        <w:rPr>
          <w:rFonts w:asciiTheme="majorBidi" w:hAnsiTheme="majorBidi" w:cstheme="majorBidi"/>
          <w:b/>
          <w:bCs/>
        </w:rPr>
        <w:t>Objective :</w:t>
      </w:r>
      <w:proofErr w:type="gramEnd"/>
      <w:r w:rsidR="00111800">
        <w:rPr>
          <w:rFonts w:asciiTheme="majorBidi" w:hAnsiTheme="majorBidi" w:cstheme="majorBidi"/>
          <w:b/>
          <w:bCs/>
        </w:rPr>
        <w:t xml:space="preserve"> </w:t>
      </w:r>
    </w:p>
    <w:p w:rsidR="00702DD7" w:rsidRPr="00702DD7" w:rsidRDefault="00702DD7" w:rsidP="00702DD7">
      <w:pPr>
        <w:pStyle w:val="normal"/>
        <w:numPr>
          <w:ilvl w:val="0"/>
          <w:numId w:val="4"/>
        </w:numPr>
        <w:spacing w:before="0" w:beforeAutospacing="0" w:afterAutospacing="0" w:line="240" w:lineRule="atLeast"/>
        <w:rPr>
          <w:rStyle w:val="normalchar1"/>
          <w:rFonts w:asciiTheme="majorBidi" w:hAnsiTheme="majorBidi" w:cstheme="majorBidi"/>
          <w:sz w:val="24"/>
          <w:szCs w:val="24"/>
        </w:rPr>
      </w:pPr>
      <w:r w:rsidRPr="00702DD7">
        <w:rPr>
          <w:rStyle w:val="normalchar1"/>
          <w:rFonts w:asciiTheme="majorBidi" w:hAnsiTheme="majorBidi" w:cstheme="majorBidi"/>
          <w:sz w:val="24"/>
          <w:szCs w:val="24"/>
        </w:rPr>
        <w:t>To know and practice Methods of resonance disorders assessment.</w:t>
      </w:r>
    </w:p>
    <w:p w:rsidR="00702DD7" w:rsidRPr="00702DD7" w:rsidRDefault="00702DD7" w:rsidP="00702DD7">
      <w:pPr>
        <w:pStyle w:val="normal"/>
        <w:numPr>
          <w:ilvl w:val="0"/>
          <w:numId w:val="4"/>
        </w:numPr>
        <w:spacing w:before="0" w:beforeAutospacing="0" w:afterAutospacing="0" w:line="240" w:lineRule="atLeast"/>
        <w:rPr>
          <w:rStyle w:val="normalchar1"/>
          <w:rFonts w:asciiTheme="majorBidi" w:hAnsiTheme="majorBidi" w:cstheme="majorBidi"/>
          <w:sz w:val="24"/>
          <w:szCs w:val="24"/>
        </w:rPr>
      </w:pPr>
      <w:r w:rsidRPr="00702DD7">
        <w:rPr>
          <w:rStyle w:val="normalchar1"/>
          <w:rFonts w:asciiTheme="majorBidi" w:hAnsiTheme="majorBidi" w:cstheme="majorBidi"/>
          <w:sz w:val="24"/>
          <w:szCs w:val="24"/>
        </w:rPr>
        <w:t>To know and practice different therapeutic methods of resonance disorders.</w:t>
      </w:r>
    </w:p>
    <w:p w:rsidR="00702DD7" w:rsidRPr="00702DD7" w:rsidRDefault="00702DD7" w:rsidP="00702DD7">
      <w:pPr>
        <w:pStyle w:val="normal"/>
        <w:numPr>
          <w:ilvl w:val="0"/>
          <w:numId w:val="4"/>
        </w:numPr>
        <w:spacing w:before="0" w:beforeAutospacing="0" w:afterAutospacing="0" w:line="240" w:lineRule="atLeast"/>
        <w:rPr>
          <w:rStyle w:val="normalchar1"/>
          <w:rFonts w:asciiTheme="majorBidi" w:hAnsiTheme="majorBidi" w:cstheme="majorBidi"/>
          <w:sz w:val="24"/>
          <w:szCs w:val="24"/>
        </w:rPr>
      </w:pPr>
      <w:r w:rsidRPr="00702DD7">
        <w:rPr>
          <w:rStyle w:val="normalchar1"/>
          <w:rFonts w:asciiTheme="majorBidi" w:hAnsiTheme="majorBidi" w:cstheme="majorBidi"/>
          <w:sz w:val="24"/>
          <w:szCs w:val="24"/>
        </w:rPr>
        <w:t>To know  -What is C -Clinical picture of C-</w:t>
      </w:r>
      <w:proofErr w:type="spellStart"/>
      <w:r w:rsidRPr="00702DD7">
        <w:rPr>
          <w:rStyle w:val="normalchar1"/>
          <w:rFonts w:asciiTheme="majorBidi" w:hAnsiTheme="majorBidi" w:cstheme="majorBidi"/>
          <w:sz w:val="24"/>
          <w:szCs w:val="24"/>
        </w:rPr>
        <w:t>Diagnosisof</w:t>
      </w:r>
      <w:proofErr w:type="spellEnd"/>
      <w:r w:rsidRPr="00702DD7">
        <w:rPr>
          <w:rStyle w:val="normalchar1"/>
          <w:rFonts w:asciiTheme="majorBidi" w:hAnsiTheme="majorBidi" w:cstheme="majorBidi"/>
          <w:sz w:val="24"/>
          <w:szCs w:val="24"/>
        </w:rPr>
        <w:t xml:space="preserve"> CP -Treatment of CP</w:t>
      </w:r>
    </w:p>
    <w:p w:rsidR="00702DD7" w:rsidRPr="00702DD7" w:rsidRDefault="00702DD7" w:rsidP="00702DD7">
      <w:pPr>
        <w:pStyle w:val="normal"/>
        <w:spacing w:line="240" w:lineRule="atLeast"/>
        <w:rPr>
          <w:rStyle w:val="normalchar1"/>
          <w:rFonts w:asciiTheme="majorBidi" w:hAnsiTheme="majorBidi" w:cstheme="majorBidi"/>
          <w:color w:val="000000" w:themeColor="text1"/>
          <w:sz w:val="24"/>
          <w:szCs w:val="24"/>
        </w:rPr>
      </w:pPr>
      <w:r w:rsidRPr="00702DD7">
        <w:rPr>
          <w:rStyle w:val="normalchar1"/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Course </w:t>
      </w:r>
      <w:proofErr w:type="gramStart"/>
      <w:r w:rsidRPr="00702DD7">
        <w:rPr>
          <w:rStyle w:val="normalchar1"/>
          <w:rFonts w:asciiTheme="majorBidi" w:hAnsiTheme="majorBidi" w:cstheme="majorBidi"/>
          <w:b/>
          <w:bCs/>
          <w:color w:val="000000" w:themeColor="text1"/>
          <w:sz w:val="24"/>
          <w:szCs w:val="24"/>
        </w:rPr>
        <w:t>requirements</w:t>
      </w:r>
      <w:r w:rsidRPr="00702DD7">
        <w:rPr>
          <w:rStyle w:val="normalchar1"/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Style w:val="normalchar1"/>
          <w:rFonts w:asciiTheme="majorBidi" w:hAnsiTheme="majorBidi" w:cstheme="majorBidi"/>
          <w:color w:val="000000" w:themeColor="text1"/>
          <w:sz w:val="24"/>
          <w:szCs w:val="24"/>
        </w:rPr>
        <w:t>:</w:t>
      </w:r>
      <w:proofErr w:type="gramEnd"/>
    </w:p>
    <w:p w:rsidR="00702DD7" w:rsidRPr="00702DD7" w:rsidRDefault="00702DD7" w:rsidP="00702DD7">
      <w:pPr>
        <w:pStyle w:val="normal"/>
        <w:spacing w:line="240" w:lineRule="atLeast"/>
        <w:rPr>
          <w:rFonts w:asciiTheme="majorBidi" w:hAnsiTheme="majorBidi" w:cstheme="majorBidi"/>
          <w:color w:val="000000" w:themeColor="text1"/>
        </w:rPr>
      </w:pPr>
      <w:r w:rsidRPr="00702DD7">
        <w:rPr>
          <w:rStyle w:val="normalchar1"/>
          <w:rFonts w:asciiTheme="majorBidi" w:hAnsiTheme="majorBidi" w:cstheme="majorBidi"/>
          <w:color w:val="000000" w:themeColor="text1"/>
          <w:sz w:val="24"/>
          <w:szCs w:val="24"/>
        </w:rPr>
        <w:t xml:space="preserve">Include practical classes, required readings, 3 exams, Class presentations for VPI projects </w:t>
      </w:r>
    </w:p>
    <w:p w:rsidR="00702DD7" w:rsidRPr="00702DD7" w:rsidRDefault="00702DD7" w:rsidP="00702DD7">
      <w:pPr>
        <w:pStyle w:val="normal"/>
        <w:spacing w:line="240" w:lineRule="atLeast"/>
        <w:rPr>
          <w:rFonts w:asciiTheme="majorBidi" w:hAnsiTheme="majorBidi" w:cstheme="majorBidi"/>
          <w:color w:val="000000" w:themeColor="text1"/>
        </w:rPr>
      </w:pPr>
      <w:r w:rsidRPr="00702DD7">
        <w:rPr>
          <w:rStyle w:val="normalchar1"/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Required Texts: </w:t>
      </w:r>
    </w:p>
    <w:p w:rsidR="00702DD7" w:rsidRPr="00702DD7" w:rsidRDefault="00702DD7" w:rsidP="00702DD7">
      <w:pPr>
        <w:pStyle w:val="normal"/>
        <w:numPr>
          <w:ilvl w:val="0"/>
          <w:numId w:val="5"/>
        </w:numPr>
        <w:spacing w:line="240" w:lineRule="atLeast"/>
        <w:rPr>
          <w:rFonts w:asciiTheme="majorBidi" w:hAnsiTheme="majorBidi" w:cstheme="majorBidi"/>
          <w:color w:val="000000" w:themeColor="text1"/>
        </w:rPr>
      </w:pPr>
      <w:proofErr w:type="spellStart"/>
      <w:r w:rsidRPr="00702DD7">
        <w:rPr>
          <w:rFonts w:asciiTheme="majorBidi" w:hAnsiTheme="majorBidi" w:cstheme="majorBidi"/>
          <w:color w:val="000000" w:themeColor="text1"/>
        </w:rPr>
        <w:t>Kummer</w:t>
      </w:r>
      <w:proofErr w:type="spellEnd"/>
      <w:r w:rsidRPr="00702DD7">
        <w:rPr>
          <w:rFonts w:asciiTheme="majorBidi" w:hAnsiTheme="majorBidi" w:cstheme="majorBidi"/>
          <w:color w:val="000000" w:themeColor="text1"/>
        </w:rPr>
        <w:t xml:space="preserve">, AW. Cleft Palate </w:t>
      </w:r>
      <w:proofErr w:type="spellStart"/>
      <w:r w:rsidRPr="00702DD7">
        <w:rPr>
          <w:rFonts w:asciiTheme="majorBidi" w:hAnsiTheme="majorBidi" w:cstheme="majorBidi"/>
          <w:color w:val="000000" w:themeColor="text1"/>
        </w:rPr>
        <w:t>anCraniofacial</w:t>
      </w:r>
      <w:proofErr w:type="spellEnd"/>
      <w:r w:rsidRPr="00702DD7">
        <w:rPr>
          <w:rFonts w:asciiTheme="majorBidi" w:hAnsiTheme="majorBidi" w:cstheme="majorBidi"/>
          <w:color w:val="000000" w:themeColor="text1"/>
        </w:rPr>
        <w:t xml:space="preserve"> Anomalies: Effects on Speech and Resonance, 2nd Edition, Thomson Delmar Learning, 2008</w:t>
      </w:r>
    </w:p>
    <w:p w:rsidR="00702DD7" w:rsidRPr="00702DD7" w:rsidRDefault="00702DD7" w:rsidP="00702DD7">
      <w:pPr>
        <w:pStyle w:val="a4"/>
        <w:numPr>
          <w:ilvl w:val="0"/>
          <w:numId w:val="5"/>
        </w:numPr>
        <w:bidi w:val="0"/>
        <w:rPr>
          <w:rFonts w:asciiTheme="majorBidi" w:hAnsiTheme="majorBidi" w:cstheme="majorBidi"/>
          <w:b/>
          <w:bCs/>
          <w:color w:val="000000" w:themeColor="text1"/>
        </w:rPr>
      </w:pPr>
      <w:r w:rsidRPr="00702DD7">
        <w:rPr>
          <w:rStyle w:val="normalchar1"/>
          <w:rFonts w:asciiTheme="majorBidi" w:hAnsiTheme="majorBidi" w:cstheme="majorBidi"/>
          <w:color w:val="000000" w:themeColor="text1"/>
          <w:sz w:val="24"/>
          <w:szCs w:val="24"/>
        </w:rPr>
        <w:t xml:space="preserve">Websites: </w:t>
      </w:r>
      <w:r w:rsidRPr="00702DD7">
        <w:rPr>
          <w:rFonts w:asciiTheme="majorBidi" w:hAnsiTheme="majorBidi" w:cstheme="majorBidi"/>
          <w:color w:val="000000" w:themeColor="text1"/>
        </w:rPr>
        <w:t>www.cincinnatichildren .org/speech</w:t>
      </w:r>
    </w:p>
    <w:p w:rsidR="00702DD7" w:rsidRDefault="00702DD7" w:rsidP="00702DD7">
      <w:pPr>
        <w:bidi w:val="0"/>
        <w:rPr>
          <w:rFonts w:cstheme="majorBidi"/>
          <w:b/>
          <w:bCs/>
          <w:sz w:val="24"/>
          <w:szCs w:val="24"/>
        </w:rPr>
      </w:pPr>
    </w:p>
    <w:p w:rsidR="00702DD7" w:rsidRDefault="00702DD7" w:rsidP="00702DD7">
      <w:pPr>
        <w:bidi w:val="0"/>
        <w:rPr>
          <w:rFonts w:cstheme="majorBidi"/>
          <w:b/>
          <w:bCs/>
          <w:sz w:val="24"/>
          <w:szCs w:val="24"/>
        </w:rPr>
      </w:pPr>
    </w:p>
    <w:p w:rsidR="00702DD7" w:rsidRDefault="00702DD7" w:rsidP="00702DD7">
      <w:pPr>
        <w:bidi w:val="0"/>
        <w:rPr>
          <w:rFonts w:cstheme="majorBidi"/>
          <w:b/>
          <w:bCs/>
          <w:sz w:val="24"/>
          <w:szCs w:val="24"/>
        </w:rPr>
      </w:pPr>
    </w:p>
    <w:p w:rsidR="002376A9" w:rsidRPr="00702DD7" w:rsidRDefault="002376A9" w:rsidP="00702DD7">
      <w:pPr>
        <w:bidi w:val="0"/>
        <w:rPr>
          <w:rFonts w:asciiTheme="majorBidi" w:hAnsiTheme="majorBidi" w:cstheme="majorBidi"/>
          <w:b/>
          <w:bCs/>
        </w:rPr>
      </w:pPr>
      <w:r w:rsidRPr="00702DD7">
        <w:rPr>
          <w:rFonts w:asciiTheme="majorBidi" w:hAnsiTheme="majorBidi" w:cstheme="majorBidi"/>
          <w:b/>
          <w:bCs/>
        </w:rPr>
        <w:lastRenderedPageBreak/>
        <w:t xml:space="preserve">Marks </w:t>
      </w:r>
      <w:r w:rsidR="00633720" w:rsidRPr="00702DD7">
        <w:rPr>
          <w:rFonts w:asciiTheme="majorBidi" w:hAnsiTheme="majorBidi" w:cstheme="majorBidi"/>
          <w:b/>
          <w:bCs/>
        </w:rPr>
        <w:t>D</w:t>
      </w:r>
      <w:r w:rsidRPr="00702DD7">
        <w:rPr>
          <w:rFonts w:asciiTheme="majorBidi" w:hAnsiTheme="majorBidi" w:cstheme="majorBidi"/>
          <w:b/>
          <w:bCs/>
        </w:rPr>
        <w:t>istribution:</w:t>
      </w:r>
    </w:p>
    <w:tbl>
      <w:tblPr>
        <w:tblStyle w:val="-11"/>
        <w:tblW w:w="0" w:type="auto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2802"/>
        <w:gridCol w:w="3217"/>
      </w:tblGrid>
      <w:tr w:rsidR="00BB1570" w:rsidTr="009F42AF">
        <w:trPr>
          <w:cnfStyle w:val="100000000000"/>
        </w:trPr>
        <w:tc>
          <w:tcPr>
            <w:cnfStyle w:val="001000000000"/>
            <w:tcW w:w="2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Task</w:t>
            </w:r>
          </w:p>
        </w:tc>
        <w:tc>
          <w:tcPr>
            <w:tcW w:w="32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10000000000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Proportion of final Assessment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Practicum Reports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702DD7" w:rsidP="00702DD7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1570">
              <w:rPr>
                <w:rFonts w:asciiTheme="majorBidi" w:hAnsiTheme="majorBidi" w:cstheme="majorBidi"/>
              </w:rPr>
              <w:t xml:space="preserve">marks 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Presentation</w:t>
            </w:r>
          </w:p>
        </w:tc>
        <w:tc>
          <w:tcPr>
            <w:tcW w:w="3217" w:type="dxa"/>
          </w:tcPr>
          <w:p w:rsidR="00BB1570" w:rsidRDefault="00702DD7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BB1570">
              <w:rPr>
                <w:rFonts w:asciiTheme="majorBidi" w:hAnsiTheme="majorBidi" w:cstheme="majorBidi"/>
              </w:rPr>
              <w:t xml:space="preserve">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702DD7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 xml:space="preserve">Assignments 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702DD7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1570">
              <w:rPr>
                <w:rFonts w:asciiTheme="majorBidi" w:hAnsiTheme="majorBidi" w:cstheme="majorBidi"/>
              </w:rPr>
              <w:t>marks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Attendance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702DD7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Participation on </w:t>
            </w:r>
            <w:r w:rsidR="00702DD7">
              <w:rPr>
                <w:rFonts w:asciiTheme="majorBidi" w:hAnsiTheme="majorBidi" w:cstheme="majorBidi"/>
              </w:rPr>
              <w:t>session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702DD7" w:rsidP="00BB1570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BB1570">
              <w:rPr>
                <w:rFonts w:asciiTheme="majorBidi" w:hAnsiTheme="majorBidi" w:cstheme="majorBidi"/>
              </w:rPr>
              <w:t xml:space="preserve"> marks</w:t>
            </w:r>
          </w:p>
        </w:tc>
      </w:tr>
    </w:tbl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2376A9" w:rsidRDefault="002376A9" w:rsidP="00633720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Attendance and Participation. Students should attend all </w:t>
      </w:r>
      <w:proofErr w:type="gramStart"/>
      <w:r>
        <w:rPr>
          <w:rStyle w:val="normalchar"/>
          <w:rFonts w:asciiTheme="majorBidi" w:hAnsiTheme="majorBidi" w:cstheme="majorBidi"/>
        </w:rPr>
        <w:t>Fixed</w:t>
      </w:r>
      <w:proofErr w:type="gramEnd"/>
      <w:r>
        <w:rPr>
          <w:rStyle w:val="normalchar"/>
          <w:rFonts w:asciiTheme="majorBidi" w:hAnsiTheme="majorBidi" w:cstheme="majorBidi"/>
        </w:rPr>
        <w:t xml:space="preserve">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 xml:space="preserve">Cheating, plagiarism or doing work for another person who will receive academic credit </w:t>
      </w:r>
      <w:proofErr w:type="gramStart"/>
      <w:r>
        <w:rPr>
          <w:rStyle w:val="normalchar"/>
          <w:rFonts w:asciiTheme="majorBidi" w:eastAsiaTheme="majorEastAsia" w:hAnsiTheme="majorBidi" w:cstheme="majorBidi"/>
        </w:rPr>
        <w:t>are</w:t>
      </w:r>
      <w:proofErr w:type="gramEnd"/>
      <w:r>
        <w:rPr>
          <w:rStyle w:val="normalchar"/>
          <w:rFonts w:asciiTheme="majorBidi" w:eastAsiaTheme="majorEastAsia" w:hAnsiTheme="majorBidi" w:cstheme="majorBidi"/>
        </w:rPr>
        <w:t xml:space="preserve"> all impermissible.</w:t>
      </w:r>
      <w:r>
        <w:rPr>
          <w:rStyle w:val="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2376A9" w:rsidRDefault="002376A9" w:rsidP="002376A9">
      <w:pPr>
        <w:pStyle w:val="normal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833892" w:rsidRPr="00633720" w:rsidRDefault="00633720" w:rsidP="00633720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sectPr w:rsidR="00833892" w:rsidRPr="00633720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5D64C9"/>
    <w:multiLevelType w:val="hybridMultilevel"/>
    <w:tmpl w:val="989030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34B5C"/>
    <w:multiLevelType w:val="hybridMultilevel"/>
    <w:tmpl w:val="92787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5638E"/>
    <w:multiLevelType w:val="hybridMultilevel"/>
    <w:tmpl w:val="045A62C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65B9"/>
    <w:rsid w:val="00111800"/>
    <w:rsid w:val="002376A9"/>
    <w:rsid w:val="00441729"/>
    <w:rsid w:val="004B1370"/>
    <w:rsid w:val="00633720"/>
    <w:rsid w:val="00687E46"/>
    <w:rsid w:val="006A54B4"/>
    <w:rsid w:val="00702DD7"/>
    <w:rsid w:val="007476E5"/>
    <w:rsid w:val="00833892"/>
    <w:rsid w:val="009F42AF"/>
    <w:rsid w:val="00B865B9"/>
    <w:rsid w:val="00B877AE"/>
    <w:rsid w:val="00BB1570"/>
    <w:rsid w:val="00D3738F"/>
    <w:rsid w:val="00EE2949"/>
    <w:rsid w:val="00FD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B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376A9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65B9"/>
    <w:rPr>
      <w:rFonts w:ascii="Tahoma" w:hAnsi="Tahoma" w:cs="Tahoma"/>
      <w:sz w:val="16"/>
      <w:szCs w:val="16"/>
    </w:rPr>
  </w:style>
  <w:style w:type="character" w:customStyle="1" w:styleId="normalchar">
    <w:name w:val="normal__char"/>
    <w:basedOn w:val="a0"/>
    <w:rsid w:val="00B865B9"/>
  </w:style>
  <w:style w:type="paragraph" w:customStyle="1" w:styleId="normal">
    <w:name w:val="normal"/>
    <w:basedOn w:val="a"/>
    <w:rsid w:val="008338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833892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2376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237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B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63372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ormalchar1">
    <w:name w:val="normal__char1"/>
    <w:rsid w:val="00702DD7"/>
    <w:rPr>
      <w:rFonts w:ascii="Calibri" w:hAnsi="Calibri" w:cs="Calibri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matesh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ksu</cp:lastModifiedBy>
  <cp:revision>2</cp:revision>
  <dcterms:created xsi:type="dcterms:W3CDTF">2012-10-17T06:50:00Z</dcterms:created>
  <dcterms:modified xsi:type="dcterms:W3CDTF">2012-10-17T06:50:00Z</dcterms:modified>
</cp:coreProperties>
</file>