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43" w:rsidRP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  <w:r w:rsidRPr="00833B43">
        <w:rPr>
          <w:b/>
          <w:sz w:val="28"/>
          <w:szCs w:val="28"/>
          <w:lang w:val="en-PH"/>
        </w:rPr>
        <w:t>Integrated Clinical Skills Activities (Foundation Block)</w:t>
      </w:r>
    </w:p>
    <w:p w:rsidR="00833B43" w:rsidRP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  <w:r w:rsidRPr="00833B43">
        <w:rPr>
          <w:b/>
          <w:sz w:val="28"/>
          <w:szCs w:val="28"/>
          <w:lang w:val="en-PH"/>
        </w:rPr>
        <w:t>1</w:t>
      </w:r>
      <w:r w:rsidRPr="00833B43">
        <w:rPr>
          <w:b/>
          <w:sz w:val="28"/>
          <w:szCs w:val="28"/>
          <w:vertAlign w:val="superscript"/>
          <w:lang w:val="en-PH"/>
        </w:rPr>
        <w:t>ST</w:t>
      </w:r>
      <w:r w:rsidRPr="00833B43">
        <w:rPr>
          <w:b/>
          <w:sz w:val="28"/>
          <w:szCs w:val="28"/>
          <w:lang w:val="en-PH"/>
        </w:rPr>
        <w:t xml:space="preserve"> Year Medical Students, SY 2013-2014</w:t>
      </w:r>
    </w:p>
    <w:p w:rsidR="00833B43" w:rsidRPr="00833B43" w:rsidRDefault="00833B43" w:rsidP="00833B43">
      <w:pPr>
        <w:spacing w:after="0" w:line="240" w:lineRule="auto"/>
        <w:rPr>
          <w:b/>
          <w:sz w:val="28"/>
          <w:szCs w:val="28"/>
          <w:lang w:val="en-PH"/>
        </w:rPr>
      </w:pPr>
    </w:p>
    <w:p w:rsidR="00833B43" w:rsidRPr="00833B43" w:rsidRDefault="00833B43" w:rsidP="00833B43">
      <w:pPr>
        <w:spacing w:after="0" w:line="240" w:lineRule="auto"/>
        <w:ind w:firstLine="360"/>
        <w:rPr>
          <w:b/>
          <w:sz w:val="28"/>
          <w:szCs w:val="28"/>
          <w:lang w:val="en-PH"/>
        </w:rPr>
      </w:pPr>
    </w:p>
    <w:p w:rsidR="00833B43" w:rsidRPr="00D13DDB" w:rsidRDefault="00833B43" w:rsidP="00833B43">
      <w:pPr>
        <w:rPr>
          <w:rFonts w:cstheme="minorHAnsi"/>
          <w:b/>
          <w:bCs/>
          <w:sz w:val="28"/>
          <w:szCs w:val="28"/>
          <w:lang w:val="en-PH"/>
        </w:rPr>
      </w:pPr>
      <w:r w:rsidRPr="00D13DDB">
        <w:rPr>
          <w:rFonts w:cstheme="minorHAnsi"/>
          <w:b/>
          <w:bCs/>
          <w:sz w:val="28"/>
          <w:szCs w:val="28"/>
          <w:lang w:val="en-PH"/>
        </w:rPr>
        <w:t>PROJECT DESCRIPTION:</w:t>
      </w:r>
    </w:p>
    <w:p w:rsidR="00833B43" w:rsidRPr="00833B43" w:rsidRDefault="00833B43" w:rsidP="00833B43">
      <w:pPr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sz w:val="24"/>
          <w:szCs w:val="24"/>
          <w:lang w:val="en-PH"/>
        </w:rPr>
        <w:t xml:space="preserve">As an additional Learning experience the </w:t>
      </w:r>
      <w:r w:rsidRPr="00833B43">
        <w:rPr>
          <w:b/>
          <w:sz w:val="24"/>
          <w:szCs w:val="24"/>
          <w:lang w:val="en-PH"/>
        </w:rPr>
        <w:t xml:space="preserve">Medical Education Department College of Medicine </w:t>
      </w:r>
      <w:r w:rsidRPr="00833B43">
        <w:rPr>
          <w:sz w:val="24"/>
          <w:szCs w:val="24"/>
          <w:lang w:val="en-PH"/>
        </w:rPr>
        <w:t>integrates the</w:t>
      </w:r>
      <w:r w:rsidRPr="00833B43">
        <w:rPr>
          <w:b/>
          <w:sz w:val="24"/>
          <w:szCs w:val="24"/>
          <w:lang w:val="en-PH"/>
        </w:rPr>
        <w:t xml:space="preserve"> ICSA</w:t>
      </w:r>
      <w:r w:rsidRPr="00833B43">
        <w:rPr>
          <w:sz w:val="24"/>
          <w:szCs w:val="24"/>
          <w:lang w:val="en-PH"/>
        </w:rPr>
        <w:t xml:space="preserve"> as an essential component of the Foundation Block Curriculum for Freshmen Medical students. The program will run for 5 days, morning and aftern</w:t>
      </w:r>
      <w:r w:rsidR="00DB1565">
        <w:rPr>
          <w:sz w:val="24"/>
          <w:szCs w:val="24"/>
          <w:lang w:val="en-PH"/>
        </w:rPr>
        <w:t>oon session. It will start on 09</w:t>
      </w:r>
      <w:r w:rsidRPr="00833B43">
        <w:rPr>
          <w:sz w:val="24"/>
          <w:szCs w:val="24"/>
          <w:lang w:val="en-PH"/>
        </w:rPr>
        <w:t xml:space="preserve"> Oc</w:t>
      </w:r>
      <w:r w:rsidR="00DB1565">
        <w:rPr>
          <w:sz w:val="24"/>
          <w:szCs w:val="24"/>
          <w:lang w:val="en-PH"/>
        </w:rPr>
        <w:t>tober 2013 and will end up on 13</w:t>
      </w:r>
      <w:r w:rsidRPr="00833B43">
        <w:rPr>
          <w:sz w:val="24"/>
          <w:szCs w:val="24"/>
          <w:lang w:val="en-PH"/>
        </w:rPr>
        <w:t xml:space="preserve"> November 2013. The students will visit different department of the hospital and they will be guided and supervised by the assigned preceptors or Demonstrators with their respective unit.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</w:p>
    <w:p w:rsidR="00833B43" w:rsidRPr="00D13DDB" w:rsidRDefault="00833B43" w:rsidP="00833B43">
      <w:pPr>
        <w:spacing w:after="0" w:line="240" w:lineRule="auto"/>
        <w:rPr>
          <w:rFonts w:cstheme="minorHAnsi"/>
          <w:b/>
          <w:bCs/>
          <w:sz w:val="28"/>
          <w:szCs w:val="28"/>
          <w:lang w:val="en-PH"/>
        </w:rPr>
      </w:pPr>
      <w:r w:rsidRPr="00D13DDB">
        <w:rPr>
          <w:rFonts w:cstheme="minorHAnsi"/>
          <w:b/>
          <w:bCs/>
          <w:sz w:val="28"/>
          <w:szCs w:val="28"/>
          <w:lang w:val="en-PH"/>
        </w:rPr>
        <w:t>GENERAL OBJECTIVES: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</w:p>
    <w:p w:rsidR="00833B43" w:rsidRPr="00833B43" w:rsidRDefault="00833B43" w:rsidP="00833B43">
      <w:pPr>
        <w:rPr>
          <w:b/>
        </w:rPr>
      </w:pPr>
      <w:r w:rsidRPr="00833B43">
        <w:t>The program Aim “to</w:t>
      </w:r>
      <w:r w:rsidRPr="00833B43">
        <w:rPr>
          <w:b/>
        </w:rPr>
        <w:t xml:space="preserve"> create an atmosphere that minimizes anxiety, promotes positive attitudes and stimulates an excitement for learning the routines and services of each area/ department related to clinical and non-clinical domains”.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b/>
          <w:bCs/>
          <w:sz w:val="24"/>
          <w:szCs w:val="24"/>
          <w:lang w:val="en-PH"/>
        </w:rPr>
        <w:t>AREAS OF VISIT</w:t>
      </w:r>
    </w:p>
    <w:p w:rsidR="00833B43" w:rsidRPr="00833B43" w:rsidRDefault="00833B43" w:rsidP="00833B43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Computer (IT) Department</w:t>
      </w:r>
    </w:p>
    <w:p w:rsidR="00833B43" w:rsidRPr="00833B43" w:rsidRDefault="00833B43" w:rsidP="00833B43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Radiology Department</w:t>
      </w:r>
    </w:p>
    <w:p w:rsidR="00833B43" w:rsidRPr="00833B43" w:rsidRDefault="00833B43" w:rsidP="00833B43">
      <w:pPr>
        <w:numPr>
          <w:ilvl w:val="0"/>
          <w:numId w:val="3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X-ray department</w:t>
      </w:r>
    </w:p>
    <w:p w:rsidR="00833B43" w:rsidRPr="00833B43" w:rsidRDefault="00833B43" w:rsidP="00833B43">
      <w:pPr>
        <w:numPr>
          <w:ilvl w:val="0"/>
          <w:numId w:val="3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MRI</w:t>
      </w:r>
    </w:p>
    <w:p w:rsidR="00833B43" w:rsidRPr="00833B43" w:rsidRDefault="00833B43" w:rsidP="00833B43">
      <w:pPr>
        <w:numPr>
          <w:ilvl w:val="0"/>
          <w:numId w:val="3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CT-scan</w:t>
      </w:r>
    </w:p>
    <w:p w:rsidR="00833B43" w:rsidRPr="00833B43" w:rsidRDefault="00833B43" w:rsidP="00833B43">
      <w:pPr>
        <w:numPr>
          <w:ilvl w:val="0"/>
          <w:numId w:val="3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Ultrasound</w:t>
      </w:r>
    </w:p>
    <w:p w:rsidR="00833B43" w:rsidRPr="00833B43" w:rsidRDefault="00833B43" w:rsidP="00833B43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Hospital Laboratory Department ( Male and Female)</w:t>
      </w:r>
    </w:p>
    <w:p w:rsidR="00833B43" w:rsidRPr="00833B43" w:rsidRDefault="00833B43" w:rsidP="00833B43">
      <w:pPr>
        <w:numPr>
          <w:ilvl w:val="0"/>
          <w:numId w:val="5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Biochemistry</w:t>
      </w:r>
    </w:p>
    <w:p w:rsidR="00833B43" w:rsidRPr="00833B43" w:rsidRDefault="00833B43" w:rsidP="00833B43">
      <w:pPr>
        <w:numPr>
          <w:ilvl w:val="0"/>
          <w:numId w:val="5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Hematology</w:t>
      </w:r>
    </w:p>
    <w:p w:rsidR="00833B43" w:rsidRPr="00833B43" w:rsidRDefault="00833B43" w:rsidP="00833B43">
      <w:pPr>
        <w:numPr>
          <w:ilvl w:val="0"/>
          <w:numId w:val="5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Histopathology</w:t>
      </w:r>
    </w:p>
    <w:p w:rsidR="00833B43" w:rsidRPr="00833B43" w:rsidRDefault="00833B43" w:rsidP="00833B43">
      <w:pPr>
        <w:numPr>
          <w:ilvl w:val="0"/>
          <w:numId w:val="5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Microbiology</w:t>
      </w:r>
    </w:p>
    <w:p w:rsidR="00833B43" w:rsidRPr="00833B43" w:rsidRDefault="00833B43" w:rsidP="00833B43">
      <w:pPr>
        <w:ind w:left="144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 xml:space="preserve">Primary Care Clinics </w:t>
      </w:r>
    </w:p>
    <w:p w:rsidR="00833B43" w:rsidRPr="00833B43" w:rsidRDefault="00833B43" w:rsidP="00833B43">
      <w:pPr>
        <w:numPr>
          <w:ilvl w:val="0"/>
          <w:numId w:val="4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PCC 1 (Female Clinic)</w:t>
      </w:r>
    </w:p>
    <w:p w:rsidR="00833B43" w:rsidRPr="00833B43" w:rsidRDefault="00833B43" w:rsidP="00833B43">
      <w:pPr>
        <w:numPr>
          <w:ilvl w:val="0"/>
          <w:numId w:val="4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PCC 2 (Male Clinic)</w:t>
      </w:r>
    </w:p>
    <w:p w:rsidR="00833B43" w:rsidRPr="00833B43" w:rsidRDefault="00833B43" w:rsidP="00833B43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Department of Emergency Medicine (DEM)</w:t>
      </w:r>
    </w:p>
    <w:p w:rsidR="00833B43" w:rsidRPr="00833B43" w:rsidRDefault="00833B43" w:rsidP="00833B43">
      <w:pPr>
        <w:numPr>
          <w:ilvl w:val="0"/>
          <w:numId w:val="7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Adult DEM</w:t>
      </w:r>
    </w:p>
    <w:p w:rsidR="00833B43" w:rsidRPr="00833B43" w:rsidRDefault="00833B43" w:rsidP="00833B43">
      <w:pPr>
        <w:numPr>
          <w:ilvl w:val="0"/>
          <w:numId w:val="7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Pedia DEM</w:t>
      </w:r>
    </w:p>
    <w:p w:rsidR="00833B43" w:rsidRDefault="00833B43" w:rsidP="00833B43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Medical College Library Department</w:t>
      </w:r>
    </w:p>
    <w:p w:rsidR="00F217B3" w:rsidRPr="00833B43" w:rsidRDefault="00F217B3" w:rsidP="00F217B3">
      <w:pPr>
        <w:spacing w:after="0" w:line="240" w:lineRule="auto"/>
        <w:ind w:left="720"/>
        <w:contextualSpacing/>
        <w:rPr>
          <w:rFonts w:eastAsia="Calibri" w:cstheme="minorHAnsi"/>
          <w:sz w:val="24"/>
          <w:szCs w:val="24"/>
        </w:rPr>
      </w:pPr>
    </w:p>
    <w:p w:rsidR="00F217B3" w:rsidRPr="002C1FCE" w:rsidRDefault="00833B43" w:rsidP="002C1FCE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 xml:space="preserve">Clinical Neuro-Physiology and Non Invasive </w:t>
      </w:r>
      <w:r w:rsidR="00F217B3">
        <w:rPr>
          <w:rFonts w:eastAsia="Calibri" w:cstheme="minorHAnsi"/>
          <w:sz w:val="24"/>
          <w:szCs w:val="24"/>
        </w:rPr>
        <w:t>Cardiology Laboratory Department</w:t>
      </w:r>
    </w:p>
    <w:p w:rsidR="00833B43" w:rsidRPr="00833B43" w:rsidRDefault="00833B43" w:rsidP="00833B43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 xml:space="preserve">Medical Education Department </w:t>
      </w:r>
    </w:p>
    <w:p w:rsidR="00833B43" w:rsidRPr="00833B43" w:rsidRDefault="00833B43" w:rsidP="00833B43">
      <w:pPr>
        <w:numPr>
          <w:ilvl w:val="0"/>
          <w:numId w:val="2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Life Support Unit</w:t>
      </w:r>
    </w:p>
    <w:p w:rsidR="00833B43" w:rsidRDefault="00833B43" w:rsidP="00833B43">
      <w:pPr>
        <w:numPr>
          <w:ilvl w:val="0"/>
          <w:numId w:val="2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Basic Skills</w:t>
      </w:r>
    </w:p>
    <w:p w:rsidR="00F217B3" w:rsidRPr="00833B43" w:rsidRDefault="00F217B3" w:rsidP="00F217B3">
      <w:pPr>
        <w:spacing w:after="0" w:line="240" w:lineRule="auto"/>
        <w:ind w:left="154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 xml:space="preserve">Specialized Clinics </w:t>
      </w:r>
    </w:p>
    <w:p w:rsidR="00833B43" w:rsidRPr="00833B43" w:rsidRDefault="00833B43" w:rsidP="00833B43">
      <w:pPr>
        <w:numPr>
          <w:ilvl w:val="0"/>
          <w:numId w:val="6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Pediatric OPD</w:t>
      </w:r>
    </w:p>
    <w:p w:rsidR="00833B43" w:rsidRPr="00833B43" w:rsidRDefault="00833B43" w:rsidP="00833B43">
      <w:pPr>
        <w:numPr>
          <w:ilvl w:val="0"/>
          <w:numId w:val="6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Surgery OPD</w:t>
      </w:r>
    </w:p>
    <w:p w:rsidR="00833B43" w:rsidRPr="00833B43" w:rsidRDefault="00833B43" w:rsidP="00833B43">
      <w:pPr>
        <w:numPr>
          <w:ilvl w:val="0"/>
          <w:numId w:val="6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Dermatology OPD</w:t>
      </w:r>
    </w:p>
    <w:p w:rsidR="00833B43" w:rsidRDefault="00833B43" w:rsidP="00833B43">
      <w:pPr>
        <w:numPr>
          <w:ilvl w:val="0"/>
          <w:numId w:val="6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OB-Gyne OPD</w:t>
      </w:r>
    </w:p>
    <w:p w:rsidR="00F217B3" w:rsidRDefault="00F217B3" w:rsidP="00833B43">
      <w:pPr>
        <w:numPr>
          <w:ilvl w:val="0"/>
          <w:numId w:val="6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Medicine OPD</w:t>
      </w:r>
    </w:p>
    <w:p w:rsidR="00F217B3" w:rsidRDefault="00F217B3" w:rsidP="00833B43">
      <w:pPr>
        <w:numPr>
          <w:ilvl w:val="0"/>
          <w:numId w:val="6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Orthopedic OPD</w:t>
      </w:r>
    </w:p>
    <w:p w:rsidR="002C1FCE" w:rsidRDefault="002C1FCE" w:rsidP="00833B43">
      <w:pPr>
        <w:numPr>
          <w:ilvl w:val="0"/>
          <w:numId w:val="6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ENT OPD</w:t>
      </w:r>
    </w:p>
    <w:p w:rsidR="002C1FCE" w:rsidRPr="00833B43" w:rsidRDefault="002C1FCE" w:rsidP="00833B43">
      <w:pPr>
        <w:numPr>
          <w:ilvl w:val="0"/>
          <w:numId w:val="6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OPHTHA OPD</w:t>
      </w:r>
    </w:p>
    <w:p w:rsidR="00833B43" w:rsidRPr="00833B43" w:rsidRDefault="00833B43" w:rsidP="00833B43">
      <w:pPr>
        <w:ind w:left="72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ind w:left="72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ind w:left="72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ind w:left="72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ind w:left="72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spacing w:after="0" w:line="240" w:lineRule="auto"/>
        <w:ind w:firstLine="360"/>
        <w:rPr>
          <w:lang w:bidi="en-US"/>
        </w:rPr>
      </w:pPr>
    </w:p>
    <w:p w:rsidR="006242B6" w:rsidRDefault="00D963B5"/>
    <w:p w:rsidR="00833B43" w:rsidRDefault="00833B43"/>
    <w:p w:rsidR="00833B43" w:rsidRDefault="00833B43"/>
    <w:p w:rsidR="00833B43" w:rsidRDefault="00833B43"/>
    <w:p w:rsidR="00833B43" w:rsidRDefault="00833B43"/>
    <w:p w:rsidR="00833B43" w:rsidRDefault="00833B43"/>
    <w:p w:rsidR="00833B43" w:rsidRDefault="00833B43"/>
    <w:p w:rsidR="00833B43" w:rsidRDefault="00833B43"/>
    <w:p w:rsidR="00833B43" w:rsidRDefault="00833B43"/>
    <w:p w:rsidR="00833B43" w:rsidRDefault="00833B43"/>
    <w:p w:rsid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</w:p>
    <w:p w:rsid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</w:p>
    <w:p w:rsid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</w:p>
    <w:p w:rsid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</w:p>
    <w:p w:rsid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</w:p>
    <w:p w:rsidR="002C1FCE" w:rsidRDefault="002C1FCE" w:rsidP="002C1FCE">
      <w:pPr>
        <w:spacing w:after="0" w:line="240" w:lineRule="auto"/>
        <w:rPr>
          <w:b/>
          <w:sz w:val="28"/>
          <w:szCs w:val="28"/>
          <w:lang w:val="en-PH"/>
        </w:rPr>
      </w:pPr>
    </w:p>
    <w:p w:rsidR="00833B43" w:rsidRPr="00833B43" w:rsidRDefault="002C1FCE" w:rsidP="002C1FCE">
      <w:pPr>
        <w:spacing w:after="0" w:line="240" w:lineRule="auto"/>
        <w:rPr>
          <w:b/>
          <w:sz w:val="28"/>
          <w:szCs w:val="28"/>
          <w:lang w:val="en-PH"/>
        </w:rPr>
      </w:pPr>
      <w:r>
        <w:rPr>
          <w:b/>
          <w:sz w:val="28"/>
          <w:szCs w:val="28"/>
          <w:lang w:val="en-PH"/>
        </w:rPr>
        <w:t xml:space="preserve">                               </w:t>
      </w:r>
      <w:r w:rsidR="00833B43" w:rsidRPr="00833B43">
        <w:rPr>
          <w:b/>
          <w:sz w:val="28"/>
          <w:szCs w:val="28"/>
          <w:lang w:val="en-PH"/>
        </w:rPr>
        <w:t>Integrated Clinical Skills Activities (Foundation Block)</w:t>
      </w:r>
    </w:p>
    <w:p w:rsidR="00833B43" w:rsidRP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  <w:r w:rsidRPr="00833B43">
        <w:rPr>
          <w:b/>
          <w:sz w:val="28"/>
          <w:szCs w:val="28"/>
          <w:lang w:val="en-PH"/>
        </w:rPr>
        <w:t>1</w:t>
      </w:r>
      <w:r w:rsidRPr="00833B43">
        <w:rPr>
          <w:b/>
          <w:sz w:val="28"/>
          <w:szCs w:val="28"/>
          <w:vertAlign w:val="superscript"/>
          <w:lang w:val="en-PH"/>
        </w:rPr>
        <w:t>ST</w:t>
      </w:r>
      <w:r w:rsidRPr="00833B43">
        <w:rPr>
          <w:b/>
          <w:sz w:val="28"/>
          <w:szCs w:val="28"/>
          <w:lang w:val="en-PH"/>
        </w:rPr>
        <w:t xml:space="preserve"> Year Medical Students, </w:t>
      </w:r>
      <w:r w:rsidRPr="00833B43">
        <w:rPr>
          <w:b/>
          <w:sz w:val="28"/>
          <w:szCs w:val="28"/>
          <w:u w:val="single"/>
          <w:lang w:val="en-PH"/>
        </w:rPr>
        <w:t>SY 2013-2014</w:t>
      </w:r>
    </w:p>
    <w:p w:rsidR="00833B43" w:rsidRPr="00833B43" w:rsidRDefault="00833B43" w:rsidP="00833B43">
      <w:pPr>
        <w:ind w:left="72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ind w:firstLine="360"/>
        <w:contextualSpacing/>
        <w:rPr>
          <w:rFonts w:eastAsia="Calibri" w:cstheme="minorHAnsi"/>
          <w:sz w:val="24"/>
          <w:szCs w:val="24"/>
        </w:rPr>
      </w:pPr>
    </w:p>
    <w:p w:rsidR="00833B43" w:rsidRPr="00D13DDB" w:rsidRDefault="00833B43" w:rsidP="00F217B3">
      <w:pPr>
        <w:ind w:firstLine="360"/>
        <w:contextualSpacing/>
        <w:jc w:val="center"/>
        <w:rPr>
          <w:rFonts w:eastAsia="Calibri" w:cstheme="minorHAnsi"/>
          <w:b/>
          <w:bCs/>
          <w:sz w:val="28"/>
          <w:szCs w:val="28"/>
        </w:rPr>
      </w:pPr>
      <w:r w:rsidRPr="00D13DDB">
        <w:rPr>
          <w:rFonts w:eastAsia="Calibri" w:cstheme="minorHAnsi"/>
          <w:b/>
          <w:bCs/>
          <w:sz w:val="28"/>
          <w:szCs w:val="28"/>
        </w:rPr>
        <w:t>SPECIFIC OBJECTIVES FOR EACH DEPARTMENT VISIT</w:t>
      </w:r>
    </w:p>
    <w:p w:rsidR="00833B43" w:rsidRPr="00833B43" w:rsidRDefault="00833B43" w:rsidP="00833B43">
      <w:pPr>
        <w:ind w:left="720"/>
        <w:contextualSpacing/>
        <w:rPr>
          <w:rFonts w:eastAsia="Calibri" w:cstheme="minorHAnsi"/>
          <w:sz w:val="28"/>
          <w:szCs w:val="28"/>
        </w:rPr>
      </w:pP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u w:val="single"/>
          <w:lang w:val="en-PH"/>
        </w:rPr>
      </w:pP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IT DEPARTMENT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b/>
          <w:bCs/>
          <w:sz w:val="24"/>
          <w:szCs w:val="24"/>
          <w:lang w:val="en-PH"/>
        </w:rPr>
        <w:t>At the end of this activity, the students will be able to:</w:t>
      </w:r>
    </w:p>
    <w:p w:rsidR="00833B43" w:rsidRPr="00833B43" w:rsidRDefault="00833B43" w:rsidP="00833B43">
      <w:pPr>
        <w:numPr>
          <w:ilvl w:val="0"/>
          <w:numId w:val="15"/>
        </w:numPr>
        <w:spacing w:after="0" w:line="240" w:lineRule="auto"/>
        <w:contextualSpacing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function of different computer systems used within the hospital.</w:t>
      </w:r>
    </w:p>
    <w:p w:rsidR="00833B43" w:rsidRPr="00833B43" w:rsidRDefault="00833B43" w:rsidP="00833B43">
      <w:pPr>
        <w:ind w:left="1800"/>
        <w:contextualSpacing/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numPr>
          <w:ilvl w:val="0"/>
          <w:numId w:val="15"/>
        </w:numPr>
        <w:spacing w:after="0" w:line="240" w:lineRule="auto"/>
        <w:contextualSpacing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 xml:space="preserve">Know the use of “Hospital Information System” (including Lab &amp; X-ray results access) and recognize its function in daily works. </w:t>
      </w:r>
    </w:p>
    <w:p w:rsidR="00833B43" w:rsidRPr="00833B43" w:rsidRDefault="00833B43" w:rsidP="00833B43">
      <w:pPr>
        <w:ind w:left="1800"/>
        <w:contextualSpacing/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numPr>
          <w:ilvl w:val="0"/>
          <w:numId w:val="15"/>
        </w:numPr>
        <w:spacing w:after="0" w:line="240" w:lineRule="auto"/>
        <w:contextualSpacing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Identify their weaknesses in computer skills which could be improved.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u w:val="single"/>
          <w:lang w:val="en-PH"/>
        </w:rPr>
      </w:pP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RADIOLOGY DEPARTMENT</w:t>
      </w:r>
    </w:p>
    <w:p w:rsidR="00833B43" w:rsidRPr="00833B43" w:rsidRDefault="00833B43" w:rsidP="00833B43">
      <w:p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b/>
          <w:bCs/>
          <w:sz w:val="24"/>
          <w:szCs w:val="24"/>
          <w:lang w:val="en-PH"/>
        </w:rPr>
        <w:t>At the end of this activity, the students will be able to:</w:t>
      </w:r>
    </w:p>
    <w:p w:rsidR="00833B43" w:rsidRPr="00833B43" w:rsidRDefault="00833B43" w:rsidP="00833B43">
      <w:pPr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Identify the different units in the department.</w:t>
      </w:r>
    </w:p>
    <w:p w:rsidR="00833B43" w:rsidRPr="00833B43" w:rsidRDefault="00833B43" w:rsidP="00833B43">
      <w:pPr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 xml:space="preserve"> Identify the functions of each unit.</w:t>
      </w:r>
    </w:p>
    <w:p w:rsidR="00833B43" w:rsidRPr="00833B43" w:rsidRDefault="00833B43" w:rsidP="00833B43">
      <w:pPr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services provided by each unit of the department.</w:t>
      </w:r>
    </w:p>
    <w:p w:rsidR="00833B43" w:rsidRPr="00833B43" w:rsidRDefault="00833B43" w:rsidP="00833B43">
      <w:pPr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Be familiar with the equipment used in Radiology Department.</w:t>
      </w:r>
    </w:p>
    <w:p w:rsidR="00833B43" w:rsidRPr="00833B43" w:rsidRDefault="00833B43" w:rsidP="00833B43">
      <w:pPr>
        <w:numPr>
          <w:ilvl w:val="0"/>
          <w:numId w:val="8"/>
        </w:numPr>
        <w:spacing w:after="0" w:line="240" w:lineRule="auto"/>
        <w:contextualSpacing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 xml:space="preserve">Observe some procedures being done on a patient. </w:t>
      </w:r>
    </w:p>
    <w:p w:rsidR="00833B43" w:rsidRPr="00833B43" w:rsidRDefault="00833B43" w:rsidP="00833B43">
      <w:pPr>
        <w:spacing w:after="0" w:line="240" w:lineRule="auto"/>
        <w:ind w:left="1800"/>
        <w:contextualSpacing/>
        <w:rPr>
          <w:rFonts w:cstheme="minorHAnsi"/>
          <w:b/>
          <w:bCs/>
          <w:sz w:val="24"/>
          <w:szCs w:val="24"/>
          <w:lang w:val="en-PH"/>
        </w:rPr>
      </w:pPr>
    </w:p>
    <w:p w:rsidR="00833B43" w:rsidRPr="00833B43" w:rsidRDefault="00833B43" w:rsidP="00833B43">
      <w:pPr>
        <w:spacing w:after="0" w:line="240" w:lineRule="auto"/>
        <w:ind w:left="1440"/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u w:val="single"/>
          <w:lang w:val="en-PH"/>
        </w:rPr>
      </w:pP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HOSPITAL LABORATORY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b/>
          <w:bCs/>
          <w:sz w:val="24"/>
          <w:szCs w:val="24"/>
          <w:lang w:val="en-PH"/>
        </w:rPr>
        <w:t>At the end of this activity, the students will be able to:</w:t>
      </w:r>
    </w:p>
    <w:p w:rsidR="00833B43" w:rsidRPr="00833B43" w:rsidRDefault="00833B43" w:rsidP="00833B43">
      <w:pPr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Identify the different units in the department.</w:t>
      </w:r>
    </w:p>
    <w:p w:rsidR="00833B43" w:rsidRPr="00833B43" w:rsidRDefault="00833B43" w:rsidP="00833B43">
      <w:pPr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 xml:space="preserve"> Identify the functions of each unit.</w:t>
      </w:r>
    </w:p>
    <w:p w:rsidR="00833B43" w:rsidRPr="00833B43" w:rsidRDefault="00833B43" w:rsidP="00833B43">
      <w:pPr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services provided by each unit of the department.</w:t>
      </w:r>
    </w:p>
    <w:p w:rsidR="00833B43" w:rsidRPr="00833B43" w:rsidRDefault="00833B43" w:rsidP="00833B43">
      <w:pPr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Be familiar with the test, procedures done in the unit and its indications.</w:t>
      </w:r>
    </w:p>
    <w:p w:rsidR="00833B43" w:rsidRDefault="00833B43" w:rsidP="00833B43">
      <w:pPr>
        <w:spacing w:after="0" w:line="240" w:lineRule="auto"/>
        <w:rPr>
          <w:rFonts w:cstheme="minorHAnsi"/>
          <w:sz w:val="24"/>
          <w:szCs w:val="24"/>
          <w:lang w:val="en-PH"/>
        </w:rPr>
      </w:pPr>
    </w:p>
    <w:p w:rsidR="00F217B3" w:rsidRPr="00833B43" w:rsidRDefault="00F217B3" w:rsidP="00833B43">
      <w:pPr>
        <w:spacing w:after="0" w:line="240" w:lineRule="auto"/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u w:val="single"/>
          <w:lang w:val="en-PH"/>
        </w:rPr>
      </w:pP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PRIMARY CARE CLINIC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b/>
          <w:bCs/>
          <w:sz w:val="24"/>
          <w:szCs w:val="24"/>
          <w:lang w:val="en-PH"/>
        </w:rPr>
        <w:t>At the end of this activity, the students will be able to:</w:t>
      </w:r>
    </w:p>
    <w:p w:rsidR="00833B43" w:rsidRPr="00833B43" w:rsidRDefault="00833B43" w:rsidP="00833B43">
      <w:pPr>
        <w:numPr>
          <w:ilvl w:val="0"/>
          <w:numId w:val="10"/>
        </w:numPr>
        <w:spacing w:after="0" w:line="240" w:lineRule="auto"/>
        <w:ind w:left="1800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Identify the services provided in the Primary Care Clinic.</w:t>
      </w:r>
    </w:p>
    <w:p w:rsidR="00833B43" w:rsidRPr="00833B43" w:rsidRDefault="00833B43" w:rsidP="00833B43">
      <w:pPr>
        <w:numPr>
          <w:ilvl w:val="0"/>
          <w:numId w:val="10"/>
        </w:numPr>
        <w:spacing w:after="0" w:line="240" w:lineRule="auto"/>
        <w:ind w:left="1800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common problems/complaints of patients</w:t>
      </w:r>
    </w:p>
    <w:p w:rsidR="00833B43" w:rsidRPr="00833B43" w:rsidRDefault="00833B43" w:rsidP="00833B43">
      <w:pPr>
        <w:numPr>
          <w:ilvl w:val="0"/>
          <w:numId w:val="10"/>
        </w:numPr>
        <w:spacing w:after="0" w:line="240" w:lineRule="auto"/>
        <w:ind w:left="1800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referral process.</w:t>
      </w:r>
    </w:p>
    <w:p w:rsidR="00833B43" w:rsidRDefault="00833B43" w:rsidP="00833B43">
      <w:pPr>
        <w:numPr>
          <w:ilvl w:val="0"/>
          <w:numId w:val="10"/>
        </w:numPr>
        <w:spacing w:after="0" w:line="240" w:lineRule="auto"/>
        <w:ind w:left="1800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Observe a doctor- patient interaction</w:t>
      </w:r>
    </w:p>
    <w:p w:rsidR="00F217B3" w:rsidRDefault="00F217B3" w:rsidP="00F217B3">
      <w:pPr>
        <w:spacing w:after="0" w:line="240" w:lineRule="auto"/>
        <w:rPr>
          <w:rFonts w:cstheme="minorHAnsi"/>
          <w:sz w:val="24"/>
          <w:szCs w:val="24"/>
          <w:lang w:val="en-PH"/>
        </w:rPr>
      </w:pPr>
    </w:p>
    <w:p w:rsidR="00F217B3" w:rsidRPr="00833B43" w:rsidRDefault="00F217B3" w:rsidP="00F217B3">
      <w:pPr>
        <w:spacing w:after="0" w:line="240" w:lineRule="auto"/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ind w:left="1800"/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spacing w:after="0" w:line="240" w:lineRule="auto"/>
        <w:rPr>
          <w:b/>
          <w:sz w:val="24"/>
          <w:szCs w:val="24"/>
          <w:u w:val="single"/>
          <w:lang w:val="en-PH"/>
        </w:rPr>
      </w:pPr>
      <w:r w:rsidRPr="00833B43">
        <w:rPr>
          <w:b/>
          <w:sz w:val="24"/>
          <w:szCs w:val="24"/>
          <w:u w:val="single"/>
          <w:lang w:val="en-PH"/>
        </w:rPr>
        <w:t xml:space="preserve">DEPARTMENT of EMERGENCY MEDICINE (DEM) </w:t>
      </w:r>
    </w:p>
    <w:p w:rsidR="00833B43" w:rsidRPr="00833B43" w:rsidRDefault="00833B43" w:rsidP="00833B43">
      <w:pPr>
        <w:spacing w:after="0" w:line="240" w:lineRule="auto"/>
        <w:rPr>
          <w:b/>
          <w:sz w:val="24"/>
          <w:szCs w:val="24"/>
          <w:lang w:val="en-PH"/>
        </w:rPr>
      </w:pPr>
      <w:r w:rsidRPr="00833B43">
        <w:rPr>
          <w:b/>
          <w:sz w:val="24"/>
          <w:szCs w:val="24"/>
          <w:lang w:val="en-PH"/>
        </w:rPr>
        <w:t>At the end of this activity, the students will be able to:</w:t>
      </w:r>
    </w:p>
    <w:p w:rsidR="00833B43" w:rsidRPr="00833B43" w:rsidRDefault="00833B43" w:rsidP="00833B43">
      <w:pPr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common problems/complaints of patients brought to ER</w:t>
      </w:r>
    </w:p>
    <w:p w:rsidR="00833B43" w:rsidRPr="00833B43" w:rsidRDefault="00833B43" w:rsidP="00833B43">
      <w:pPr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different units in the ER Department</w:t>
      </w:r>
    </w:p>
    <w:p w:rsidR="00833B43" w:rsidRPr="00833B43" w:rsidRDefault="00833B43" w:rsidP="00833B43">
      <w:pPr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Be familiar with the system used to categorized patients.</w:t>
      </w:r>
    </w:p>
    <w:p w:rsidR="00833B43" w:rsidRPr="00833B43" w:rsidRDefault="00833B43" w:rsidP="00833B43">
      <w:pPr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Be familiar with the procedures done in ER</w:t>
      </w:r>
    </w:p>
    <w:p w:rsidR="00833B43" w:rsidRPr="00833B43" w:rsidRDefault="00833B43" w:rsidP="00833B43">
      <w:p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ab/>
      </w:r>
      <w:r w:rsidRPr="00833B43">
        <w:rPr>
          <w:rFonts w:cstheme="minorHAnsi"/>
          <w:sz w:val="24"/>
          <w:szCs w:val="24"/>
          <w:lang w:val="en-PH"/>
        </w:rPr>
        <w:tab/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u w:val="single"/>
          <w:lang w:val="en-PH"/>
        </w:rPr>
      </w:pP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MEDICAL COLLEGE LIBRARY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b/>
          <w:bCs/>
          <w:sz w:val="24"/>
          <w:szCs w:val="24"/>
          <w:lang w:val="en-PH"/>
        </w:rPr>
        <w:t>At the end of this activity, the students will be able to: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</w:p>
    <w:p w:rsidR="00833B43" w:rsidRPr="00833B43" w:rsidRDefault="00833B43" w:rsidP="00833B43">
      <w:pPr>
        <w:numPr>
          <w:ilvl w:val="0"/>
          <w:numId w:val="16"/>
        </w:numPr>
        <w:spacing w:after="0" w:line="240" w:lineRule="auto"/>
        <w:contextualSpacing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different sections in the library.</w:t>
      </w:r>
    </w:p>
    <w:p w:rsidR="00833B43" w:rsidRPr="00833B43" w:rsidRDefault="00833B43" w:rsidP="00833B43">
      <w:pPr>
        <w:numPr>
          <w:ilvl w:val="0"/>
          <w:numId w:val="16"/>
        </w:numPr>
        <w:spacing w:after="0" w:line="240" w:lineRule="auto"/>
        <w:contextualSpacing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Be familiar with the process used in searching for references and other reading materials.</w:t>
      </w:r>
    </w:p>
    <w:p w:rsidR="00833B43" w:rsidRPr="00833B43" w:rsidRDefault="00833B43" w:rsidP="00833B43">
      <w:pPr>
        <w:numPr>
          <w:ilvl w:val="0"/>
          <w:numId w:val="16"/>
        </w:numPr>
        <w:spacing w:after="0" w:line="240" w:lineRule="auto"/>
        <w:contextualSpacing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Be familiar with the borrowing system used in the Library.</w:t>
      </w:r>
    </w:p>
    <w:p w:rsidR="00833B43" w:rsidRPr="00833B43" w:rsidRDefault="00833B43" w:rsidP="00833B43">
      <w:pPr>
        <w:numPr>
          <w:ilvl w:val="0"/>
          <w:numId w:val="16"/>
        </w:numPr>
        <w:spacing w:after="0" w:line="240" w:lineRule="auto"/>
        <w:contextualSpacing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websites useful to medical students.</w:t>
      </w:r>
    </w:p>
    <w:p w:rsidR="00833B43" w:rsidRPr="00833B43" w:rsidRDefault="00833B43" w:rsidP="00833B43">
      <w:p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ab/>
      </w:r>
      <w:r w:rsidRPr="00833B43">
        <w:rPr>
          <w:rFonts w:cstheme="minorHAnsi"/>
          <w:sz w:val="24"/>
          <w:szCs w:val="24"/>
          <w:lang w:val="en-PH"/>
        </w:rPr>
        <w:tab/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u w:val="single"/>
          <w:lang w:val="en-PH"/>
        </w:rPr>
      </w:pP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CLINICAL NEURO-PHYSIOLOGY , NON INVASIVE CARDIOLOGY, and PFT DEPARTMENT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b/>
          <w:bCs/>
          <w:sz w:val="24"/>
          <w:szCs w:val="24"/>
          <w:lang w:val="en-PH"/>
        </w:rPr>
        <w:t>At the end of this activity, the students will be able to:</w:t>
      </w:r>
    </w:p>
    <w:p w:rsidR="00833B43" w:rsidRPr="00833B43" w:rsidRDefault="00833B43" w:rsidP="00833B43">
      <w:pPr>
        <w:numPr>
          <w:ilvl w:val="0"/>
          <w:numId w:val="17"/>
        </w:numPr>
        <w:spacing w:after="0" w:line="240" w:lineRule="auto"/>
        <w:contextualSpacing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different units/sections in the clinical Non Invasive Cardiology Department.</w:t>
      </w:r>
    </w:p>
    <w:p w:rsidR="00833B43" w:rsidRPr="00833B43" w:rsidRDefault="00833B43" w:rsidP="00833B43">
      <w:pPr>
        <w:numPr>
          <w:ilvl w:val="0"/>
          <w:numId w:val="17"/>
        </w:numPr>
        <w:spacing w:after="0" w:line="240" w:lineRule="auto"/>
        <w:contextualSpacing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functions of each unit.</w:t>
      </w:r>
    </w:p>
    <w:p w:rsidR="00833B43" w:rsidRPr="00833B43" w:rsidRDefault="00833B43" w:rsidP="00833B43">
      <w:pPr>
        <w:numPr>
          <w:ilvl w:val="0"/>
          <w:numId w:val="17"/>
        </w:numPr>
        <w:spacing w:after="0" w:line="240" w:lineRule="auto"/>
        <w:contextualSpacing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indication of tests ordered for the patients</w:t>
      </w:r>
    </w:p>
    <w:p w:rsidR="00833B43" w:rsidRPr="00833B43" w:rsidRDefault="00833B43" w:rsidP="00833B43">
      <w:pPr>
        <w:numPr>
          <w:ilvl w:val="0"/>
          <w:numId w:val="17"/>
        </w:numPr>
        <w:spacing w:after="0" w:line="240" w:lineRule="auto"/>
        <w:contextualSpacing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 xml:space="preserve"> Observe some procedures being done on a patient. 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u w:val="single"/>
          <w:lang w:val="en-PH"/>
        </w:rPr>
      </w:pP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MEDICAL EDUCATION DEAPARTMENT</w:t>
      </w:r>
    </w:p>
    <w:p w:rsidR="00833B43" w:rsidRPr="00833B43" w:rsidRDefault="00833B43" w:rsidP="00833B43">
      <w:p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At the end of this activity, the students will be able to:</w:t>
      </w:r>
    </w:p>
    <w:p w:rsidR="00833B43" w:rsidRPr="00833B43" w:rsidRDefault="00833B43" w:rsidP="00833B43">
      <w:pPr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concepts of CPR</w:t>
      </w:r>
    </w:p>
    <w:p w:rsidR="00833B43" w:rsidRPr="00833B43" w:rsidRDefault="00833B43" w:rsidP="00833B43">
      <w:pPr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special considerations in performing CPR.</w:t>
      </w:r>
    </w:p>
    <w:p w:rsidR="00833B43" w:rsidRPr="00833B43" w:rsidRDefault="00833B43" w:rsidP="00833B43">
      <w:pPr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Perform the steps of CPR.</w:t>
      </w:r>
    </w:p>
    <w:p w:rsidR="00833B43" w:rsidRPr="00833B43" w:rsidRDefault="00833B43" w:rsidP="00833B43">
      <w:pPr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Be familiar with the Basic skills a medical student should know.</w:t>
      </w:r>
    </w:p>
    <w:p w:rsidR="00833B43" w:rsidRPr="00833B43" w:rsidRDefault="00833B43" w:rsidP="00833B43">
      <w:pPr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Blood Pressure measurement</w:t>
      </w:r>
    </w:p>
    <w:p w:rsidR="00833B43" w:rsidRPr="00833B43" w:rsidRDefault="00833B43" w:rsidP="00833B43">
      <w:pPr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Assessment of Pulse</w:t>
      </w:r>
    </w:p>
    <w:p w:rsidR="00833B43" w:rsidRPr="00833B43" w:rsidRDefault="00833B43" w:rsidP="00833B43">
      <w:pPr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Hand washing</w:t>
      </w:r>
    </w:p>
    <w:p w:rsidR="00833B43" w:rsidRPr="00833B43" w:rsidRDefault="00833B43" w:rsidP="00833B43">
      <w:pPr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Proper Waste Disposal</w:t>
      </w:r>
    </w:p>
    <w:p w:rsidR="00F217B3" w:rsidRDefault="00833B43" w:rsidP="00F217B3">
      <w:pPr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Use of PPE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u w:val="single"/>
          <w:lang w:val="en-PH"/>
        </w:rPr>
      </w:pP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 xml:space="preserve">SPECIALIZED </w:t>
      </w:r>
      <w:r w:rsidR="00F217B3">
        <w:rPr>
          <w:rFonts w:cstheme="minorHAnsi"/>
          <w:b/>
          <w:bCs/>
          <w:sz w:val="24"/>
          <w:szCs w:val="24"/>
          <w:u w:val="single"/>
          <w:lang w:val="en-PH"/>
        </w:rPr>
        <w:t xml:space="preserve">CLINICS (PEDIATRIC, SURGERY, </w:t>
      </w: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OB- GYNE</w:t>
      </w:r>
      <w:bookmarkStart w:id="0" w:name="_GoBack"/>
      <w:bookmarkEnd w:id="0"/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,MEDICAL,ORTHO OPD</w:t>
      </w:r>
      <w:r w:rsidR="002C1FCE">
        <w:rPr>
          <w:rFonts w:cstheme="minorHAnsi"/>
          <w:b/>
          <w:bCs/>
          <w:sz w:val="24"/>
          <w:szCs w:val="24"/>
          <w:u w:val="single"/>
          <w:lang w:val="en-PH"/>
        </w:rPr>
        <w:t xml:space="preserve">,DERMA,ENT and OPHTHA. </w:t>
      </w:r>
      <w:r w:rsidR="00F217B3">
        <w:rPr>
          <w:rFonts w:cstheme="minorHAnsi"/>
          <w:b/>
          <w:bCs/>
          <w:sz w:val="24"/>
          <w:szCs w:val="24"/>
          <w:u w:val="single"/>
          <w:lang w:val="en-PH"/>
        </w:rPr>
        <w:t>OPD</w:t>
      </w:r>
      <w:r w:rsidRPr="00833B43">
        <w:rPr>
          <w:rFonts w:cstheme="minorHAnsi"/>
          <w:b/>
          <w:bCs/>
          <w:sz w:val="24"/>
          <w:szCs w:val="24"/>
          <w:u w:val="single"/>
          <w:lang w:val="en-PH"/>
        </w:rPr>
        <w:t>)</w:t>
      </w:r>
    </w:p>
    <w:p w:rsidR="00833B43" w:rsidRPr="00833B43" w:rsidRDefault="00833B43" w:rsidP="00833B43">
      <w:p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b/>
          <w:bCs/>
          <w:sz w:val="24"/>
          <w:szCs w:val="24"/>
          <w:lang w:val="en-PH"/>
        </w:rPr>
        <w:t>At the end of this activity, the students will be able to:</w:t>
      </w:r>
    </w:p>
    <w:p w:rsidR="00833B43" w:rsidRPr="00833B43" w:rsidRDefault="00833B43" w:rsidP="00833B43">
      <w:pPr>
        <w:numPr>
          <w:ilvl w:val="0"/>
          <w:numId w:val="14"/>
        </w:numPr>
        <w:spacing w:after="0" w:line="240" w:lineRule="auto"/>
        <w:rPr>
          <w:rFonts w:cstheme="minorHAnsi"/>
          <w:b/>
          <w:bCs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common complaints presented by patients in the clinic.</w:t>
      </w:r>
    </w:p>
    <w:p w:rsidR="00833B43" w:rsidRPr="00833B43" w:rsidRDefault="00833B43" w:rsidP="00833B43">
      <w:pPr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the services provided by the clinic.</w:t>
      </w:r>
    </w:p>
    <w:p w:rsidR="00833B43" w:rsidRPr="00833B43" w:rsidRDefault="00833B43" w:rsidP="00833B43">
      <w:pPr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Know and be familiar with the referral system used in the clinic.</w:t>
      </w:r>
    </w:p>
    <w:p w:rsidR="00833B43" w:rsidRPr="00833B43" w:rsidRDefault="00833B43" w:rsidP="00833B43">
      <w:pPr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Be familiar with the common procedures done in the clinic.</w:t>
      </w:r>
    </w:p>
    <w:p w:rsidR="00833B43" w:rsidRPr="002C1FCE" w:rsidRDefault="00833B43" w:rsidP="00F217B3">
      <w:pPr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en-PH"/>
        </w:rPr>
      </w:pPr>
      <w:r w:rsidRPr="00833B43">
        <w:rPr>
          <w:rFonts w:cstheme="minorHAnsi"/>
          <w:sz w:val="24"/>
          <w:szCs w:val="24"/>
          <w:lang w:val="en-PH"/>
        </w:rPr>
        <w:t>Observe a doctor- patient interaction.</w:t>
      </w:r>
    </w:p>
    <w:p w:rsidR="00833B43" w:rsidRP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  <w:r w:rsidRPr="00833B43">
        <w:rPr>
          <w:b/>
          <w:sz w:val="28"/>
          <w:szCs w:val="28"/>
          <w:lang w:val="en-PH"/>
        </w:rPr>
        <w:t>Integrated Clinical Skills Activities (Foundation Block)</w:t>
      </w:r>
    </w:p>
    <w:p w:rsidR="00833B43" w:rsidRPr="00833B43" w:rsidRDefault="00833B43" w:rsidP="00833B43">
      <w:pPr>
        <w:spacing w:after="0" w:line="240" w:lineRule="auto"/>
        <w:ind w:firstLine="360"/>
        <w:jc w:val="center"/>
        <w:rPr>
          <w:b/>
          <w:sz w:val="28"/>
          <w:szCs w:val="28"/>
          <w:lang w:val="en-PH"/>
        </w:rPr>
      </w:pPr>
      <w:r w:rsidRPr="00833B43">
        <w:rPr>
          <w:b/>
          <w:sz w:val="28"/>
          <w:szCs w:val="28"/>
          <w:lang w:val="en-PH"/>
        </w:rPr>
        <w:t>1</w:t>
      </w:r>
      <w:r w:rsidRPr="00833B43">
        <w:rPr>
          <w:b/>
          <w:sz w:val="28"/>
          <w:szCs w:val="28"/>
          <w:vertAlign w:val="superscript"/>
          <w:lang w:val="en-PH"/>
        </w:rPr>
        <w:t>ST</w:t>
      </w:r>
      <w:r w:rsidRPr="00833B43">
        <w:rPr>
          <w:b/>
          <w:sz w:val="28"/>
          <w:szCs w:val="28"/>
          <w:lang w:val="en-PH"/>
        </w:rPr>
        <w:t xml:space="preserve"> Year Medical Students, SY 2013-2014</w:t>
      </w:r>
    </w:p>
    <w:p w:rsidR="00833B43" w:rsidRPr="00833B43" w:rsidRDefault="00833B43" w:rsidP="00833B43">
      <w:pPr>
        <w:jc w:val="center"/>
        <w:rPr>
          <w:rFonts w:cstheme="minorHAnsi"/>
          <w:b/>
          <w:bCs/>
          <w:sz w:val="28"/>
          <w:szCs w:val="28"/>
          <w:lang w:val="en-PH"/>
        </w:rPr>
      </w:pPr>
    </w:p>
    <w:p w:rsidR="00833B43" w:rsidRPr="00D13DDB" w:rsidRDefault="00833B43" w:rsidP="00833B43">
      <w:pPr>
        <w:jc w:val="center"/>
        <w:rPr>
          <w:rFonts w:cstheme="minorHAnsi"/>
          <w:b/>
          <w:bCs/>
          <w:sz w:val="28"/>
          <w:szCs w:val="28"/>
          <w:lang w:val="en-PH"/>
        </w:rPr>
      </w:pPr>
      <w:r w:rsidRPr="00D13DDB">
        <w:rPr>
          <w:rFonts w:cstheme="minorHAnsi"/>
          <w:b/>
          <w:bCs/>
          <w:sz w:val="28"/>
          <w:szCs w:val="28"/>
          <w:lang w:val="en-PH"/>
        </w:rPr>
        <w:t>DEMONSTRATOR’S RESPONSIBILITY</w:t>
      </w:r>
    </w:p>
    <w:p w:rsidR="00833B43" w:rsidRPr="00833B43" w:rsidRDefault="00833B43" w:rsidP="00833B43">
      <w:pPr>
        <w:jc w:val="center"/>
        <w:rPr>
          <w:rFonts w:cstheme="minorHAnsi"/>
          <w:sz w:val="28"/>
          <w:szCs w:val="28"/>
          <w:lang w:val="en-PH"/>
        </w:rPr>
      </w:pPr>
    </w:p>
    <w:p w:rsidR="00833B43" w:rsidRPr="00833B43" w:rsidRDefault="00833B43" w:rsidP="00833B43">
      <w:pPr>
        <w:numPr>
          <w:ilvl w:val="0"/>
          <w:numId w:val="18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Checks students’ attendance and submit it to the Supervisor of Integrated Clinical Skills Activities (ICSA).</w:t>
      </w:r>
    </w:p>
    <w:p w:rsidR="00833B43" w:rsidRPr="00833B43" w:rsidRDefault="00833B43" w:rsidP="00833B43">
      <w:pPr>
        <w:ind w:left="72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numPr>
          <w:ilvl w:val="0"/>
          <w:numId w:val="18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Orients the students in the department.</w:t>
      </w:r>
    </w:p>
    <w:p w:rsidR="00833B43" w:rsidRPr="00833B43" w:rsidRDefault="00833B43" w:rsidP="00833B43">
      <w:pPr>
        <w:numPr>
          <w:ilvl w:val="0"/>
          <w:numId w:val="19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Physical set up, organizational structure</w:t>
      </w:r>
    </w:p>
    <w:p w:rsidR="00833B43" w:rsidRPr="00833B43" w:rsidRDefault="00833B43" w:rsidP="00833B43">
      <w:pPr>
        <w:numPr>
          <w:ilvl w:val="0"/>
          <w:numId w:val="19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Functions and services provided by the department.</w:t>
      </w:r>
    </w:p>
    <w:p w:rsidR="00833B43" w:rsidRPr="00833B43" w:rsidRDefault="00833B43" w:rsidP="00833B43">
      <w:pPr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rPr>
          <w:rFonts w:cstheme="minorHAnsi"/>
          <w:b/>
          <w:sz w:val="24"/>
          <w:szCs w:val="24"/>
          <w:lang w:val="en-PH"/>
        </w:rPr>
      </w:pPr>
      <w:r w:rsidRPr="00833B43">
        <w:rPr>
          <w:rFonts w:cstheme="minorHAnsi"/>
          <w:b/>
          <w:sz w:val="24"/>
          <w:szCs w:val="24"/>
          <w:lang w:val="en-PH"/>
        </w:rPr>
        <w:t>For the departments catering to patients, aside from those mentioned above, please include these:</w:t>
      </w:r>
    </w:p>
    <w:p w:rsidR="00833B43" w:rsidRPr="00833B43" w:rsidRDefault="00833B43" w:rsidP="00833B43">
      <w:pPr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numPr>
          <w:ilvl w:val="0"/>
          <w:numId w:val="19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Workflow including registration procedures.</w:t>
      </w:r>
    </w:p>
    <w:p w:rsidR="00833B43" w:rsidRPr="00833B43" w:rsidRDefault="00833B43" w:rsidP="00833B43">
      <w:pPr>
        <w:numPr>
          <w:ilvl w:val="0"/>
          <w:numId w:val="19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Tests, procedures and examinations usually done in the department and its indication.</w:t>
      </w:r>
    </w:p>
    <w:p w:rsidR="00833B43" w:rsidRPr="00833B43" w:rsidRDefault="00833B43" w:rsidP="00833B43">
      <w:pPr>
        <w:numPr>
          <w:ilvl w:val="0"/>
          <w:numId w:val="19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 xml:space="preserve">Machines or equipment available. </w:t>
      </w:r>
    </w:p>
    <w:p w:rsidR="00833B43" w:rsidRPr="00833B43" w:rsidRDefault="00833B43" w:rsidP="00833B43">
      <w:pPr>
        <w:numPr>
          <w:ilvl w:val="0"/>
          <w:numId w:val="19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Common problems/cases presented by the patients.</w:t>
      </w:r>
    </w:p>
    <w:p w:rsidR="00833B43" w:rsidRPr="00833B43" w:rsidRDefault="00833B43" w:rsidP="00833B43">
      <w:pPr>
        <w:numPr>
          <w:ilvl w:val="0"/>
          <w:numId w:val="19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Referral system</w:t>
      </w:r>
    </w:p>
    <w:p w:rsidR="00833B43" w:rsidRPr="00833B43" w:rsidRDefault="00833B43" w:rsidP="00833B43">
      <w:pPr>
        <w:numPr>
          <w:ilvl w:val="0"/>
          <w:numId w:val="19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>If possible, allow the students to observe a doctor- patient interaction and explain the importance of gathering detailed information from the patient as basis of treatment.</w:t>
      </w:r>
    </w:p>
    <w:p w:rsidR="00833B43" w:rsidRPr="00833B43" w:rsidRDefault="00833B43" w:rsidP="00833B43">
      <w:pPr>
        <w:ind w:left="1080"/>
        <w:contextualSpacing/>
        <w:rPr>
          <w:rFonts w:eastAsia="Calibri" w:cstheme="minorHAnsi"/>
          <w:sz w:val="24"/>
          <w:szCs w:val="24"/>
        </w:rPr>
      </w:pPr>
    </w:p>
    <w:p w:rsidR="00833B43" w:rsidRPr="00833B43" w:rsidRDefault="00833B43" w:rsidP="00833B43">
      <w:pPr>
        <w:numPr>
          <w:ilvl w:val="0"/>
          <w:numId w:val="18"/>
        </w:numPr>
        <w:spacing w:after="0" w:line="240" w:lineRule="auto"/>
        <w:contextualSpacing/>
        <w:rPr>
          <w:rFonts w:eastAsia="Calibri" w:cstheme="minorHAnsi"/>
          <w:sz w:val="24"/>
          <w:szCs w:val="24"/>
        </w:rPr>
      </w:pPr>
      <w:r w:rsidRPr="00833B43">
        <w:rPr>
          <w:rFonts w:eastAsia="Calibri" w:cstheme="minorHAnsi"/>
          <w:sz w:val="24"/>
          <w:szCs w:val="24"/>
        </w:rPr>
        <w:t xml:space="preserve">Asks students to make a </w:t>
      </w:r>
      <w:r w:rsidRPr="00833B43">
        <w:rPr>
          <w:rFonts w:eastAsia="Calibri" w:cstheme="minorHAnsi"/>
          <w:b/>
          <w:sz w:val="24"/>
          <w:szCs w:val="24"/>
        </w:rPr>
        <w:t>feedback</w:t>
      </w:r>
      <w:r w:rsidRPr="00833B43">
        <w:rPr>
          <w:rFonts w:eastAsia="Calibri" w:cstheme="minorHAnsi"/>
          <w:sz w:val="24"/>
          <w:szCs w:val="24"/>
        </w:rPr>
        <w:t xml:space="preserve"> about their experience in the department, collect and submit it together with the attendance.</w:t>
      </w:r>
    </w:p>
    <w:p w:rsidR="00833B43" w:rsidRPr="00833B43" w:rsidRDefault="00833B43" w:rsidP="00833B43">
      <w:pPr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jc w:val="center"/>
        <w:rPr>
          <w:rFonts w:cstheme="minorHAnsi"/>
          <w:sz w:val="24"/>
          <w:szCs w:val="24"/>
          <w:lang w:val="en-PH"/>
        </w:rPr>
      </w:pPr>
    </w:p>
    <w:p w:rsidR="00833B43" w:rsidRPr="00833B43" w:rsidRDefault="00833B43" w:rsidP="00833B43">
      <w:pPr>
        <w:rPr>
          <w:sz w:val="24"/>
          <w:szCs w:val="24"/>
          <w:lang w:val="en-PH"/>
        </w:rPr>
      </w:pPr>
    </w:p>
    <w:p w:rsidR="00833B43" w:rsidRPr="00833B43" w:rsidRDefault="00833B43" w:rsidP="00833B43">
      <w:pPr>
        <w:spacing w:after="0" w:line="240" w:lineRule="auto"/>
        <w:ind w:firstLine="360"/>
        <w:rPr>
          <w:lang w:bidi="en-US"/>
        </w:rPr>
      </w:pPr>
    </w:p>
    <w:p w:rsidR="00833B43" w:rsidRDefault="00833B43"/>
    <w:sectPr w:rsidR="00833B43" w:rsidSect="00B61982">
      <w:foot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DA0" w:rsidRDefault="00BD2DA0">
      <w:pPr>
        <w:spacing w:after="0" w:line="240" w:lineRule="auto"/>
      </w:pPr>
      <w:r>
        <w:separator/>
      </w:r>
    </w:p>
  </w:endnote>
  <w:endnote w:type="continuationSeparator" w:id="0">
    <w:p w:rsidR="00BD2DA0" w:rsidRDefault="00BD2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443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48C7" w:rsidRDefault="006A0921">
        <w:pPr>
          <w:pStyle w:val="Footer"/>
          <w:jc w:val="right"/>
        </w:pPr>
        <w:fldSimple w:instr=" PAGE   \* MERGEFORMAT ">
          <w:r w:rsidR="00D963B5">
            <w:rPr>
              <w:noProof/>
            </w:rPr>
            <w:t>1</w:t>
          </w:r>
        </w:fldSimple>
      </w:p>
    </w:sdtContent>
  </w:sdt>
  <w:p w:rsidR="001148C7" w:rsidRDefault="00D963B5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DA0" w:rsidRDefault="00BD2DA0">
      <w:pPr>
        <w:spacing w:after="0" w:line="240" w:lineRule="auto"/>
      </w:pPr>
      <w:r>
        <w:separator/>
      </w:r>
    </w:p>
  </w:footnote>
  <w:footnote w:type="continuationSeparator" w:id="0">
    <w:p w:rsidR="00BD2DA0" w:rsidRDefault="00BD2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043"/>
    <w:multiLevelType w:val="hybridMultilevel"/>
    <w:tmpl w:val="C9C293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0C1A4E"/>
    <w:multiLevelType w:val="hybridMultilevel"/>
    <w:tmpl w:val="81B44FFE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978F7"/>
    <w:multiLevelType w:val="hybridMultilevel"/>
    <w:tmpl w:val="D8D897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423D84"/>
    <w:multiLevelType w:val="hybridMultilevel"/>
    <w:tmpl w:val="7E5E6718"/>
    <w:lvl w:ilvl="0" w:tplc="DCB46AD6">
      <w:start w:val="1"/>
      <w:numFmt w:val="bullet"/>
      <w:lvlText w:val=""/>
      <w:lvlJc w:val="left"/>
      <w:pPr>
        <w:ind w:left="1440" w:hanging="360"/>
      </w:pPr>
      <w:rPr>
        <w:rFonts w:ascii="Wingdings" w:eastAsia="Calibri" w:hAnsi="Wingdings" w:cstheme="majorBidi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A565B2"/>
    <w:multiLevelType w:val="hybridMultilevel"/>
    <w:tmpl w:val="5BD45A0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DA7D37"/>
    <w:multiLevelType w:val="hybridMultilevel"/>
    <w:tmpl w:val="EEB08738"/>
    <w:lvl w:ilvl="0" w:tplc="DCB46AD6">
      <w:start w:val="1"/>
      <w:numFmt w:val="bullet"/>
      <w:lvlText w:val=""/>
      <w:lvlJc w:val="left"/>
      <w:pPr>
        <w:ind w:left="1800" w:hanging="360"/>
      </w:pPr>
      <w:rPr>
        <w:rFonts w:ascii="Wingdings" w:eastAsia="Calibr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8252219"/>
    <w:multiLevelType w:val="hybridMultilevel"/>
    <w:tmpl w:val="894EE898"/>
    <w:lvl w:ilvl="0" w:tplc="DCB46AD6">
      <w:start w:val="1"/>
      <w:numFmt w:val="bullet"/>
      <w:lvlText w:val=""/>
      <w:lvlJc w:val="left"/>
      <w:pPr>
        <w:ind w:left="1540" w:hanging="360"/>
      </w:pPr>
      <w:rPr>
        <w:rFonts w:ascii="Wingdings" w:eastAsia="Calibr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7">
    <w:nsid w:val="3B055DD5"/>
    <w:multiLevelType w:val="hybridMultilevel"/>
    <w:tmpl w:val="F7B8FA3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00D70C1"/>
    <w:multiLevelType w:val="hybridMultilevel"/>
    <w:tmpl w:val="2368D0C2"/>
    <w:lvl w:ilvl="0" w:tplc="DCB46AD6">
      <w:start w:val="1"/>
      <w:numFmt w:val="bullet"/>
      <w:lvlText w:val=""/>
      <w:lvlJc w:val="left"/>
      <w:pPr>
        <w:ind w:left="1080" w:hanging="360"/>
      </w:pPr>
      <w:rPr>
        <w:rFonts w:ascii="Wingdings" w:eastAsia="Calibri" w:hAnsi="Wingdings" w:cstheme="maj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3942576"/>
    <w:multiLevelType w:val="hybridMultilevel"/>
    <w:tmpl w:val="953A46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41061D"/>
    <w:multiLevelType w:val="hybridMultilevel"/>
    <w:tmpl w:val="48FAFBBC"/>
    <w:lvl w:ilvl="0" w:tplc="DCB46AD6">
      <w:start w:val="1"/>
      <w:numFmt w:val="bullet"/>
      <w:lvlText w:val=""/>
      <w:lvlJc w:val="left"/>
      <w:pPr>
        <w:ind w:left="1800" w:hanging="360"/>
      </w:pPr>
      <w:rPr>
        <w:rFonts w:ascii="Wingdings" w:eastAsia="Calibri" w:hAnsi="Wingdings" w:cstheme="majorBidi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50238B1"/>
    <w:multiLevelType w:val="hybridMultilevel"/>
    <w:tmpl w:val="532A0CF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1B3CCF"/>
    <w:multiLevelType w:val="hybridMultilevel"/>
    <w:tmpl w:val="8F5C57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8D5F4F"/>
    <w:multiLevelType w:val="hybridMultilevel"/>
    <w:tmpl w:val="2A08C86A"/>
    <w:lvl w:ilvl="0" w:tplc="0409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>
    <w:nsid w:val="67CA7487"/>
    <w:multiLevelType w:val="hybridMultilevel"/>
    <w:tmpl w:val="FCB43986"/>
    <w:lvl w:ilvl="0" w:tplc="3350E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A3028F"/>
    <w:multiLevelType w:val="multilevel"/>
    <w:tmpl w:val="086095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10" w:hanging="570"/>
      </w:pPr>
    </w:lvl>
    <w:lvl w:ilvl="2">
      <w:start w:val="1"/>
      <w:numFmt w:val="decimal"/>
      <w:isLgl/>
      <w:lvlText w:val="%1.%2.%3"/>
      <w:lvlJc w:val="left"/>
      <w:pPr>
        <w:ind w:left="3240" w:hanging="720"/>
      </w:pPr>
    </w:lvl>
    <w:lvl w:ilvl="3">
      <w:start w:val="1"/>
      <w:numFmt w:val="decimal"/>
      <w:isLgl/>
      <w:lvlText w:val="%1.%2.%3.%4"/>
      <w:lvlJc w:val="left"/>
      <w:pPr>
        <w:ind w:left="4680" w:hanging="1080"/>
      </w:pPr>
    </w:lvl>
    <w:lvl w:ilvl="4">
      <w:start w:val="1"/>
      <w:numFmt w:val="decimal"/>
      <w:isLgl/>
      <w:lvlText w:val="%1.%2.%3.%4.%5"/>
      <w:lvlJc w:val="left"/>
      <w:pPr>
        <w:ind w:left="5760" w:hanging="1080"/>
      </w:pPr>
    </w:lvl>
    <w:lvl w:ilvl="5">
      <w:start w:val="1"/>
      <w:numFmt w:val="decimal"/>
      <w:isLgl/>
      <w:lvlText w:val="%1.%2.%3.%4.%5.%6"/>
      <w:lvlJc w:val="left"/>
      <w:pPr>
        <w:ind w:left="7200" w:hanging="1440"/>
      </w:pPr>
    </w:lvl>
    <w:lvl w:ilvl="6">
      <w:start w:val="1"/>
      <w:numFmt w:val="decimal"/>
      <w:isLgl/>
      <w:lvlText w:val="%1.%2.%3.%4.%5.%6.%7"/>
      <w:lvlJc w:val="left"/>
      <w:pPr>
        <w:ind w:left="8280" w:hanging="1440"/>
      </w:p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</w:lvl>
    <w:lvl w:ilvl="8">
      <w:start w:val="1"/>
      <w:numFmt w:val="decimal"/>
      <w:isLgl/>
      <w:lvlText w:val="%1.%2.%3.%4.%5.%6.%7.%8.%9"/>
      <w:lvlJc w:val="left"/>
      <w:pPr>
        <w:ind w:left="11160" w:hanging="2160"/>
      </w:pPr>
    </w:lvl>
  </w:abstractNum>
  <w:abstractNum w:abstractNumId="16">
    <w:nsid w:val="7BE96051"/>
    <w:multiLevelType w:val="hybridMultilevel"/>
    <w:tmpl w:val="5E36D276"/>
    <w:lvl w:ilvl="0" w:tplc="DCB46AD6">
      <w:start w:val="1"/>
      <w:numFmt w:val="bullet"/>
      <w:lvlText w:val=""/>
      <w:lvlJc w:val="left"/>
      <w:pPr>
        <w:ind w:left="1710" w:hanging="360"/>
      </w:pPr>
      <w:rPr>
        <w:rFonts w:ascii="Wingdings" w:eastAsia="Calibri" w:hAnsi="Wingdings" w:cstheme="majorBidi" w:hint="default"/>
        <w:b w:val="0"/>
      </w:r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17">
    <w:nsid w:val="7E70736F"/>
    <w:multiLevelType w:val="hybridMultilevel"/>
    <w:tmpl w:val="85D23B58"/>
    <w:lvl w:ilvl="0" w:tplc="300ED482">
      <w:start w:val="1"/>
      <w:numFmt w:val="lowerLetter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  <w:b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ECE6FEE"/>
    <w:multiLevelType w:val="hybridMultilevel"/>
    <w:tmpl w:val="8BB898F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18"/>
  </w:num>
  <w:num w:numId="5">
    <w:abstractNumId w:val="0"/>
  </w:num>
  <w:num w:numId="6">
    <w:abstractNumId w:val="13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16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B43"/>
    <w:rsid w:val="00160472"/>
    <w:rsid w:val="001F4E83"/>
    <w:rsid w:val="002703CF"/>
    <w:rsid w:val="002C1FCE"/>
    <w:rsid w:val="00402010"/>
    <w:rsid w:val="006A0921"/>
    <w:rsid w:val="006D1B63"/>
    <w:rsid w:val="006E713F"/>
    <w:rsid w:val="00833B43"/>
    <w:rsid w:val="00920FE8"/>
    <w:rsid w:val="0095570E"/>
    <w:rsid w:val="00B61982"/>
    <w:rsid w:val="00BD2DA0"/>
    <w:rsid w:val="00CD66DA"/>
    <w:rsid w:val="00CF4A58"/>
    <w:rsid w:val="00D13DDB"/>
    <w:rsid w:val="00D57AF2"/>
    <w:rsid w:val="00D963B5"/>
    <w:rsid w:val="00DB1565"/>
    <w:rsid w:val="00F217B3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9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33B43"/>
    <w:pPr>
      <w:tabs>
        <w:tab w:val="center" w:pos="4680"/>
        <w:tab w:val="right" w:pos="9360"/>
      </w:tabs>
      <w:spacing w:after="0" w:line="240" w:lineRule="auto"/>
      <w:ind w:firstLine="360"/>
    </w:pPr>
    <w:rPr>
      <w:lang w:bidi="en-US"/>
    </w:rPr>
  </w:style>
  <w:style w:type="character" w:customStyle="1" w:styleId="FooterChar">
    <w:name w:val="Footer Char"/>
    <w:basedOn w:val="DefaultParagraphFont"/>
    <w:link w:val="Footer"/>
    <w:uiPriority w:val="99"/>
    <w:rsid w:val="00833B43"/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33B43"/>
    <w:pPr>
      <w:tabs>
        <w:tab w:val="center" w:pos="4680"/>
        <w:tab w:val="right" w:pos="9360"/>
      </w:tabs>
      <w:spacing w:after="0" w:line="240" w:lineRule="auto"/>
      <w:ind w:firstLine="360"/>
    </w:pPr>
    <w:rPr>
      <w:lang w:bidi="en-US"/>
    </w:rPr>
  </w:style>
  <w:style w:type="character" w:customStyle="1" w:styleId="FooterChar">
    <w:name w:val="Footer Char"/>
    <w:basedOn w:val="DefaultParagraphFont"/>
    <w:link w:val="Footer"/>
    <w:uiPriority w:val="99"/>
    <w:rsid w:val="00833B43"/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30B85-C76C-9145-ADCA-2C4FF839B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826</Words>
  <Characters>4713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mashael</cp:lastModifiedBy>
  <cp:revision>2</cp:revision>
  <cp:lastPrinted>2013-09-02T11:10:00Z</cp:lastPrinted>
  <dcterms:created xsi:type="dcterms:W3CDTF">2013-10-13T22:38:00Z</dcterms:created>
  <dcterms:modified xsi:type="dcterms:W3CDTF">2013-10-13T22:38:00Z</dcterms:modified>
</cp:coreProperties>
</file>