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559242429"/>
        <w:docPartObj>
          <w:docPartGallery w:val="Cover Pages"/>
          <w:docPartUnique/>
        </w:docPartObj>
      </w:sdtPr>
      <w:sdtEndPr>
        <w:rPr>
          <w:rFonts w:eastAsia="Arial Unicode MS" w:cs="Arial Unicode MS"/>
          <w:color w:val="000000"/>
        </w:rPr>
      </w:sdtEndPr>
      <w:sdtContent>
        <w:p w:rsidR="000A5CE7" w:rsidRDefault="007045DF">
          <w:r>
            <w:rPr>
              <w:noProof/>
            </w:rPr>
            <mc:AlternateContent>
              <mc:Choice Requires="wps">
                <w:drawing>
                  <wp:anchor distT="0" distB="0" distL="114300" distR="114300" simplePos="0" relativeHeight="251741184" behindDoc="0" locked="0" layoutInCell="1" allowOverlap="1" wp14:anchorId="43F3D8B7" wp14:editId="7CCDAA63">
                    <wp:simplePos x="0" y="0"/>
                    <wp:positionH relativeFrom="column">
                      <wp:posOffset>4200525</wp:posOffset>
                    </wp:positionH>
                    <wp:positionV relativeFrom="paragraph">
                      <wp:posOffset>-266700</wp:posOffset>
                    </wp:positionV>
                    <wp:extent cx="2200275" cy="2095500"/>
                    <wp:effectExtent l="0" t="0" r="0" b="0"/>
                    <wp:wrapNone/>
                    <wp:docPr id="83" name="Rectangle 83"/>
                    <wp:cNvGraphicFramePr/>
                    <a:graphic xmlns:a="http://schemas.openxmlformats.org/drawingml/2006/main">
                      <a:graphicData uri="http://schemas.microsoft.com/office/word/2010/wordprocessingShape">
                        <wps:wsp>
                          <wps:cNvSpPr/>
                          <wps:spPr>
                            <a:xfrm>
                              <a:off x="0" y="0"/>
                              <a:ext cx="2200275" cy="20955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675FF6" w:rsidRDefault="00675FF6" w:rsidP="004B6E2E">
                                <w:pPr>
                                  <w:pStyle w:val="NoSpacing"/>
                                  <w:jc w:val="center"/>
                                  <w:rPr>
                                    <w:rFonts w:asciiTheme="majorHAnsi" w:hAnsiTheme="majorHAnsi"/>
                                    <w:sz w:val="28"/>
                                    <w:szCs w:val="28"/>
                                  </w:rPr>
                                </w:pPr>
                                <w:r w:rsidRPr="000A5CE7">
                                  <w:rPr>
                                    <w:rFonts w:asciiTheme="majorHAnsi" w:hAnsiTheme="majorHAnsi"/>
                                    <w:sz w:val="28"/>
                                    <w:szCs w:val="28"/>
                                  </w:rPr>
                                  <w:t>King Saud University</w:t>
                                </w:r>
                              </w:p>
                              <w:p w:rsidR="00675FF6" w:rsidRPr="000A5CE7" w:rsidRDefault="00675FF6" w:rsidP="004B6E2E">
                                <w:pPr>
                                  <w:pStyle w:val="NoSpacing"/>
                                  <w:jc w:val="center"/>
                                  <w:rPr>
                                    <w:rFonts w:asciiTheme="majorHAnsi" w:hAnsiTheme="majorHAnsi"/>
                                    <w:sz w:val="28"/>
                                    <w:szCs w:val="28"/>
                                  </w:rPr>
                                </w:pPr>
                                <w:r>
                                  <w:rPr>
                                    <w:rFonts w:asciiTheme="majorHAnsi" w:hAnsiTheme="majorHAnsi"/>
                                    <w:noProof/>
                                    <w:sz w:val="28"/>
                                    <w:szCs w:val="28"/>
                                  </w:rPr>
                                  <w:drawing>
                                    <wp:inline distT="0" distB="0" distL="0" distR="0" wp14:anchorId="57DCC195" wp14:editId="4AFB6292">
                                      <wp:extent cx="1771650" cy="85725"/>
                                      <wp:effectExtent l="0" t="0" r="0" b="9525"/>
                                      <wp:docPr id="84" name="Picture 84" descr="C:\Program Files\Microsoft Office\MEDIA\OFFICE14\Lines\BD2131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OFFICE14\Lines\BD21315_.gif"/>
                                              <pic:cNvPicPr>
                                                <a:picLocks noChangeAspect="1" noChangeArrowheads="1"/>
                                              </pic:cNvPicPr>
                                            </pic:nvPicPr>
                                            <pic:blipFill>
                                              <a:blip r:embed="rId9">
                                                <a:biLevel thresh="75000"/>
                                                <a:extLst>
                                                  <a:ext uri="{28A0092B-C50C-407E-A947-70E740481C1C}">
                                                    <a14:useLocalDpi xmlns:a14="http://schemas.microsoft.com/office/drawing/2010/main" val="0"/>
                                                  </a:ext>
                                                </a:extLst>
                                              </a:blip>
                                              <a:srcRect/>
                                              <a:stretch>
                                                <a:fillRect/>
                                              </a:stretch>
                                            </pic:blipFill>
                                            <pic:spPr bwMode="auto">
                                              <a:xfrm>
                                                <a:off x="0" y="0"/>
                                                <a:ext cx="1771650" cy="85725"/>
                                              </a:xfrm>
                                              <a:prstGeom prst="rect">
                                                <a:avLst/>
                                              </a:prstGeom>
                                              <a:noFill/>
                                              <a:ln>
                                                <a:noFill/>
                                              </a:ln>
                                            </pic:spPr>
                                          </pic:pic>
                                        </a:graphicData>
                                      </a:graphic>
                                    </wp:inline>
                                  </w:drawing>
                                </w:r>
                              </w:p>
                              <w:p w:rsidR="00675FF6" w:rsidRDefault="00675FF6" w:rsidP="004B6E2E">
                                <w:pPr>
                                  <w:pStyle w:val="NoSpacing"/>
                                  <w:jc w:val="center"/>
                                  <w:rPr>
                                    <w:rFonts w:asciiTheme="majorHAnsi" w:hAnsiTheme="majorHAnsi"/>
                                    <w:sz w:val="28"/>
                                    <w:szCs w:val="28"/>
                                  </w:rPr>
                                </w:pPr>
                                <w:r w:rsidRPr="000A5CE7">
                                  <w:rPr>
                                    <w:rFonts w:asciiTheme="majorHAnsi" w:hAnsiTheme="majorHAnsi"/>
                                    <w:sz w:val="28"/>
                                    <w:szCs w:val="28"/>
                                  </w:rPr>
                                  <w:t>College of Languages &amp; Translation</w:t>
                                </w:r>
                              </w:p>
                              <w:p w:rsidR="00675FF6" w:rsidRDefault="00675FF6" w:rsidP="004B6E2E">
                                <w:pPr>
                                  <w:pStyle w:val="NoSpacing"/>
                                  <w:jc w:val="center"/>
                                  <w:rPr>
                                    <w:rFonts w:asciiTheme="majorHAnsi" w:hAnsiTheme="majorHAnsi"/>
                                    <w:sz w:val="28"/>
                                    <w:szCs w:val="28"/>
                                  </w:rPr>
                                </w:pPr>
                              </w:p>
                              <w:p w:rsidR="00675FF6" w:rsidRDefault="00675FF6" w:rsidP="004B6E2E">
                                <w:pPr>
                                  <w:pStyle w:val="NoSpacing"/>
                                  <w:jc w:val="center"/>
                                  <w:rPr>
                                    <w:rFonts w:asciiTheme="majorHAnsi" w:hAnsiTheme="majorHAnsi"/>
                                    <w:sz w:val="28"/>
                                    <w:szCs w:val="28"/>
                                  </w:rPr>
                                </w:pPr>
                              </w:p>
                              <w:p w:rsidR="00675FF6" w:rsidRDefault="00675FF6" w:rsidP="004B6E2E">
                                <w:pPr>
                                  <w:pStyle w:val="NoSpacing"/>
                                  <w:jc w:val="center"/>
                                  <w:rPr>
                                    <w:rFonts w:asciiTheme="majorHAnsi" w:hAnsiTheme="majorHAnsi"/>
                                    <w:sz w:val="28"/>
                                    <w:szCs w:val="28"/>
                                  </w:rPr>
                                </w:pPr>
                              </w:p>
                              <w:p w:rsidR="00675FF6" w:rsidRDefault="00675FF6" w:rsidP="004B6E2E">
                                <w:pPr>
                                  <w:pStyle w:val="NoSpacing"/>
                                  <w:rPr>
                                    <w:rFonts w:asciiTheme="majorHAnsi" w:hAnsiTheme="majorHAnsi"/>
                                    <w:sz w:val="28"/>
                                    <w:szCs w:val="28"/>
                                  </w:rPr>
                                </w:pPr>
                              </w:p>
                              <w:p w:rsidR="00675FF6" w:rsidRPr="000A5CE7" w:rsidRDefault="00675FF6" w:rsidP="004B6E2E">
                                <w:pPr>
                                  <w:pStyle w:val="NoSpacing"/>
                                  <w:rPr>
                                    <w:rFonts w:asciiTheme="majorHAnsi" w:hAnsiTheme="majorHAnsi"/>
                                    <w:sz w:val="28"/>
                                    <w:szCs w:val="28"/>
                                  </w:rPr>
                                </w:pPr>
                                <w:r>
                                  <w:rPr>
                                    <w:rFonts w:asciiTheme="majorHAnsi" w:hAnsiTheme="majorHAnsi"/>
                                    <w:sz w:val="28"/>
                                    <w:szCs w:val="28"/>
                                  </w:rPr>
                                  <w:t xml:space="preserve">              [Fall 2013]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3" o:spid="_x0000_s1026" style="position:absolute;margin-left:330.75pt;margin-top:-21pt;width:173.25pt;height:16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" filled="f" stroked="f" strokeweight="2pt">
                    <v:textbox>
                      <w:txbxContent>
                        <w:p w:rsidR="00675FF6" w:rsidRDefault="00675FF6" w:rsidP="004B6E2E">
                          <w:pPr>
                            <w:pStyle w:val="NoSpacing"/>
                            <w:jc w:val="center"/>
                            <w:rPr>
                              <w:rFonts w:asciiTheme="majorHAnsi" w:hAnsiTheme="majorHAnsi"/>
                              <w:sz w:val="28"/>
                              <w:szCs w:val="28"/>
                            </w:rPr>
                          </w:pPr>
                          <w:r w:rsidRPr="000A5CE7">
                            <w:rPr>
                              <w:rFonts w:asciiTheme="majorHAnsi" w:hAnsiTheme="majorHAnsi"/>
                              <w:sz w:val="28"/>
                              <w:szCs w:val="28"/>
                            </w:rPr>
                            <w:t>King Saud University</w:t>
                          </w:r>
                        </w:p>
                        <w:p w:rsidR="00675FF6" w:rsidRPr="000A5CE7" w:rsidRDefault="00675FF6" w:rsidP="004B6E2E">
                          <w:pPr>
                            <w:pStyle w:val="NoSpacing"/>
                            <w:jc w:val="center"/>
                            <w:rPr>
                              <w:rFonts w:asciiTheme="majorHAnsi" w:hAnsiTheme="majorHAnsi"/>
                              <w:sz w:val="28"/>
                              <w:szCs w:val="28"/>
                            </w:rPr>
                          </w:pPr>
                          <w:r>
                            <w:rPr>
                              <w:rFonts w:asciiTheme="majorHAnsi" w:hAnsiTheme="majorHAnsi"/>
                              <w:noProof/>
                              <w:sz w:val="28"/>
                              <w:szCs w:val="28"/>
                            </w:rPr>
                            <w:drawing>
                              <wp:inline distT="0" distB="0" distL="0" distR="0" wp14:anchorId="57DCC195" wp14:editId="4AFB6292">
                                <wp:extent cx="1771650" cy="85725"/>
                                <wp:effectExtent l="0" t="0" r="0" b="9525"/>
                                <wp:docPr id="84" name="Picture 84" descr="C:\Program Files\Microsoft Office\MEDIA\OFFICE14\Lines\BD2131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OFFICE14\Lines\BD21315_.gif"/>
                                        <pic:cNvPicPr>
                                          <a:picLocks noChangeAspect="1" noChangeArrowheads="1"/>
                                        </pic:cNvPicPr>
                                      </pic:nvPicPr>
                                      <pic:blipFill>
                                        <a:blip r:embed="rId9">
                                          <a:biLevel thresh="75000"/>
                                          <a:extLst>
                                            <a:ext uri="{28A0092B-C50C-407E-A947-70E740481C1C}">
                                              <a14:useLocalDpi xmlns:a14="http://schemas.microsoft.com/office/drawing/2010/main" val="0"/>
                                            </a:ext>
                                          </a:extLst>
                                        </a:blip>
                                        <a:srcRect/>
                                        <a:stretch>
                                          <a:fillRect/>
                                        </a:stretch>
                                      </pic:blipFill>
                                      <pic:spPr bwMode="auto">
                                        <a:xfrm>
                                          <a:off x="0" y="0"/>
                                          <a:ext cx="1771650" cy="85725"/>
                                        </a:xfrm>
                                        <a:prstGeom prst="rect">
                                          <a:avLst/>
                                        </a:prstGeom>
                                        <a:noFill/>
                                        <a:ln>
                                          <a:noFill/>
                                        </a:ln>
                                      </pic:spPr>
                                    </pic:pic>
                                  </a:graphicData>
                                </a:graphic>
                              </wp:inline>
                            </w:drawing>
                          </w:r>
                        </w:p>
                        <w:p w:rsidR="00675FF6" w:rsidRDefault="00675FF6" w:rsidP="004B6E2E">
                          <w:pPr>
                            <w:pStyle w:val="NoSpacing"/>
                            <w:jc w:val="center"/>
                            <w:rPr>
                              <w:rFonts w:asciiTheme="majorHAnsi" w:hAnsiTheme="majorHAnsi"/>
                              <w:sz w:val="28"/>
                              <w:szCs w:val="28"/>
                            </w:rPr>
                          </w:pPr>
                          <w:r w:rsidRPr="000A5CE7">
                            <w:rPr>
                              <w:rFonts w:asciiTheme="majorHAnsi" w:hAnsiTheme="majorHAnsi"/>
                              <w:sz w:val="28"/>
                              <w:szCs w:val="28"/>
                            </w:rPr>
                            <w:t>College of Languages &amp; Translation</w:t>
                          </w:r>
                        </w:p>
                        <w:p w:rsidR="00675FF6" w:rsidRDefault="00675FF6" w:rsidP="004B6E2E">
                          <w:pPr>
                            <w:pStyle w:val="NoSpacing"/>
                            <w:jc w:val="center"/>
                            <w:rPr>
                              <w:rFonts w:asciiTheme="majorHAnsi" w:hAnsiTheme="majorHAnsi"/>
                              <w:sz w:val="28"/>
                              <w:szCs w:val="28"/>
                            </w:rPr>
                          </w:pPr>
                        </w:p>
                        <w:p w:rsidR="00675FF6" w:rsidRDefault="00675FF6" w:rsidP="004B6E2E">
                          <w:pPr>
                            <w:pStyle w:val="NoSpacing"/>
                            <w:jc w:val="center"/>
                            <w:rPr>
                              <w:rFonts w:asciiTheme="majorHAnsi" w:hAnsiTheme="majorHAnsi"/>
                              <w:sz w:val="28"/>
                              <w:szCs w:val="28"/>
                            </w:rPr>
                          </w:pPr>
                        </w:p>
                        <w:p w:rsidR="00675FF6" w:rsidRDefault="00675FF6" w:rsidP="004B6E2E">
                          <w:pPr>
                            <w:pStyle w:val="NoSpacing"/>
                            <w:jc w:val="center"/>
                            <w:rPr>
                              <w:rFonts w:asciiTheme="majorHAnsi" w:hAnsiTheme="majorHAnsi"/>
                              <w:sz w:val="28"/>
                              <w:szCs w:val="28"/>
                            </w:rPr>
                          </w:pPr>
                        </w:p>
                        <w:p w:rsidR="00675FF6" w:rsidRDefault="00675FF6" w:rsidP="004B6E2E">
                          <w:pPr>
                            <w:pStyle w:val="NoSpacing"/>
                            <w:rPr>
                              <w:rFonts w:asciiTheme="majorHAnsi" w:hAnsiTheme="majorHAnsi"/>
                              <w:sz w:val="28"/>
                              <w:szCs w:val="28"/>
                            </w:rPr>
                          </w:pPr>
                        </w:p>
                        <w:p w:rsidR="00675FF6" w:rsidRPr="000A5CE7" w:rsidRDefault="00675FF6" w:rsidP="004B6E2E">
                          <w:pPr>
                            <w:pStyle w:val="NoSpacing"/>
                            <w:rPr>
                              <w:rFonts w:asciiTheme="majorHAnsi" w:hAnsiTheme="majorHAnsi"/>
                              <w:sz w:val="28"/>
                              <w:szCs w:val="28"/>
                            </w:rPr>
                          </w:pPr>
                          <w:r>
                            <w:rPr>
                              <w:rFonts w:asciiTheme="majorHAnsi" w:hAnsiTheme="majorHAnsi"/>
                              <w:sz w:val="28"/>
                              <w:szCs w:val="28"/>
                            </w:rPr>
                            <w:t xml:space="preserve">              [Fall 2013]</w:t>
                          </w:r>
                        </w:p>
                      </w:txbxContent>
                    </v:textbox>
                  </v:rect>
                </w:pict>
              </mc:Fallback>
            </mc:AlternateContent>
          </w:r>
          <w:r w:rsidR="004B6E2E">
            <w:rPr>
              <w:noProof/>
            </w:rPr>
            <mc:AlternateContent>
              <mc:Choice Requires="wpg">
                <w:drawing>
                  <wp:anchor distT="0" distB="0" distL="114300" distR="114300" simplePos="0" relativeHeight="251738112" behindDoc="0" locked="0" layoutInCell="0" allowOverlap="1" wp14:anchorId="790E83DC" wp14:editId="3CE57E57">
                    <wp:simplePos x="0" y="0"/>
                    <wp:positionH relativeFrom="page">
                      <wp:align>right</wp:align>
                    </wp:positionH>
                    <wp:positionV relativeFrom="page">
                      <wp:align>top</wp:align>
                    </wp:positionV>
                    <wp:extent cx="3108960" cy="10058400"/>
                    <wp:effectExtent l="0" t="0" r="0" b="0"/>
                    <wp:wrapNone/>
                    <wp:docPr id="363"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60" cy="10058400"/>
                              <a:chOff x="7329" y="0"/>
                              <a:chExt cx="4911" cy="15840"/>
                            </a:xfrm>
                          </wpg:grpSpPr>
                          <wpg:grpSp>
                            <wpg:cNvPr id="364" name="Group 364"/>
                            <wpg:cNvGrpSpPr>
                              <a:grpSpLocks/>
                            </wpg:cNvGrpSpPr>
                            <wpg:grpSpPr bwMode="auto">
                              <a:xfrm>
                                <a:off x="7344" y="0"/>
                                <a:ext cx="4895" cy="15840"/>
                                <a:chOff x="7560" y="0"/>
                                <a:chExt cx="4699" cy="15840"/>
                              </a:xfrm>
                            </wpg:grpSpPr>
                            <wps:wsp>
                              <wps:cNvPr id="365" name="Rectangle 365"/>
                              <wps:cNvSpPr>
                                <a:spLocks noChangeArrowheads="1"/>
                              </wps:cNvSpPr>
                              <wps:spPr bwMode="auto">
                                <a:xfrm>
                                  <a:off x="7754" y="0"/>
                                  <a:ext cx="4505" cy="15840"/>
                                </a:xfrm>
                                <a:prstGeom prst="rect">
                                  <a:avLst/>
                                </a:prstGeom>
                                <a:solidFill>
                                  <a:schemeClr val="bg1">
                                    <a:lumMod val="85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366" name="Rectangle 366" descr="Light vertical"/>
                              <wps:cNvSpPr>
                                <a:spLocks noChangeArrowheads="1"/>
                              </wps:cNvSpPr>
                              <wps:spPr bwMode="auto">
                                <a:xfrm>
                                  <a:off x="7560" y="8"/>
                                  <a:ext cx="195" cy="15825"/>
                                </a:xfrm>
                                <a:prstGeom prst="rect">
                                  <a:avLst/>
                                </a:prstGeom>
                                <a:pattFill prst="ltVert">
                                  <a:fgClr>
                                    <a:schemeClr val="accent3">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67" name="Rectangle 367"/>
                            <wps:cNvSpPr>
                              <a:spLocks noChangeArrowheads="1"/>
                            </wps:cNvSpPr>
                            <wps:spPr bwMode="auto">
                              <a:xfrm>
                                <a:off x="7344" y="0"/>
                                <a:ext cx="4896" cy="3958"/>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675FF6" w:rsidRPr="000A5CE7" w:rsidRDefault="00675FF6" w:rsidP="000A5CE7">
                                  <w:pPr>
                                    <w:pStyle w:val="NoSpacing"/>
                                    <w:jc w:val="center"/>
                                    <w:rPr>
                                      <w:rFonts w:asciiTheme="majorHAnsi" w:eastAsiaTheme="majorEastAsia" w:hAnsiTheme="majorHAnsi" w:cstheme="majorBidi"/>
                                      <w:b/>
                                      <w:bCs/>
                                      <w:color w:val="000000" w:themeColor="text1"/>
                                      <w:sz w:val="96"/>
                                      <w:szCs w:val="96"/>
                                    </w:rPr>
                                  </w:pPr>
                                </w:p>
                              </w:txbxContent>
                            </wps:txbx>
                            <wps:bodyPr rot="0" vert="horz" wrap="square" lIns="365760" tIns="182880" rIns="182880" bIns="182880" anchor="b" anchorCtr="0" upright="1">
                              <a:noAutofit/>
                            </wps:bodyPr>
                          </wps:wsp>
                          <wps:wsp>
                            <wps:cNvPr id="368" name="Rectangle 9"/>
                            <wps:cNvSpPr>
                              <a:spLocks noChangeArrowheads="1"/>
                            </wps:cNvSpPr>
                            <wps:spPr bwMode="auto">
                              <a:xfrm>
                                <a:off x="7329" y="12480"/>
                                <a:ext cx="4889" cy="26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675FF6" w:rsidRDefault="00675FF6" w:rsidP="004B6E2E">
                                  <w:pPr>
                                    <w:pStyle w:val="NoSpacing"/>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id="Group 14" o:spid="_x0000_s1027" style="position:absolute;margin-left:193.6pt;margin-top:0;width:244.8pt;height:11in;z-index:251738112;mso-height-percent:1000;mso-position-horizontal:right;mso-position-horizontal-relative:page;mso-position-vertical:top;mso-position-vertical-relative:page;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" o:allowincell="f">
                    <v:group id="Group 364" o:spid="_x0000_s1028" style="position:absolute;left:7344;width:4895;height:15840" coordorigin="7560" coordsize="4699,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Rectangle 365" o:spid="_x0000_s1029" style="position:absolute;left:7754;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6mxMQA&#10;AADcAAAADwAAAGRycy9kb3ducmV2LnhtbESP3WoCMRSE7wt9h3AK3tVs6w91NUoVFMH2QusDHDfH&#10;3dDNyZJEd317IxR6OczMN8xs0dlaXMkH41jBWz8DQVw4bbhUcPxZv36ACBFZY+2YFNwowGL+/DTD&#10;XLuW93Q9xFIkCIccFVQxNrmUoajIYui7hjh5Z+ctxiR9KbXHNsFtLd+zbCwtGk4LFTa0qqj4PVys&#10;ArPcajk82a+TX7U72ky+zd5rpXov3ecURKQu/of/2lutYDAeweNMOg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psTEAAAA3AAAAA8AAAAAAAAAAAAAAAAAmAIAAGRycy9k&#10;b3ducmV2LnhtbFBLBQYAAAAABAAEAPUAAACJAwAAAAA=&#10;" fillcolor="#d8d8d8 [2732]" stroked="f" strokecolor="#d8d8d8"/>
                      <v:rect id="Rectangle 366" o:spid="_x0000_s1030"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pC6cQA&#10;AADcAAAADwAAAGRycy9kb3ducmV2LnhtbESPQUsDMRSE74L/ITzBm81qMci2aRGpqPTSVvH82Lxu&#10;lm5eluTZrv56Iwg9DjPzDTNfjqFXR0q5i2zhdlKBIm6i67i18PH+fPMAKguywz4yWfimDMvF5cUc&#10;axdPvKXjTlpVIJxrtOBFhlrr3HgKmCdxIC7ePqaAUmRqtUt4KvDQ67uqMjpgx2XB40BPnprD7itY&#10;+JT12/3msK6SefmZbrystmhW1l5fjY8zUEKjnMP/7VdnYWoM/J0pR0A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aQunEAAAA3AAAAA8AAAAAAAAAAAAAAAAAmAIAAGRycy9k&#10;b3ducmV2LnhtbFBLBQYAAAAABAAEAPUAAACJAwAAAAA=&#10;" fillcolor="#9bbb59 [3206]" stroked="f" strokecolor="white" strokeweight="1pt">
                        <v:fill r:id="rId10" o:title="" opacity="52428f" color2="white [3212]" o:opacity2="52428f" type="pattern"/>
                        <v:shadow color="#d8d8d8" offset="3pt,3pt"/>
                      </v:rect>
                    </v:group>
                    <v:rect id="Rectangle 367" o:spid="_x0000_s1031"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dG8UA&#10;AADcAAAADwAAAGRycy9kb3ducmV2LnhtbESPQWvCQBSE7wX/w/KE3nSjRdtGV5GKUAUpsfb+yD6T&#10;aPbtNruN6b/vCkKPw8x8w8yXnalFS42vLCsYDRMQxLnVFRcKjp+bwQsIH5A11pZJwS95WC56D3NM&#10;tb1yRu0hFCJC2KeooAzBpVL6vCSDfmgdcfROtjEYomwKqRu8Rrip5ThJptJgxXGhREdvJeWXw49R&#10;IPet+9qcX5Nj5tYfW7c7f09wrdRjv1vNQATqwn/43n7XCp6mz3A7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d0bxQAAANwAAAAPAAAAAAAAAAAAAAAAAJgCAABkcnMv&#10;ZG93bnJldi54bWxQSwUGAAAAAAQABAD1AAAAigMAAAAA&#10;" filled="f" stroked="f" strokecolor="white" strokeweight="1pt">
                      <v:fill opacity="52428f"/>
                      <v:shadow color="#d8d8d8" offset="3pt,3pt"/>
                      <v:textbox inset="28.8pt,14.4pt,14.4pt,14.4pt">
                        <w:txbxContent>
                          <w:p w:rsidR="00675FF6" w:rsidRPr="000A5CE7" w:rsidRDefault="00675FF6" w:rsidP="000A5CE7">
                            <w:pPr>
                              <w:pStyle w:val="NoSpacing"/>
                              <w:jc w:val="center"/>
                              <w:rPr>
                                <w:rFonts w:asciiTheme="majorHAnsi" w:eastAsiaTheme="majorEastAsia" w:hAnsiTheme="majorHAnsi" w:cstheme="majorBidi"/>
                                <w:b/>
                                <w:bCs/>
                                <w:color w:val="000000" w:themeColor="text1"/>
                                <w:sz w:val="96"/>
                                <w:szCs w:val="96"/>
                              </w:rPr>
                            </w:pPr>
                          </w:p>
                        </w:txbxContent>
                      </v:textbox>
                    </v:rect>
                    <v:rect id="Rectangle 9" o:spid="_x0000_s1032" style="position:absolute;left:7329;top:12480;width:4889;height:264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acEA&#10;AADcAAAADwAAAGRycy9kb3ducmV2LnhtbERPW2vCMBR+F/wP4Qi+aTpl4qpRRBG2gYiXvR+aY1vX&#10;nMQmq92/Nw+Cjx/ffb5sTSUaqn1pWcHbMAFBnFldcq7gfNoOpiB8QNZYWSYF/+Rhueh25phqe+cD&#10;NceQixjCPkUFRQguldJnBRn0Q+uII3extcEQYZ1LXeM9hptKjpJkIg2WHBsKdLQuKPs9/hkFcte4&#10;n+31Izkf3Gb/5b6vt3fcKNXvtasZiEBteImf7k+tYDyJa+O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SWnBAAAA3AAAAA8AAAAAAAAAAAAAAAAAmAIAAGRycy9kb3du&#10;cmV2LnhtbFBLBQYAAAAABAAEAPUAAACGAwAAAAA=&#10;" filled="f" stroked="f" strokecolor="white" strokeweight="1pt">
                      <v:fill opacity="52428f"/>
                      <v:shadow color="#d8d8d8" offset="3pt,3pt"/>
                      <v:textbox inset="28.8pt,14.4pt,14.4pt,14.4pt">
                        <w:txbxContent>
                          <w:p w:rsidR="00675FF6" w:rsidRDefault="00675FF6" w:rsidP="004B6E2E">
                            <w:pPr>
                              <w:pStyle w:val="NoSpacing"/>
                              <w:spacing w:line="360" w:lineRule="auto"/>
                              <w:rPr>
                                <w:color w:val="FFFFFF" w:themeColor="background1"/>
                              </w:rPr>
                            </w:pPr>
                          </w:p>
                        </w:txbxContent>
                      </v:textbox>
                    </v:rect>
                    <w10:wrap anchorx="page" anchory="page"/>
                  </v:group>
                </w:pict>
              </mc:Fallback>
            </mc:AlternateContent>
          </w:r>
        </w:p>
        <w:p w:rsidR="000A5CE7" w:rsidRDefault="00175758">
          <w:pPr>
            <w:rPr>
              <w:rFonts w:eastAsia="Arial Unicode MS" w:cs="Arial Unicode MS"/>
              <w:color w:val="000000"/>
            </w:rPr>
          </w:pPr>
          <w:r>
            <w:rPr>
              <w:rFonts w:ascii="Calibri" w:eastAsia="Calibri" w:hAnsi="Calibri" w:cs="Arial"/>
              <w:noProof/>
            </w:rPr>
            <w:drawing>
              <wp:anchor distT="0" distB="0" distL="114300" distR="114300" simplePos="0" relativeHeight="251744256" behindDoc="0" locked="0" layoutInCell="1" allowOverlap="1" wp14:anchorId="67E341F4" wp14:editId="146622AE">
                <wp:simplePos x="0" y="0"/>
                <wp:positionH relativeFrom="column">
                  <wp:posOffset>2028825</wp:posOffset>
                </wp:positionH>
                <wp:positionV relativeFrom="paragraph">
                  <wp:posOffset>2314575</wp:posOffset>
                </wp:positionV>
                <wp:extent cx="4036695" cy="5229225"/>
                <wp:effectExtent l="0" t="0" r="1905"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eXZBm8yL.jpg"/>
                        <pic:cNvPicPr/>
                      </pic:nvPicPr>
                      <pic:blipFill>
                        <a:blip r:embed="rId11">
                          <a:grayscl/>
                          <a:extLst>
                            <a:ext uri="{28A0092B-C50C-407E-A947-70E740481C1C}">
                              <a14:useLocalDpi xmlns:a14="http://schemas.microsoft.com/office/drawing/2010/main" val="0"/>
                            </a:ext>
                          </a:extLst>
                        </a:blip>
                        <a:stretch>
                          <a:fillRect/>
                        </a:stretch>
                      </pic:blipFill>
                      <pic:spPr>
                        <a:xfrm>
                          <a:off x="0" y="0"/>
                          <a:ext cx="4036695" cy="5229225"/>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noProof/>
              <w:sz w:val="28"/>
              <w:szCs w:val="28"/>
            </w:rPr>
            <mc:AlternateContent>
              <mc:Choice Requires="wps">
                <w:drawing>
                  <wp:anchor distT="0" distB="0" distL="114300" distR="114300" simplePos="0" relativeHeight="251743232" behindDoc="0" locked="0" layoutInCell="1" allowOverlap="1" wp14:anchorId="4B2CAD57" wp14:editId="0C02C55D">
                    <wp:simplePos x="0" y="0"/>
                    <wp:positionH relativeFrom="column">
                      <wp:posOffset>4257675</wp:posOffset>
                    </wp:positionH>
                    <wp:positionV relativeFrom="paragraph">
                      <wp:posOffset>7544435</wp:posOffset>
                    </wp:positionV>
                    <wp:extent cx="2143125" cy="1428750"/>
                    <wp:effectExtent l="0" t="0" r="0" b="0"/>
                    <wp:wrapNone/>
                    <wp:docPr id="88" name="Rectangle 88"/>
                    <wp:cNvGraphicFramePr/>
                    <a:graphic xmlns:a="http://schemas.openxmlformats.org/drawingml/2006/main">
                      <a:graphicData uri="http://schemas.microsoft.com/office/word/2010/wordprocessingShape">
                        <wps:wsp>
                          <wps:cNvSpPr/>
                          <wps:spPr>
                            <a:xfrm>
                              <a:off x="0" y="0"/>
                              <a:ext cx="2143125" cy="14287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75FF6" w:rsidRPr="00175758" w:rsidRDefault="00675FF6" w:rsidP="004B6E2E">
                                <w:pPr>
                                  <w:pStyle w:val="NoSpacing"/>
                                  <w:jc w:val="center"/>
                                  <w:rPr>
                                    <w:b/>
                                    <w:bCs/>
                                    <w:color w:val="000000" w:themeColor="text1"/>
                                    <w:sz w:val="24"/>
                                    <w:szCs w:val="24"/>
                                    <w:u w:val="single"/>
                                    <w:lang w:val="en-GB"/>
                                  </w:rPr>
                                </w:pPr>
                                <w:r w:rsidRPr="00175758">
                                  <w:rPr>
                                    <w:b/>
                                    <w:bCs/>
                                    <w:color w:val="000000" w:themeColor="text1"/>
                                    <w:sz w:val="24"/>
                                    <w:szCs w:val="24"/>
                                    <w:u w:val="single"/>
                                    <w:lang w:val="en-GB"/>
                                  </w:rPr>
                                  <w:t>Course Instructor(s)</w:t>
                                </w:r>
                              </w:p>
                              <w:p w:rsidR="00675FF6" w:rsidRPr="00175758" w:rsidRDefault="00675FF6" w:rsidP="004B6E2E">
                                <w:pPr>
                                  <w:pStyle w:val="NoSpacing"/>
                                  <w:jc w:val="center"/>
                                  <w:rPr>
                                    <w:color w:val="000000" w:themeColor="text1"/>
                                    <w:sz w:val="10"/>
                                    <w:szCs w:val="10"/>
                                    <w:u w:val="single"/>
                                    <w:lang w:val="en-GB"/>
                                  </w:rPr>
                                </w:pPr>
                              </w:p>
                              <w:p w:rsidR="00675FF6" w:rsidRPr="00175758" w:rsidRDefault="00675FF6" w:rsidP="004B6E2E">
                                <w:pPr>
                                  <w:pStyle w:val="NoSpacing"/>
                                  <w:jc w:val="center"/>
                                  <w:rPr>
                                    <w:color w:val="000000" w:themeColor="text1"/>
                                    <w:sz w:val="24"/>
                                    <w:szCs w:val="24"/>
                                    <w:lang w:val="en-GB"/>
                                  </w:rPr>
                                </w:pPr>
                                <w:r w:rsidRPr="00175758">
                                  <w:rPr>
                                    <w:color w:val="000000" w:themeColor="text1"/>
                                    <w:sz w:val="24"/>
                                    <w:szCs w:val="24"/>
                                    <w:lang w:val="en-GB"/>
                                  </w:rPr>
                                  <w:t>Dina Al-</w:t>
                                </w:r>
                                <w:proofErr w:type="spellStart"/>
                                <w:r w:rsidRPr="00175758">
                                  <w:rPr>
                                    <w:color w:val="000000" w:themeColor="text1"/>
                                    <w:sz w:val="24"/>
                                    <w:szCs w:val="24"/>
                                    <w:lang w:val="en-GB"/>
                                  </w:rPr>
                                  <w:t>Sibai</w:t>
                                </w:r>
                                <w:proofErr w:type="spellEnd"/>
                              </w:p>
                              <w:p w:rsidR="00675FF6" w:rsidRPr="00175758" w:rsidRDefault="00675FF6" w:rsidP="004B6E2E">
                                <w:pPr>
                                  <w:pStyle w:val="NoSpacing"/>
                                  <w:jc w:val="center"/>
                                  <w:rPr>
                                    <w:color w:val="000000" w:themeColor="text1"/>
                                    <w:sz w:val="24"/>
                                    <w:szCs w:val="24"/>
                                    <w:lang w:val="en-GB"/>
                                  </w:rPr>
                                </w:pPr>
                                <w:hyperlink r:id="rId12" w:history="1">
                                  <w:r w:rsidRPr="00175758">
                                    <w:rPr>
                                      <w:rStyle w:val="Hyperlink"/>
                                      <w:color w:val="000000" w:themeColor="text1"/>
                                      <w:sz w:val="24"/>
                                      <w:szCs w:val="24"/>
                                      <w:lang w:val="en-GB"/>
                                    </w:rPr>
                                    <w:t>dalsibai@ksu.edu.sa</w:t>
                                  </w:r>
                                </w:hyperlink>
                                <w:r w:rsidRPr="00175758">
                                  <w:rPr>
                                    <w:color w:val="000000" w:themeColor="text1"/>
                                    <w:sz w:val="24"/>
                                    <w:szCs w:val="24"/>
                                    <w:lang w:val="en-GB"/>
                                  </w:rPr>
                                  <w:t xml:space="preserve"> </w:t>
                                </w:r>
                              </w:p>
                              <w:p w:rsidR="00675FF6" w:rsidRPr="00175758" w:rsidRDefault="00675FF6" w:rsidP="004B6E2E">
                                <w:pPr>
                                  <w:pStyle w:val="NoSpacing"/>
                                  <w:jc w:val="center"/>
                                  <w:rPr>
                                    <w:color w:val="000000" w:themeColor="text1"/>
                                    <w:sz w:val="10"/>
                                    <w:szCs w:val="10"/>
                                    <w:lang w:val="en-GB"/>
                                  </w:rPr>
                                </w:pPr>
                              </w:p>
                              <w:p w:rsidR="00675FF6" w:rsidRPr="00175758" w:rsidRDefault="00675FF6" w:rsidP="004B6E2E">
                                <w:pPr>
                                  <w:pStyle w:val="NoSpacing"/>
                                  <w:jc w:val="center"/>
                                  <w:rPr>
                                    <w:color w:val="000000" w:themeColor="text1"/>
                                    <w:sz w:val="24"/>
                                    <w:szCs w:val="24"/>
                                    <w:lang w:val="en-GB"/>
                                  </w:rPr>
                                </w:pPr>
                                <w:r w:rsidRPr="00175758">
                                  <w:rPr>
                                    <w:color w:val="000000" w:themeColor="text1"/>
                                    <w:sz w:val="24"/>
                                    <w:szCs w:val="24"/>
                                    <w:lang w:val="en-GB"/>
                                  </w:rPr>
                                  <w:t>&amp;</w:t>
                                </w:r>
                              </w:p>
                              <w:p w:rsidR="00675FF6" w:rsidRPr="00175758" w:rsidRDefault="00675FF6" w:rsidP="004B6E2E">
                                <w:pPr>
                                  <w:pStyle w:val="NoSpacing"/>
                                  <w:jc w:val="center"/>
                                  <w:rPr>
                                    <w:color w:val="000000" w:themeColor="text1"/>
                                    <w:sz w:val="24"/>
                                    <w:szCs w:val="24"/>
                                    <w:lang w:val="en-GB"/>
                                  </w:rPr>
                                </w:pPr>
                                <w:proofErr w:type="spellStart"/>
                                <w:r w:rsidRPr="00175758">
                                  <w:rPr>
                                    <w:color w:val="000000" w:themeColor="text1"/>
                                    <w:sz w:val="24"/>
                                    <w:szCs w:val="24"/>
                                    <w:lang w:val="en-GB"/>
                                  </w:rPr>
                                  <w:t>Nasiba</w:t>
                                </w:r>
                                <w:proofErr w:type="spellEnd"/>
                                <w:r w:rsidRPr="00175758">
                                  <w:rPr>
                                    <w:color w:val="000000" w:themeColor="text1"/>
                                    <w:sz w:val="24"/>
                                    <w:szCs w:val="24"/>
                                    <w:lang w:val="en-GB"/>
                                  </w:rPr>
                                  <w:t xml:space="preserve"> Al-</w:t>
                                </w:r>
                                <w:proofErr w:type="spellStart"/>
                                <w:r w:rsidRPr="00175758">
                                  <w:rPr>
                                    <w:color w:val="000000" w:themeColor="text1"/>
                                    <w:sz w:val="24"/>
                                    <w:szCs w:val="24"/>
                                    <w:lang w:val="en-GB"/>
                                  </w:rPr>
                                  <w:t>Yami</w:t>
                                </w:r>
                                <w:proofErr w:type="spellEnd"/>
                              </w:p>
                              <w:p w:rsidR="00675FF6" w:rsidRPr="00175758" w:rsidRDefault="00675FF6" w:rsidP="004B6E2E">
                                <w:pPr>
                                  <w:pStyle w:val="NoSpacing"/>
                                  <w:jc w:val="center"/>
                                  <w:rPr>
                                    <w:color w:val="000000" w:themeColor="text1"/>
                                    <w:sz w:val="24"/>
                                    <w:szCs w:val="24"/>
                                  </w:rPr>
                                </w:pPr>
                                <w:hyperlink r:id="rId13" w:history="1">
                                  <w:r w:rsidRPr="00175758">
                                    <w:rPr>
                                      <w:rStyle w:val="Hyperlink"/>
                                      <w:color w:val="000000" w:themeColor="text1"/>
                                      <w:sz w:val="24"/>
                                      <w:szCs w:val="24"/>
                                      <w:lang w:val="en-GB"/>
                                    </w:rPr>
                                    <w:t>naalyami@ksu.edu.sa</w:t>
                                  </w:r>
                                </w:hyperlink>
                                <w:r w:rsidRPr="00175758">
                                  <w:rPr>
                                    <w:color w:val="000000" w:themeColor="text1"/>
                                    <w:sz w:val="24"/>
                                    <w:szCs w:val="24"/>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88" o:spid="_x0000_s1033" style="position:absolute;margin-left:335.25pt;margin-top:594.05pt;width:168.75pt;height:112.5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" filled="f" stroked="f" strokeweight="2pt">
                    <v:textbox>
                      <w:txbxContent>
                        <w:p w:rsidR="00675FF6" w:rsidRPr="00175758" w:rsidRDefault="00675FF6" w:rsidP="004B6E2E">
                          <w:pPr>
                            <w:pStyle w:val="NoSpacing"/>
                            <w:jc w:val="center"/>
                            <w:rPr>
                              <w:b/>
                              <w:bCs/>
                              <w:color w:val="000000" w:themeColor="text1"/>
                              <w:sz w:val="24"/>
                              <w:szCs w:val="24"/>
                              <w:u w:val="single"/>
                              <w:lang w:val="en-GB"/>
                            </w:rPr>
                          </w:pPr>
                          <w:r w:rsidRPr="00175758">
                            <w:rPr>
                              <w:b/>
                              <w:bCs/>
                              <w:color w:val="000000" w:themeColor="text1"/>
                              <w:sz w:val="24"/>
                              <w:szCs w:val="24"/>
                              <w:u w:val="single"/>
                              <w:lang w:val="en-GB"/>
                            </w:rPr>
                            <w:t>Course Instructor(s)</w:t>
                          </w:r>
                        </w:p>
                        <w:p w:rsidR="00675FF6" w:rsidRPr="00175758" w:rsidRDefault="00675FF6" w:rsidP="004B6E2E">
                          <w:pPr>
                            <w:pStyle w:val="NoSpacing"/>
                            <w:jc w:val="center"/>
                            <w:rPr>
                              <w:color w:val="000000" w:themeColor="text1"/>
                              <w:sz w:val="10"/>
                              <w:szCs w:val="10"/>
                              <w:u w:val="single"/>
                              <w:lang w:val="en-GB"/>
                            </w:rPr>
                          </w:pPr>
                        </w:p>
                        <w:p w:rsidR="00675FF6" w:rsidRPr="00175758" w:rsidRDefault="00675FF6" w:rsidP="004B6E2E">
                          <w:pPr>
                            <w:pStyle w:val="NoSpacing"/>
                            <w:jc w:val="center"/>
                            <w:rPr>
                              <w:color w:val="000000" w:themeColor="text1"/>
                              <w:sz w:val="24"/>
                              <w:szCs w:val="24"/>
                              <w:lang w:val="en-GB"/>
                            </w:rPr>
                          </w:pPr>
                          <w:r w:rsidRPr="00175758">
                            <w:rPr>
                              <w:color w:val="000000" w:themeColor="text1"/>
                              <w:sz w:val="24"/>
                              <w:szCs w:val="24"/>
                              <w:lang w:val="en-GB"/>
                            </w:rPr>
                            <w:t>Dina Al-</w:t>
                          </w:r>
                          <w:proofErr w:type="spellStart"/>
                          <w:r w:rsidRPr="00175758">
                            <w:rPr>
                              <w:color w:val="000000" w:themeColor="text1"/>
                              <w:sz w:val="24"/>
                              <w:szCs w:val="24"/>
                              <w:lang w:val="en-GB"/>
                            </w:rPr>
                            <w:t>Sibai</w:t>
                          </w:r>
                          <w:proofErr w:type="spellEnd"/>
                        </w:p>
                        <w:p w:rsidR="00675FF6" w:rsidRPr="00175758" w:rsidRDefault="00675FF6" w:rsidP="004B6E2E">
                          <w:pPr>
                            <w:pStyle w:val="NoSpacing"/>
                            <w:jc w:val="center"/>
                            <w:rPr>
                              <w:color w:val="000000" w:themeColor="text1"/>
                              <w:sz w:val="24"/>
                              <w:szCs w:val="24"/>
                              <w:lang w:val="en-GB"/>
                            </w:rPr>
                          </w:pPr>
                          <w:hyperlink r:id="rId14" w:history="1">
                            <w:r w:rsidRPr="00175758">
                              <w:rPr>
                                <w:rStyle w:val="Hyperlink"/>
                                <w:color w:val="000000" w:themeColor="text1"/>
                                <w:sz w:val="24"/>
                                <w:szCs w:val="24"/>
                                <w:lang w:val="en-GB"/>
                              </w:rPr>
                              <w:t>dalsibai@ksu.edu.sa</w:t>
                            </w:r>
                          </w:hyperlink>
                          <w:r w:rsidRPr="00175758">
                            <w:rPr>
                              <w:color w:val="000000" w:themeColor="text1"/>
                              <w:sz w:val="24"/>
                              <w:szCs w:val="24"/>
                              <w:lang w:val="en-GB"/>
                            </w:rPr>
                            <w:t xml:space="preserve"> </w:t>
                          </w:r>
                        </w:p>
                        <w:p w:rsidR="00675FF6" w:rsidRPr="00175758" w:rsidRDefault="00675FF6" w:rsidP="004B6E2E">
                          <w:pPr>
                            <w:pStyle w:val="NoSpacing"/>
                            <w:jc w:val="center"/>
                            <w:rPr>
                              <w:color w:val="000000" w:themeColor="text1"/>
                              <w:sz w:val="10"/>
                              <w:szCs w:val="10"/>
                              <w:lang w:val="en-GB"/>
                            </w:rPr>
                          </w:pPr>
                        </w:p>
                        <w:p w:rsidR="00675FF6" w:rsidRPr="00175758" w:rsidRDefault="00675FF6" w:rsidP="004B6E2E">
                          <w:pPr>
                            <w:pStyle w:val="NoSpacing"/>
                            <w:jc w:val="center"/>
                            <w:rPr>
                              <w:color w:val="000000" w:themeColor="text1"/>
                              <w:sz w:val="24"/>
                              <w:szCs w:val="24"/>
                              <w:lang w:val="en-GB"/>
                            </w:rPr>
                          </w:pPr>
                          <w:r w:rsidRPr="00175758">
                            <w:rPr>
                              <w:color w:val="000000" w:themeColor="text1"/>
                              <w:sz w:val="24"/>
                              <w:szCs w:val="24"/>
                              <w:lang w:val="en-GB"/>
                            </w:rPr>
                            <w:t>&amp;</w:t>
                          </w:r>
                        </w:p>
                        <w:p w:rsidR="00675FF6" w:rsidRPr="00175758" w:rsidRDefault="00675FF6" w:rsidP="004B6E2E">
                          <w:pPr>
                            <w:pStyle w:val="NoSpacing"/>
                            <w:jc w:val="center"/>
                            <w:rPr>
                              <w:color w:val="000000" w:themeColor="text1"/>
                              <w:sz w:val="24"/>
                              <w:szCs w:val="24"/>
                              <w:lang w:val="en-GB"/>
                            </w:rPr>
                          </w:pPr>
                          <w:proofErr w:type="spellStart"/>
                          <w:r w:rsidRPr="00175758">
                            <w:rPr>
                              <w:color w:val="000000" w:themeColor="text1"/>
                              <w:sz w:val="24"/>
                              <w:szCs w:val="24"/>
                              <w:lang w:val="en-GB"/>
                            </w:rPr>
                            <w:t>Nasiba</w:t>
                          </w:r>
                          <w:proofErr w:type="spellEnd"/>
                          <w:r w:rsidRPr="00175758">
                            <w:rPr>
                              <w:color w:val="000000" w:themeColor="text1"/>
                              <w:sz w:val="24"/>
                              <w:szCs w:val="24"/>
                              <w:lang w:val="en-GB"/>
                            </w:rPr>
                            <w:t xml:space="preserve"> Al-</w:t>
                          </w:r>
                          <w:proofErr w:type="spellStart"/>
                          <w:r w:rsidRPr="00175758">
                            <w:rPr>
                              <w:color w:val="000000" w:themeColor="text1"/>
                              <w:sz w:val="24"/>
                              <w:szCs w:val="24"/>
                              <w:lang w:val="en-GB"/>
                            </w:rPr>
                            <w:t>Yami</w:t>
                          </w:r>
                          <w:proofErr w:type="spellEnd"/>
                        </w:p>
                        <w:p w:rsidR="00675FF6" w:rsidRPr="00175758" w:rsidRDefault="00675FF6" w:rsidP="004B6E2E">
                          <w:pPr>
                            <w:pStyle w:val="NoSpacing"/>
                            <w:jc w:val="center"/>
                            <w:rPr>
                              <w:color w:val="000000" w:themeColor="text1"/>
                              <w:sz w:val="24"/>
                              <w:szCs w:val="24"/>
                            </w:rPr>
                          </w:pPr>
                          <w:hyperlink r:id="rId15" w:history="1">
                            <w:r w:rsidRPr="00175758">
                              <w:rPr>
                                <w:rStyle w:val="Hyperlink"/>
                                <w:color w:val="000000" w:themeColor="text1"/>
                                <w:sz w:val="24"/>
                                <w:szCs w:val="24"/>
                                <w:lang w:val="en-GB"/>
                              </w:rPr>
                              <w:t>naalyami@ksu.edu.sa</w:t>
                            </w:r>
                          </w:hyperlink>
                          <w:r w:rsidRPr="00175758">
                            <w:rPr>
                              <w:color w:val="000000" w:themeColor="text1"/>
                              <w:sz w:val="24"/>
                              <w:szCs w:val="24"/>
                              <w:lang w:val="en-GB"/>
                            </w:rPr>
                            <w:t xml:space="preserve"> </w:t>
                          </w:r>
                        </w:p>
                      </w:txbxContent>
                    </v:textbox>
                  </v:rect>
                </w:pict>
              </mc:Fallback>
            </mc:AlternateContent>
          </w:r>
          <w:r>
            <w:rPr>
              <w:noProof/>
            </w:rPr>
            <mc:AlternateContent>
              <mc:Choice Requires="wps">
                <w:drawing>
                  <wp:anchor distT="0" distB="0" distL="114300" distR="114300" simplePos="0" relativeHeight="251740160" behindDoc="0" locked="0" layoutInCell="0" allowOverlap="1" wp14:anchorId="615A43B2" wp14:editId="5EE3E55E">
                    <wp:simplePos x="0" y="0"/>
                    <wp:positionH relativeFrom="page">
                      <wp:align>left</wp:align>
                    </wp:positionH>
                    <wp:positionV relativeFrom="page">
                      <wp:posOffset>2352675</wp:posOffset>
                    </wp:positionV>
                    <wp:extent cx="6995160" cy="640080"/>
                    <wp:effectExtent l="0" t="0" r="15240" b="26670"/>
                    <wp:wrapNone/>
                    <wp:docPr id="36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5160" cy="640080"/>
                            </a:xfrm>
                            <a:prstGeom prst="rect">
                              <a:avLst/>
                            </a:prstGeom>
                            <a:solidFill>
                              <a:schemeClr val="tx1">
                                <a:lumMod val="85000"/>
                                <a:lumOff val="15000"/>
                              </a:schemeClr>
                            </a:solidFill>
                            <a:ln w="12700">
                              <a:solidFill>
                                <a:schemeClr val="bg1"/>
                              </a:solidFill>
                              <a:miter lim="800000"/>
                              <a:headEnd/>
                              <a:tailEnd/>
                            </a:ln>
                            <a:extLst/>
                          </wps:spPr>
                          <wps:txbx>
                            <w:txbxContent>
                              <w:p w:rsidR="00675FF6" w:rsidRDefault="00675FF6" w:rsidP="007045DF">
                                <w:pPr>
                                  <w:pStyle w:val="NoSpacing"/>
                                  <w:jc w:val="right"/>
                                  <w:rPr>
                                    <w:rFonts w:asciiTheme="majorHAnsi" w:eastAsiaTheme="majorEastAsia" w:hAnsiTheme="majorHAnsi" w:cstheme="majorBidi"/>
                                    <w:color w:val="FFFFFF" w:themeColor="background1"/>
                                    <w:sz w:val="72"/>
                                    <w:szCs w:val="72"/>
                                  </w:rPr>
                                </w:pPr>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Content>
                                    <w:r>
                                      <w:rPr>
                                        <w:rFonts w:asciiTheme="majorHAnsi" w:eastAsiaTheme="majorEastAsia" w:hAnsiTheme="majorHAnsi" w:cstheme="majorBidi"/>
                                        <w:color w:val="FFFFFF" w:themeColor="background1"/>
                                        <w:sz w:val="72"/>
                                        <w:szCs w:val="72"/>
                                      </w:rPr>
                                      <w:t>Language &amp; Culture 2</w:t>
                                    </w:r>
                                  </w:sdtContent>
                                </w:sdt>
                                <w:r>
                                  <w:rPr>
                                    <w:rFonts w:asciiTheme="majorHAnsi" w:eastAsiaTheme="majorEastAsia" w:hAnsiTheme="majorHAnsi" w:cstheme="majorBidi"/>
                                    <w:color w:val="FFFFFF" w:themeColor="background1"/>
                                    <w:sz w:val="72"/>
                                    <w:szCs w:val="72"/>
                                  </w:rPr>
                                  <w:t xml:space="preserve"> </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34" style="position:absolute;margin-left:0;margin-top:185.25pt;width:550.8pt;height:50.4pt;z-index:251740160;visibility:visible;mso-wrap-style:square;mso-width-percent:900;mso-height-percent:73;mso-wrap-distance-left:9pt;mso-wrap-distance-top:0;mso-wrap-distance-right:9pt;mso-wrap-distance-bottom:0;mso-position-horizontal:left;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" o:allowincell="f" fillcolor="#272727 [2749]" strokecolor="white [3212]" strokeweight="1pt">
                    <v:textbox style="mso-fit-shape-to-text:t" inset="14.4pt,,14.4pt">
                      <w:txbxContent>
                        <w:p w:rsidR="00675FF6" w:rsidRDefault="00675FF6" w:rsidP="007045DF">
                          <w:pPr>
                            <w:pStyle w:val="NoSpacing"/>
                            <w:jc w:val="right"/>
                            <w:rPr>
                              <w:rFonts w:asciiTheme="majorHAnsi" w:eastAsiaTheme="majorEastAsia" w:hAnsiTheme="majorHAnsi" w:cstheme="majorBidi"/>
                              <w:color w:val="FFFFFF" w:themeColor="background1"/>
                              <w:sz w:val="72"/>
                              <w:szCs w:val="72"/>
                            </w:rPr>
                          </w:pPr>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Content>
                              <w:r>
                                <w:rPr>
                                  <w:rFonts w:asciiTheme="majorHAnsi" w:eastAsiaTheme="majorEastAsia" w:hAnsiTheme="majorHAnsi" w:cstheme="majorBidi"/>
                                  <w:color w:val="FFFFFF" w:themeColor="background1"/>
                                  <w:sz w:val="72"/>
                                  <w:szCs w:val="72"/>
                                </w:rPr>
                                <w:t>Language &amp; Culture 2</w:t>
                              </w:r>
                            </w:sdtContent>
                          </w:sdt>
                          <w:r>
                            <w:rPr>
                              <w:rFonts w:asciiTheme="majorHAnsi" w:eastAsiaTheme="majorEastAsia" w:hAnsiTheme="majorHAnsi" w:cstheme="majorBidi"/>
                              <w:color w:val="FFFFFF" w:themeColor="background1"/>
                              <w:sz w:val="72"/>
                              <w:szCs w:val="72"/>
                            </w:rPr>
                            <w:t xml:space="preserve"> </w:t>
                          </w:r>
                        </w:p>
                      </w:txbxContent>
                    </v:textbox>
                    <w10:wrap anchorx="page" anchory="page"/>
                  </v:rect>
                </w:pict>
              </mc:Fallback>
            </mc:AlternateContent>
          </w:r>
          <w:r w:rsidR="007045DF">
            <w:rPr>
              <w:rFonts w:asciiTheme="majorHAnsi" w:hAnsiTheme="majorHAnsi"/>
              <w:noProof/>
              <w:sz w:val="28"/>
              <w:szCs w:val="28"/>
            </w:rPr>
            <w:drawing>
              <wp:anchor distT="0" distB="0" distL="114300" distR="114300" simplePos="0" relativeHeight="251742208" behindDoc="0" locked="0" layoutInCell="1" allowOverlap="1" wp14:anchorId="2D4D3C69" wp14:editId="071361C3">
                <wp:simplePos x="0" y="0"/>
                <wp:positionH relativeFrom="column">
                  <wp:posOffset>4914265</wp:posOffset>
                </wp:positionH>
                <wp:positionV relativeFrom="paragraph">
                  <wp:posOffset>362585</wp:posOffset>
                </wp:positionV>
                <wp:extent cx="752475" cy="752475"/>
                <wp:effectExtent l="0" t="0" r="0" b="9525"/>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6" cstate="print">
                          <a:grayscl/>
                          <a:extLst>
                            <a:ext uri="{28A0092B-C50C-407E-A947-70E740481C1C}">
                              <a14:useLocalDpi xmlns:a14="http://schemas.microsoft.com/office/drawing/2010/main" val="0"/>
                            </a:ext>
                          </a:extLst>
                        </a:blip>
                        <a:stretch>
                          <a:fillRect/>
                        </a:stretch>
                      </pic:blipFill>
                      <pic:spPr>
                        <a:xfrm>
                          <a:off x="0" y="0"/>
                          <a:ext cx="752475" cy="752475"/>
                        </a:xfrm>
                        <a:prstGeom prst="rect">
                          <a:avLst/>
                        </a:prstGeom>
                      </pic:spPr>
                    </pic:pic>
                  </a:graphicData>
                </a:graphic>
                <wp14:sizeRelH relativeFrom="page">
                  <wp14:pctWidth>0</wp14:pctWidth>
                </wp14:sizeRelH>
                <wp14:sizeRelV relativeFrom="page">
                  <wp14:pctHeight>0</wp14:pctHeight>
                </wp14:sizeRelV>
              </wp:anchor>
            </w:drawing>
          </w:r>
          <w:r w:rsidR="000A5CE7">
            <w:rPr>
              <w:rFonts w:eastAsia="Arial Unicode MS" w:cs="Arial Unicode MS"/>
              <w:color w:val="000000"/>
            </w:rPr>
            <w:br w:type="page"/>
          </w:r>
        </w:p>
      </w:sdtContent>
    </w:sdt>
    <w:tbl>
      <w:tblPr>
        <w:tblpPr w:leftFromText="180" w:rightFromText="180" w:vertAnchor="page" w:horzAnchor="margin" w:tblpXSpec="center" w:tblpY="1021"/>
        <w:tblW w:w="93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A0" w:firstRow="1" w:lastRow="0" w:firstColumn="1" w:lastColumn="0" w:noHBand="0" w:noVBand="0"/>
      </w:tblPr>
      <w:tblGrid>
        <w:gridCol w:w="738"/>
        <w:gridCol w:w="1710"/>
        <w:gridCol w:w="1440"/>
        <w:gridCol w:w="5472"/>
        <w:gridCol w:w="18"/>
      </w:tblGrid>
      <w:tr w:rsidR="007045DF" w:rsidRPr="00B26667" w:rsidTr="003D2FB9">
        <w:trPr>
          <w:gridAfter w:val="1"/>
          <w:wAfter w:w="18" w:type="dxa"/>
          <w:trHeight w:val="410"/>
        </w:trPr>
        <w:tc>
          <w:tcPr>
            <w:tcW w:w="9360" w:type="dxa"/>
            <w:gridSpan w:val="4"/>
            <w:tcBorders>
              <w:bottom w:val="single" w:sz="8" w:space="0" w:color="000000"/>
            </w:tcBorders>
            <w:shd w:val="clear" w:color="auto" w:fill="595959"/>
            <w:vAlign w:val="center"/>
          </w:tcPr>
          <w:p w:rsidR="007045DF" w:rsidRPr="00B26667" w:rsidRDefault="007045DF" w:rsidP="007045DF">
            <w:pPr>
              <w:spacing w:after="0" w:line="240" w:lineRule="auto"/>
              <w:jc w:val="center"/>
              <w:rPr>
                <w:rFonts w:ascii="Maiandra GD" w:eastAsia="Calibri" w:hAnsi="Maiandra GD" w:cs="Arial"/>
                <w:b/>
                <w:bCs/>
                <w:color w:val="FFFFFF"/>
                <w:sz w:val="40"/>
                <w:szCs w:val="40"/>
                <w:lang w:eastAsia="en-GB"/>
              </w:rPr>
            </w:pPr>
            <w:r w:rsidRPr="00B26667">
              <w:rPr>
                <w:rFonts w:ascii="Maiandra GD" w:eastAsia="Calibri" w:hAnsi="Maiandra GD" w:cs="Arial"/>
                <w:b/>
                <w:bCs/>
                <w:noProof/>
                <w:color w:val="FFFFFF"/>
                <w:sz w:val="40"/>
                <w:szCs w:val="40"/>
              </w:rPr>
              <w:lastRenderedPageBreak/>
              <w:drawing>
                <wp:anchor distT="0" distB="0" distL="114300" distR="114300" simplePos="0" relativeHeight="251747328" behindDoc="0" locked="0" layoutInCell="1" allowOverlap="1" wp14:anchorId="379A748B" wp14:editId="3B75D050">
                  <wp:simplePos x="0" y="0"/>
                  <wp:positionH relativeFrom="column">
                    <wp:posOffset>5536565</wp:posOffset>
                  </wp:positionH>
                  <wp:positionV relativeFrom="paragraph">
                    <wp:posOffset>32385</wp:posOffset>
                  </wp:positionV>
                  <wp:extent cx="276225" cy="276225"/>
                  <wp:effectExtent l="19050" t="0" r="28575" b="142875"/>
                  <wp:wrapNone/>
                  <wp:docPr id="3" name="Picture 0" descr="KSU Log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SU Logo.bmp"/>
                          <pic:cNvPicPr/>
                        </pic:nvPicPr>
                        <pic:blipFill>
                          <a:blip r:embed="rId17" cstate="print">
                            <a:grayscl/>
                          </a:blip>
                          <a:stretch>
                            <a:fillRect/>
                          </a:stretch>
                        </pic:blipFill>
                        <pic:spPr>
                          <a:xfrm>
                            <a:off x="0" y="0"/>
                            <a:ext cx="276225" cy="2762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B26667">
              <w:rPr>
                <w:rFonts w:ascii="Maiandra GD" w:eastAsia="Calibri" w:hAnsi="Maiandra GD" w:cs="Arial"/>
                <w:b/>
                <w:bCs/>
                <w:noProof/>
                <w:color w:val="FFFFFF"/>
                <w:sz w:val="40"/>
                <w:szCs w:val="40"/>
              </w:rPr>
              <w:drawing>
                <wp:anchor distT="0" distB="0" distL="114300" distR="114300" simplePos="0" relativeHeight="251746304" behindDoc="0" locked="0" layoutInCell="1" allowOverlap="1" wp14:anchorId="31C56268" wp14:editId="7C5D0559">
                  <wp:simplePos x="0" y="0"/>
                  <wp:positionH relativeFrom="column">
                    <wp:posOffset>17145</wp:posOffset>
                  </wp:positionH>
                  <wp:positionV relativeFrom="paragraph">
                    <wp:posOffset>33655</wp:posOffset>
                  </wp:positionV>
                  <wp:extent cx="276225" cy="276225"/>
                  <wp:effectExtent l="19050" t="0" r="9525" b="123825"/>
                  <wp:wrapNone/>
                  <wp:docPr id="4" name="Picture 0" descr="KSU Log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SU Logo.bmp"/>
                          <pic:cNvPicPr/>
                        </pic:nvPicPr>
                        <pic:blipFill>
                          <a:blip r:embed="rId17" cstate="print">
                            <a:grayscl/>
                          </a:blip>
                          <a:stretch>
                            <a:fillRect/>
                          </a:stretch>
                        </pic:blipFill>
                        <pic:spPr>
                          <a:xfrm>
                            <a:off x="0" y="0"/>
                            <a:ext cx="276225" cy="2762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B26667">
              <w:rPr>
                <w:rFonts w:ascii="Maiandra GD" w:eastAsia="Calibri" w:hAnsi="Maiandra GD" w:cs="Arial"/>
                <w:b/>
                <w:bCs/>
                <w:noProof/>
                <w:color w:val="FFFFFF"/>
                <w:sz w:val="40"/>
                <w:szCs w:val="40"/>
              </w:rPr>
              <w:t>Language &amp;</w:t>
            </w:r>
            <w:r w:rsidRPr="00B26667">
              <w:rPr>
                <w:rFonts w:ascii="Maiandra GD" w:eastAsia="Calibri" w:hAnsi="Maiandra GD" w:cs="Arial"/>
                <w:b/>
                <w:bCs/>
                <w:color w:val="FFFFFF"/>
                <w:sz w:val="40"/>
                <w:szCs w:val="40"/>
                <w:lang w:eastAsia="en-GB"/>
              </w:rPr>
              <w:t xml:space="preserve"> Culture 2 - Fall 2013</w:t>
            </w:r>
          </w:p>
          <w:p w:rsidR="007045DF" w:rsidRPr="00B26667" w:rsidRDefault="007045DF" w:rsidP="007045DF">
            <w:pPr>
              <w:bidi/>
              <w:spacing w:after="0" w:line="240" w:lineRule="auto"/>
              <w:jc w:val="center"/>
              <w:rPr>
                <w:rFonts w:ascii="Maiandra GD" w:eastAsia="Calibri" w:hAnsi="Maiandra GD" w:cs="Arial"/>
                <w:b/>
                <w:bCs/>
                <w:color w:val="FFFFFF"/>
                <w:sz w:val="10"/>
                <w:szCs w:val="10"/>
                <w:lang w:eastAsia="en-GB"/>
              </w:rPr>
            </w:pPr>
          </w:p>
        </w:tc>
      </w:tr>
      <w:tr w:rsidR="007045DF" w:rsidRPr="00B26667" w:rsidTr="003D2FB9">
        <w:trPr>
          <w:gridAfter w:val="1"/>
          <w:wAfter w:w="18" w:type="dxa"/>
          <w:trHeight w:val="440"/>
        </w:trPr>
        <w:tc>
          <w:tcPr>
            <w:tcW w:w="738" w:type="dxa"/>
            <w:shd w:val="clear" w:color="auto" w:fill="595959"/>
            <w:vAlign w:val="center"/>
          </w:tcPr>
          <w:p w:rsidR="007045DF" w:rsidRPr="00B26667" w:rsidRDefault="007045DF" w:rsidP="007045DF">
            <w:pPr>
              <w:bidi/>
              <w:spacing w:after="0" w:line="240" w:lineRule="auto"/>
              <w:jc w:val="center"/>
              <w:rPr>
                <w:rFonts w:ascii="Calibri" w:eastAsia="Calibri" w:hAnsi="Calibri" w:cs="Arial"/>
                <w:b/>
                <w:bCs/>
                <w:i/>
                <w:iCs/>
                <w:color w:val="FFFFFF"/>
                <w:sz w:val="20"/>
                <w:szCs w:val="20"/>
                <w:lang w:eastAsia="en-GB"/>
              </w:rPr>
            </w:pPr>
            <w:r w:rsidRPr="00B26667">
              <w:rPr>
                <w:rFonts w:ascii="Calibri" w:eastAsia="Calibri" w:hAnsi="Calibri" w:cs="Arial"/>
                <w:b/>
                <w:bCs/>
                <w:i/>
                <w:iCs/>
                <w:color w:val="FFFFFF"/>
                <w:sz w:val="20"/>
                <w:szCs w:val="20"/>
                <w:lang w:eastAsia="en-GB"/>
              </w:rPr>
              <w:t>Week</w:t>
            </w:r>
          </w:p>
        </w:tc>
        <w:tc>
          <w:tcPr>
            <w:tcW w:w="1710" w:type="dxa"/>
            <w:shd w:val="clear" w:color="auto" w:fill="595959"/>
            <w:vAlign w:val="center"/>
          </w:tcPr>
          <w:p w:rsidR="007045DF" w:rsidRPr="00B26667" w:rsidRDefault="007045DF" w:rsidP="007045DF">
            <w:pPr>
              <w:bidi/>
              <w:spacing w:after="0" w:line="240" w:lineRule="auto"/>
              <w:jc w:val="center"/>
              <w:rPr>
                <w:rFonts w:ascii="Calibri" w:eastAsia="Calibri" w:hAnsi="Calibri" w:cs="Arial"/>
                <w:b/>
                <w:bCs/>
                <w:i/>
                <w:iCs/>
                <w:color w:val="FFFFFF"/>
                <w:sz w:val="20"/>
                <w:szCs w:val="20"/>
                <w:lang w:eastAsia="en-GB"/>
              </w:rPr>
            </w:pPr>
            <w:proofErr w:type="spellStart"/>
            <w:r w:rsidRPr="00B26667">
              <w:rPr>
                <w:rFonts w:ascii="Calibri" w:eastAsia="Calibri" w:hAnsi="Calibri" w:cs="Arial"/>
                <w:b/>
                <w:bCs/>
                <w:i/>
                <w:iCs/>
                <w:color w:val="FFFFFF"/>
                <w:sz w:val="20"/>
                <w:szCs w:val="20"/>
                <w:lang w:eastAsia="en-GB"/>
              </w:rPr>
              <w:t>Hejri</w:t>
            </w:r>
            <w:proofErr w:type="spellEnd"/>
          </w:p>
        </w:tc>
        <w:tc>
          <w:tcPr>
            <w:tcW w:w="1440" w:type="dxa"/>
            <w:shd w:val="clear" w:color="auto" w:fill="595959"/>
            <w:vAlign w:val="center"/>
          </w:tcPr>
          <w:p w:rsidR="007045DF" w:rsidRPr="00B26667" w:rsidRDefault="007045DF" w:rsidP="007045DF">
            <w:pPr>
              <w:bidi/>
              <w:spacing w:after="0" w:line="240" w:lineRule="auto"/>
              <w:jc w:val="center"/>
              <w:rPr>
                <w:rFonts w:ascii="Calibri" w:eastAsia="Times New Roman" w:hAnsi="Calibri" w:cs="Times New Roman"/>
                <w:b/>
                <w:bCs/>
                <w:i/>
                <w:iCs/>
                <w:color w:val="FFFFFF"/>
                <w:sz w:val="20"/>
                <w:szCs w:val="20"/>
                <w:lang w:eastAsia="en-GB"/>
              </w:rPr>
            </w:pPr>
            <w:r w:rsidRPr="00B26667">
              <w:rPr>
                <w:rFonts w:ascii="Calibri" w:eastAsia="Times New Roman" w:hAnsi="Calibri" w:cs="Times New Roman"/>
                <w:b/>
                <w:bCs/>
                <w:i/>
                <w:iCs/>
                <w:color w:val="FFFFFF"/>
                <w:sz w:val="20"/>
                <w:szCs w:val="20"/>
                <w:lang w:eastAsia="en-GB"/>
              </w:rPr>
              <w:t>Gregorian</w:t>
            </w:r>
          </w:p>
        </w:tc>
        <w:tc>
          <w:tcPr>
            <w:tcW w:w="5472" w:type="dxa"/>
            <w:shd w:val="clear" w:color="auto" w:fill="595959"/>
            <w:vAlign w:val="center"/>
          </w:tcPr>
          <w:p w:rsidR="007045DF" w:rsidRPr="00B26667" w:rsidRDefault="007045DF" w:rsidP="007045DF">
            <w:pPr>
              <w:spacing w:after="0" w:line="240" w:lineRule="auto"/>
              <w:jc w:val="center"/>
              <w:rPr>
                <w:rFonts w:ascii="Calibri" w:eastAsia="Times New Roman" w:hAnsi="Calibri" w:cs="Times New Roman"/>
                <w:b/>
                <w:bCs/>
                <w:i/>
                <w:iCs/>
                <w:color w:val="FFFFFF"/>
                <w:sz w:val="20"/>
                <w:szCs w:val="20"/>
                <w:lang w:eastAsia="en-GB"/>
              </w:rPr>
            </w:pPr>
            <w:r w:rsidRPr="00B26667">
              <w:rPr>
                <w:rFonts w:ascii="Calibri" w:eastAsia="Times New Roman" w:hAnsi="Calibri" w:cs="Times New Roman"/>
                <w:b/>
                <w:bCs/>
                <w:i/>
                <w:iCs/>
                <w:color w:val="FFFFFF"/>
                <w:sz w:val="20"/>
                <w:szCs w:val="20"/>
                <w:lang w:eastAsia="en-GB"/>
              </w:rPr>
              <w:t>Lessons…</w:t>
            </w:r>
          </w:p>
        </w:tc>
      </w:tr>
      <w:tr w:rsidR="007045DF" w:rsidRPr="00B26667" w:rsidTr="003D2FB9">
        <w:trPr>
          <w:gridAfter w:val="1"/>
          <w:wAfter w:w="18" w:type="dxa"/>
        </w:trPr>
        <w:tc>
          <w:tcPr>
            <w:tcW w:w="738" w:type="dxa"/>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1</w:t>
            </w:r>
          </w:p>
        </w:tc>
        <w:tc>
          <w:tcPr>
            <w:tcW w:w="1710" w:type="dxa"/>
            <w:shd w:val="clear" w:color="auto" w:fill="D9D9D9"/>
            <w:vAlign w:val="center"/>
          </w:tcPr>
          <w:p w:rsidR="007045DF" w:rsidRPr="00EB6B3F" w:rsidRDefault="007045DF" w:rsidP="007045DF">
            <w:pPr>
              <w:spacing w:after="0" w:line="240" w:lineRule="auto"/>
              <w:jc w:val="center"/>
              <w:rPr>
                <w:rFonts w:ascii="Calibri" w:eastAsia="Calibri" w:hAnsi="Calibri" w:cs="Arial"/>
                <w:b/>
                <w:bCs/>
                <w:sz w:val="10"/>
                <w:szCs w:val="10"/>
                <w:lang w:eastAsia="en-GB"/>
              </w:rPr>
            </w:pPr>
          </w:p>
          <w:p w:rsidR="007045DF" w:rsidRDefault="007E4829" w:rsidP="007E4829">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Shawwal 2</w:t>
            </w:r>
            <w:r>
              <w:rPr>
                <w:rFonts w:ascii="Calibri" w:eastAsia="Calibri" w:hAnsi="Calibri" w:cs="Arial"/>
                <w:b/>
                <w:bCs/>
                <w:sz w:val="20"/>
                <w:szCs w:val="20"/>
                <w:lang w:eastAsia="en-GB"/>
              </w:rPr>
              <w:t>5</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shd w:val="clear" w:color="auto" w:fill="D9D9D9"/>
            <w:vAlign w:val="center"/>
          </w:tcPr>
          <w:p w:rsidR="007045DF" w:rsidRPr="00B26667" w:rsidRDefault="007E4829" w:rsidP="007E4829">
            <w:pPr>
              <w:spacing w:after="0" w:line="240" w:lineRule="auto"/>
              <w:jc w:val="center"/>
              <w:rPr>
                <w:rFonts w:ascii="Calibri" w:eastAsia="Calibri" w:hAnsi="Calibri" w:cs="Arial"/>
                <w:b/>
                <w:bCs/>
                <w:sz w:val="20"/>
                <w:szCs w:val="20"/>
                <w:lang w:eastAsia="en-GB"/>
              </w:rPr>
            </w:pPr>
            <w:r>
              <w:rPr>
                <w:rFonts w:ascii="Calibri" w:eastAsia="Calibri" w:hAnsi="Calibri" w:cs="Calibri"/>
                <w:b/>
                <w:bCs/>
                <w:sz w:val="20"/>
                <w:szCs w:val="20"/>
                <w:lang w:eastAsia="en-GB"/>
              </w:rPr>
              <w:t>Sun</w:t>
            </w:r>
            <w:r w:rsidR="007045DF" w:rsidRPr="00B26667">
              <w:rPr>
                <w:rFonts w:ascii="Calibri" w:eastAsia="Calibri" w:hAnsi="Calibri" w:cs="Calibri"/>
                <w:b/>
                <w:bCs/>
                <w:sz w:val="20"/>
                <w:szCs w:val="20"/>
                <w:lang w:eastAsia="en-GB"/>
              </w:rPr>
              <w:t xml:space="preserve">. </w:t>
            </w:r>
            <w:r>
              <w:rPr>
                <w:rFonts w:ascii="Calibri" w:eastAsia="Calibri" w:hAnsi="Calibri" w:cs="Arial"/>
                <w:b/>
                <w:bCs/>
                <w:sz w:val="20"/>
                <w:szCs w:val="20"/>
                <w:lang w:eastAsia="en-GB"/>
              </w:rPr>
              <w:t>Sep. 1</w:t>
            </w:r>
          </w:p>
        </w:tc>
        <w:tc>
          <w:tcPr>
            <w:tcW w:w="5472" w:type="dxa"/>
            <w:vAlign w:val="center"/>
          </w:tcPr>
          <w:p w:rsidR="007045DF" w:rsidRPr="00B26667" w:rsidRDefault="007045DF" w:rsidP="007045DF">
            <w:pPr>
              <w:bidi/>
              <w:spacing w:after="0" w:line="240" w:lineRule="auto"/>
              <w:jc w:val="center"/>
              <w:rPr>
                <w:rFonts w:ascii="Calibri" w:eastAsia="Calibri" w:hAnsi="Calibri" w:cs="Calibri"/>
                <w:b/>
                <w:color w:val="000000"/>
                <w:sz w:val="20"/>
                <w:szCs w:val="20"/>
              </w:rPr>
            </w:pPr>
            <w:r w:rsidRPr="00B26667">
              <w:rPr>
                <w:rFonts w:ascii="Calibri" w:eastAsia="Calibri" w:hAnsi="Calibri" w:cs="Calibri"/>
                <w:b/>
                <w:bCs/>
                <w:sz w:val="20"/>
                <w:szCs w:val="20"/>
                <w:lang w:eastAsia="en-GB"/>
              </w:rPr>
              <w:t>Registration Week (Dropping / Adding Courses)</w:t>
            </w:r>
          </w:p>
        </w:tc>
      </w:tr>
      <w:tr w:rsidR="007045DF" w:rsidRPr="00B26667" w:rsidTr="003D2FB9">
        <w:trPr>
          <w:gridAfter w:val="1"/>
          <w:wAfter w:w="18" w:type="dxa"/>
        </w:trPr>
        <w:tc>
          <w:tcPr>
            <w:tcW w:w="738" w:type="dxa"/>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2</w:t>
            </w:r>
          </w:p>
        </w:tc>
        <w:tc>
          <w:tcPr>
            <w:tcW w:w="1710" w:type="dxa"/>
            <w:shd w:val="clear" w:color="auto" w:fill="D9D9D9"/>
            <w:vAlign w:val="center"/>
          </w:tcPr>
          <w:p w:rsidR="007045DF" w:rsidRPr="00EB6B3F" w:rsidRDefault="007045DF" w:rsidP="007045DF">
            <w:pPr>
              <w:spacing w:after="0" w:line="240" w:lineRule="auto"/>
              <w:jc w:val="center"/>
              <w:rPr>
                <w:rFonts w:ascii="Calibri" w:eastAsia="Calibri" w:hAnsi="Calibri" w:cs="Arial"/>
                <w:b/>
                <w:bCs/>
                <w:sz w:val="10"/>
                <w:szCs w:val="10"/>
                <w:lang w:eastAsia="en-GB"/>
              </w:rPr>
            </w:pPr>
          </w:p>
          <w:p w:rsidR="007045DF" w:rsidRDefault="007E4829" w:rsidP="007E4829">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Thul</w:t>
            </w:r>
            <w:proofErr w:type="spellEnd"/>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Qida</w:t>
            </w:r>
            <w:proofErr w:type="spellEnd"/>
            <w:r w:rsidR="007045DF" w:rsidRPr="00B26667">
              <w:rPr>
                <w:rFonts w:ascii="Calibri" w:eastAsia="Calibri" w:hAnsi="Calibri" w:cs="Arial"/>
                <w:b/>
                <w:bCs/>
                <w:sz w:val="20"/>
                <w:szCs w:val="20"/>
                <w:lang w:eastAsia="en-GB"/>
              </w:rPr>
              <w:t xml:space="preserve"> </w:t>
            </w:r>
            <w:r>
              <w:rPr>
                <w:rFonts w:ascii="Calibri" w:eastAsia="Calibri" w:hAnsi="Calibri" w:cs="Arial"/>
                <w:b/>
                <w:bCs/>
                <w:sz w:val="20"/>
                <w:szCs w:val="20"/>
                <w:lang w:eastAsia="en-GB"/>
              </w:rPr>
              <w:t>2</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shd w:val="clear" w:color="auto" w:fill="D9D9D9"/>
            <w:vAlign w:val="center"/>
          </w:tcPr>
          <w:p w:rsidR="007045DF" w:rsidRPr="00B26667" w:rsidRDefault="007E4829" w:rsidP="007E4829">
            <w:pPr>
              <w:spacing w:after="0" w:line="240" w:lineRule="auto"/>
              <w:jc w:val="center"/>
              <w:rPr>
                <w:rFonts w:ascii="Calibri" w:eastAsia="Calibri" w:hAnsi="Calibri" w:cs="Calibri"/>
                <w:b/>
                <w:bCs/>
                <w:sz w:val="20"/>
                <w:szCs w:val="20"/>
                <w:lang w:eastAsia="en-GB"/>
              </w:rPr>
            </w:pPr>
            <w:r>
              <w:rPr>
                <w:rFonts w:ascii="Calibri" w:eastAsia="Calibri" w:hAnsi="Calibri" w:cs="Calibri"/>
                <w:b/>
                <w:bCs/>
                <w:sz w:val="20"/>
                <w:szCs w:val="20"/>
                <w:lang w:eastAsia="en-GB"/>
              </w:rPr>
              <w:t>Sun.</w:t>
            </w:r>
            <w:r w:rsidR="007045DF" w:rsidRPr="00B26667">
              <w:rPr>
                <w:rFonts w:ascii="Calibri" w:eastAsia="Calibri" w:hAnsi="Calibri" w:cs="Calibri"/>
                <w:b/>
                <w:bCs/>
                <w:sz w:val="20"/>
                <w:szCs w:val="20"/>
                <w:lang w:eastAsia="en-GB"/>
              </w:rPr>
              <w:t xml:space="preserve"> Sep. </w:t>
            </w:r>
            <w:r>
              <w:rPr>
                <w:rFonts w:ascii="Calibri" w:eastAsia="Calibri" w:hAnsi="Calibri" w:cs="Calibri"/>
                <w:b/>
                <w:bCs/>
                <w:sz w:val="20"/>
                <w:szCs w:val="20"/>
                <w:lang w:eastAsia="en-GB"/>
              </w:rPr>
              <w:t>8</w:t>
            </w:r>
          </w:p>
        </w:tc>
        <w:tc>
          <w:tcPr>
            <w:tcW w:w="5472" w:type="dxa"/>
            <w:vAlign w:val="center"/>
          </w:tcPr>
          <w:p w:rsidR="007045DF" w:rsidRPr="00E174B4" w:rsidRDefault="007045DF" w:rsidP="007045DF">
            <w:pPr>
              <w:bidi/>
              <w:spacing w:after="0" w:line="240" w:lineRule="auto"/>
              <w:jc w:val="center"/>
              <w:rPr>
                <w:rFonts w:ascii="Calibri" w:eastAsia="Calibri" w:hAnsi="Calibri" w:cs="Calibri"/>
                <w:b/>
                <w:color w:val="000000" w:themeColor="text1"/>
                <w:sz w:val="20"/>
                <w:szCs w:val="20"/>
              </w:rPr>
            </w:pPr>
            <w:r w:rsidRPr="00E174B4">
              <w:rPr>
                <w:rFonts w:ascii="Calibri" w:eastAsia="Calibri" w:hAnsi="Calibri" w:cs="Arial"/>
                <w:bCs/>
                <w:color w:val="000000" w:themeColor="text1"/>
                <w:sz w:val="20"/>
                <w:szCs w:val="20"/>
              </w:rPr>
              <w:t>Introductory Week</w:t>
            </w:r>
          </w:p>
        </w:tc>
      </w:tr>
      <w:tr w:rsidR="007045DF" w:rsidRPr="00B26667" w:rsidTr="003D2FB9">
        <w:trPr>
          <w:gridAfter w:val="1"/>
          <w:wAfter w:w="18" w:type="dxa"/>
        </w:trPr>
        <w:tc>
          <w:tcPr>
            <w:tcW w:w="738" w:type="dxa"/>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3</w:t>
            </w:r>
          </w:p>
        </w:tc>
        <w:tc>
          <w:tcPr>
            <w:tcW w:w="1710" w:type="dxa"/>
            <w:shd w:val="clear" w:color="auto" w:fill="D9D9D9"/>
            <w:vAlign w:val="center"/>
          </w:tcPr>
          <w:p w:rsidR="007045DF" w:rsidRPr="00EB6B3F" w:rsidRDefault="007045DF" w:rsidP="007045DF">
            <w:pPr>
              <w:spacing w:after="0" w:line="240" w:lineRule="auto"/>
              <w:jc w:val="center"/>
              <w:rPr>
                <w:rFonts w:ascii="Calibri" w:eastAsia="Calibri" w:hAnsi="Calibri" w:cs="Arial"/>
                <w:b/>
                <w:bCs/>
                <w:sz w:val="10"/>
                <w:szCs w:val="10"/>
                <w:lang w:eastAsia="en-GB"/>
              </w:rPr>
            </w:pPr>
          </w:p>
          <w:p w:rsidR="007045DF" w:rsidRDefault="007E4829" w:rsidP="007E4829">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Thul</w:t>
            </w:r>
            <w:proofErr w:type="spellEnd"/>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Qida</w:t>
            </w:r>
            <w:proofErr w:type="spellEnd"/>
            <w:r w:rsidR="007045DF" w:rsidRPr="00B26667">
              <w:rPr>
                <w:rFonts w:ascii="Calibri" w:eastAsia="Calibri" w:hAnsi="Calibri" w:cs="Arial"/>
                <w:b/>
                <w:bCs/>
                <w:sz w:val="20"/>
                <w:szCs w:val="20"/>
                <w:lang w:eastAsia="en-GB"/>
              </w:rPr>
              <w:t xml:space="preserve"> </w:t>
            </w:r>
            <w:r>
              <w:rPr>
                <w:rFonts w:ascii="Calibri" w:eastAsia="Calibri" w:hAnsi="Calibri" w:cs="Arial"/>
                <w:b/>
                <w:bCs/>
                <w:sz w:val="20"/>
                <w:szCs w:val="20"/>
                <w:lang w:eastAsia="en-GB"/>
              </w:rPr>
              <w:t>9</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shd w:val="clear" w:color="auto" w:fill="D9D9D9"/>
            <w:vAlign w:val="center"/>
          </w:tcPr>
          <w:p w:rsidR="007045DF" w:rsidRPr="00B26667" w:rsidRDefault="007E4829" w:rsidP="006C2A36">
            <w:pPr>
              <w:spacing w:after="0" w:line="240" w:lineRule="auto"/>
              <w:jc w:val="center"/>
              <w:rPr>
                <w:rFonts w:ascii="Calibri" w:eastAsia="Calibri" w:hAnsi="Calibri" w:cs="Calibri"/>
                <w:b/>
                <w:bCs/>
                <w:sz w:val="20"/>
                <w:szCs w:val="20"/>
                <w:lang w:eastAsia="en-GB"/>
              </w:rPr>
            </w:pPr>
            <w:r>
              <w:rPr>
                <w:rFonts w:ascii="Calibri" w:eastAsia="Calibri" w:hAnsi="Calibri" w:cs="Calibri"/>
                <w:b/>
                <w:bCs/>
                <w:sz w:val="20"/>
                <w:szCs w:val="20"/>
                <w:lang w:eastAsia="en-GB"/>
              </w:rPr>
              <w:t>Sun</w:t>
            </w:r>
            <w:r w:rsidR="007045DF" w:rsidRPr="00B26667">
              <w:rPr>
                <w:rFonts w:ascii="Calibri" w:eastAsia="Calibri" w:hAnsi="Calibri" w:cs="Calibri"/>
                <w:b/>
                <w:bCs/>
                <w:sz w:val="20"/>
                <w:szCs w:val="20"/>
                <w:lang w:eastAsia="en-GB"/>
              </w:rPr>
              <w:t xml:space="preserve">. Sep. </w:t>
            </w:r>
            <w:r w:rsidR="006C2A36">
              <w:rPr>
                <w:rFonts w:ascii="Calibri" w:eastAsia="Calibri" w:hAnsi="Calibri" w:cs="Calibri"/>
                <w:b/>
                <w:bCs/>
                <w:sz w:val="20"/>
                <w:szCs w:val="20"/>
                <w:lang w:eastAsia="en-GB"/>
              </w:rPr>
              <w:t>15</w:t>
            </w:r>
          </w:p>
        </w:tc>
        <w:tc>
          <w:tcPr>
            <w:tcW w:w="5472" w:type="dxa"/>
            <w:vAlign w:val="center"/>
          </w:tcPr>
          <w:p w:rsidR="007045DF" w:rsidRPr="00E174B4" w:rsidRDefault="007045DF" w:rsidP="007045DF">
            <w:pPr>
              <w:bidi/>
              <w:spacing w:after="0" w:line="240" w:lineRule="auto"/>
              <w:jc w:val="center"/>
              <w:rPr>
                <w:rFonts w:ascii="Calibri" w:eastAsia="Calibri" w:hAnsi="Calibri" w:cs="Arial"/>
                <w:color w:val="000000" w:themeColor="text1"/>
                <w:sz w:val="20"/>
                <w:szCs w:val="20"/>
              </w:rPr>
            </w:pPr>
            <w:r w:rsidRPr="00E174B4">
              <w:rPr>
                <w:rFonts w:ascii="Calibri" w:eastAsia="Calibri" w:hAnsi="Calibri" w:cs="Arial"/>
                <w:b/>
                <w:bCs/>
                <w:color w:val="000000" w:themeColor="text1"/>
                <w:sz w:val="20"/>
                <w:szCs w:val="20"/>
              </w:rPr>
              <w:t>Chapter 1:</w:t>
            </w:r>
            <w:r w:rsidRPr="00E174B4">
              <w:rPr>
                <w:rFonts w:ascii="Calibri" w:eastAsia="Calibri" w:hAnsi="Calibri" w:cs="Arial"/>
                <w:color w:val="000000" w:themeColor="text1"/>
                <w:sz w:val="20"/>
                <w:szCs w:val="20"/>
              </w:rPr>
              <w:t xml:space="preserve"> The Relationship of Language and Culture</w:t>
            </w:r>
          </w:p>
        </w:tc>
      </w:tr>
      <w:tr w:rsidR="007045DF" w:rsidRPr="00B26667" w:rsidTr="003D2FB9">
        <w:trPr>
          <w:gridAfter w:val="1"/>
          <w:wAfter w:w="18" w:type="dxa"/>
        </w:trPr>
        <w:tc>
          <w:tcPr>
            <w:tcW w:w="738" w:type="dxa"/>
            <w:shd w:val="clear" w:color="auto" w:fill="595959"/>
            <w:vAlign w:val="center"/>
          </w:tcPr>
          <w:p w:rsidR="007045DF" w:rsidRPr="00B26667" w:rsidRDefault="007045DF" w:rsidP="007045DF">
            <w:pPr>
              <w:bidi/>
              <w:spacing w:after="0" w:line="240" w:lineRule="auto"/>
              <w:jc w:val="center"/>
              <w:rPr>
                <w:rFonts w:ascii="Calibri" w:eastAsia="Times New Roman" w:hAnsi="Calibri" w:cs="Times New Roman"/>
                <w:b/>
                <w:bCs/>
                <w:color w:val="FFFFFF"/>
                <w:sz w:val="20"/>
                <w:szCs w:val="20"/>
                <w:lang w:eastAsia="en-GB"/>
              </w:rPr>
            </w:pPr>
            <w:r w:rsidRPr="00B26667">
              <w:rPr>
                <w:rFonts w:ascii="Calibri" w:eastAsia="Times New Roman" w:hAnsi="Calibri" w:cs="Times New Roman"/>
                <w:b/>
                <w:bCs/>
                <w:color w:val="FFFFFF"/>
                <w:sz w:val="20"/>
                <w:szCs w:val="20"/>
                <w:lang w:eastAsia="en-GB"/>
              </w:rPr>
              <w:t>4</w:t>
            </w:r>
          </w:p>
        </w:tc>
        <w:tc>
          <w:tcPr>
            <w:tcW w:w="1710" w:type="dxa"/>
            <w:shd w:val="clear" w:color="auto" w:fill="D9D9D9"/>
            <w:vAlign w:val="center"/>
          </w:tcPr>
          <w:p w:rsidR="007045DF" w:rsidRPr="00EB6B3F"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 xml:space="preserve">Sun. </w:t>
            </w:r>
            <w:proofErr w:type="spellStart"/>
            <w:r>
              <w:rPr>
                <w:rFonts w:ascii="Calibri" w:eastAsia="Calibri" w:hAnsi="Calibri" w:cs="Arial"/>
                <w:b/>
                <w:bCs/>
                <w:sz w:val="20"/>
                <w:szCs w:val="20"/>
                <w:lang w:eastAsia="en-GB"/>
              </w:rPr>
              <w:t>Thul</w:t>
            </w:r>
            <w:proofErr w:type="spellEnd"/>
            <w:r>
              <w:rPr>
                <w:rFonts w:ascii="Calibri" w:eastAsia="Calibri" w:hAnsi="Calibri" w:cs="Arial"/>
                <w:b/>
                <w:bCs/>
                <w:sz w:val="20"/>
                <w:szCs w:val="20"/>
                <w:lang w:eastAsia="en-GB"/>
              </w:rPr>
              <w:t xml:space="preserve"> </w:t>
            </w:r>
            <w:proofErr w:type="spellStart"/>
            <w:r>
              <w:rPr>
                <w:rFonts w:ascii="Calibri" w:eastAsia="Calibri" w:hAnsi="Calibri" w:cs="Arial"/>
                <w:b/>
                <w:bCs/>
                <w:sz w:val="20"/>
                <w:szCs w:val="20"/>
                <w:lang w:eastAsia="en-GB"/>
              </w:rPr>
              <w:t>Qida</w:t>
            </w:r>
            <w:proofErr w:type="spellEnd"/>
            <w:r>
              <w:rPr>
                <w:rFonts w:ascii="Calibri" w:eastAsia="Calibri" w:hAnsi="Calibri" w:cs="Arial"/>
                <w:b/>
                <w:bCs/>
                <w:sz w:val="20"/>
                <w:szCs w:val="20"/>
                <w:lang w:eastAsia="en-GB"/>
              </w:rPr>
              <w:t xml:space="preserve"> </w:t>
            </w:r>
            <w:r w:rsidR="007045DF" w:rsidRPr="00B26667">
              <w:rPr>
                <w:rFonts w:ascii="Calibri" w:eastAsia="Calibri" w:hAnsi="Calibri" w:cs="Arial"/>
                <w:b/>
                <w:bCs/>
                <w:sz w:val="20"/>
                <w:szCs w:val="20"/>
                <w:lang w:eastAsia="en-GB"/>
              </w:rPr>
              <w:t>1</w:t>
            </w:r>
            <w:r>
              <w:rPr>
                <w:rFonts w:ascii="Calibri" w:eastAsia="Calibri" w:hAnsi="Calibri" w:cs="Arial"/>
                <w:b/>
                <w:bCs/>
                <w:sz w:val="20"/>
                <w:szCs w:val="20"/>
                <w:lang w:eastAsia="en-GB"/>
              </w:rPr>
              <w:t>6</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xml:space="preserve">. Sep. </w:t>
            </w:r>
            <w:r>
              <w:rPr>
                <w:rFonts w:ascii="Calibri" w:eastAsia="Calibri" w:hAnsi="Calibri" w:cs="Calibri"/>
                <w:b/>
                <w:bCs/>
                <w:sz w:val="20"/>
                <w:szCs w:val="20"/>
                <w:lang w:eastAsia="en-GB"/>
              </w:rPr>
              <w:t>22</w:t>
            </w:r>
          </w:p>
        </w:tc>
        <w:tc>
          <w:tcPr>
            <w:tcW w:w="5472" w:type="dxa"/>
            <w:vAlign w:val="center"/>
          </w:tcPr>
          <w:p w:rsidR="007045DF" w:rsidRPr="00E174B4" w:rsidRDefault="007045DF" w:rsidP="007045DF">
            <w:pPr>
              <w:bidi/>
              <w:spacing w:after="0" w:line="240" w:lineRule="auto"/>
              <w:jc w:val="center"/>
              <w:rPr>
                <w:rFonts w:ascii="Calibri" w:eastAsia="Calibri" w:hAnsi="Calibri" w:cs="Arial"/>
                <w:color w:val="000000" w:themeColor="text1"/>
                <w:sz w:val="20"/>
                <w:szCs w:val="20"/>
              </w:rPr>
            </w:pPr>
            <w:r w:rsidRPr="00E174B4">
              <w:rPr>
                <w:rFonts w:ascii="Calibri" w:eastAsia="Calibri" w:hAnsi="Calibri" w:cs="Arial"/>
                <w:color w:val="000000" w:themeColor="text1"/>
                <w:sz w:val="20"/>
                <w:szCs w:val="20"/>
              </w:rPr>
              <w:t>Continue: The Relationship of Language and Culture + Research</w:t>
            </w:r>
          </w:p>
        </w:tc>
      </w:tr>
      <w:tr w:rsidR="007045DF" w:rsidRPr="00B26667" w:rsidTr="003D2FB9">
        <w:trPr>
          <w:gridAfter w:val="1"/>
          <w:wAfter w:w="18" w:type="dxa"/>
        </w:trPr>
        <w:tc>
          <w:tcPr>
            <w:tcW w:w="9360" w:type="dxa"/>
            <w:gridSpan w:val="4"/>
            <w:shd w:val="clear" w:color="auto" w:fill="595959"/>
            <w:vAlign w:val="center"/>
          </w:tcPr>
          <w:p w:rsidR="007045DF" w:rsidRPr="00B26667" w:rsidRDefault="007045DF" w:rsidP="007045DF">
            <w:pPr>
              <w:bidi/>
              <w:spacing w:after="0" w:line="240" w:lineRule="auto"/>
              <w:jc w:val="center"/>
              <w:rPr>
                <w:rFonts w:ascii="Calibri" w:eastAsia="Calibri" w:hAnsi="Calibri" w:cs="Calibri"/>
                <w:b/>
                <w:bCs/>
                <w:color w:val="FFFFFF"/>
                <w:lang w:eastAsia="en-GB"/>
              </w:rPr>
            </w:pPr>
            <w:r w:rsidRPr="00B26667">
              <w:rPr>
                <w:rFonts w:ascii="Calibri" w:eastAsia="Calibri" w:hAnsi="Calibri" w:cs="Calibri"/>
                <w:b/>
                <w:bCs/>
                <w:noProof/>
                <w:color w:val="FFFFFF"/>
              </w:rPr>
              <w:drawing>
                <wp:anchor distT="0" distB="0" distL="114300" distR="114300" simplePos="0" relativeHeight="251748352" behindDoc="0" locked="0" layoutInCell="1" allowOverlap="1" wp14:anchorId="17A311CF" wp14:editId="65EEEA05">
                  <wp:simplePos x="0" y="0"/>
                  <wp:positionH relativeFrom="column">
                    <wp:posOffset>2254250</wp:posOffset>
                  </wp:positionH>
                  <wp:positionV relativeFrom="paragraph">
                    <wp:posOffset>-8255</wp:posOffset>
                  </wp:positionV>
                  <wp:extent cx="333375" cy="2222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udi.gif"/>
                          <pic:cNvPicPr/>
                        </pic:nvPicPr>
                        <pic:blipFill>
                          <a:blip r:embed="rId18">
                            <a:extLst>
                              <a:ext uri="{28A0092B-C50C-407E-A947-70E740481C1C}">
                                <a14:useLocalDpi xmlns:a14="http://schemas.microsoft.com/office/drawing/2010/main" val="0"/>
                              </a:ext>
                            </a:extLst>
                          </a:blip>
                          <a:stretch>
                            <a:fillRect/>
                          </a:stretch>
                        </pic:blipFill>
                        <pic:spPr>
                          <a:xfrm>
                            <a:off x="0" y="0"/>
                            <a:ext cx="333375" cy="222250"/>
                          </a:xfrm>
                          <a:prstGeom prst="rect">
                            <a:avLst/>
                          </a:prstGeom>
                        </pic:spPr>
                      </pic:pic>
                    </a:graphicData>
                  </a:graphic>
                  <wp14:sizeRelH relativeFrom="page">
                    <wp14:pctWidth>0</wp14:pctWidth>
                  </wp14:sizeRelH>
                  <wp14:sizeRelV relativeFrom="page">
                    <wp14:pctHeight>0</wp14:pctHeight>
                  </wp14:sizeRelV>
                </wp:anchor>
              </w:drawing>
            </w:r>
            <w:r w:rsidRPr="00B26667">
              <w:rPr>
                <w:rFonts w:ascii="Calibri" w:eastAsia="Calibri" w:hAnsi="Calibri" w:cs="Calibri"/>
                <w:b/>
                <w:bCs/>
                <w:color w:val="FFFFFF"/>
                <w:lang w:eastAsia="en-GB"/>
              </w:rPr>
              <w:t xml:space="preserve">                                                 </w:t>
            </w:r>
            <w:r w:rsidRPr="00B26667">
              <w:rPr>
                <w:rFonts w:ascii="Calibri" w:eastAsia="Calibri" w:hAnsi="Calibri" w:cs="Traditional Arabic"/>
                <w:b/>
                <w:bCs/>
                <w:color w:val="FFFFFF"/>
                <w:rtl/>
              </w:rPr>
              <w:t>إجازة</w:t>
            </w:r>
            <w:r w:rsidRPr="00B26667">
              <w:rPr>
                <w:rFonts w:ascii="Calibri" w:eastAsia="Calibri" w:hAnsi="Calibri" w:cs="Calibri"/>
                <w:b/>
                <w:bCs/>
                <w:color w:val="FFFFFF"/>
                <w:rtl/>
              </w:rPr>
              <w:t xml:space="preserve"> </w:t>
            </w:r>
            <w:r w:rsidRPr="00B26667">
              <w:rPr>
                <w:rFonts w:ascii="Calibri" w:eastAsia="Calibri" w:hAnsi="Calibri" w:cs="Traditional Arabic"/>
                <w:b/>
                <w:bCs/>
                <w:color w:val="FFFFFF"/>
                <w:rtl/>
              </w:rPr>
              <w:t>اليوم</w:t>
            </w:r>
            <w:r w:rsidRPr="00B26667">
              <w:rPr>
                <w:rFonts w:ascii="Calibri" w:eastAsia="Calibri" w:hAnsi="Calibri" w:cs="Calibri"/>
                <w:b/>
                <w:bCs/>
                <w:color w:val="FFFFFF"/>
                <w:rtl/>
              </w:rPr>
              <w:t xml:space="preserve"> </w:t>
            </w:r>
            <w:r w:rsidRPr="00B26667">
              <w:rPr>
                <w:rFonts w:ascii="Calibri" w:eastAsia="Calibri" w:hAnsi="Calibri" w:cs="Traditional Arabic"/>
                <w:b/>
                <w:bCs/>
                <w:color w:val="FFFFFF"/>
                <w:rtl/>
              </w:rPr>
              <w:t>الوطني</w:t>
            </w:r>
            <w:r w:rsidRPr="00B26667">
              <w:rPr>
                <w:rFonts w:ascii="Calibri" w:eastAsia="Calibri" w:hAnsi="Calibri" w:cs="Calibri"/>
                <w:b/>
                <w:bCs/>
                <w:color w:val="FFFFFF"/>
                <w:lang w:eastAsia="en-GB"/>
              </w:rPr>
              <w:t xml:space="preserve"> Monday, Sep. 23  /  </w:t>
            </w:r>
            <w:proofErr w:type="spellStart"/>
            <w:r w:rsidRPr="00B26667">
              <w:rPr>
                <w:rFonts w:ascii="Calibri" w:eastAsia="Calibri" w:hAnsi="Calibri" w:cs="Calibri"/>
                <w:b/>
                <w:bCs/>
                <w:color w:val="FFFFFF"/>
                <w:lang w:eastAsia="en-GB"/>
              </w:rPr>
              <w:t>Thul</w:t>
            </w:r>
            <w:proofErr w:type="spellEnd"/>
            <w:r w:rsidRPr="00B26667">
              <w:rPr>
                <w:rFonts w:ascii="Calibri" w:eastAsia="Calibri" w:hAnsi="Calibri" w:cs="Calibri"/>
                <w:b/>
                <w:bCs/>
                <w:color w:val="FFFFFF"/>
                <w:lang w:eastAsia="en-GB"/>
              </w:rPr>
              <w:t xml:space="preserve"> </w:t>
            </w:r>
            <w:proofErr w:type="spellStart"/>
            <w:r w:rsidRPr="00B26667">
              <w:rPr>
                <w:rFonts w:ascii="Calibri" w:eastAsia="Calibri" w:hAnsi="Calibri" w:cs="Calibri"/>
                <w:b/>
                <w:bCs/>
                <w:color w:val="FFFFFF"/>
                <w:lang w:eastAsia="en-GB"/>
              </w:rPr>
              <w:t>Qida</w:t>
            </w:r>
            <w:proofErr w:type="spellEnd"/>
            <w:r w:rsidRPr="00B26667">
              <w:rPr>
                <w:rFonts w:ascii="Calibri" w:eastAsia="Calibri" w:hAnsi="Calibri" w:cs="Calibri"/>
                <w:b/>
                <w:bCs/>
                <w:color w:val="FFFFFF"/>
                <w:lang w:eastAsia="en-GB"/>
              </w:rPr>
              <w:t xml:space="preserve"> 17                         </w:t>
            </w:r>
            <w:r>
              <w:rPr>
                <w:rFonts w:ascii="Calibri" w:eastAsia="Calibri" w:hAnsi="Calibri" w:cs="Calibri"/>
                <w:b/>
                <w:bCs/>
                <w:color w:val="FFFFFF"/>
                <w:lang w:eastAsia="en-GB"/>
              </w:rPr>
              <w:t xml:space="preserve">                            </w:t>
            </w:r>
          </w:p>
        </w:tc>
      </w:tr>
      <w:tr w:rsidR="007045DF" w:rsidRPr="00B26667" w:rsidTr="003D2FB9">
        <w:tc>
          <w:tcPr>
            <w:tcW w:w="738" w:type="dxa"/>
            <w:shd w:val="clear" w:color="auto" w:fill="595959"/>
            <w:vAlign w:val="center"/>
          </w:tcPr>
          <w:p w:rsidR="007045DF" w:rsidRPr="00B26667" w:rsidRDefault="007045DF" w:rsidP="007045DF">
            <w:pPr>
              <w:bidi/>
              <w:spacing w:after="0" w:line="240" w:lineRule="auto"/>
              <w:jc w:val="center"/>
              <w:rPr>
                <w:rFonts w:ascii="Calibri" w:eastAsia="Times New Roman" w:hAnsi="Calibri" w:cs="Times New Roman"/>
                <w:b/>
                <w:bCs/>
                <w:color w:val="FFFFFF"/>
                <w:sz w:val="20"/>
                <w:szCs w:val="20"/>
                <w:lang w:eastAsia="en-GB"/>
              </w:rPr>
            </w:pPr>
            <w:r w:rsidRPr="00B26667">
              <w:rPr>
                <w:rFonts w:ascii="Calibri" w:eastAsia="Times New Roman" w:hAnsi="Calibri" w:cs="Times New Roman"/>
                <w:b/>
                <w:bCs/>
                <w:color w:val="FFFFFF"/>
                <w:sz w:val="20"/>
                <w:szCs w:val="20"/>
                <w:lang w:eastAsia="en-GB"/>
              </w:rPr>
              <w:t>5</w:t>
            </w:r>
          </w:p>
        </w:tc>
        <w:tc>
          <w:tcPr>
            <w:tcW w:w="1710" w:type="dxa"/>
            <w:tcBorders>
              <w:bottom w:val="single" w:sz="8" w:space="0" w:color="000000"/>
            </w:tcBorders>
            <w:shd w:val="clear" w:color="auto" w:fill="D9D9D9"/>
            <w:vAlign w:val="center"/>
          </w:tcPr>
          <w:p w:rsidR="007045DF" w:rsidRPr="00EB6B3F" w:rsidRDefault="007045DF" w:rsidP="007045DF">
            <w:pPr>
              <w:spacing w:after="0" w:line="240" w:lineRule="auto"/>
              <w:rPr>
                <w:rFonts w:ascii="Calibri" w:eastAsia="Calibri" w:hAnsi="Calibri" w:cs="Arial"/>
                <w:b/>
                <w:bCs/>
                <w:sz w:val="10"/>
                <w:szCs w:val="10"/>
                <w:lang w:eastAsia="en-GB"/>
              </w:rPr>
            </w:pPr>
          </w:p>
          <w:p w:rsidR="007045DF" w:rsidRDefault="006C2A36" w:rsidP="006C2A36">
            <w:pPr>
              <w:spacing w:after="0" w:line="240" w:lineRule="auto"/>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Thul</w:t>
            </w:r>
            <w:proofErr w:type="spellEnd"/>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Qida</w:t>
            </w:r>
            <w:proofErr w:type="spellEnd"/>
            <w:r w:rsidR="007045DF" w:rsidRPr="00B26667">
              <w:rPr>
                <w:rFonts w:ascii="Calibri" w:eastAsia="Calibri" w:hAnsi="Calibri" w:cs="Arial"/>
                <w:b/>
                <w:bCs/>
                <w:sz w:val="20"/>
                <w:szCs w:val="20"/>
                <w:lang w:eastAsia="en-GB"/>
              </w:rPr>
              <w:t xml:space="preserve"> 2</w:t>
            </w:r>
            <w:r>
              <w:rPr>
                <w:rFonts w:ascii="Calibri" w:eastAsia="Calibri" w:hAnsi="Calibri" w:cs="Arial"/>
                <w:b/>
                <w:bCs/>
                <w:sz w:val="20"/>
                <w:szCs w:val="20"/>
                <w:lang w:eastAsia="en-GB"/>
              </w:rPr>
              <w:t>3</w:t>
            </w:r>
          </w:p>
          <w:p w:rsidR="007045DF" w:rsidRPr="00B26667" w:rsidRDefault="007045DF" w:rsidP="007045DF">
            <w:pPr>
              <w:spacing w:after="0" w:line="240" w:lineRule="auto"/>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Sep. 2</w:t>
            </w:r>
            <w:r>
              <w:rPr>
                <w:rFonts w:ascii="Calibri" w:eastAsia="Calibri" w:hAnsi="Calibri" w:cs="Calibri"/>
                <w:b/>
                <w:bCs/>
                <w:sz w:val="20"/>
                <w:szCs w:val="20"/>
                <w:lang w:eastAsia="en-GB"/>
              </w:rPr>
              <w:t>9</w:t>
            </w:r>
          </w:p>
        </w:tc>
        <w:tc>
          <w:tcPr>
            <w:tcW w:w="5490" w:type="dxa"/>
            <w:gridSpan w:val="2"/>
            <w:tcBorders>
              <w:bottom w:val="single" w:sz="8" w:space="0" w:color="000000"/>
            </w:tcBorders>
            <w:vAlign w:val="center"/>
          </w:tcPr>
          <w:p w:rsidR="007045DF" w:rsidRPr="00E174B4" w:rsidRDefault="007045DF" w:rsidP="007045DF">
            <w:pPr>
              <w:bidi/>
              <w:spacing w:after="0" w:line="240" w:lineRule="auto"/>
              <w:jc w:val="center"/>
              <w:rPr>
                <w:rFonts w:ascii="Calibri" w:eastAsia="Calibri" w:hAnsi="Calibri" w:cs="Arial"/>
                <w:color w:val="000000" w:themeColor="text1"/>
                <w:sz w:val="20"/>
                <w:szCs w:val="20"/>
              </w:rPr>
            </w:pPr>
            <w:r w:rsidRPr="00E174B4">
              <w:rPr>
                <w:rFonts w:ascii="Calibri" w:eastAsia="Calibri" w:hAnsi="Calibri" w:cs="Arial"/>
                <w:b/>
                <w:bCs/>
                <w:color w:val="000000" w:themeColor="text1"/>
                <w:sz w:val="20"/>
                <w:szCs w:val="20"/>
              </w:rPr>
              <w:t xml:space="preserve">Chapter 2: </w:t>
            </w:r>
            <w:r w:rsidRPr="00E174B4">
              <w:rPr>
                <w:rFonts w:ascii="Calibri" w:eastAsia="Calibri" w:hAnsi="Calibri" w:cs="Arial"/>
                <w:color w:val="000000" w:themeColor="text1"/>
                <w:sz w:val="20"/>
                <w:szCs w:val="20"/>
              </w:rPr>
              <w:t>Meaning As Sign</w:t>
            </w:r>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Times New Roman" w:hAnsi="Calibri" w:cs="Times New Roman"/>
                <w:b/>
                <w:bCs/>
                <w:color w:val="FFFFFF"/>
                <w:sz w:val="20"/>
                <w:szCs w:val="20"/>
                <w:lang w:eastAsia="en-GB"/>
              </w:rPr>
            </w:pPr>
            <w:r w:rsidRPr="00B26667">
              <w:rPr>
                <w:rFonts w:ascii="Calibri" w:eastAsia="Times New Roman" w:hAnsi="Calibri" w:cs="Times New Roman"/>
                <w:b/>
                <w:bCs/>
                <w:color w:val="FFFFFF"/>
                <w:sz w:val="20"/>
                <w:szCs w:val="20"/>
                <w:lang w:eastAsia="en-GB"/>
              </w:rPr>
              <w:t>6</w:t>
            </w:r>
          </w:p>
        </w:tc>
        <w:tc>
          <w:tcPr>
            <w:tcW w:w="1710" w:type="dxa"/>
            <w:tcBorders>
              <w:bottom w:val="single" w:sz="8" w:space="0" w:color="000000"/>
            </w:tcBorders>
            <w:shd w:val="clear" w:color="auto" w:fill="D9D9D9"/>
            <w:vAlign w:val="center"/>
          </w:tcPr>
          <w:p w:rsidR="007045DF" w:rsidRPr="00EB6B3F"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Thul</w:t>
            </w:r>
            <w:proofErr w:type="spellEnd"/>
            <w:r w:rsidR="007045DF" w:rsidRPr="00B26667">
              <w:rPr>
                <w:rFonts w:ascii="Calibri" w:eastAsia="Calibri" w:hAnsi="Calibri" w:cs="Arial"/>
                <w:b/>
                <w:bCs/>
                <w:sz w:val="20"/>
                <w:szCs w:val="20"/>
                <w:lang w:eastAsia="en-GB"/>
              </w:rPr>
              <w:t xml:space="preserve"> </w:t>
            </w:r>
            <w:proofErr w:type="spellStart"/>
            <w:r>
              <w:rPr>
                <w:rFonts w:ascii="Calibri" w:eastAsia="Calibri" w:hAnsi="Calibri" w:cs="Arial"/>
                <w:b/>
                <w:bCs/>
                <w:sz w:val="20"/>
                <w:szCs w:val="20"/>
                <w:lang w:eastAsia="en-GB"/>
              </w:rPr>
              <w:t>Hija</w:t>
            </w:r>
            <w:proofErr w:type="spellEnd"/>
            <w:r w:rsidR="007045DF" w:rsidRPr="00B26667">
              <w:rPr>
                <w:rFonts w:ascii="Calibri" w:eastAsia="Calibri" w:hAnsi="Calibri" w:cs="Arial"/>
                <w:b/>
                <w:bCs/>
                <w:sz w:val="20"/>
                <w:szCs w:val="20"/>
                <w:lang w:eastAsia="en-GB"/>
              </w:rPr>
              <w:t xml:space="preserve"> </w:t>
            </w:r>
            <w:r>
              <w:rPr>
                <w:rFonts w:ascii="Calibri" w:eastAsia="Calibri" w:hAnsi="Calibri" w:cs="Arial"/>
                <w:b/>
                <w:bCs/>
                <w:sz w:val="20"/>
                <w:szCs w:val="20"/>
                <w:lang w:eastAsia="en-GB"/>
              </w:rPr>
              <w:t>1</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xml:space="preserve">. Oct. </w:t>
            </w:r>
            <w:r>
              <w:rPr>
                <w:rFonts w:ascii="Calibri" w:eastAsia="Calibri" w:hAnsi="Calibri" w:cs="Calibri"/>
                <w:b/>
                <w:bCs/>
                <w:sz w:val="20"/>
                <w:szCs w:val="20"/>
                <w:lang w:eastAsia="en-GB"/>
              </w:rPr>
              <w:t>6</w:t>
            </w:r>
          </w:p>
        </w:tc>
        <w:tc>
          <w:tcPr>
            <w:tcW w:w="5490" w:type="dxa"/>
            <w:gridSpan w:val="2"/>
            <w:tcBorders>
              <w:bottom w:val="single" w:sz="8" w:space="0" w:color="000000"/>
            </w:tcBorders>
            <w:vAlign w:val="center"/>
          </w:tcPr>
          <w:p w:rsidR="007045DF" w:rsidRPr="00E174B4" w:rsidRDefault="007045DF" w:rsidP="007045DF">
            <w:pPr>
              <w:bidi/>
              <w:spacing w:after="0" w:line="240" w:lineRule="auto"/>
              <w:jc w:val="center"/>
              <w:rPr>
                <w:rFonts w:ascii="Calibri" w:eastAsia="Calibri" w:hAnsi="Calibri" w:cs="Vrinda"/>
                <w:color w:val="000000" w:themeColor="text1"/>
                <w:sz w:val="20"/>
                <w:szCs w:val="20"/>
              </w:rPr>
            </w:pPr>
            <w:r w:rsidRPr="00E174B4">
              <w:rPr>
                <w:rFonts w:ascii="Calibri" w:eastAsia="Calibri" w:hAnsi="Calibri" w:cs="Arial"/>
                <w:b/>
                <w:bCs/>
                <w:color w:val="000000" w:themeColor="text1"/>
                <w:sz w:val="20"/>
                <w:szCs w:val="20"/>
              </w:rPr>
              <w:t xml:space="preserve">Chapter 3: </w:t>
            </w:r>
            <w:r w:rsidRPr="00E174B4">
              <w:rPr>
                <w:rFonts w:ascii="Calibri" w:eastAsia="Calibri" w:hAnsi="Calibri" w:cs="Vrinda"/>
                <w:color w:val="000000" w:themeColor="text1"/>
                <w:sz w:val="20"/>
                <w:szCs w:val="20"/>
              </w:rPr>
              <w:t>Meaning As Action</w:t>
            </w:r>
          </w:p>
        </w:tc>
      </w:tr>
      <w:tr w:rsidR="007045DF" w:rsidRPr="00B26667" w:rsidTr="003D2FB9">
        <w:tc>
          <w:tcPr>
            <w:tcW w:w="738" w:type="dxa"/>
            <w:tcBorders>
              <w:bottom w:val="single" w:sz="8" w:space="0" w:color="000000"/>
            </w:tcBorders>
            <w:shd w:val="clear" w:color="auto" w:fill="595959" w:themeFill="text1" w:themeFillTint="A6"/>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7</w:t>
            </w:r>
          </w:p>
        </w:tc>
        <w:tc>
          <w:tcPr>
            <w:tcW w:w="8640" w:type="dxa"/>
            <w:gridSpan w:val="4"/>
            <w:vMerge w:val="restart"/>
            <w:shd w:val="clear" w:color="auto" w:fill="595959" w:themeFill="text1" w:themeFillTint="A6"/>
            <w:vAlign w:val="center"/>
          </w:tcPr>
          <w:p w:rsidR="007045DF" w:rsidRPr="00B26667" w:rsidRDefault="007045DF" w:rsidP="00675FF6">
            <w:pPr>
              <w:bidi/>
              <w:spacing w:after="0" w:line="240" w:lineRule="auto"/>
              <w:jc w:val="center"/>
              <w:rPr>
                <w:rFonts w:ascii="Calibri" w:eastAsia="Calibri" w:hAnsi="Calibri" w:cs="Arial"/>
                <w:b/>
                <w:bCs/>
                <w:color w:val="FFFFFF"/>
              </w:rPr>
            </w:pPr>
            <w:r w:rsidRPr="00B26667">
              <w:rPr>
                <w:rFonts w:ascii="Calibri" w:eastAsia="Calibri" w:hAnsi="Calibri" w:cs="Traditional Arabic"/>
                <w:b/>
                <w:bCs/>
                <w:noProof/>
                <w:color w:val="FFFFFF"/>
              </w:rPr>
              <w:drawing>
                <wp:anchor distT="0" distB="0" distL="114300" distR="114300" simplePos="0" relativeHeight="251749376" behindDoc="0" locked="0" layoutInCell="1" allowOverlap="1" wp14:anchorId="1994A805" wp14:editId="76FE985C">
                  <wp:simplePos x="0" y="0"/>
                  <wp:positionH relativeFrom="column">
                    <wp:posOffset>2738755</wp:posOffset>
                  </wp:positionH>
                  <wp:positionV relativeFrom="paragraph">
                    <wp:posOffset>5080</wp:posOffset>
                  </wp:positionV>
                  <wp:extent cx="285750" cy="285750"/>
                  <wp:effectExtent l="19050" t="0" r="19050" b="13335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3170_449741791762023_411499265_q.jpg"/>
                          <pic:cNvPicPr/>
                        </pic:nvPicPr>
                        <pic:blipFill>
                          <a:blip r:embed="rId19">
                            <a:extLst>
                              <a:ext uri="{28A0092B-C50C-407E-A947-70E740481C1C}">
                                <a14:useLocalDpi xmlns:a14="http://schemas.microsoft.com/office/drawing/2010/main" val="0"/>
                              </a:ext>
                            </a:extLst>
                          </a:blip>
                          <a:stretch>
                            <a:fillRect/>
                          </a:stretch>
                        </pic:blipFill>
                        <pic:spPr>
                          <a:xfrm>
                            <a:off x="0" y="0"/>
                            <a:ext cx="285750" cy="2857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Pr="00B26667">
              <w:rPr>
                <w:rFonts w:ascii="Calibri" w:eastAsia="Calibri" w:hAnsi="Calibri" w:cs="Traditional Arabic"/>
                <w:b/>
                <w:bCs/>
                <w:color w:val="FFFFFF"/>
              </w:rPr>
              <w:t>(</w:t>
            </w:r>
            <w:r w:rsidR="00675FF6">
              <w:rPr>
                <w:rFonts w:ascii="Calibri" w:eastAsia="Calibri" w:hAnsi="Calibri" w:cs="Traditional Arabic"/>
                <w:b/>
                <w:bCs/>
                <w:color w:val="FFFFFF"/>
              </w:rPr>
              <w:t>Fri</w:t>
            </w:r>
            <w:r w:rsidRPr="00B26667">
              <w:rPr>
                <w:rFonts w:ascii="Calibri" w:eastAsia="Calibri" w:hAnsi="Calibri" w:cs="Traditional Arabic"/>
                <w:b/>
                <w:bCs/>
                <w:color w:val="FFFFFF"/>
              </w:rPr>
              <w:t xml:space="preserve">., Oct. </w:t>
            </w:r>
            <w:r w:rsidR="006C2A36">
              <w:rPr>
                <w:rFonts w:ascii="Calibri" w:eastAsia="Calibri" w:hAnsi="Calibri" w:cs="Traditional Arabic"/>
                <w:b/>
                <w:bCs/>
                <w:color w:val="FFFFFF"/>
              </w:rPr>
              <w:t>1</w:t>
            </w:r>
            <w:r w:rsidR="00675FF6">
              <w:rPr>
                <w:rFonts w:ascii="Calibri" w:eastAsia="Calibri" w:hAnsi="Calibri" w:cs="Traditional Arabic"/>
                <w:b/>
                <w:bCs/>
                <w:color w:val="FFFFFF"/>
              </w:rPr>
              <w:t>1</w:t>
            </w:r>
            <w:r w:rsidRPr="00B26667">
              <w:rPr>
                <w:rFonts w:ascii="Calibri" w:eastAsia="Calibri" w:hAnsi="Calibri" w:cs="Traditional Arabic"/>
                <w:b/>
                <w:bCs/>
                <w:color w:val="FFFFFF"/>
              </w:rPr>
              <w:t xml:space="preserve"> / </w:t>
            </w:r>
            <w:proofErr w:type="spellStart"/>
            <w:r w:rsidRPr="00B26667">
              <w:rPr>
                <w:rFonts w:ascii="Calibri" w:eastAsia="Calibri" w:hAnsi="Calibri" w:cs="Traditional Arabic"/>
                <w:b/>
                <w:bCs/>
                <w:color w:val="FFFFFF"/>
              </w:rPr>
              <w:t>Thul</w:t>
            </w:r>
            <w:proofErr w:type="spellEnd"/>
            <w:r w:rsidRPr="00B26667">
              <w:rPr>
                <w:rFonts w:ascii="Calibri" w:eastAsia="Calibri" w:hAnsi="Calibri" w:cs="Traditional Arabic"/>
                <w:b/>
                <w:bCs/>
                <w:color w:val="FFFFFF"/>
              </w:rPr>
              <w:t xml:space="preserve"> </w:t>
            </w:r>
            <w:proofErr w:type="spellStart"/>
            <w:r w:rsidRPr="00B26667">
              <w:rPr>
                <w:rFonts w:ascii="Calibri" w:eastAsia="Calibri" w:hAnsi="Calibri" w:cs="Traditional Arabic"/>
                <w:b/>
                <w:bCs/>
                <w:color w:val="FFFFFF"/>
              </w:rPr>
              <w:t>Hijja</w:t>
            </w:r>
            <w:proofErr w:type="spellEnd"/>
            <w:r w:rsidRPr="00B26667">
              <w:rPr>
                <w:rFonts w:ascii="Calibri" w:eastAsia="Calibri" w:hAnsi="Calibri" w:cs="Traditional Arabic"/>
                <w:b/>
                <w:bCs/>
                <w:color w:val="FFFFFF"/>
              </w:rPr>
              <w:t xml:space="preserve"> </w:t>
            </w:r>
            <w:r w:rsidR="00675FF6">
              <w:rPr>
                <w:rFonts w:ascii="Calibri" w:eastAsia="Calibri" w:hAnsi="Calibri" w:cs="Traditional Arabic"/>
                <w:b/>
                <w:bCs/>
                <w:color w:val="FFFFFF"/>
              </w:rPr>
              <w:t>5</w:t>
            </w:r>
            <w:r w:rsidRPr="00B26667">
              <w:rPr>
                <w:rFonts w:ascii="Calibri" w:eastAsia="Calibri" w:hAnsi="Calibri" w:cs="Traditional Arabic"/>
                <w:b/>
                <w:bCs/>
                <w:color w:val="FFFFFF"/>
              </w:rPr>
              <w:t xml:space="preserve">                                 to Sun</w:t>
            </w:r>
            <w:r>
              <w:rPr>
                <w:rFonts w:ascii="Calibri" w:eastAsia="Calibri" w:hAnsi="Calibri" w:cs="Traditional Arabic"/>
                <w:b/>
                <w:bCs/>
                <w:color w:val="FFFFFF"/>
              </w:rPr>
              <w:t>., Oct. 2</w:t>
            </w:r>
            <w:r w:rsidR="006C0DC7">
              <w:rPr>
                <w:rFonts w:ascii="Calibri" w:eastAsia="Calibri" w:hAnsi="Calibri" w:cs="Traditional Arabic"/>
                <w:b/>
                <w:bCs/>
                <w:color w:val="FFFFFF"/>
              </w:rPr>
              <w:t>0</w:t>
            </w:r>
            <w:r>
              <w:rPr>
                <w:rFonts w:ascii="Calibri" w:eastAsia="Calibri" w:hAnsi="Calibri" w:cs="Traditional Arabic"/>
                <w:b/>
                <w:bCs/>
                <w:color w:val="FFFFFF"/>
              </w:rPr>
              <w:t xml:space="preserve"> / </w:t>
            </w:r>
            <w:proofErr w:type="spellStart"/>
            <w:r>
              <w:rPr>
                <w:rFonts w:ascii="Calibri" w:eastAsia="Calibri" w:hAnsi="Calibri" w:cs="Traditional Arabic"/>
                <w:b/>
                <w:bCs/>
                <w:color w:val="FFFFFF"/>
              </w:rPr>
              <w:t>Thul</w:t>
            </w:r>
            <w:proofErr w:type="spellEnd"/>
            <w:r>
              <w:rPr>
                <w:rFonts w:ascii="Calibri" w:eastAsia="Calibri" w:hAnsi="Calibri" w:cs="Traditional Arabic"/>
                <w:b/>
                <w:bCs/>
                <w:color w:val="FFFFFF"/>
              </w:rPr>
              <w:t xml:space="preserve"> </w:t>
            </w:r>
            <w:proofErr w:type="spellStart"/>
            <w:r>
              <w:rPr>
                <w:rFonts w:ascii="Calibri" w:eastAsia="Calibri" w:hAnsi="Calibri" w:cs="Traditional Arabic"/>
                <w:b/>
                <w:bCs/>
                <w:color w:val="FFFFFF"/>
              </w:rPr>
              <w:t>Hijja</w:t>
            </w:r>
            <w:proofErr w:type="spellEnd"/>
            <w:r>
              <w:rPr>
                <w:rFonts w:ascii="Calibri" w:eastAsia="Calibri" w:hAnsi="Calibri" w:cs="Traditional Arabic"/>
                <w:b/>
                <w:bCs/>
                <w:color w:val="FFFFFF"/>
              </w:rPr>
              <w:t xml:space="preserve"> 15) </w:t>
            </w:r>
            <w:r w:rsidRPr="00B26667">
              <w:rPr>
                <w:rFonts w:ascii="Calibri" w:eastAsia="Calibri" w:hAnsi="Calibri" w:cs="Traditional Arabic"/>
                <w:b/>
                <w:bCs/>
                <w:color w:val="FFFFFF"/>
                <w:rtl/>
              </w:rPr>
              <w:t>إجازة</w:t>
            </w:r>
            <w:r w:rsidRPr="00B26667">
              <w:rPr>
                <w:rFonts w:ascii="Calibri" w:eastAsia="Calibri" w:hAnsi="Calibri" w:cs="Calibri"/>
                <w:b/>
                <w:bCs/>
                <w:color w:val="FFFFFF"/>
                <w:rtl/>
              </w:rPr>
              <w:t xml:space="preserve"> </w:t>
            </w:r>
            <w:r w:rsidRPr="00B26667">
              <w:rPr>
                <w:rFonts w:ascii="Calibri" w:eastAsia="Calibri" w:hAnsi="Calibri" w:cs="Traditional Arabic"/>
                <w:b/>
                <w:bCs/>
                <w:color w:val="FFFFFF"/>
                <w:rtl/>
              </w:rPr>
              <w:t>عيد</w:t>
            </w:r>
            <w:r w:rsidRPr="00B26667">
              <w:rPr>
                <w:rFonts w:ascii="Calibri" w:eastAsia="Calibri" w:hAnsi="Calibri" w:cs="Calibri"/>
                <w:b/>
                <w:bCs/>
                <w:color w:val="FFFFFF"/>
                <w:rtl/>
              </w:rPr>
              <w:t xml:space="preserve"> </w:t>
            </w:r>
            <w:r w:rsidRPr="00B26667">
              <w:rPr>
                <w:rFonts w:ascii="Calibri" w:eastAsia="Calibri" w:hAnsi="Calibri" w:cs="Traditional Arabic"/>
                <w:b/>
                <w:bCs/>
                <w:color w:val="FFFFFF"/>
                <w:rtl/>
              </w:rPr>
              <w:t>الأضحى</w:t>
            </w:r>
          </w:p>
        </w:tc>
      </w:tr>
      <w:tr w:rsidR="007045DF" w:rsidRPr="00B26667" w:rsidTr="003D2FB9">
        <w:tc>
          <w:tcPr>
            <w:tcW w:w="738" w:type="dxa"/>
            <w:tcBorders>
              <w:bottom w:val="single" w:sz="8" w:space="0" w:color="000000"/>
            </w:tcBorders>
            <w:shd w:val="clear" w:color="auto" w:fill="595959" w:themeFill="text1" w:themeFillTint="A6"/>
            <w:vAlign w:val="center"/>
          </w:tcPr>
          <w:p w:rsidR="007045DF" w:rsidRPr="00B26667" w:rsidRDefault="007045DF" w:rsidP="007045DF">
            <w:pPr>
              <w:bidi/>
              <w:spacing w:after="0" w:line="240" w:lineRule="auto"/>
              <w:jc w:val="center"/>
              <w:rPr>
                <w:rFonts w:ascii="Calibri" w:eastAsia="Calibri" w:hAnsi="Calibri" w:cs="Calibri"/>
                <w:b/>
                <w:bCs/>
                <w:sz w:val="20"/>
                <w:szCs w:val="20"/>
                <w:lang w:eastAsia="en-GB"/>
              </w:rPr>
            </w:pPr>
            <w:r w:rsidRPr="00B26667">
              <w:rPr>
                <w:rFonts w:ascii="Calibri" w:eastAsia="Calibri" w:hAnsi="Calibri" w:cs="Arial"/>
                <w:b/>
                <w:bCs/>
                <w:color w:val="FFFFFF"/>
                <w:sz w:val="20"/>
                <w:szCs w:val="20"/>
                <w:lang w:eastAsia="en-GB"/>
              </w:rPr>
              <w:t>8</w:t>
            </w:r>
          </w:p>
        </w:tc>
        <w:tc>
          <w:tcPr>
            <w:tcW w:w="8640" w:type="dxa"/>
            <w:gridSpan w:val="4"/>
            <w:vMerge/>
            <w:tcBorders>
              <w:bottom w:val="single" w:sz="8" w:space="0" w:color="000000"/>
            </w:tcBorders>
            <w:shd w:val="clear" w:color="auto" w:fill="595959" w:themeFill="text1" w:themeFillTint="A6"/>
            <w:vAlign w:val="center"/>
          </w:tcPr>
          <w:p w:rsidR="007045DF" w:rsidRPr="00B26667" w:rsidRDefault="007045DF" w:rsidP="007045DF">
            <w:pPr>
              <w:spacing w:after="0" w:line="240" w:lineRule="auto"/>
              <w:jc w:val="center"/>
              <w:rPr>
                <w:rFonts w:ascii="Calibri" w:eastAsia="Calibri" w:hAnsi="Calibri" w:cs="Traditional Arabic"/>
                <w:b/>
                <w:bCs/>
              </w:rPr>
            </w:pPr>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8</w:t>
            </w:r>
          </w:p>
        </w:tc>
        <w:tc>
          <w:tcPr>
            <w:tcW w:w="1710" w:type="dxa"/>
            <w:tcBorders>
              <w:bottom w:val="single" w:sz="8" w:space="0" w:color="000000"/>
            </w:tcBorders>
            <w:shd w:val="clear" w:color="auto" w:fill="D9D9D9"/>
            <w:vAlign w:val="center"/>
          </w:tcPr>
          <w:p w:rsidR="007045DF" w:rsidRPr="00EB6B3F" w:rsidRDefault="007045DF" w:rsidP="007045DF">
            <w:pPr>
              <w:spacing w:after="0" w:line="240" w:lineRule="auto"/>
              <w:jc w:val="center"/>
              <w:rPr>
                <w:rFonts w:ascii="Calibri" w:eastAsia="Calibri" w:hAnsi="Calibri" w:cs="Arial"/>
                <w:b/>
                <w:bCs/>
                <w:sz w:val="10"/>
                <w:szCs w:val="10"/>
                <w:lang w:eastAsia="en-GB"/>
              </w:rPr>
            </w:pPr>
          </w:p>
          <w:p w:rsidR="007045DF" w:rsidRDefault="007045DF" w:rsidP="006C2A36">
            <w:pPr>
              <w:spacing w:after="0" w:line="240" w:lineRule="auto"/>
              <w:jc w:val="center"/>
              <w:rPr>
                <w:rFonts w:ascii="Calibri" w:eastAsia="Calibri" w:hAnsi="Calibri" w:cs="Arial"/>
                <w:b/>
                <w:bCs/>
                <w:sz w:val="20"/>
                <w:szCs w:val="20"/>
                <w:lang w:eastAsia="en-GB"/>
              </w:rPr>
            </w:pPr>
            <w:r w:rsidRPr="00B26667">
              <w:rPr>
                <w:rFonts w:ascii="Calibri" w:eastAsia="Calibri" w:hAnsi="Calibri" w:cs="Arial"/>
                <w:b/>
                <w:bCs/>
                <w:sz w:val="20"/>
                <w:szCs w:val="20"/>
                <w:lang w:eastAsia="en-GB"/>
              </w:rPr>
              <w:t xml:space="preserve">Mon. </w:t>
            </w:r>
            <w:proofErr w:type="spellStart"/>
            <w:r w:rsidRPr="00B26667">
              <w:rPr>
                <w:rFonts w:ascii="Calibri" w:eastAsia="Calibri" w:hAnsi="Calibri" w:cs="Arial"/>
                <w:b/>
                <w:bCs/>
                <w:sz w:val="20"/>
                <w:szCs w:val="20"/>
                <w:lang w:eastAsia="en-GB"/>
              </w:rPr>
              <w:t>Thul</w:t>
            </w:r>
            <w:proofErr w:type="spellEnd"/>
            <w:r w:rsidRPr="00B26667">
              <w:rPr>
                <w:rFonts w:ascii="Calibri" w:eastAsia="Calibri" w:hAnsi="Calibri" w:cs="Arial"/>
                <w:b/>
                <w:bCs/>
                <w:sz w:val="20"/>
                <w:szCs w:val="20"/>
                <w:lang w:eastAsia="en-GB"/>
              </w:rPr>
              <w:t xml:space="preserve"> </w:t>
            </w:r>
            <w:proofErr w:type="spellStart"/>
            <w:r w:rsidRPr="00B26667">
              <w:rPr>
                <w:rFonts w:ascii="Calibri" w:eastAsia="Calibri" w:hAnsi="Calibri" w:cs="Arial"/>
                <w:b/>
                <w:bCs/>
                <w:sz w:val="20"/>
                <w:szCs w:val="20"/>
                <w:lang w:eastAsia="en-GB"/>
              </w:rPr>
              <w:t>Hija</w:t>
            </w:r>
            <w:proofErr w:type="spellEnd"/>
            <w:r w:rsidRPr="00B26667">
              <w:rPr>
                <w:rFonts w:ascii="Calibri" w:eastAsia="Calibri" w:hAnsi="Calibri" w:cs="Arial"/>
                <w:b/>
                <w:bCs/>
                <w:sz w:val="20"/>
                <w:szCs w:val="20"/>
                <w:lang w:eastAsia="en-GB"/>
              </w:rPr>
              <w:t xml:space="preserve"> 1</w:t>
            </w:r>
            <w:r w:rsidR="006C2A36">
              <w:rPr>
                <w:rFonts w:ascii="Calibri" w:eastAsia="Calibri" w:hAnsi="Calibri" w:cs="Arial"/>
                <w:b/>
                <w:bCs/>
                <w:sz w:val="20"/>
                <w:szCs w:val="20"/>
                <w:lang w:eastAsia="en-GB"/>
              </w:rPr>
              <w:t>6</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7045DF" w:rsidP="006C0DC7">
            <w:pPr>
              <w:spacing w:after="0" w:line="240" w:lineRule="auto"/>
              <w:jc w:val="center"/>
              <w:rPr>
                <w:rFonts w:ascii="Calibri" w:eastAsia="Calibri" w:hAnsi="Calibri" w:cs="Calibri"/>
                <w:b/>
                <w:bCs/>
                <w:sz w:val="20"/>
                <w:szCs w:val="20"/>
              </w:rPr>
            </w:pPr>
            <w:r w:rsidRPr="00B26667">
              <w:rPr>
                <w:rFonts w:ascii="Calibri" w:eastAsia="Calibri" w:hAnsi="Calibri" w:cs="Calibri"/>
                <w:b/>
                <w:bCs/>
                <w:sz w:val="20"/>
                <w:szCs w:val="20"/>
                <w:lang w:eastAsia="en-GB"/>
              </w:rPr>
              <w:t>Mon. Oct. 2</w:t>
            </w:r>
            <w:r w:rsidR="006C0DC7">
              <w:rPr>
                <w:rFonts w:ascii="Calibri" w:eastAsia="Calibri" w:hAnsi="Calibri" w:cs="Calibri"/>
                <w:b/>
                <w:bCs/>
                <w:sz w:val="20"/>
                <w:szCs w:val="20"/>
                <w:lang w:eastAsia="en-GB"/>
              </w:rPr>
              <w:t>1</w:t>
            </w:r>
          </w:p>
        </w:tc>
        <w:tc>
          <w:tcPr>
            <w:tcW w:w="5490" w:type="dxa"/>
            <w:gridSpan w:val="2"/>
            <w:tcBorders>
              <w:bottom w:val="single" w:sz="8" w:space="0" w:color="000000"/>
            </w:tcBorders>
            <w:shd w:val="clear" w:color="auto" w:fill="auto"/>
            <w:vAlign w:val="center"/>
          </w:tcPr>
          <w:p w:rsidR="007045DF" w:rsidRPr="00E174B4" w:rsidRDefault="007045DF" w:rsidP="007045DF">
            <w:pPr>
              <w:bidi/>
              <w:spacing w:after="0" w:line="240" w:lineRule="auto"/>
              <w:jc w:val="center"/>
              <w:rPr>
                <w:rFonts w:ascii="Calibri" w:eastAsia="Calibri" w:hAnsi="Calibri" w:cs="Arial"/>
                <w:bCs/>
                <w:color w:val="000000" w:themeColor="text1"/>
                <w:sz w:val="20"/>
                <w:szCs w:val="20"/>
              </w:rPr>
            </w:pPr>
            <w:r w:rsidRPr="00E174B4">
              <w:rPr>
                <w:rFonts w:ascii="Calibri" w:eastAsia="Calibri" w:hAnsi="Calibri" w:cs="Vrinda"/>
                <w:color w:val="000000" w:themeColor="text1"/>
                <w:sz w:val="20"/>
                <w:szCs w:val="20"/>
              </w:rPr>
              <w:t>Continue: Meaning As Action</w:t>
            </w:r>
            <w:r w:rsidRPr="00E174B4">
              <w:rPr>
                <w:rFonts w:ascii="Calibri" w:eastAsia="Calibri" w:hAnsi="Calibri" w:cs="Arial"/>
                <w:color w:val="000000" w:themeColor="text1"/>
                <w:sz w:val="20"/>
                <w:szCs w:val="20"/>
              </w:rPr>
              <w:t xml:space="preserve"> + Research</w:t>
            </w:r>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9</w:t>
            </w:r>
          </w:p>
        </w:tc>
        <w:tc>
          <w:tcPr>
            <w:tcW w:w="1710" w:type="dxa"/>
            <w:tcBorders>
              <w:bottom w:val="single" w:sz="8" w:space="0" w:color="000000"/>
            </w:tcBorders>
            <w:shd w:val="clear" w:color="auto" w:fill="D9D9D9"/>
            <w:vAlign w:val="center"/>
          </w:tcPr>
          <w:p w:rsidR="007045DF" w:rsidRPr="00EB6B3F"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Thul</w:t>
            </w:r>
            <w:proofErr w:type="spellEnd"/>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Hija</w:t>
            </w:r>
            <w:proofErr w:type="spellEnd"/>
            <w:r w:rsidR="007045DF" w:rsidRPr="00B26667">
              <w:rPr>
                <w:rFonts w:ascii="Calibri" w:eastAsia="Calibri" w:hAnsi="Calibri" w:cs="Arial"/>
                <w:b/>
                <w:bCs/>
                <w:sz w:val="20"/>
                <w:szCs w:val="20"/>
                <w:lang w:eastAsia="en-GB"/>
              </w:rPr>
              <w:t xml:space="preserve"> 2</w:t>
            </w:r>
            <w:r>
              <w:rPr>
                <w:rFonts w:ascii="Calibri" w:eastAsia="Calibri" w:hAnsi="Calibri" w:cs="Arial"/>
                <w:b/>
                <w:bCs/>
                <w:sz w:val="20"/>
                <w:szCs w:val="20"/>
                <w:lang w:eastAsia="en-GB"/>
              </w:rPr>
              <w:t>2</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Oct. 2</w:t>
            </w:r>
            <w:r>
              <w:rPr>
                <w:rFonts w:ascii="Calibri" w:eastAsia="Calibri" w:hAnsi="Calibri" w:cs="Calibri"/>
                <w:b/>
                <w:bCs/>
                <w:sz w:val="20"/>
                <w:szCs w:val="20"/>
                <w:lang w:eastAsia="en-GB"/>
              </w:rPr>
              <w:t>7</w:t>
            </w:r>
          </w:p>
        </w:tc>
        <w:tc>
          <w:tcPr>
            <w:tcW w:w="5490" w:type="dxa"/>
            <w:gridSpan w:val="2"/>
            <w:tcBorders>
              <w:bottom w:val="single" w:sz="8" w:space="0" w:color="000000"/>
            </w:tcBorders>
            <w:shd w:val="clear" w:color="auto" w:fill="auto"/>
            <w:vAlign w:val="center"/>
          </w:tcPr>
          <w:p w:rsidR="007045DF" w:rsidRPr="00E174B4" w:rsidRDefault="007045DF" w:rsidP="007045DF">
            <w:pPr>
              <w:bidi/>
              <w:spacing w:after="0" w:line="240" w:lineRule="auto"/>
              <w:jc w:val="center"/>
              <w:rPr>
                <w:rFonts w:ascii="Calibri" w:eastAsia="Calibri" w:hAnsi="Calibri" w:cs="Arial"/>
                <w:b/>
                <w:color w:val="000000" w:themeColor="text1"/>
                <w:sz w:val="20"/>
                <w:szCs w:val="20"/>
              </w:rPr>
            </w:pPr>
            <w:r w:rsidRPr="00E174B4">
              <w:rPr>
                <w:rFonts w:ascii="Calibri" w:eastAsia="Calibri" w:hAnsi="Calibri" w:cs="Arial"/>
                <w:b/>
                <w:bCs/>
                <w:color w:val="000000" w:themeColor="text1"/>
                <w:sz w:val="20"/>
                <w:szCs w:val="20"/>
              </w:rPr>
              <w:t xml:space="preserve">Chapter 4: </w:t>
            </w:r>
            <w:r w:rsidRPr="00E174B4">
              <w:rPr>
                <w:rFonts w:ascii="Calibri" w:eastAsia="Calibri" w:hAnsi="Calibri" w:cs="Arial"/>
                <w:color w:val="000000" w:themeColor="text1"/>
                <w:sz w:val="20"/>
                <w:szCs w:val="20"/>
              </w:rPr>
              <w:t>Spoken Language, Oral Language</w:t>
            </w:r>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10</w:t>
            </w:r>
          </w:p>
        </w:tc>
        <w:tc>
          <w:tcPr>
            <w:tcW w:w="1710" w:type="dxa"/>
            <w:tcBorders>
              <w:bottom w:val="single" w:sz="8" w:space="0" w:color="000000"/>
            </w:tcBorders>
            <w:shd w:val="clear" w:color="auto" w:fill="D9D9D9"/>
            <w:vAlign w:val="center"/>
          </w:tcPr>
          <w:p w:rsidR="007045DF" w:rsidRPr="009F02FB"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Thul</w:t>
            </w:r>
            <w:proofErr w:type="spellEnd"/>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Hija</w:t>
            </w:r>
            <w:proofErr w:type="spellEnd"/>
            <w:r w:rsidR="007045DF" w:rsidRPr="00B26667">
              <w:rPr>
                <w:rFonts w:ascii="Calibri" w:eastAsia="Calibri" w:hAnsi="Calibri" w:cs="Arial"/>
                <w:b/>
                <w:bCs/>
                <w:sz w:val="20"/>
                <w:szCs w:val="20"/>
                <w:lang w:eastAsia="en-GB"/>
              </w:rPr>
              <w:t xml:space="preserve"> 2</w:t>
            </w:r>
            <w:r>
              <w:rPr>
                <w:rFonts w:ascii="Calibri" w:eastAsia="Calibri" w:hAnsi="Calibri" w:cs="Arial"/>
                <w:b/>
                <w:bCs/>
                <w:sz w:val="20"/>
                <w:szCs w:val="20"/>
                <w:lang w:eastAsia="en-GB"/>
              </w:rPr>
              <w:t>9</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xml:space="preserve">. Nov. </w:t>
            </w:r>
            <w:r>
              <w:rPr>
                <w:rFonts w:ascii="Calibri" w:eastAsia="Calibri" w:hAnsi="Calibri" w:cs="Calibri"/>
                <w:b/>
                <w:bCs/>
                <w:sz w:val="20"/>
                <w:szCs w:val="20"/>
                <w:lang w:eastAsia="en-GB"/>
              </w:rPr>
              <w:t>3</w:t>
            </w:r>
          </w:p>
        </w:tc>
        <w:tc>
          <w:tcPr>
            <w:tcW w:w="5490" w:type="dxa"/>
            <w:gridSpan w:val="2"/>
            <w:tcBorders>
              <w:bottom w:val="single" w:sz="8" w:space="0" w:color="000000"/>
            </w:tcBorders>
            <w:vAlign w:val="center"/>
          </w:tcPr>
          <w:p w:rsidR="007045DF" w:rsidRPr="00E174B4" w:rsidRDefault="007045DF" w:rsidP="007045DF">
            <w:pPr>
              <w:bidi/>
              <w:spacing w:after="0" w:line="240" w:lineRule="auto"/>
              <w:jc w:val="center"/>
              <w:rPr>
                <w:rFonts w:ascii="Calibri" w:eastAsia="Calibri" w:hAnsi="Calibri" w:cs="Calibri"/>
                <w:b/>
                <w:color w:val="000000" w:themeColor="text1"/>
                <w:sz w:val="20"/>
                <w:szCs w:val="20"/>
              </w:rPr>
            </w:pPr>
            <w:r w:rsidRPr="00E174B4">
              <w:rPr>
                <w:rFonts w:ascii="Calibri" w:eastAsia="Calibri" w:hAnsi="Calibri" w:cs="Arial"/>
                <w:color w:val="000000" w:themeColor="text1"/>
                <w:sz w:val="20"/>
                <w:szCs w:val="20"/>
              </w:rPr>
              <w:t>Continue: Spoken Language, Oral Language + Research</w:t>
            </w:r>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11</w:t>
            </w:r>
          </w:p>
        </w:tc>
        <w:tc>
          <w:tcPr>
            <w:tcW w:w="1710" w:type="dxa"/>
            <w:tcBorders>
              <w:bottom w:val="single" w:sz="8" w:space="0" w:color="000000"/>
            </w:tcBorders>
            <w:shd w:val="clear" w:color="auto" w:fill="D9D9D9"/>
            <w:vAlign w:val="center"/>
          </w:tcPr>
          <w:p w:rsidR="007045DF" w:rsidRPr="009F02FB"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Muharam</w:t>
            </w:r>
            <w:proofErr w:type="spellEnd"/>
            <w:r w:rsidR="007045DF" w:rsidRPr="00B26667">
              <w:rPr>
                <w:rFonts w:ascii="Calibri" w:eastAsia="Calibri" w:hAnsi="Calibri" w:cs="Arial"/>
                <w:b/>
                <w:bCs/>
                <w:sz w:val="20"/>
                <w:szCs w:val="20"/>
                <w:lang w:eastAsia="en-GB"/>
              </w:rPr>
              <w:t xml:space="preserve"> </w:t>
            </w:r>
            <w:r>
              <w:rPr>
                <w:rFonts w:ascii="Calibri" w:eastAsia="Calibri" w:hAnsi="Calibri" w:cs="Arial"/>
                <w:b/>
                <w:bCs/>
                <w:sz w:val="20"/>
                <w:szCs w:val="20"/>
                <w:lang w:eastAsia="en-GB"/>
              </w:rPr>
              <w:t>7</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xml:space="preserve">. Nov. </w:t>
            </w:r>
            <w:r>
              <w:rPr>
                <w:rFonts w:ascii="Calibri" w:eastAsia="Calibri" w:hAnsi="Calibri" w:cs="Calibri"/>
                <w:b/>
                <w:bCs/>
                <w:sz w:val="20"/>
                <w:szCs w:val="20"/>
                <w:lang w:eastAsia="en-GB"/>
              </w:rPr>
              <w:t>10</w:t>
            </w:r>
          </w:p>
        </w:tc>
        <w:tc>
          <w:tcPr>
            <w:tcW w:w="5490" w:type="dxa"/>
            <w:gridSpan w:val="2"/>
            <w:tcBorders>
              <w:bottom w:val="single" w:sz="8" w:space="0" w:color="000000"/>
            </w:tcBorders>
            <w:vAlign w:val="center"/>
          </w:tcPr>
          <w:p w:rsidR="007045DF" w:rsidRPr="00E174B4" w:rsidRDefault="007045DF" w:rsidP="007045DF">
            <w:pPr>
              <w:bidi/>
              <w:spacing w:after="0" w:line="240" w:lineRule="auto"/>
              <w:jc w:val="center"/>
              <w:rPr>
                <w:rFonts w:ascii="Calibri" w:eastAsia="Calibri" w:hAnsi="Calibri" w:cs="Arial"/>
                <w:b/>
                <w:color w:val="000000" w:themeColor="text1"/>
                <w:sz w:val="20"/>
                <w:szCs w:val="20"/>
                <w:rtl/>
              </w:rPr>
            </w:pPr>
            <w:r w:rsidRPr="00E174B4">
              <w:rPr>
                <w:rFonts w:ascii="Calibri" w:eastAsia="Calibri" w:hAnsi="Calibri" w:cs="Arial"/>
                <w:b/>
                <w:bCs/>
                <w:color w:val="000000" w:themeColor="text1"/>
                <w:sz w:val="20"/>
                <w:szCs w:val="20"/>
              </w:rPr>
              <w:t xml:space="preserve">Chapter 5: </w:t>
            </w:r>
            <w:r w:rsidRPr="00E174B4">
              <w:rPr>
                <w:rFonts w:ascii="Calibri" w:eastAsia="Calibri" w:hAnsi="Calibri" w:cs="Arial"/>
                <w:color w:val="000000" w:themeColor="text1"/>
                <w:sz w:val="20"/>
                <w:szCs w:val="20"/>
              </w:rPr>
              <w:t>Print Language, Literate Culture</w:t>
            </w:r>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12</w:t>
            </w:r>
          </w:p>
        </w:tc>
        <w:tc>
          <w:tcPr>
            <w:tcW w:w="1710" w:type="dxa"/>
            <w:tcBorders>
              <w:bottom w:val="single" w:sz="8" w:space="0" w:color="000000"/>
            </w:tcBorders>
            <w:shd w:val="clear" w:color="auto" w:fill="D9D9D9"/>
            <w:vAlign w:val="center"/>
          </w:tcPr>
          <w:p w:rsidR="007045DF" w:rsidRPr="009F02FB"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Muharam</w:t>
            </w:r>
            <w:proofErr w:type="spellEnd"/>
            <w:r w:rsidR="007045DF" w:rsidRPr="00B26667">
              <w:rPr>
                <w:rFonts w:ascii="Calibri" w:eastAsia="Calibri" w:hAnsi="Calibri" w:cs="Arial"/>
                <w:b/>
                <w:bCs/>
                <w:sz w:val="20"/>
                <w:szCs w:val="20"/>
                <w:lang w:eastAsia="en-GB"/>
              </w:rPr>
              <w:t xml:space="preserve"> </w:t>
            </w:r>
            <w:r>
              <w:rPr>
                <w:rFonts w:ascii="Calibri" w:eastAsia="Calibri" w:hAnsi="Calibri" w:cs="Arial"/>
                <w:b/>
                <w:bCs/>
                <w:sz w:val="20"/>
                <w:szCs w:val="20"/>
                <w:lang w:eastAsia="en-GB"/>
              </w:rPr>
              <w:t>14</w:t>
            </w:r>
          </w:p>
          <w:p w:rsidR="007045DF" w:rsidRPr="00B26667" w:rsidRDefault="007045DF" w:rsidP="007045DF">
            <w:pPr>
              <w:spacing w:after="0" w:line="240" w:lineRule="auto"/>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Nov. 1</w:t>
            </w:r>
            <w:r>
              <w:rPr>
                <w:rFonts w:ascii="Calibri" w:eastAsia="Calibri" w:hAnsi="Calibri" w:cs="Calibri"/>
                <w:b/>
                <w:bCs/>
                <w:sz w:val="20"/>
                <w:szCs w:val="20"/>
                <w:lang w:eastAsia="en-GB"/>
              </w:rPr>
              <w:t>7</w:t>
            </w:r>
          </w:p>
        </w:tc>
        <w:tc>
          <w:tcPr>
            <w:tcW w:w="5490" w:type="dxa"/>
            <w:gridSpan w:val="2"/>
            <w:tcBorders>
              <w:bottom w:val="single" w:sz="8" w:space="0" w:color="000000"/>
            </w:tcBorders>
            <w:vAlign w:val="center"/>
          </w:tcPr>
          <w:p w:rsidR="007045DF" w:rsidRPr="00E174B4" w:rsidRDefault="007045DF" w:rsidP="007045DF">
            <w:pPr>
              <w:bidi/>
              <w:spacing w:after="0" w:line="240" w:lineRule="auto"/>
              <w:jc w:val="center"/>
              <w:rPr>
                <w:rFonts w:ascii="Calibri" w:eastAsia="Calibri" w:hAnsi="Calibri" w:cs="Arial"/>
                <w:color w:val="000000" w:themeColor="text1"/>
                <w:sz w:val="20"/>
                <w:szCs w:val="20"/>
                <w:rtl/>
              </w:rPr>
            </w:pPr>
            <w:r w:rsidRPr="00E174B4">
              <w:rPr>
                <w:rFonts w:ascii="Calibri" w:eastAsia="Calibri" w:hAnsi="Calibri" w:cs="Arial"/>
                <w:color w:val="000000" w:themeColor="text1"/>
                <w:sz w:val="20"/>
                <w:szCs w:val="20"/>
              </w:rPr>
              <w:t>Continue: Print Language, Literate Culture + Research</w:t>
            </w:r>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13</w:t>
            </w:r>
          </w:p>
        </w:tc>
        <w:tc>
          <w:tcPr>
            <w:tcW w:w="1710" w:type="dxa"/>
            <w:tcBorders>
              <w:bottom w:val="single" w:sz="8" w:space="0" w:color="000000"/>
            </w:tcBorders>
            <w:shd w:val="clear" w:color="auto" w:fill="D9D9D9"/>
            <w:vAlign w:val="center"/>
          </w:tcPr>
          <w:p w:rsidR="007045DF" w:rsidRPr="009F02FB"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Muharam</w:t>
            </w:r>
            <w:proofErr w:type="spellEnd"/>
            <w:r w:rsidR="007045DF" w:rsidRPr="00B26667">
              <w:rPr>
                <w:rFonts w:ascii="Calibri" w:eastAsia="Calibri" w:hAnsi="Calibri" w:cs="Arial"/>
                <w:b/>
                <w:bCs/>
                <w:sz w:val="20"/>
                <w:szCs w:val="20"/>
                <w:lang w:eastAsia="en-GB"/>
              </w:rPr>
              <w:t xml:space="preserve"> </w:t>
            </w:r>
            <w:r>
              <w:rPr>
                <w:rFonts w:ascii="Calibri" w:eastAsia="Calibri" w:hAnsi="Calibri" w:cs="Arial"/>
                <w:b/>
                <w:bCs/>
                <w:sz w:val="20"/>
                <w:szCs w:val="20"/>
                <w:lang w:eastAsia="en-GB"/>
              </w:rPr>
              <w:t>21</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Nov. 2</w:t>
            </w:r>
            <w:r>
              <w:rPr>
                <w:rFonts w:ascii="Calibri" w:eastAsia="Calibri" w:hAnsi="Calibri" w:cs="Calibri"/>
                <w:b/>
                <w:bCs/>
                <w:sz w:val="20"/>
                <w:szCs w:val="20"/>
                <w:lang w:eastAsia="en-GB"/>
              </w:rPr>
              <w:t>4</w:t>
            </w:r>
          </w:p>
        </w:tc>
        <w:tc>
          <w:tcPr>
            <w:tcW w:w="5490" w:type="dxa"/>
            <w:gridSpan w:val="2"/>
            <w:tcBorders>
              <w:bottom w:val="single" w:sz="8" w:space="0" w:color="000000"/>
            </w:tcBorders>
            <w:vAlign w:val="center"/>
          </w:tcPr>
          <w:p w:rsidR="007045DF" w:rsidRDefault="007045DF" w:rsidP="007045DF">
            <w:pPr>
              <w:bidi/>
              <w:spacing w:after="0" w:line="240" w:lineRule="auto"/>
              <w:jc w:val="center"/>
              <w:rPr>
                <w:rFonts w:ascii="Calibri" w:eastAsia="Calibri" w:hAnsi="Calibri" w:cs="Arial"/>
                <w:color w:val="000000" w:themeColor="text1"/>
                <w:sz w:val="20"/>
                <w:szCs w:val="20"/>
              </w:rPr>
            </w:pPr>
            <w:r w:rsidRPr="00E174B4">
              <w:rPr>
                <w:rFonts w:ascii="Calibri" w:eastAsia="Calibri" w:hAnsi="Calibri" w:cs="Arial"/>
                <w:b/>
                <w:bCs/>
                <w:color w:val="000000" w:themeColor="text1"/>
                <w:sz w:val="20"/>
                <w:szCs w:val="20"/>
              </w:rPr>
              <w:t xml:space="preserve">Chapter 6: </w:t>
            </w:r>
            <w:r w:rsidRPr="00E174B4">
              <w:rPr>
                <w:rFonts w:ascii="Calibri" w:eastAsia="Calibri" w:hAnsi="Calibri" w:cs="Arial"/>
                <w:color w:val="000000" w:themeColor="text1"/>
                <w:sz w:val="20"/>
                <w:szCs w:val="20"/>
              </w:rPr>
              <w:t>Language and Cultural Identity</w:t>
            </w:r>
          </w:p>
          <w:p w:rsidR="00675FF6" w:rsidRPr="00E174B4" w:rsidRDefault="00675FF6" w:rsidP="00675FF6">
            <w:pPr>
              <w:bidi/>
              <w:spacing w:after="0" w:line="240" w:lineRule="auto"/>
              <w:jc w:val="center"/>
              <w:rPr>
                <w:rFonts w:ascii="Calibri" w:eastAsia="Calibri" w:hAnsi="Calibri" w:cs="Arial"/>
                <w:b/>
                <w:color w:val="000000" w:themeColor="text1"/>
                <w:sz w:val="20"/>
                <w:szCs w:val="20"/>
                <w:rtl/>
              </w:rPr>
            </w:pPr>
            <w:r>
              <w:rPr>
                <w:rFonts w:ascii="Calibri" w:eastAsia="Calibri" w:hAnsi="Calibri" w:cs="Arial"/>
                <w:color w:val="000000" w:themeColor="text1"/>
                <w:sz w:val="20"/>
                <w:szCs w:val="20"/>
              </w:rPr>
              <w:t>(Nov. 28 &gt;&gt; Last day to drop the course)</w:t>
            </w:r>
            <w:bookmarkStart w:id="0" w:name="_GoBack"/>
            <w:bookmarkEnd w:id="0"/>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rtl/>
                <w:lang w:eastAsia="en-GB"/>
              </w:rPr>
            </w:pPr>
            <w:r w:rsidRPr="00B26667">
              <w:rPr>
                <w:rFonts w:ascii="Calibri" w:eastAsia="Calibri" w:hAnsi="Calibri" w:cs="Arial"/>
                <w:b/>
                <w:bCs/>
                <w:color w:val="FFFFFF"/>
                <w:sz w:val="20"/>
                <w:szCs w:val="20"/>
                <w:lang w:eastAsia="en-GB"/>
              </w:rPr>
              <w:t>14</w:t>
            </w:r>
          </w:p>
        </w:tc>
        <w:tc>
          <w:tcPr>
            <w:tcW w:w="1710" w:type="dxa"/>
            <w:tcBorders>
              <w:bottom w:val="single" w:sz="8" w:space="0" w:color="000000"/>
            </w:tcBorders>
            <w:shd w:val="clear" w:color="auto" w:fill="D9D9D9"/>
            <w:vAlign w:val="center"/>
          </w:tcPr>
          <w:p w:rsidR="007045DF" w:rsidRPr="009F02FB"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w:t>
            </w:r>
            <w:proofErr w:type="spellStart"/>
            <w:r w:rsidR="007045DF" w:rsidRPr="00B26667">
              <w:rPr>
                <w:rFonts w:ascii="Calibri" w:eastAsia="Calibri" w:hAnsi="Calibri" w:cs="Arial"/>
                <w:b/>
                <w:bCs/>
                <w:sz w:val="20"/>
                <w:szCs w:val="20"/>
                <w:lang w:eastAsia="en-GB"/>
              </w:rPr>
              <w:t>Muharam</w:t>
            </w:r>
            <w:proofErr w:type="spellEnd"/>
            <w:r w:rsidR="007045DF" w:rsidRPr="00B26667">
              <w:rPr>
                <w:rFonts w:ascii="Calibri" w:eastAsia="Calibri" w:hAnsi="Calibri" w:cs="Arial"/>
                <w:b/>
                <w:bCs/>
                <w:sz w:val="20"/>
                <w:szCs w:val="20"/>
                <w:lang w:eastAsia="en-GB"/>
              </w:rPr>
              <w:t xml:space="preserve"> 2</w:t>
            </w:r>
            <w:r>
              <w:rPr>
                <w:rFonts w:ascii="Calibri" w:eastAsia="Calibri" w:hAnsi="Calibri" w:cs="Arial"/>
                <w:b/>
                <w:bCs/>
                <w:sz w:val="20"/>
                <w:szCs w:val="20"/>
                <w:lang w:eastAsia="en-GB"/>
              </w:rPr>
              <w:t>8</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xml:space="preserve">. </w:t>
            </w:r>
            <w:r>
              <w:rPr>
                <w:rFonts w:ascii="Calibri" w:eastAsia="Calibri" w:hAnsi="Calibri" w:cs="Calibri"/>
                <w:b/>
                <w:bCs/>
                <w:sz w:val="20"/>
                <w:szCs w:val="20"/>
                <w:lang w:eastAsia="en-GB"/>
              </w:rPr>
              <w:t>Dec</w:t>
            </w:r>
            <w:r w:rsidR="007045DF" w:rsidRPr="00B26667">
              <w:rPr>
                <w:rFonts w:ascii="Calibri" w:eastAsia="Calibri" w:hAnsi="Calibri" w:cs="Calibri"/>
                <w:b/>
                <w:bCs/>
                <w:sz w:val="20"/>
                <w:szCs w:val="20"/>
                <w:lang w:eastAsia="en-GB"/>
              </w:rPr>
              <w:t xml:space="preserve">. </w:t>
            </w:r>
            <w:r>
              <w:rPr>
                <w:rFonts w:ascii="Calibri" w:eastAsia="Calibri" w:hAnsi="Calibri" w:cs="Calibri"/>
                <w:b/>
                <w:bCs/>
                <w:sz w:val="20"/>
                <w:szCs w:val="20"/>
                <w:lang w:eastAsia="en-GB"/>
              </w:rPr>
              <w:t>1</w:t>
            </w:r>
          </w:p>
        </w:tc>
        <w:tc>
          <w:tcPr>
            <w:tcW w:w="5490" w:type="dxa"/>
            <w:gridSpan w:val="2"/>
            <w:tcBorders>
              <w:bottom w:val="single" w:sz="8" w:space="0" w:color="000000"/>
            </w:tcBorders>
            <w:vAlign w:val="center"/>
          </w:tcPr>
          <w:p w:rsidR="007045DF" w:rsidRPr="00E174B4" w:rsidRDefault="007045DF" w:rsidP="007045DF">
            <w:pPr>
              <w:bidi/>
              <w:spacing w:after="0" w:line="240" w:lineRule="auto"/>
              <w:jc w:val="center"/>
              <w:rPr>
                <w:rFonts w:ascii="Calibri" w:eastAsia="Calibri" w:hAnsi="Calibri" w:cs="Vrinda"/>
                <w:iCs/>
                <w:color w:val="000000" w:themeColor="text1"/>
                <w:sz w:val="20"/>
                <w:szCs w:val="20"/>
                <w:rtl/>
              </w:rPr>
            </w:pPr>
            <w:r w:rsidRPr="00E174B4">
              <w:rPr>
                <w:rFonts w:ascii="Calibri" w:eastAsia="Calibri" w:hAnsi="Calibri" w:cs="Arial"/>
                <w:color w:val="000000" w:themeColor="text1"/>
                <w:sz w:val="20"/>
                <w:szCs w:val="20"/>
              </w:rPr>
              <w:t>Continue: Language and Cultural Identity + Research</w:t>
            </w:r>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rtl/>
                <w:lang w:eastAsia="en-GB"/>
              </w:rPr>
            </w:pPr>
            <w:r w:rsidRPr="00B26667">
              <w:rPr>
                <w:rFonts w:ascii="Calibri" w:eastAsia="Calibri" w:hAnsi="Calibri" w:cs="Arial"/>
                <w:b/>
                <w:bCs/>
                <w:color w:val="FFFFFF"/>
                <w:sz w:val="20"/>
                <w:szCs w:val="20"/>
                <w:lang w:eastAsia="en-GB"/>
              </w:rPr>
              <w:t>15</w:t>
            </w:r>
          </w:p>
        </w:tc>
        <w:tc>
          <w:tcPr>
            <w:tcW w:w="1710" w:type="dxa"/>
            <w:tcBorders>
              <w:bottom w:val="single" w:sz="8" w:space="0" w:color="000000"/>
            </w:tcBorders>
            <w:shd w:val="clear" w:color="auto" w:fill="D9D9D9"/>
            <w:vAlign w:val="center"/>
          </w:tcPr>
          <w:p w:rsidR="007045DF" w:rsidRPr="009F02FB"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xml:space="preserve">. Safar </w:t>
            </w:r>
            <w:r>
              <w:rPr>
                <w:rFonts w:ascii="Calibri" w:eastAsia="Calibri" w:hAnsi="Calibri" w:cs="Arial"/>
                <w:b/>
                <w:bCs/>
                <w:sz w:val="20"/>
                <w:szCs w:val="20"/>
                <w:lang w:eastAsia="en-GB"/>
              </w:rPr>
              <w:t>5</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xml:space="preserve">. Dec. </w:t>
            </w:r>
            <w:r>
              <w:rPr>
                <w:rFonts w:ascii="Calibri" w:eastAsia="Calibri" w:hAnsi="Calibri" w:cs="Calibri"/>
                <w:b/>
                <w:bCs/>
                <w:sz w:val="20"/>
                <w:szCs w:val="20"/>
                <w:lang w:eastAsia="en-GB"/>
              </w:rPr>
              <w:t>8</w:t>
            </w:r>
          </w:p>
        </w:tc>
        <w:tc>
          <w:tcPr>
            <w:tcW w:w="5490" w:type="dxa"/>
            <w:gridSpan w:val="2"/>
            <w:tcBorders>
              <w:bottom w:val="single" w:sz="8" w:space="0" w:color="000000"/>
            </w:tcBorders>
            <w:vAlign w:val="center"/>
          </w:tcPr>
          <w:p w:rsidR="007045DF" w:rsidRPr="00E174B4" w:rsidRDefault="007045DF" w:rsidP="007045DF">
            <w:pPr>
              <w:spacing w:after="0" w:line="240" w:lineRule="auto"/>
              <w:jc w:val="center"/>
              <w:rPr>
                <w:rFonts w:ascii="Calibri" w:eastAsia="Calibri" w:hAnsi="Calibri" w:cs="Vrinda"/>
                <w:color w:val="000000" w:themeColor="text1"/>
                <w:sz w:val="20"/>
                <w:szCs w:val="20"/>
              </w:rPr>
            </w:pPr>
            <w:r w:rsidRPr="00E174B4">
              <w:rPr>
                <w:rFonts w:ascii="Calibri" w:eastAsia="Calibri" w:hAnsi="Calibri" w:cs="Arial"/>
                <w:b/>
                <w:bCs/>
                <w:color w:val="000000" w:themeColor="text1"/>
                <w:sz w:val="20"/>
                <w:szCs w:val="20"/>
              </w:rPr>
              <w:t xml:space="preserve">Chapter 7: </w:t>
            </w:r>
            <w:r w:rsidRPr="00E174B4">
              <w:rPr>
                <w:rFonts w:ascii="Calibri" w:eastAsia="Calibri" w:hAnsi="Calibri" w:cs="Vrinda"/>
                <w:color w:val="000000" w:themeColor="text1"/>
                <w:sz w:val="20"/>
                <w:szCs w:val="20"/>
              </w:rPr>
              <w:t>Current Issues</w:t>
            </w:r>
          </w:p>
        </w:tc>
      </w:tr>
      <w:tr w:rsidR="007045DF" w:rsidRPr="00B26667" w:rsidTr="003D2FB9">
        <w:tc>
          <w:tcPr>
            <w:tcW w:w="738" w:type="dxa"/>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Arial"/>
                <w:b/>
                <w:bCs/>
                <w:color w:val="FFFFFF"/>
                <w:sz w:val="20"/>
                <w:szCs w:val="20"/>
                <w:lang w:eastAsia="en-GB"/>
              </w:rPr>
            </w:pPr>
            <w:r w:rsidRPr="00B26667">
              <w:rPr>
                <w:rFonts w:ascii="Calibri" w:eastAsia="Calibri" w:hAnsi="Calibri" w:cs="Arial"/>
                <w:b/>
                <w:bCs/>
                <w:color w:val="FFFFFF"/>
                <w:sz w:val="20"/>
                <w:szCs w:val="20"/>
                <w:lang w:eastAsia="en-GB"/>
              </w:rPr>
              <w:t>16</w:t>
            </w:r>
          </w:p>
        </w:tc>
        <w:tc>
          <w:tcPr>
            <w:tcW w:w="1710" w:type="dxa"/>
            <w:tcBorders>
              <w:bottom w:val="single" w:sz="8" w:space="0" w:color="000000"/>
            </w:tcBorders>
            <w:shd w:val="clear" w:color="auto" w:fill="D9D9D9"/>
            <w:vAlign w:val="center"/>
          </w:tcPr>
          <w:p w:rsidR="007045DF" w:rsidRPr="009F02FB" w:rsidRDefault="007045DF" w:rsidP="007045DF">
            <w:pPr>
              <w:spacing w:after="0" w:line="240" w:lineRule="auto"/>
              <w:jc w:val="center"/>
              <w:rPr>
                <w:rFonts w:ascii="Calibri" w:eastAsia="Calibri" w:hAnsi="Calibri" w:cs="Arial"/>
                <w:b/>
                <w:bCs/>
                <w:sz w:val="10"/>
                <w:szCs w:val="10"/>
                <w:lang w:eastAsia="en-GB"/>
              </w:rPr>
            </w:pPr>
          </w:p>
          <w:p w:rsidR="007045DF" w:rsidRDefault="006C2A36" w:rsidP="006C2A36">
            <w:pPr>
              <w:spacing w:after="0" w:line="240" w:lineRule="auto"/>
              <w:jc w:val="center"/>
              <w:rPr>
                <w:rFonts w:ascii="Calibri" w:eastAsia="Calibri" w:hAnsi="Calibri" w:cs="Arial"/>
                <w:b/>
                <w:bCs/>
                <w:sz w:val="20"/>
                <w:szCs w:val="20"/>
                <w:lang w:eastAsia="en-GB"/>
              </w:rPr>
            </w:pPr>
            <w:r>
              <w:rPr>
                <w:rFonts w:ascii="Calibri" w:eastAsia="Calibri" w:hAnsi="Calibri" w:cs="Arial"/>
                <w:b/>
                <w:bCs/>
                <w:sz w:val="20"/>
                <w:szCs w:val="20"/>
                <w:lang w:eastAsia="en-GB"/>
              </w:rPr>
              <w:t>Sun</w:t>
            </w:r>
            <w:r w:rsidR="007045DF" w:rsidRPr="00B26667">
              <w:rPr>
                <w:rFonts w:ascii="Calibri" w:eastAsia="Calibri" w:hAnsi="Calibri" w:cs="Arial"/>
                <w:b/>
                <w:bCs/>
                <w:sz w:val="20"/>
                <w:szCs w:val="20"/>
                <w:lang w:eastAsia="en-GB"/>
              </w:rPr>
              <w:t>. Safar 1</w:t>
            </w:r>
            <w:r>
              <w:rPr>
                <w:rFonts w:ascii="Calibri" w:eastAsia="Calibri" w:hAnsi="Calibri" w:cs="Arial"/>
                <w:b/>
                <w:bCs/>
                <w:sz w:val="20"/>
                <w:szCs w:val="20"/>
                <w:lang w:eastAsia="en-GB"/>
              </w:rPr>
              <w:t>2</w:t>
            </w:r>
          </w:p>
          <w:p w:rsidR="007045DF" w:rsidRPr="00B26667" w:rsidRDefault="007045DF" w:rsidP="007045DF">
            <w:pPr>
              <w:spacing w:after="0" w:line="240" w:lineRule="auto"/>
              <w:jc w:val="center"/>
              <w:rPr>
                <w:rFonts w:ascii="Calibri" w:eastAsia="Calibri" w:hAnsi="Calibri" w:cs="Arial"/>
                <w:b/>
                <w:bCs/>
                <w:sz w:val="16"/>
                <w:szCs w:val="16"/>
                <w:lang w:eastAsia="en-GB"/>
              </w:rPr>
            </w:pPr>
          </w:p>
        </w:tc>
        <w:tc>
          <w:tcPr>
            <w:tcW w:w="1440" w:type="dxa"/>
            <w:tcBorders>
              <w:bottom w:val="single" w:sz="8" w:space="0" w:color="000000"/>
            </w:tcBorders>
            <w:shd w:val="clear" w:color="auto" w:fill="D9D9D9"/>
            <w:vAlign w:val="center"/>
          </w:tcPr>
          <w:p w:rsidR="007045DF" w:rsidRPr="00B26667" w:rsidRDefault="006C2A36" w:rsidP="006C2A36">
            <w:pPr>
              <w:spacing w:after="0" w:line="240" w:lineRule="auto"/>
              <w:jc w:val="center"/>
              <w:rPr>
                <w:rFonts w:ascii="Calibri" w:eastAsia="Calibri" w:hAnsi="Calibri" w:cs="Calibri"/>
                <w:b/>
                <w:bCs/>
                <w:sz w:val="20"/>
                <w:szCs w:val="20"/>
              </w:rPr>
            </w:pPr>
            <w:r>
              <w:rPr>
                <w:rFonts w:ascii="Calibri" w:eastAsia="Calibri" w:hAnsi="Calibri" w:cs="Arial"/>
                <w:b/>
                <w:bCs/>
                <w:sz w:val="20"/>
                <w:szCs w:val="20"/>
                <w:lang w:eastAsia="en-GB"/>
              </w:rPr>
              <w:t>Sun</w:t>
            </w:r>
            <w:r w:rsidR="007045DF" w:rsidRPr="00B26667">
              <w:rPr>
                <w:rFonts w:ascii="Calibri" w:eastAsia="Calibri" w:hAnsi="Calibri" w:cs="Calibri"/>
                <w:b/>
                <w:bCs/>
                <w:sz w:val="20"/>
                <w:szCs w:val="20"/>
                <w:lang w:eastAsia="en-GB"/>
              </w:rPr>
              <w:t>. Dec. 1</w:t>
            </w:r>
            <w:r>
              <w:rPr>
                <w:rFonts w:ascii="Calibri" w:eastAsia="Calibri" w:hAnsi="Calibri" w:cs="Calibri"/>
                <w:b/>
                <w:bCs/>
                <w:sz w:val="20"/>
                <w:szCs w:val="20"/>
                <w:lang w:eastAsia="en-GB"/>
              </w:rPr>
              <w:t>5</w:t>
            </w:r>
          </w:p>
        </w:tc>
        <w:tc>
          <w:tcPr>
            <w:tcW w:w="5490" w:type="dxa"/>
            <w:gridSpan w:val="2"/>
            <w:tcBorders>
              <w:bottom w:val="single" w:sz="8" w:space="0" w:color="000000"/>
            </w:tcBorders>
            <w:vAlign w:val="center"/>
          </w:tcPr>
          <w:p w:rsidR="007045DF" w:rsidRPr="00B26667" w:rsidRDefault="007045DF" w:rsidP="007045DF">
            <w:pPr>
              <w:bidi/>
              <w:spacing w:after="0" w:line="240" w:lineRule="auto"/>
              <w:jc w:val="center"/>
              <w:rPr>
                <w:rFonts w:ascii="Calibri" w:eastAsia="Calibri" w:hAnsi="Calibri" w:cs="Calibri"/>
                <w:b/>
                <w:color w:val="000000"/>
                <w:sz w:val="20"/>
                <w:szCs w:val="20"/>
                <w:rtl/>
              </w:rPr>
            </w:pPr>
            <w:r w:rsidRPr="00B26667">
              <w:rPr>
                <w:rFonts w:ascii="Calibri" w:eastAsia="Calibri" w:hAnsi="Calibri" w:cs="Arial"/>
                <w:b/>
                <w:color w:val="000000"/>
                <w:sz w:val="20"/>
                <w:szCs w:val="20"/>
                <w:highlight w:val="lightGray"/>
              </w:rPr>
              <w:sym w:font="Wingdings" w:char="F040"/>
            </w:r>
            <w:r w:rsidRPr="00B26667">
              <w:rPr>
                <w:rFonts w:ascii="Calibri" w:eastAsia="Calibri" w:hAnsi="Calibri" w:cs="Arial"/>
                <w:b/>
                <w:color w:val="000000"/>
                <w:sz w:val="20"/>
                <w:szCs w:val="20"/>
                <w:highlight w:val="lightGray"/>
              </w:rPr>
              <w:t xml:space="preserve"> All Make-up Exams</w:t>
            </w:r>
          </w:p>
        </w:tc>
      </w:tr>
      <w:tr w:rsidR="007045DF" w:rsidRPr="00B26667" w:rsidTr="003D2FB9">
        <w:trPr>
          <w:gridAfter w:val="1"/>
          <w:wAfter w:w="18" w:type="dxa"/>
        </w:trPr>
        <w:tc>
          <w:tcPr>
            <w:tcW w:w="3888" w:type="dxa"/>
            <w:gridSpan w:val="3"/>
            <w:vMerge w:val="restart"/>
            <w:shd w:val="clear" w:color="auto" w:fill="595959"/>
            <w:vAlign w:val="center"/>
          </w:tcPr>
          <w:p w:rsidR="007045DF" w:rsidRPr="00B26667" w:rsidRDefault="006C2A36" w:rsidP="006C0DC7">
            <w:pPr>
              <w:bidi/>
              <w:spacing w:after="0" w:line="240" w:lineRule="auto"/>
              <w:jc w:val="center"/>
              <w:rPr>
                <w:rFonts w:ascii="Calibri" w:eastAsia="Calibri" w:hAnsi="Calibri" w:cs="Arial"/>
                <w:b/>
                <w:bCs/>
                <w:color w:val="FFFFFF"/>
                <w:sz w:val="20"/>
                <w:szCs w:val="20"/>
                <w:lang w:eastAsia="en-GB"/>
              </w:rPr>
            </w:pPr>
            <w:r>
              <w:rPr>
                <w:rFonts w:ascii="Calibri" w:eastAsia="Calibri" w:hAnsi="Calibri" w:cs="Arial"/>
                <w:b/>
                <w:bCs/>
                <w:color w:val="FFFFFF"/>
                <w:sz w:val="20"/>
                <w:szCs w:val="20"/>
                <w:lang w:eastAsia="en-GB"/>
              </w:rPr>
              <w:t>Sun</w:t>
            </w:r>
            <w:r w:rsidR="007045DF" w:rsidRPr="00B26667">
              <w:rPr>
                <w:rFonts w:ascii="Calibri" w:eastAsia="Calibri" w:hAnsi="Calibri" w:cs="Arial"/>
                <w:b/>
                <w:bCs/>
                <w:color w:val="FFFFFF"/>
                <w:sz w:val="20"/>
                <w:szCs w:val="20"/>
                <w:lang w:eastAsia="en-GB"/>
              </w:rPr>
              <w:t>. Dec. 2</w:t>
            </w:r>
            <w:r>
              <w:rPr>
                <w:rFonts w:ascii="Calibri" w:eastAsia="Calibri" w:hAnsi="Calibri" w:cs="Arial"/>
                <w:b/>
                <w:bCs/>
                <w:color w:val="FFFFFF"/>
                <w:sz w:val="20"/>
                <w:szCs w:val="20"/>
                <w:lang w:eastAsia="en-GB"/>
              </w:rPr>
              <w:t>2</w:t>
            </w:r>
            <w:r w:rsidR="007045DF" w:rsidRPr="00B26667">
              <w:rPr>
                <w:rFonts w:ascii="Calibri" w:eastAsia="Calibri" w:hAnsi="Calibri" w:cs="Arial"/>
                <w:b/>
                <w:bCs/>
                <w:color w:val="FFFFFF"/>
                <w:sz w:val="20"/>
                <w:szCs w:val="20"/>
                <w:lang w:eastAsia="en-GB"/>
              </w:rPr>
              <w:t xml:space="preserve"> – </w:t>
            </w:r>
            <w:r w:rsidR="006C0DC7">
              <w:rPr>
                <w:rFonts w:ascii="Calibri" w:eastAsia="Calibri" w:hAnsi="Calibri" w:cs="Arial"/>
                <w:b/>
                <w:bCs/>
                <w:color w:val="FFFFFF"/>
                <w:sz w:val="20"/>
                <w:szCs w:val="20"/>
                <w:lang w:eastAsia="en-GB"/>
              </w:rPr>
              <w:t>Thurs</w:t>
            </w:r>
            <w:r w:rsidR="007045DF" w:rsidRPr="00B26667">
              <w:rPr>
                <w:rFonts w:ascii="Calibri" w:eastAsia="Calibri" w:hAnsi="Calibri" w:cs="Arial"/>
                <w:b/>
                <w:bCs/>
                <w:color w:val="FFFFFF"/>
                <w:sz w:val="20"/>
                <w:szCs w:val="20"/>
                <w:lang w:eastAsia="en-GB"/>
              </w:rPr>
              <w:t>. Jan. 1</w:t>
            </w:r>
            <w:r w:rsidR="006C0DC7">
              <w:rPr>
                <w:rFonts w:ascii="Calibri" w:eastAsia="Calibri" w:hAnsi="Calibri" w:cs="Arial"/>
                <w:b/>
                <w:bCs/>
                <w:color w:val="FFFFFF"/>
                <w:sz w:val="20"/>
                <w:szCs w:val="20"/>
                <w:lang w:eastAsia="en-GB"/>
              </w:rPr>
              <w:t>6</w:t>
            </w:r>
          </w:p>
          <w:p w:rsidR="007045DF" w:rsidRPr="00B26667" w:rsidRDefault="006C0DC7" w:rsidP="006C0DC7">
            <w:pPr>
              <w:bidi/>
              <w:spacing w:after="0" w:line="240" w:lineRule="auto"/>
              <w:jc w:val="center"/>
              <w:rPr>
                <w:rFonts w:ascii="Calibri" w:eastAsia="Calibri" w:hAnsi="Calibri" w:cs="Calibri"/>
                <w:b/>
                <w:bCs/>
                <w:sz w:val="20"/>
                <w:szCs w:val="20"/>
              </w:rPr>
            </w:pPr>
            <w:r>
              <w:rPr>
                <w:rFonts w:ascii="Calibri" w:eastAsia="Calibri" w:hAnsi="Calibri" w:cs="Arial"/>
                <w:b/>
                <w:bCs/>
                <w:color w:val="FFFFFF"/>
                <w:sz w:val="20"/>
                <w:szCs w:val="20"/>
                <w:lang w:eastAsia="en-GB"/>
              </w:rPr>
              <w:t>Sun</w:t>
            </w:r>
            <w:r w:rsidR="007045DF" w:rsidRPr="00B26667">
              <w:rPr>
                <w:rFonts w:ascii="Calibri" w:eastAsia="Calibri" w:hAnsi="Calibri" w:cs="Arial"/>
                <w:b/>
                <w:bCs/>
                <w:color w:val="FFFFFF"/>
                <w:sz w:val="20"/>
                <w:szCs w:val="20"/>
                <w:lang w:eastAsia="en-GB"/>
              </w:rPr>
              <w:t>. Safar. 1</w:t>
            </w:r>
            <w:r>
              <w:rPr>
                <w:rFonts w:ascii="Calibri" w:eastAsia="Calibri" w:hAnsi="Calibri" w:cs="Arial"/>
                <w:b/>
                <w:bCs/>
                <w:color w:val="FFFFFF"/>
                <w:sz w:val="20"/>
                <w:szCs w:val="20"/>
                <w:lang w:eastAsia="en-GB"/>
              </w:rPr>
              <w:t>9</w:t>
            </w:r>
            <w:r w:rsidR="007045DF" w:rsidRPr="00B26667">
              <w:rPr>
                <w:rFonts w:ascii="Calibri" w:eastAsia="Calibri" w:hAnsi="Calibri" w:cs="Arial"/>
                <w:b/>
                <w:bCs/>
                <w:color w:val="FFFFFF"/>
                <w:sz w:val="20"/>
                <w:szCs w:val="20"/>
                <w:lang w:eastAsia="en-GB"/>
              </w:rPr>
              <w:t xml:space="preserve"> – Mon. Rabea1. 14</w:t>
            </w:r>
          </w:p>
        </w:tc>
        <w:tc>
          <w:tcPr>
            <w:tcW w:w="5472" w:type="dxa"/>
            <w:tcBorders>
              <w:bottom w:val="single" w:sz="8" w:space="0" w:color="000000"/>
            </w:tcBorders>
            <w:vAlign w:val="center"/>
          </w:tcPr>
          <w:p w:rsidR="007045DF" w:rsidRPr="009F02FB" w:rsidRDefault="007045DF" w:rsidP="007045DF">
            <w:pPr>
              <w:spacing w:after="0" w:line="240" w:lineRule="auto"/>
              <w:jc w:val="center"/>
              <w:rPr>
                <w:rFonts w:ascii="Calibri" w:eastAsia="Calibri" w:hAnsi="Calibri" w:cs="Arial"/>
                <w:sz w:val="8"/>
                <w:szCs w:val="8"/>
              </w:rPr>
            </w:pPr>
          </w:p>
          <w:p w:rsidR="007045DF" w:rsidRDefault="007045DF" w:rsidP="007045DF">
            <w:pPr>
              <w:spacing w:after="0" w:line="240" w:lineRule="auto"/>
              <w:jc w:val="center"/>
              <w:rPr>
                <w:rFonts w:ascii="Calibri" w:eastAsia="Calibri" w:hAnsi="Calibri" w:cs="Arial"/>
                <w:sz w:val="20"/>
                <w:szCs w:val="20"/>
              </w:rPr>
            </w:pPr>
            <w:r w:rsidRPr="00B26667">
              <w:rPr>
                <w:rFonts w:ascii="Calibri" w:eastAsia="Calibri" w:hAnsi="Calibri" w:cs="Arial"/>
                <w:sz w:val="20"/>
                <w:szCs w:val="20"/>
              </w:rPr>
              <w:t>Oral Exams &amp; Revision</w:t>
            </w:r>
          </w:p>
          <w:p w:rsidR="007045DF" w:rsidRPr="00B26667" w:rsidRDefault="007045DF" w:rsidP="007045DF">
            <w:pPr>
              <w:spacing w:after="0" w:line="240" w:lineRule="auto"/>
              <w:jc w:val="center"/>
              <w:rPr>
                <w:rFonts w:ascii="Calibri" w:eastAsia="Calibri" w:hAnsi="Calibri" w:cs="Arial"/>
                <w:sz w:val="8"/>
                <w:szCs w:val="8"/>
              </w:rPr>
            </w:pPr>
          </w:p>
        </w:tc>
      </w:tr>
      <w:tr w:rsidR="007045DF" w:rsidRPr="00B26667" w:rsidTr="003D2FB9">
        <w:trPr>
          <w:gridAfter w:val="1"/>
          <w:wAfter w:w="18" w:type="dxa"/>
          <w:trHeight w:val="382"/>
        </w:trPr>
        <w:tc>
          <w:tcPr>
            <w:tcW w:w="3888" w:type="dxa"/>
            <w:gridSpan w:val="3"/>
            <w:vMerge/>
            <w:tcBorders>
              <w:bottom w:val="single" w:sz="8" w:space="0" w:color="000000"/>
            </w:tcBorders>
            <w:shd w:val="clear" w:color="auto" w:fill="595959"/>
            <w:vAlign w:val="center"/>
          </w:tcPr>
          <w:p w:rsidR="007045DF" w:rsidRPr="00B26667" w:rsidRDefault="007045DF" w:rsidP="007045DF">
            <w:pPr>
              <w:bidi/>
              <w:spacing w:after="0" w:line="240" w:lineRule="auto"/>
              <w:jc w:val="center"/>
              <w:rPr>
                <w:rFonts w:ascii="Calibri" w:eastAsia="Calibri" w:hAnsi="Calibri" w:cs="Calibri"/>
                <w:b/>
                <w:bCs/>
                <w:sz w:val="20"/>
                <w:szCs w:val="20"/>
              </w:rPr>
            </w:pPr>
          </w:p>
        </w:tc>
        <w:tc>
          <w:tcPr>
            <w:tcW w:w="5472" w:type="dxa"/>
            <w:tcBorders>
              <w:bottom w:val="single" w:sz="8" w:space="0" w:color="000000"/>
            </w:tcBorders>
            <w:shd w:val="clear" w:color="auto" w:fill="FFFFFF"/>
            <w:vAlign w:val="center"/>
          </w:tcPr>
          <w:p w:rsidR="007045DF" w:rsidRPr="00B26667" w:rsidRDefault="007045DF" w:rsidP="007045DF">
            <w:pPr>
              <w:spacing w:after="0" w:line="240" w:lineRule="auto"/>
              <w:jc w:val="center"/>
              <w:rPr>
                <w:rFonts w:ascii="Calibri" w:eastAsia="Calibri" w:hAnsi="Calibri" w:cs="Arial"/>
                <w:sz w:val="20"/>
                <w:szCs w:val="20"/>
              </w:rPr>
            </w:pPr>
            <w:r w:rsidRPr="00B26667">
              <w:rPr>
                <w:rFonts w:ascii="Calibri" w:eastAsia="Calibri" w:hAnsi="Calibri" w:cs="Arial"/>
                <w:sz w:val="20"/>
                <w:szCs w:val="20"/>
              </w:rPr>
              <w:sym w:font="Wingdings" w:char="F040"/>
            </w:r>
            <w:r w:rsidRPr="00B26667">
              <w:rPr>
                <w:rFonts w:ascii="Calibri" w:eastAsia="Calibri" w:hAnsi="Calibri" w:cs="Arial"/>
                <w:sz w:val="20"/>
                <w:szCs w:val="20"/>
              </w:rPr>
              <w:t>... Written Exams</w:t>
            </w:r>
          </w:p>
        </w:tc>
      </w:tr>
      <w:tr w:rsidR="007045DF" w:rsidRPr="00B26667" w:rsidTr="003D2FB9">
        <w:trPr>
          <w:gridAfter w:val="1"/>
          <w:wAfter w:w="18" w:type="dxa"/>
          <w:trHeight w:val="337"/>
        </w:trPr>
        <w:tc>
          <w:tcPr>
            <w:tcW w:w="9360" w:type="dxa"/>
            <w:gridSpan w:val="4"/>
            <w:shd w:val="clear" w:color="auto" w:fill="595959"/>
            <w:vAlign w:val="center"/>
          </w:tcPr>
          <w:p w:rsidR="007045DF" w:rsidRPr="00B26667" w:rsidRDefault="007045DF" w:rsidP="006C0DC7">
            <w:pPr>
              <w:bidi/>
              <w:spacing w:after="0" w:line="240" w:lineRule="auto"/>
              <w:jc w:val="center"/>
              <w:rPr>
                <w:rFonts w:ascii="Calibri" w:eastAsia="Calibri" w:hAnsi="Calibri" w:cs="Arial"/>
                <w:b/>
                <w:bCs/>
                <w:color w:val="FFFFFF"/>
                <w:sz w:val="20"/>
                <w:szCs w:val="20"/>
                <w:u w:val="single"/>
                <w:rtl/>
              </w:rPr>
            </w:pPr>
            <w:r w:rsidRPr="00B26667">
              <w:rPr>
                <w:rFonts w:ascii="Calibri" w:eastAsia="Calibri" w:hAnsi="Calibri" w:cs="Arial"/>
                <w:color w:val="FFFFFF"/>
                <w:w w:val="80"/>
                <w:sz w:val="20"/>
                <w:szCs w:val="20"/>
                <w:rtl/>
              </w:rPr>
              <w:t xml:space="preserve">بداية إجازة منتصف العام  </w:t>
            </w:r>
            <w:r w:rsidRPr="00B26667">
              <w:rPr>
                <w:rFonts w:ascii="Calibri" w:eastAsia="Calibri" w:hAnsi="Calibri" w:cs="Arial"/>
                <w:color w:val="FFFFFF"/>
                <w:w w:val="80"/>
                <w:sz w:val="20"/>
                <w:szCs w:val="20"/>
              </w:rPr>
              <w:t>/</w:t>
            </w:r>
            <w:r w:rsidRPr="00B26667">
              <w:rPr>
                <w:rFonts w:ascii="Calibri" w:eastAsia="Calibri" w:hAnsi="Calibri" w:cs="Arial"/>
                <w:b/>
                <w:bCs/>
                <w:color w:val="FFFFFF"/>
                <w:sz w:val="20"/>
                <w:szCs w:val="20"/>
                <w:rtl/>
              </w:rPr>
              <w:t xml:space="preserve"> </w:t>
            </w:r>
            <w:r w:rsidRPr="00B26667">
              <w:rPr>
                <w:rFonts w:ascii="Calibri" w:eastAsia="Calibri" w:hAnsi="Calibri" w:cs="Arial"/>
                <w:color w:val="FFFFFF"/>
                <w:sz w:val="20"/>
                <w:szCs w:val="20"/>
                <w:rtl/>
              </w:rPr>
              <w:t xml:space="preserve">نهاية دوام </w:t>
            </w:r>
            <w:r w:rsidR="006C0DC7">
              <w:rPr>
                <w:rFonts w:ascii="Calibri" w:eastAsia="Calibri" w:hAnsi="Calibri" w:cs="Arial" w:hint="cs"/>
                <w:color w:val="FFFFFF"/>
                <w:sz w:val="20"/>
                <w:szCs w:val="20"/>
                <w:rtl/>
              </w:rPr>
              <w:t>الخميس</w:t>
            </w:r>
            <w:r w:rsidRPr="00B26667">
              <w:rPr>
                <w:rFonts w:ascii="Calibri" w:eastAsia="Calibri" w:hAnsi="Calibri" w:cs="Arial"/>
                <w:b/>
                <w:bCs/>
                <w:color w:val="FFFFFF"/>
                <w:sz w:val="20"/>
                <w:szCs w:val="20"/>
                <w:rtl/>
              </w:rPr>
              <w:t xml:space="preserve"> </w:t>
            </w:r>
            <w:r w:rsidRPr="00B26667">
              <w:rPr>
                <w:rFonts w:ascii="Calibri" w:eastAsia="Calibri" w:hAnsi="Calibri" w:cs="Arial"/>
                <w:color w:val="FFFFFF"/>
                <w:sz w:val="20"/>
                <w:szCs w:val="20"/>
                <w:rtl/>
              </w:rPr>
              <w:t xml:space="preserve">-  </w:t>
            </w:r>
            <w:r w:rsidRPr="00B26667">
              <w:rPr>
                <w:rFonts w:ascii="Calibri" w:eastAsia="Calibri" w:hAnsi="Calibri" w:cs="Arial"/>
                <w:color w:val="FFFFFF"/>
                <w:sz w:val="20"/>
                <w:szCs w:val="20"/>
              </w:rPr>
              <w:t>1</w:t>
            </w:r>
            <w:r w:rsidR="006C0DC7">
              <w:rPr>
                <w:rFonts w:ascii="Calibri" w:eastAsia="Calibri" w:hAnsi="Calibri" w:cs="Arial"/>
                <w:color w:val="FFFFFF"/>
                <w:sz w:val="20"/>
                <w:szCs w:val="20"/>
              </w:rPr>
              <w:t>6</w:t>
            </w:r>
            <w:r w:rsidRPr="00B26667">
              <w:rPr>
                <w:rFonts w:ascii="Calibri" w:eastAsia="Calibri" w:hAnsi="Calibri" w:cs="Arial"/>
                <w:color w:val="FFFFFF"/>
                <w:sz w:val="20"/>
                <w:szCs w:val="20"/>
              </w:rPr>
              <w:t>/1/2014</w:t>
            </w:r>
          </w:p>
          <w:p w:rsidR="007045DF" w:rsidRPr="00B26667" w:rsidRDefault="007045DF" w:rsidP="006C0DC7">
            <w:pPr>
              <w:bidi/>
              <w:spacing w:after="0" w:line="240" w:lineRule="auto"/>
              <w:jc w:val="center"/>
              <w:rPr>
                <w:rFonts w:ascii="Calibri" w:eastAsia="Calibri" w:hAnsi="Calibri" w:cs="Arial"/>
                <w:b/>
                <w:bCs/>
                <w:color w:val="FFFFFF"/>
                <w:sz w:val="20"/>
                <w:szCs w:val="20"/>
                <w:u w:val="single"/>
                <w:rtl/>
              </w:rPr>
            </w:pPr>
            <w:r w:rsidRPr="00B26667">
              <w:rPr>
                <w:rFonts w:ascii="Calibri" w:eastAsia="Calibri" w:hAnsi="Calibri" w:cs="Arial"/>
                <w:color w:val="FFFFFF"/>
                <w:sz w:val="20"/>
                <w:szCs w:val="20"/>
                <w:rtl/>
              </w:rPr>
              <w:t xml:space="preserve">بداية الدراسة والتهيئة للفصل الثاني </w:t>
            </w:r>
            <w:r w:rsidRPr="00B26667">
              <w:rPr>
                <w:rFonts w:ascii="Calibri" w:eastAsia="Calibri" w:hAnsi="Calibri" w:cs="Arial"/>
                <w:b/>
                <w:bCs/>
                <w:color w:val="FFFFFF"/>
                <w:sz w:val="20"/>
                <w:szCs w:val="20"/>
                <w:rtl/>
              </w:rPr>
              <w:t xml:space="preserve"> </w:t>
            </w:r>
            <w:r w:rsidRPr="00B26667">
              <w:rPr>
                <w:rFonts w:ascii="Calibri" w:eastAsia="Calibri" w:hAnsi="Calibri" w:cs="Arial"/>
                <w:color w:val="FFFFFF"/>
                <w:sz w:val="20"/>
                <w:szCs w:val="20"/>
                <w:rtl/>
              </w:rPr>
              <w:t>-</w:t>
            </w:r>
            <w:r w:rsidRPr="00B26667">
              <w:rPr>
                <w:rFonts w:ascii="Calibri" w:eastAsia="Calibri" w:hAnsi="Calibri" w:cs="Arial"/>
                <w:b/>
                <w:bCs/>
                <w:color w:val="FFFFFF"/>
                <w:sz w:val="20"/>
                <w:szCs w:val="20"/>
                <w:rtl/>
              </w:rPr>
              <w:t xml:space="preserve">  </w:t>
            </w:r>
            <w:r w:rsidRPr="00B26667">
              <w:rPr>
                <w:rFonts w:ascii="Calibri" w:eastAsia="Calibri" w:hAnsi="Calibri" w:cs="Arial"/>
                <w:color w:val="FFFFFF"/>
                <w:sz w:val="20"/>
                <w:szCs w:val="20"/>
              </w:rPr>
              <w:t>2</w:t>
            </w:r>
            <w:r w:rsidR="006C0DC7">
              <w:rPr>
                <w:rFonts w:ascii="Calibri" w:eastAsia="Calibri" w:hAnsi="Calibri" w:cs="Arial"/>
                <w:color w:val="FFFFFF"/>
                <w:sz w:val="20"/>
                <w:szCs w:val="20"/>
              </w:rPr>
              <w:t>6</w:t>
            </w:r>
            <w:r w:rsidRPr="00B26667">
              <w:rPr>
                <w:rFonts w:ascii="Calibri" w:eastAsia="Calibri" w:hAnsi="Calibri" w:cs="Arial"/>
                <w:color w:val="FFFFFF"/>
                <w:sz w:val="20"/>
                <w:szCs w:val="20"/>
              </w:rPr>
              <w:t>/1/2014</w:t>
            </w:r>
          </w:p>
        </w:tc>
      </w:tr>
    </w:tbl>
    <w:p w:rsidR="00B26667" w:rsidRPr="00B26667" w:rsidRDefault="00B26667" w:rsidP="00917A83">
      <w:pPr>
        <w:spacing w:after="0" w:line="240" w:lineRule="auto"/>
        <w:jc w:val="center"/>
        <w:rPr>
          <w:rFonts w:ascii="Calibri" w:eastAsia="Calibri" w:hAnsi="Calibri" w:cs="Arial"/>
          <w:sz w:val="36"/>
          <w:szCs w:val="36"/>
          <w:lang w:val="en-GB"/>
        </w:rPr>
      </w:pPr>
    </w:p>
    <w:p w:rsidR="00B26667" w:rsidRDefault="00B26667" w:rsidP="00917A83">
      <w:pPr>
        <w:spacing w:after="0" w:line="240" w:lineRule="auto"/>
        <w:jc w:val="center"/>
        <w:rPr>
          <w:rFonts w:ascii="Calibri" w:eastAsia="Calibri" w:hAnsi="Calibri" w:cs="Arial"/>
          <w:lang w:val="en-GB"/>
        </w:rPr>
      </w:pPr>
    </w:p>
    <w:p w:rsidR="00B26667" w:rsidRDefault="00B26667" w:rsidP="00917A83">
      <w:pPr>
        <w:spacing w:after="0" w:line="240" w:lineRule="auto"/>
        <w:jc w:val="center"/>
        <w:rPr>
          <w:rFonts w:ascii="Calibri" w:eastAsia="Calibri" w:hAnsi="Calibri" w:cs="Arial"/>
          <w:lang w:val="en-GB"/>
        </w:rPr>
      </w:pPr>
    </w:p>
    <w:p w:rsidR="00B26667" w:rsidRPr="00D44ECC" w:rsidRDefault="00B26667" w:rsidP="007045DF">
      <w:pPr>
        <w:spacing w:after="0" w:line="240" w:lineRule="auto"/>
        <w:rPr>
          <w:rFonts w:ascii="Calibri" w:eastAsia="Calibri" w:hAnsi="Calibri" w:cs="Arial"/>
          <w:sz w:val="32"/>
          <w:szCs w:val="32"/>
          <w:u w:val="single"/>
          <w:lang w:val="en-GB"/>
        </w:rPr>
      </w:pPr>
    </w:p>
    <w:p w:rsidR="00663029" w:rsidRDefault="00663029" w:rsidP="00066FAB">
      <w:pPr>
        <w:spacing w:after="0" w:line="240" w:lineRule="auto"/>
        <w:rPr>
          <w:rFonts w:ascii="Calibri" w:eastAsia="Calibri" w:hAnsi="Calibri" w:cs="Arial"/>
          <w:sz w:val="24"/>
          <w:szCs w:val="24"/>
          <w:lang w:val="en-GB"/>
        </w:rPr>
      </w:pPr>
    </w:p>
    <w:p w:rsidR="00466ECB" w:rsidRPr="007D7D41" w:rsidRDefault="00466ECB" w:rsidP="00066FAB">
      <w:pPr>
        <w:spacing w:after="0" w:line="240" w:lineRule="auto"/>
        <w:rPr>
          <w:rFonts w:ascii="Calibri" w:eastAsia="Calibri" w:hAnsi="Calibri" w:cs="Arial"/>
          <w:sz w:val="24"/>
          <w:szCs w:val="24"/>
          <w:lang w:val="en-GB"/>
        </w:rPr>
      </w:pPr>
      <w:r w:rsidRPr="007D7D41">
        <w:rPr>
          <w:rFonts w:ascii="Calibri" w:eastAsia="Calibri" w:hAnsi="Calibri" w:cs="Arial"/>
          <w:sz w:val="24"/>
          <w:szCs w:val="24"/>
          <w:lang w:val="en-GB"/>
        </w:rPr>
        <w:lastRenderedPageBreak/>
        <w:t xml:space="preserve">Dear </w:t>
      </w:r>
      <w:r w:rsidR="009F02FB" w:rsidRPr="007D7D41">
        <w:rPr>
          <w:rFonts w:ascii="Calibri" w:eastAsia="Calibri" w:hAnsi="Calibri" w:cs="Arial"/>
          <w:sz w:val="24"/>
          <w:szCs w:val="24"/>
          <w:lang w:val="en-GB"/>
        </w:rPr>
        <w:t>Language &amp;</w:t>
      </w:r>
      <w:r w:rsidRPr="007D7D41">
        <w:rPr>
          <w:rFonts w:ascii="Calibri" w:eastAsia="Calibri" w:hAnsi="Calibri" w:cs="Arial"/>
          <w:sz w:val="24"/>
          <w:szCs w:val="24"/>
          <w:lang w:val="en-GB"/>
        </w:rPr>
        <w:t xml:space="preserve"> Culture </w:t>
      </w:r>
      <w:r w:rsidR="009A7967" w:rsidRPr="007D7D41">
        <w:rPr>
          <w:rFonts w:ascii="Calibri" w:eastAsia="Calibri" w:hAnsi="Calibri" w:cs="Arial"/>
          <w:sz w:val="24"/>
          <w:szCs w:val="24"/>
          <w:lang w:val="en-GB"/>
        </w:rPr>
        <w:t xml:space="preserve">2 </w:t>
      </w:r>
      <w:r w:rsidR="00066FAB">
        <w:rPr>
          <w:rFonts w:ascii="Calibri" w:eastAsia="Calibri" w:hAnsi="Calibri" w:cs="Arial"/>
          <w:sz w:val="24"/>
          <w:szCs w:val="24"/>
          <w:lang w:val="en-GB"/>
        </w:rPr>
        <w:t xml:space="preserve">Students, </w:t>
      </w:r>
      <w:r w:rsidRPr="007D7D41">
        <w:rPr>
          <w:rFonts w:ascii="Calibri" w:eastAsia="Calibri" w:hAnsi="Calibri" w:cs="Arial"/>
          <w:sz w:val="24"/>
          <w:szCs w:val="24"/>
          <w:lang w:val="en-GB"/>
        </w:rPr>
        <w:t>Welcome...</w:t>
      </w:r>
    </w:p>
    <w:p w:rsidR="00466ECB" w:rsidRPr="007D7D41" w:rsidRDefault="00466ECB" w:rsidP="00D44ECC">
      <w:pPr>
        <w:spacing w:after="0" w:line="240" w:lineRule="auto"/>
        <w:rPr>
          <w:rFonts w:ascii="Calibri" w:eastAsia="Calibri" w:hAnsi="Calibri" w:cs="Arial"/>
          <w:sz w:val="24"/>
          <w:szCs w:val="24"/>
          <w:lang w:val="en-GB"/>
        </w:rPr>
      </w:pPr>
    </w:p>
    <w:p w:rsidR="009A7967" w:rsidRPr="007D7D41" w:rsidRDefault="009A7967" w:rsidP="00C62274">
      <w:pPr>
        <w:spacing w:after="0" w:line="240" w:lineRule="auto"/>
        <w:rPr>
          <w:rFonts w:ascii="Calibri" w:eastAsia="Calibri" w:hAnsi="Calibri" w:cs="Arial"/>
          <w:sz w:val="24"/>
          <w:szCs w:val="24"/>
          <w:lang w:val="en-GB"/>
        </w:rPr>
      </w:pPr>
      <w:r w:rsidRPr="007D7D41">
        <w:rPr>
          <w:rFonts w:ascii="Calibri" w:eastAsia="Calibri" w:hAnsi="Calibri" w:cs="Arial"/>
          <w:sz w:val="24"/>
          <w:szCs w:val="24"/>
          <w:lang w:val="en-GB"/>
        </w:rPr>
        <w:t>This course is</w:t>
      </w:r>
      <w:r w:rsidR="00466ECB" w:rsidRPr="007D7D41">
        <w:rPr>
          <w:rFonts w:ascii="Calibri" w:eastAsia="Calibri" w:hAnsi="Calibri" w:cs="Arial"/>
          <w:sz w:val="24"/>
          <w:szCs w:val="24"/>
          <w:lang w:val="en-GB"/>
        </w:rPr>
        <w:t xml:space="preserve"> all a matter of regularly attending lectures and studying (i</w:t>
      </w:r>
      <w:r w:rsidRPr="007D7D41">
        <w:rPr>
          <w:rFonts w:ascii="Calibri" w:eastAsia="Calibri" w:hAnsi="Calibri" w:cs="Arial"/>
          <w:sz w:val="24"/>
          <w:szCs w:val="24"/>
          <w:lang w:val="en-GB"/>
        </w:rPr>
        <w:t xml:space="preserve">.e. understanding) the booklet, as well as keeping up each week with what step you need to be at with regards to the research paper that you’ll present at the end of this course. </w:t>
      </w:r>
      <w:r w:rsidR="00466ECB" w:rsidRPr="007D7D41">
        <w:rPr>
          <w:rFonts w:ascii="Calibri" w:eastAsia="Calibri" w:hAnsi="Calibri" w:cs="Arial"/>
          <w:sz w:val="24"/>
          <w:szCs w:val="24"/>
          <w:lang w:val="en-GB"/>
        </w:rPr>
        <w:t>Thus, I can’t stress enough the importance of open, and more importantly honest, communication between us. If you have any problems, ple</w:t>
      </w:r>
      <w:r w:rsidRPr="007D7D41">
        <w:rPr>
          <w:rFonts w:ascii="Calibri" w:eastAsia="Calibri" w:hAnsi="Calibri" w:cs="Arial"/>
          <w:sz w:val="24"/>
          <w:szCs w:val="24"/>
          <w:lang w:val="en-GB"/>
        </w:rPr>
        <w:t xml:space="preserve">ase don’t hesitate to talk to us. You can </w:t>
      </w:r>
      <w:r w:rsidR="00466ECB" w:rsidRPr="007D7D41">
        <w:rPr>
          <w:rFonts w:ascii="Calibri" w:eastAsia="Calibri" w:hAnsi="Calibri" w:cs="Arial"/>
          <w:sz w:val="24"/>
          <w:szCs w:val="24"/>
          <w:lang w:val="en-GB"/>
        </w:rPr>
        <w:t xml:space="preserve">contact </w:t>
      </w:r>
      <w:r w:rsidRPr="007D7D41">
        <w:rPr>
          <w:rFonts w:ascii="Calibri" w:eastAsia="Calibri" w:hAnsi="Calibri" w:cs="Arial"/>
          <w:sz w:val="24"/>
          <w:szCs w:val="24"/>
          <w:lang w:val="en-GB"/>
        </w:rPr>
        <w:t>us</w:t>
      </w:r>
      <w:r w:rsidR="00466ECB" w:rsidRPr="007D7D41">
        <w:rPr>
          <w:rFonts w:ascii="Calibri" w:eastAsia="Calibri" w:hAnsi="Calibri" w:cs="Arial"/>
          <w:sz w:val="24"/>
          <w:szCs w:val="24"/>
          <w:lang w:val="en-GB"/>
        </w:rPr>
        <w:t xml:space="preserve"> by e-mail (</w:t>
      </w:r>
      <w:hyperlink r:id="rId20" w:history="1">
        <w:r w:rsidR="00466ECB" w:rsidRPr="007D7D41">
          <w:rPr>
            <w:rFonts w:ascii="Calibri" w:eastAsia="Calibri" w:hAnsi="Calibri" w:cs="Arial"/>
            <w:color w:val="0000FF"/>
            <w:sz w:val="24"/>
            <w:szCs w:val="24"/>
            <w:u w:val="single"/>
            <w:lang w:val="en-GB"/>
          </w:rPr>
          <w:t>dalsibai@ksu.edu.sa</w:t>
        </w:r>
      </w:hyperlink>
      <w:r w:rsidRPr="007D7D41">
        <w:rPr>
          <w:rFonts w:ascii="Calibri" w:eastAsia="Calibri" w:hAnsi="Calibri" w:cs="Arial"/>
          <w:sz w:val="24"/>
          <w:szCs w:val="24"/>
          <w:lang w:val="en-GB"/>
        </w:rPr>
        <w:t>) (</w:t>
      </w:r>
      <w:hyperlink r:id="rId21" w:history="1">
        <w:r w:rsidRPr="007D7D41">
          <w:rPr>
            <w:rStyle w:val="Hyperlink"/>
            <w:rFonts w:ascii="Calibri" w:eastAsia="Calibri" w:hAnsi="Calibri" w:cs="Arial"/>
            <w:sz w:val="24"/>
            <w:szCs w:val="24"/>
            <w:lang w:val="en-GB"/>
          </w:rPr>
          <w:t>naalyami@ksu.edu.sa</w:t>
        </w:r>
      </w:hyperlink>
      <w:r w:rsidRPr="007D7D41">
        <w:rPr>
          <w:rFonts w:ascii="Calibri" w:eastAsia="Calibri" w:hAnsi="Calibri" w:cs="Arial"/>
          <w:sz w:val="24"/>
          <w:szCs w:val="24"/>
          <w:lang w:val="en-GB"/>
        </w:rPr>
        <w:t>)</w:t>
      </w:r>
      <w:r w:rsidR="00C62274">
        <w:rPr>
          <w:rFonts w:ascii="Calibri" w:eastAsia="Calibri" w:hAnsi="Calibri" w:cs="Arial"/>
          <w:sz w:val="24"/>
          <w:szCs w:val="24"/>
          <w:lang w:val="en-GB"/>
        </w:rPr>
        <w:t xml:space="preserve">. </w:t>
      </w:r>
      <w:r w:rsidRPr="007D7D41">
        <w:rPr>
          <w:rFonts w:ascii="Calibri" w:eastAsia="Calibri" w:hAnsi="Calibri" w:cs="Arial"/>
          <w:sz w:val="24"/>
          <w:szCs w:val="24"/>
          <w:lang w:val="en-GB"/>
        </w:rPr>
        <w:t>You can also use our course Twitter account to stay updated: @LC2_colt</w:t>
      </w:r>
    </w:p>
    <w:p w:rsidR="00466ECB" w:rsidRPr="007D7D41" w:rsidRDefault="00466ECB" w:rsidP="00D44ECC">
      <w:pPr>
        <w:spacing w:after="0" w:line="240" w:lineRule="auto"/>
        <w:rPr>
          <w:rFonts w:ascii="Calibri" w:eastAsia="Calibri" w:hAnsi="Calibri" w:cs="Arial"/>
          <w:sz w:val="24"/>
          <w:szCs w:val="24"/>
          <w:lang w:val="en-GB"/>
        </w:rPr>
      </w:pPr>
    </w:p>
    <w:p w:rsidR="00466ECB" w:rsidRPr="007D7D41" w:rsidRDefault="00466ECB" w:rsidP="00D44ECC">
      <w:pPr>
        <w:spacing w:after="0" w:line="240" w:lineRule="auto"/>
        <w:rPr>
          <w:rFonts w:ascii="Calibri" w:eastAsia="Calibri" w:hAnsi="Calibri" w:cs="Arial"/>
          <w:sz w:val="24"/>
          <w:szCs w:val="24"/>
          <w:lang w:val="en-GB"/>
        </w:rPr>
      </w:pPr>
      <w:r w:rsidRPr="007D7D41">
        <w:rPr>
          <w:rFonts w:ascii="Calibri" w:eastAsia="Calibri" w:hAnsi="Calibri" w:cs="Arial"/>
          <w:b/>
          <w:bCs/>
          <w:sz w:val="24"/>
          <w:szCs w:val="24"/>
          <w:u w:val="single"/>
          <w:lang w:val="en-GB"/>
        </w:rPr>
        <w:t>CLASSES…</w:t>
      </w:r>
    </w:p>
    <w:p w:rsidR="00466ECB" w:rsidRPr="007D7D41" w:rsidRDefault="00466ECB" w:rsidP="00D44ECC">
      <w:pPr>
        <w:spacing w:after="0" w:line="240" w:lineRule="auto"/>
        <w:rPr>
          <w:rFonts w:ascii="Calibri" w:eastAsia="Calibri" w:hAnsi="Calibri" w:cs="Arial"/>
          <w:sz w:val="24"/>
          <w:szCs w:val="24"/>
          <w:lang w:val="en-GB"/>
        </w:rPr>
      </w:pPr>
      <w:r w:rsidRPr="007D7D41">
        <w:rPr>
          <w:rFonts w:ascii="Calibri" w:eastAsia="Calibri" w:hAnsi="Calibri" w:cs="Arial"/>
          <w:sz w:val="24"/>
          <w:szCs w:val="24"/>
          <w:lang w:val="en-GB"/>
        </w:rPr>
        <w:t xml:space="preserve">Classes will typically be lectures explaining the lessons you have in your </w:t>
      </w:r>
      <w:r w:rsidR="009A7967" w:rsidRPr="007D7D41">
        <w:rPr>
          <w:rFonts w:ascii="Calibri" w:eastAsia="Calibri" w:hAnsi="Calibri" w:cs="Arial"/>
          <w:sz w:val="24"/>
          <w:szCs w:val="24"/>
          <w:lang w:val="en-GB"/>
        </w:rPr>
        <w:t>book</w:t>
      </w:r>
      <w:r w:rsidRPr="007D7D41">
        <w:rPr>
          <w:rFonts w:ascii="Calibri" w:eastAsia="Calibri" w:hAnsi="Calibri" w:cs="Arial"/>
          <w:sz w:val="24"/>
          <w:szCs w:val="24"/>
          <w:lang w:val="en-GB"/>
        </w:rPr>
        <w:t xml:space="preserve">, in addition to the presentation of video clips in class related to our lessons when possible. </w:t>
      </w:r>
      <w:r w:rsidR="009A7967" w:rsidRPr="007D7D41">
        <w:rPr>
          <w:rFonts w:ascii="Calibri" w:eastAsia="Calibri" w:hAnsi="Calibri" w:cs="Arial"/>
          <w:sz w:val="24"/>
          <w:szCs w:val="24"/>
          <w:lang w:val="en-GB"/>
        </w:rPr>
        <w:t xml:space="preserve">Parts of some lectures will guide to the steps you need to write your final research paper. </w:t>
      </w:r>
      <w:r w:rsidRPr="007D7D41">
        <w:rPr>
          <w:rFonts w:ascii="Calibri" w:eastAsia="Calibri" w:hAnsi="Calibri" w:cs="Arial"/>
          <w:sz w:val="24"/>
          <w:szCs w:val="24"/>
          <w:lang w:val="en-GB"/>
        </w:rPr>
        <w:t xml:space="preserve">Regarding our lectures, I encourage you to participate in class with your questions, observations, difference of opinions, additions, etc. </w:t>
      </w:r>
      <w:r w:rsidRPr="007D7D41">
        <w:rPr>
          <w:rFonts w:ascii="Calibri" w:eastAsia="Calibri" w:hAnsi="Calibri" w:cs="Arial"/>
          <w:sz w:val="24"/>
          <w:szCs w:val="24"/>
          <w:lang w:val="en-GB" w:eastAsia="en-GB"/>
        </w:rPr>
        <w:t>If you are absent, you</w:t>
      </w:r>
      <w:r w:rsidRPr="007D7D41">
        <w:rPr>
          <w:rFonts w:ascii="Calibri" w:eastAsia="Calibri" w:hAnsi="Calibri" w:cs="Arial"/>
          <w:sz w:val="24"/>
          <w:szCs w:val="24"/>
          <w:lang w:val="en-GB"/>
        </w:rPr>
        <w:t xml:space="preserve"> </w:t>
      </w:r>
      <w:r w:rsidRPr="007D7D41">
        <w:rPr>
          <w:rFonts w:ascii="Calibri" w:eastAsia="Calibri" w:hAnsi="Calibri" w:cs="Arial"/>
          <w:sz w:val="24"/>
          <w:szCs w:val="24"/>
          <w:lang w:val="en-GB" w:eastAsia="en-GB"/>
        </w:rPr>
        <w:t>are responsible for any information given during that lecture.</w:t>
      </w:r>
    </w:p>
    <w:p w:rsidR="00466ECB" w:rsidRPr="007D7D41" w:rsidRDefault="00466ECB" w:rsidP="00D44ECC">
      <w:pPr>
        <w:spacing w:after="0" w:line="240" w:lineRule="auto"/>
        <w:rPr>
          <w:rFonts w:ascii="Calibri" w:eastAsia="Calibri" w:hAnsi="Calibri" w:cs="Arial"/>
          <w:sz w:val="24"/>
          <w:szCs w:val="24"/>
          <w:lang w:val="en-GB"/>
        </w:rPr>
      </w:pPr>
    </w:p>
    <w:p w:rsidR="00466ECB" w:rsidRPr="007D7D41" w:rsidRDefault="00466ECB" w:rsidP="00D44ECC">
      <w:pPr>
        <w:spacing w:after="0" w:line="240" w:lineRule="auto"/>
        <w:rPr>
          <w:rFonts w:ascii="Calibri" w:eastAsia="Calibri" w:hAnsi="Calibri" w:cs="Arial"/>
          <w:sz w:val="24"/>
          <w:szCs w:val="24"/>
          <w:lang w:val="en-GB"/>
        </w:rPr>
      </w:pPr>
      <w:r w:rsidRPr="007D7D41">
        <w:rPr>
          <w:rFonts w:ascii="Calibri" w:eastAsia="Calibri" w:hAnsi="Calibri" w:cs="Arial"/>
          <w:b/>
          <w:bCs/>
          <w:sz w:val="24"/>
          <w:szCs w:val="24"/>
          <w:u w:val="single"/>
          <w:lang w:val="en-GB"/>
        </w:rPr>
        <w:t>EXAMS &amp; GRADES</w:t>
      </w:r>
    </w:p>
    <w:p w:rsidR="00466ECB" w:rsidRPr="007D7D41" w:rsidRDefault="00466ECB" w:rsidP="00D44ECC">
      <w:pPr>
        <w:spacing w:after="0" w:line="240" w:lineRule="auto"/>
        <w:rPr>
          <w:rFonts w:ascii="Calibri" w:eastAsia="Calibri" w:hAnsi="Calibri" w:cs="Arial"/>
          <w:sz w:val="24"/>
          <w:szCs w:val="24"/>
          <w:lang w:val="en-GB" w:eastAsia="en-GB"/>
        </w:rPr>
      </w:pPr>
      <w:r w:rsidRPr="007D7D41">
        <w:rPr>
          <w:rFonts w:ascii="Calibri" w:eastAsia="Calibri" w:hAnsi="Calibri" w:cs="Arial"/>
          <w:sz w:val="24"/>
          <w:szCs w:val="24"/>
          <w:lang w:val="en-GB"/>
        </w:rPr>
        <w:t>As for the exams,</w:t>
      </w:r>
      <w:r w:rsidRPr="007D7D41">
        <w:rPr>
          <w:rFonts w:ascii="Calibri" w:eastAsia="Calibri" w:hAnsi="Calibri" w:cs="Arial"/>
          <w:sz w:val="24"/>
          <w:szCs w:val="24"/>
          <w:lang w:val="en-GB" w:eastAsia="en-GB"/>
        </w:rPr>
        <w:t xml:space="preserve"> study each lesson thoroughly after it has been given in class. You shouldn’t try cramming in all the information one day before the exam as this will result, more than likely, in poor performance. </w:t>
      </w:r>
      <w:r w:rsidRPr="007D7D41">
        <w:rPr>
          <w:rFonts w:ascii="Calibri" w:eastAsia="Calibri" w:hAnsi="Calibri" w:cs="Arial"/>
          <w:sz w:val="24"/>
          <w:szCs w:val="24"/>
          <w:lang w:val="en-GB"/>
        </w:rPr>
        <w:t>The lessons are filled with details which need to be read,</w:t>
      </w:r>
      <w:r w:rsidRPr="007D7D41">
        <w:rPr>
          <w:rFonts w:ascii="Calibri" w:eastAsia="Calibri" w:hAnsi="Calibri" w:cs="Arial"/>
          <w:sz w:val="24"/>
          <w:szCs w:val="24"/>
          <w:lang w:val="en-GB" w:eastAsia="en-GB"/>
        </w:rPr>
        <w:t xml:space="preserve"> </w:t>
      </w:r>
      <w:r w:rsidRPr="007D7D41">
        <w:rPr>
          <w:rFonts w:ascii="Calibri" w:eastAsia="Calibri" w:hAnsi="Calibri" w:cs="Arial"/>
          <w:sz w:val="24"/>
          <w:szCs w:val="24"/>
          <w:lang w:val="en-GB"/>
        </w:rPr>
        <w:t xml:space="preserve">definitely more than once, to be </w:t>
      </w:r>
      <w:proofErr w:type="gramStart"/>
      <w:r w:rsidRPr="007D7D41">
        <w:rPr>
          <w:rFonts w:ascii="Calibri" w:eastAsia="Calibri" w:hAnsi="Calibri" w:cs="Arial"/>
          <w:sz w:val="24"/>
          <w:szCs w:val="24"/>
          <w:lang w:val="en-GB"/>
        </w:rPr>
        <w:t>learned/understood</w:t>
      </w:r>
      <w:proofErr w:type="gramEnd"/>
      <w:r w:rsidRPr="007D7D41">
        <w:rPr>
          <w:rFonts w:ascii="Calibri" w:eastAsia="Calibri" w:hAnsi="Calibri" w:cs="Arial"/>
          <w:sz w:val="24"/>
          <w:szCs w:val="24"/>
          <w:lang w:val="en-GB"/>
        </w:rPr>
        <w:t>.</w:t>
      </w:r>
      <w:r w:rsidRPr="007D7D41">
        <w:rPr>
          <w:rFonts w:ascii="Calibri" w:eastAsia="Calibri" w:hAnsi="Calibri" w:cs="Arial"/>
          <w:sz w:val="24"/>
          <w:szCs w:val="24"/>
          <w:lang w:val="en-GB" w:eastAsia="en-GB"/>
        </w:rPr>
        <w:t xml:space="preserve"> </w:t>
      </w:r>
    </w:p>
    <w:p w:rsidR="00466ECB" w:rsidRPr="007D7D41" w:rsidRDefault="00466ECB" w:rsidP="00D44ECC">
      <w:pPr>
        <w:spacing w:after="0" w:line="240" w:lineRule="auto"/>
        <w:rPr>
          <w:rFonts w:ascii="Calibri" w:eastAsia="Calibri" w:hAnsi="Calibri" w:cs="Arial"/>
          <w:sz w:val="24"/>
          <w:szCs w:val="24"/>
          <w:lang w:val="en-GB"/>
        </w:rPr>
      </w:pPr>
    </w:p>
    <w:p w:rsidR="00466ECB" w:rsidRPr="007D7D41" w:rsidRDefault="00466ECB" w:rsidP="00D44ECC">
      <w:pPr>
        <w:spacing w:after="0" w:line="240" w:lineRule="auto"/>
        <w:rPr>
          <w:rFonts w:ascii="Calibri" w:eastAsia="Calibri" w:hAnsi="Calibri" w:cs="Arial"/>
          <w:sz w:val="24"/>
          <w:szCs w:val="24"/>
          <w:lang w:val="en-GB"/>
        </w:rPr>
      </w:pPr>
      <w:r w:rsidRPr="007D7D41">
        <w:rPr>
          <w:rFonts w:ascii="Calibri" w:eastAsia="Calibri" w:hAnsi="Calibri" w:cs="Arial"/>
          <w:sz w:val="24"/>
          <w:szCs w:val="24"/>
          <w:lang w:val="en-GB"/>
        </w:rPr>
        <w:t xml:space="preserve">Once you take the exam, you </w:t>
      </w:r>
      <w:r w:rsidRPr="007D7D41">
        <w:rPr>
          <w:rFonts w:ascii="Calibri" w:eastAsia="Calibri" w:hAnsi="Calibri" w:cs="Arial"/>
          <w:b/>
          <w:bCs/>
          <w:sz w:val="24"/>
          <w:szCs w:val="24"/>
          <w:u w:val="single"/>
          <w:lang w:val="en-GB"/>
        </w:rPr>
        <w:t>CAN NOT</w:t>
      </w:r>
      <w:r w:rsidRPr="007D7D41">
        <w:rPr>
          <w:rFonts w:ascii="Calibri" w:eastAsia="Calibri" w:hAnsi="Calibri" w:cs="Arial"/>
          <w:sz w:val="24"/>
          <w:szCs w:val="24"/>
          <w:lang w:val="en-GB"/>
        </w:rPr>
        <w:t xml:space="preserve"> take it again under </w:t>
      </w:r>
      <w:r w:rsidRPr="007D7D41">
        <w:rPr>
          <w:rFonts w:ascii="Calibri" w:eastAsia="Calibri" w:hAnsi="Calibri" w:cs="Arial"/>
          <w:b/>
          <w:bCs/>
          <w:sz w:val="24"/>
          <w:szCs w:val="24"/>
          <w:u w:val="single"/>
          <w:lang w:val="en-GB"/>
        </w:rPr>
        <w:t>ANY</w:t>
      </w:r>
      <w:r w:rsidRPr="007D7D41">
        <w:rPr>
          <w:rFonts w:ascii="Calibri" w:eastAsia="Calibri" w:hAnsi="Calibri" w:cs="Arial"/>
          <w:sz w:val="24"/>
          <w:szCs w:val="24"/>
          <w:lang w:val="en-GB"/>
        </w:rPr>
        <w:t xml:space="preserve"> circumstance. There will be a make-up exam (on a </w:t>
      </w:r>
      <w:r w:rsidR="00C42BD8" w:rsidRPr="007D7D41">
        <w:rPr>
          <w:rFonts w:ascii="Calibri" w:eastAsia="Calibri" w:hAnsi="Calibri" w:cs="Arial"/>
          <w:sz w:val="24"/>
          <w:szCs w:val="24"/>
          <w:lang w:val="en-GB"/>
        </w:rPr>
        <w:t>pre-set</w:t>
      </w:r>
      <w:r w:rsidRPr="007D7D41">
        <w:rPr>
          <w:rFonts w:ascii="Calibri" w:eastAsia="Calibri" w:hAnsi="Calibri" w:cs="Arial"/>
          <w:sz w:val="24"/>
          <w:szCs w:val="24"/>
          <w:lang w:val="en-GB"/>
        </w:rPr>
        <w:t xml:space="preserve"> date found in the syllabus - at the end of the semester) only for those who were unable to take the exam due to verifiable excuses (</w:t>
      </w:r>
      <w:r w:rsidRPr="007D7D41">
        <w:rPr>
          <w:rFonts w:ascii="Calibri" w:eastAsia="Calibri" w:hAnsi="Calibri" w:cs="Arial"/>
          <w:b/>
          <w:bCs/>
          <w:sz w:val="24"/>
          <w:szCs w:val="24"/>
          <w:u w:val="single"/>
          <w:lang w:val="en-GB"/>
        </w:rPr>
        <w:t>extreme</w:t>
      </w:r>
      <w:r w:rsidRPr="007D7D41">
        <w:rPr>
          <w:rFonts w:ascii="Calibri" w:eastAsia="Calibri" w:hAnsi="Calibri" w:cs="Arial"/>
          <w:sz w:val="24"/>
          <w:szCs w:val="24"/>
          <w:lang w:val="en-GB"/>
        </w:rPr>
        <w:t xml:space="preserve"> medical or social circumstances only).</w:t>
      </w:r>
      <w:r w:rsidRPr="007D7D41">
        <w:rPr>
          <w:rFonts w:ascii="Calibri" w:eastAsia="Calibri" w:hAnsi="Calibri" w:cs="Arial"/>
          <w:sz w:val="24"/>
          <w:szCs w:val="24"/>
          <w:lang w:val="en-GB" w:eastAsia="en-GB"/>
        </w:rPr>
        <w:t xml:space="preserve"> If you also</w:t>
      </w:r>
      <w:r w:rsidRPr="007D7D41">
        <w:rPr>
          <w:rFonts w:ascii="Calibri" w:eastAsia="Calibri" w:hAnsi="Calibri" w:cs="Arial"/>
          <w:sz w:val="24"/>
          <w:szCs w:val="24"/>
          <w:lang w:val="en-GB"/>
        </w:rPr>
        <w:t xml:space="preserve"> </w:t>
      </w:r>
      <w:r w:rsidRPr="007D7D41">
        <w:rPr>
          <w:rFonts w:ascii="Calibri" w:eastAsia="Calibri" w:hAnsi="Calibri" w:cs="Arial"/>
          <w:sz w:val="24"/>
          <w:szCs w:val="24"/>
          <w:lang w:val="en-GB" w:eastAsia="en-GB"/>
        </w:rPr>
        <w:t>miss the make-up exam, you will get a “zero” and not be given</w:t>
      </w:r>
      <w:r w:rsidRPr="007D7D41">
        <w:rPr>
          <w:rFonts w:ascii="Calibri" w:eastAsia="Calibri" w:hAnsi="Calibri" w:cs="Arial"/>
          <w:sz w:val="24"/>
          <w:szCs w:val="24"/>
          <w:lang w:val="en-GB"/>
        </w:rPr>
        <w:t xml:space="preserve"> </w:t>
      </w:r>
      <w:r w:rsidRPr="007D7D41">
        <w:rPr>
          <w:rFonts w:ascii="Calibri" w:eastAsia="Calibri" w:hAnsi="Calibri" w:cs="Arial"/>
          <w:sz w:val="24"/>
          <w:szCs w:val="24"/>
          <w:lang w:val="en-GB" w:eastAsia="en-GB"/>
        </w:rPr>
        <w:t>another chance to take the make-up exam.</w:t>
      </w:r>
      <w:r w:rsidRPr="007D7D41">
        <w:rPr>
          <w:rFonts w:ascii="Calibri" w:eastAsia="Calibri" w:hAnsi="Calibri" w:cs="Arial"/>
          <w:sz w:val="24"/>
          <w:szCs w:val="24"/>
          <w:lang w:val="en-GB"/>
        </w:rPr>
        <w:t xml:space="preserve"> </w:t>
      </w:r>
      <w:r w:rsidR="007D7D41" w:rsidRPr="007D7D41">
        <w:rPr>
          <w:rFonts w:ascii="Calibri" w:eastAsia="Calibri" w:hAnsi="Calibri" w:cs="Arial"/>
          <w:sz w:val="24"/>
          <w:szCs w:val="24"/>
          <w:lang w:val="en-GB"/>
        </w:rPr>
        <w:t>If you need to inform us of something, simply come and talk to us in our offices or send us an email. We</w:t>
      </w:r>
      <w:r w:rsidRPr="007D7D41">
        <w:rPr>
          <w:rFonts w:ascii="Calibri" w:eastAsia="Calibri" w:hAnsi="Calibri" w:cs="Arial"/>
          <w:sz w:val="24"/>
          <w:szCs w:val="24"/>
          <w:lang w:val="en-GB"/>
        </w:rPr>
        <w:t xml:space="preserve"> reply to emails as soon as </w:t>
      </w:r>
      <w:r w:rsidR="007D7D41" w:rsidRPr="007D7D41">
        <w:rPr>
          <w:rFonts w:ascii="Calibri" w:eastAsia="Calibri" w:hAnsi="Calibri" w:cs="Arial"/>
          <w:sz w:val="24"/>
          <w:szCs w:val="24"/>
          <w:lang w:val="en-GB"/>
        </w:rPr>
        <w:t>we get them so</w:t>
      </w:r>
      <w:r w:rsidRPr="007D7D41">
        <w:rPr>
          <w:rFonts w:ascii="Calibri" w:eastAsia="Calibri" w:hAnsi="Calibri" w:cs="Arial"/>
          <w:sz w:val="24"/>
          <w:szCs w:val="24"/>
          <w:lang w:val="en-GB"/>
        </w:rPr>
        <w:t xml:space="preserve"> “I couldn’t find </w:t>
      </w:r>
      <w:r w:rsidR="007D7D41" w:rsidRPr="007D7D41">
        <w:rPr>
          <w:rFonts w:ascii="Calibri" w:eastAsia="Calibri" w:hAnsi="Calibri" w:cs="Arial"/>
          <w:sz w:val="24"/>
          <w:szCs w:val="24"/>
          <w:lang w:val="en-GB"/>
        </w:rPr>
        <w:t>you,” should never be an excuse.</w:t>
      </w:r>
    </w:p>
    <w:p w:rsidR="00466ECB" w:rsidRPr="007D7D41" w:rsidRDefault="00466ECB" w:rsidP="00D44ECC">
      <w:pPr>
        <w:spacing w:after="0" w:line="240" w:lineRule="auto"/>
        <w:rPr>
          <w:rFonts w:ascii="Calibri" w:eastAsia="Calibri" w:hAnsi="Calibri" w:cs="Arial"/>
          <w:sz w:val="24"/>
          <w:szCs w:val="24"/>
          <w:lang w:val="en-GB"/>
        </w:rPr>
      </w:pPr>
    </w:p>
    <w:p w:rsidR="00466ECB" w:rsidRPr="007D7D41" w:rsidRDefault="00466ECB" w:rsidP="00D44ECC">
      <w:pPr>
        <w:spacing w:after="0" w:line="240" w:lineRule="auto"/>
        <w:rPr>
          <w:rFonts w:ascii="Calibri" w:eastAsia="Calibri" w:hAnsi="Calibri" w:cs="Arial"/>
          <w:sz w:val="24"/>
          <w:szCs w:val="24"/>
          <w:lang w:val="en-GB"/>
        </w:rPr>
      </w:pPr>
      <w:r w:rsidRPr="007D7D41">
        <w:rPr>
          <w:rFonts w:ascii="Calibri" w:eastAsia="Calibri" w:hAnsi="Calibri" w:cs="Arial"/>
          <w:b/>
          <w:bCs/>
          <w:sz w:val="24"/>
          <w:szCs w:val="24"/>
          <w:u w:val="single"/>
          <w:lang w:val="en-GB"/>
        </w:rPr>
        <w:t>ATTENDANCE &amp; WARNINGS</w:t>
      </w:r>
    </w:p>
    <w:p w:rsidR="00466ECB" w:rsidRPr="00CE329C" w:rsidRDefault="00466ECB" w:rsidP="00D44ECC">
      <w:pPr>
        <w:spacing w:after="0" w:line="240" w:lineRule="auto"/>
        <w:rPr>
          <w:rFonts w:ascii="Calibri" w:eastAsia="Calibri" w:hAnsi="Calibri" w:cs="Arial"/>
          <w:sz w:val="24"/>
          <w:szCs w:val="24"/>
          <w:lang w:val="en-GB" w:eastAsia="en-GB"/>
        </w:rPr>
      </w:pPr>
      <w:r w:rsidRPr="007D7D41">
        <w:rPr>
          <w:rFonts w:ascii="Calibri" w:eastAsia="Calibri" w:hAnsi="Calibri" w:cs="Arial"/>
          <w:sz w:val="24"/>
          <w:szCs w:val="24"/>
          <w:lang w:val="en-GB" w:eastAsia="en-GB"/>
        </w:rPr>
        <w:t xml:space="preserve">Regular attendance is a MUST! Your medical excuses </w:t>
      </w:r>
      <w:r w:rsidRPr="007D7D41">
        <w:rPr>
          <w:rFonts w:ascii="Calibri" w:eastAsia="Calibri" w:hAnsi="Calibri" w:cs="Arial"/>
          <w:b/>
          <w:bCs/>
          <w:sz w:val="24"/>
          <w:szCs w:val="24"/>
          <w:u w:val="single"/>
          <w:lang w:val="en-GB" w:eastAsia="en-GB"/>
        </w:rPr>
        <w:t>will not</w:t>
      </w:r>
      <w:r w:rsidRPr="007D7D41">
        <w:rPr>
          <w:rFonts w:ascii="Calibri" w:eastAsia="Calibri" w:hAnsi="Calibri" w:cs="Arial"/>
          <w:sz w:val="24"/>
          <w:szCs w:val="24"/>
          <w:lang w:val="en-GB" w:eastAsia="en-GB"/>
        </w:rPr>
        <w:t xml:space="preserve"> be taken into consideration</w:t>
      </w:r>
      <w:r w:rsidRPr="007D7D41">
        <w:rPr>
          <w:rFonts w:ascii="Calibri" w:eastAsia="Calibri" w:hAnsi="Calibri" w:cs="Arial"/>
          <w:color w:val="000000"/>
          <w:sz w:val="24"/>
          <w:szCs w:val="24"/>
          <w:lang w:val="en-GB" w:eastAsia="en-GB"/>
        </w:rPr>
        <w:t xml:space="preserve"> when presenting the warnings (the limit is 25%</w:t>
      </w:r>
      <w:r w:rsidRPr="007D7D41">
        <w:rPr>
          <w:rFonts w:ascii="Calibri" w:eastAsia="Calibri" w:hAnsi="Calibri" w:cs="Arial"/>
          <w:sz w:val="24"/>
          <w:szCs w:val="24"/>
          <w:lang w:val="en-GB" w:eastAsia="en-GB"/>
        </w:rPr>
        <w:t xml:space="preserve"> </w:t>
      </w:r>
      <w:r w:rsidRPr="007D7D41">
        <w:rPr>
          <w:rFonts w:ascii="Calibri" w:eastAsia="Calibri" w:hAnsi="Calibri" w:cs="Arial"/>
          <w:color w:val="000000"/>
          <w:sz w:val="24"/>
          <w:szCs w:val="24"/>
          <w:lang w:val="en-GB" w:eastAsia="en-GB"/>
        </w:rPr>
        <w:t>for the warnings).</w:t>
      </w:r>
      <w:r w:rsidRPr="007D7D41">
        <w:rPr>
          <w:rFonts w:ascii="Calibri" w:eastAsia="Calibri" w:hAnsi="Calibri" w:cs="Arial"/>
          <w:sz w:val="24"/>
          <w:szCs w:val="24"/>
          <w:lang w:val="en-GB"/>
        </w:rPr>
        <w:t xml:space="preserve"> </w:t>
      </w:r>
      <w:r w:rsidRPr="007D7D41">
        <w:rPr>
          <w:rFonts w:ascii="Calibri" w:eastAsia="Calibri" w:hAnsi="Calibri" w:cs="Arial"/>
          <w:color w:val="000000"/>
          <w:sz w:val="24"/>
          <w:szCs w:val="24"/>
          <w:lang w:val="en-GB" w:eastAsia="en-GB"/>
        </w:rPr>
        <w:t xml:space="preserve">Therefore, it is of utmost importance that you </w:t>
      </w:r>
      <w:r w:rsidRPr="007D7D41">
        <w:rPr>
          <w:rFonts w:ascii="Calibri" w:eastAsia="Calibri" w:hAnsi="Calibri" w:cs="Arial"/>
          <w:b/>
          <w:bCs/>
          <w:color w:val="0D0D0D"/>
          <w:sz w:val="24"/>
          <w:szCs w:val="24"/>
          <w:u w:val="single"/>
          <w:lang w:val="en-GB" w:eastAsia="en-GB"/>
        </w:rPr>
        <w:t>NEVER</w:t>
      </w:r>
      <w:r w:rsidRPr="007D7D41">
        <w:rPr>
          <w:rFonts w:ascii="Calibri" w:eastAsia="Calibri" w:hAnsi="Calibri" w:cs="Arial"/>
          <w:color w:val="000000"/>
          <w:sz w:val="24"/>
          <w:szCs w:val="24"/>
          <w:lang w:val="en-GB" w:eastAsia="en-GB"/>
        </w:rPr>
        <w:t xml:space="preserve"> exceed</w:t>
      </w:r>
      <w:r w:rsidRPr="007D7D41">
        <w:rPr>
          <w:rFonts w:ascii="Calibri" w:eastAsia="Calibri" w:hAnsi="Calibri" w:cs="Arial"/>
          <w:sz w:val="24"/>
          <w:szCs w:val="24"/>
          <w:lang w:val="en-GB" w:eastAsia="en-GB"/>
        </w:rPr>
        <w:t xml:space="preserve"> </w:t>
      </w:r>
      <w:r w:rsidRPr="007D7D41">
        <w:rPr>
          <w:rFonts w:ascii="Calibri" w:eastAsia="Calibri" w:hAnsi="Calibri" w:cs="Arial"/>
          <w:color w:val="000000"/>
          <w:sz w:val="24"/>
          <w:szCs w:val="24"/>
          <w:lang w:val="en-GB" w:eastAsia="en-GB"/>
        </w:rPr>
        <w:t>the 50% absence limit!</w:t>
      </w:r>
      <w:r w:rsidRPr="007D7D41">
        <w:rPr>
          <w:rFonts w:ascii="Calibri" w:eastAsia="Calibri" w:hAnsi="Calibri" w:cs="Arial"/>
          <w:sz w:val="24"/>
          <w:szCs w:val="24"/>
          <w:lang w:val="en-GB"/>
        </w:rPr>
        <w:t xml:space="preserve"> </w:t>
      </w:r>
      <w:r w:rsidRPr="007D7D41">
        <w:rPr>
          <w:rFonts w:ascii="Calibri" w:eastAsia="Calibri" w:hAnsi="Calibri" w:cs="Arial"/>
          <w:color w:val="0D0D0D"/>
          <w:sz w:val="24"/>
          <w:szCs w:val="24"/>
          <w:lang w:val="en-GB" w:eastAsia="en-GB"/>
        </w:rPr>
        <w:t>I will not hesitate to ban any student exceeding</w:t>
      </w:r>
      <w:r w:rsidRPr="007D7D41">
        <w:rPr>
          <w:rFonts w:ascii="Calibri" w:eastAsia="Calibri" w:hAnsi="Calibri" w:cs="Arial"/>
          <w:sz w:val="24"/>
          <w:szCs w:val="24"/>
          <w:lang w:val="en-GB" w:eastAsia="en-GB"/>
        </w:rPr>
        <w:t xml:space="preserve"> </w:t>
      </w:r>
      <w:r w:rsidRPr="007D7D41">
        <w:rPr>
          <w:rFonts w:ascii="Calibri" w:eastAsia="Calibri" w:hAnsi="Calibri" w:cs="Arial"/>
          <w:color w:val="0D0D0D"/>
          <w:sz w:val="24"/>
          <w:szCs w:val="24"/>
          <w:lang w:val="en-GB" w:eastAsia="en-GB"/>
        </w:rPr>
        <w:t>the 50% absence limit.</w:t>
      </w:r>
      <w:r w:rsidRPr="007D7D41">
        <w:rPr>
          <w:rFonts w:ascii="Calibri" w:eastAsia="Calibri" w:hAnsi="Calibri" w:cs="Arial"/>
          <w:color w:val="000000"/>
          <w:sz w:val="24"/>
          <w:szCs w:val="24"/>
          <w:lang w:val="en-GB" w:eastAsia="en-GB"/>
        </w:rPr>
        <w:t xml:space="preserve"> Attendance</w:t>
      </w:r>
      <w:r w:rsidRPr="007D7D41">
        <w:rPr>
          <w:rFonts w:ascii="Calibri" w:eastAsia="Calibri" w:hAnsi="Calibri" w:cs="Arial"/>
          <w:sz w:val="24"/>
          <w:szCs w:val="24"/>
          <w:lang w:val="en-GB" w:eastAsia="en-GB"/>
        </w:rPr>
        <w:t xml:space="preserve"> </w:t>
      </w:r>
      <w:r w:rsidRPr="007D7D41">
        <w:rPr>
          <w:rFonts w:ascii="Calibri" w:eastAsia="Calibri" w:hAnsi="Calibri" w:cs="Arial"/>
          <w:color w:val="000000"/>
          <w:sz w:val="24"/>
          <w:szCs w:val="24"/>
          <w:lang w:val="en-GB" w:eastAsia="en-GB"/>
        </w:rPr>
        <w:t xml:space="preserve">will usually be taken </w:t>
      </w:r>
      <w:r w:rsidRPr="007D7D41">
        <w:rPr>
          <w:rFonts w:ascii="Calibri" w:eastAsia="Calibri" w:hAnsi="Calibri" w:cs="Arial"/>
          <w:b/>
          <w:bCs/>
          <w:color w:val="000000"/>
          <w:sz w:val="24"/>
          <w:szCs w:val="24"/>
          <w:u w:val="single"/>
          <w:lang w:val="en-GB" w:eastAsia="en-GB"/>
        </w:rPr>
        <w:t>10 minutes after class starts</w:t>
      </w:r>
      <w:r w:rsidRPr="007D7D41">
        <w:rPr>
          <w:rFonts w:ascii="Calibri" w:eastAsia="Calibri" w:hAnsi="Calibri" w:cs="Arial"/>
          <w:color w:val="000000"/>
          <w:sz w:val="24"/>
          <w:szCs w:val="24"/>
          <w:lang w:val="en-GB" w:eastAsia="en-GB"/>
        </w:rPr>
        <w:t>. If you arrive later, come in and attend the rest of the lecture.</w:t>
      </w:r>
      <w:r w:rsidR="00CE329C">
        <w:rPr>
          <w:rFonts w:ascii="Calibri" w:eastAsia="Calibri" w:hAnsi="Calibri" w:cs="Arial"/>
          <w:sz w:val="24"/>
          <w:szCs w:val="24"/>
          <w:lang w:val="en-GB" w:eastAsia="en-GB"/>
        </w:rPr>
        <w:t xml:space="preserve"> </w:t>
      </w:r>
      <w:r w:rsidRPr="007D7D41">
        <w:rPr>
          <w:rFonts w:ascii="Calibri" w:eastAsia="Calibri" w:hAnsi="Calibri" w:cs="Arial"/>
          <w:b/>
          <w:bCs/>
          <w:i/>
          <w:iCs/>
          <w:color w:val="000000"/>
          <w:sz w:val="24"/>
          <w:szCs w:val="24"/>
          <w:lang w:val="en-GB" w:eastAsia="en-GB"/>
        </w:rPr>
        <w:t>Being late 3 times will equal to being absent one time.</w:t>
      </w:r>
    </w:p>
    <w:p w:rsidR="00466ECB" w:rsidRPr="007D7D41" w:rsidRDefault="00466ECB" w:rsidP="00D44ECC">
      <w:pPr>
        <w:spacing w:after="0" w:line="240" w:lineRule="auto"/>
        <w:rPr>
          <w:rFonts w:ascii="Calibri" w:eastAsia="Calibri" w:hAnsi="Calibri" w:cs="Arial"/>
          <w:sz w:val="24"/>
          <w:szCs w:val="24"/>
          <w:lang w:val="en-GB"/>
        </w:rPr>
      </w:pPr>
    </w:p>
    <w:p w:rsidR="00CE329C" w:rsidRDefault="00CE329C" w:rsidP="00D44ECC">
      <w:pPr>
        <w:spacing w:after="0" w:line="240" w:lineRule="auto"/>
        <w:rPr>
          <w:rFonts w:ascii="Calibri" w:eastAsia="Calibri" w:hAnsi="Calibri" w:cs="Arial"/>
          <w:b/>
          <w:bCs/>
          <w:i/>
          <w:iCs/>
          <w:sz w:val="24"/>
          <w:szCs w:val="24"/>
          <w:lang w:val="en-GB"/>
        </w:rPr>
      </w:pPr>
      <w:r>
        <w:rPr>
          <w:rFonts w:ascii="Calibri" w:eastAsia="Calibri" w:hAnsi="Calibri" w:cs="Arial"/>
          <w:b/>
          <w:bCs/>
          <w:i/>
          <w:iCs/>
          <w:sz w:val="24"/>
          <w:szCs w:val="24"/>
          <w:lang w:val="en-GB"/>
        </w:rPr>
        <w:t>Breakdown of Grades:</w:t>
      </w:r>
    </w:p>
    <w:p w:rsidR="00A07F84" w:rsidRDefault="00A07F84" w:rsidP="00D44ECC">
      <w:pPr>
        <w:spacing w:after="0" w:line="240" w:lineRule="auto"/>
        <w:rPr>
          <w:rFonts w:ascii="Calibri" w:eastAsia="Calibri" w:hAnsi="Calibri" w:cs="Arial"/>
          <w:b/>
          <w:bCs/>
          <w:i/>
          <w:iCs/>
          <w:sz w:val="24"/>
          <w:szCs w:val="24"/>
          <w:lang w:val="en-GB"/>
        </w:rPr>
      </w:pPr>
    </w:p>
    <w:tbl>
      <w:tblPr>
        <w:tblStyle w:val="TableGrid"/>
        <w:tblW w:w="0" w:type="auto"/>
        <w:tblInd w:w="828" w:type="dxa"/>
        <w:tblLook w:val="04A0" w:firstRow="1" w:lastRow="0" w:firstColumn="1" w:lastColumn="0" w:noHBand="0" w:noVBand="1"/>
      </w:tblPr>
      <w:tblGrid>
        <w:gridCol w:w="2250"/>
        <w:gridCol w:w="1350"/>
      </w:tblGrid>
      <w:tr w:rsidR="00CE329C" w:rsidTr="00CE329C">
        <w:tc>
          <w:tcPr>
            <w:tcW w:w="2250" w:type="dxa"/>
          </w:tcPr>
          <w:p w:rsidR="00CE329C" w:rsidRDefault="00CE329C" w:rsidP="00D44ECC">
            <w:pPr>
              <w:rPr>
                <w:rFonts w:ascii="Calibri" w:eastAsia="Calibri" w:hAnsi="Calibri" w:cs="Arial"/>
                <w:b/>
                <w:bCs/>
                <w:i/>
                <w:iCs/>
                <w:sz w:val="24"/>
                <w:szCs w:val="24"/>
                <w:lang w:val="en-GB"/>
              </w:rPr>
            </w:pPr>
            <w:r>
              <w:rPr>
                <w:rFonts w:ascii="Calibri" w:eastAsia="Calibri" w:hAnsi="Calibri" w:cs="Arial"/>
                <w:b/>
                <w:bCs/>
                <w:i/>
                <w:iCs/>
                <w:sz w:val="24"/>
                <w:szCs w:val="24"/>
                <w:lang w:val="en-GB"/>
              </w:rPr>
              <w:t>1</w:t>
            </w:r>
            <w:r w:rsidRPr="00CE329C">
              <w:rPr>
                <w:rFonts w:ascii="Calibri" w:eastAsia="Calibri" w:hAnsi="Calibri" w:cs="Arial"/>
                <w:b/>
                <w:bCs/>
                <w:i/>
                <w:iCs/>
                <w:sz w:val="24"/>
                <w:szCs w:val="24"/>
                <w:vertAlign w:val="superscript"/>
                <w:lang w:val="en-GB"/>
              </w:rPr>
              <w:t>st</w:t>
            </w:r>
            <w:r>
              <w:rPr>
                <w:rFonts w:ascii="Calibri" w:eastAsia="Calibri" w:hAnsi="Calibri" w:cs="Arial"/>
                <w:b/>
                <w:bCs/>
                <w:i/>
                <w:iCs/>
                <w:sz w:val="24"/>
                <w:szCs w:val="24"/>
                <w:lang w:val="en-GB"/>
              </w:rPr>
              <w:t xml:space="preserve"> In-term</w:t>
            </w:r>
          </w:p>
        </w:tc>
        <w:tc>
          <w:tcPr>
            <w:tcW w:w="1350" w:type="dxa"/>
          </w:tcPr>
          <w:p w:rsidR="00CE329C" w:rsidRDefault="00CE329C" w:rsidP="00D44ECC">
            <w:pPr>
              <w:jc w:val="center"/>
              <w:rPr>
                <w:rFonts w:ascii="Calibri" w:eastAsia="Calibri" w:hAnsi="Calibri" w:cs="Arial"/>
                <w:b/>
                <w:bCs/>
                <w:i/>
                <w:iCs/>
                <w:sz w:val="24"/>
                <w:szCs w:val="24"/>
                <w:lang w:val="en-GB"/>
              </w:rPr>
            </w:pPr>
            <w:r>
              <w:rPr>
                <w:rFonts w:ascii="Calibri" w:eastAsia="Calibri" w:hAnsi="Calibri" w:cs="Arial"/>
                <w:b/>
                <w:bCs/>
                <w:i/>
                <w:iCs/>
                <w:sz w:val="24"/>
                <w:szCs w:val="24"/>
                <w:lang w:val="en-GB"/>
              </w:rPr>
              <w:t>25</w:t>
            </w:r>
          </w:p>
        </w:tc>
      </w:tr>
      <w:tr w:rsidR="00CE329C" w:rsidTr="00CE329C">
        <w:tc>
          <w:tcPr>
            <w:tcW w:w="2250" w:type="dxa"/>
          </w:tcPr>
          <w:p w:rsidR="00CE329C" w:rsidRDefault="00CE329C" w:rsidP="00D44ECC">
            <w:pPr>
              <w:rPr>
                <w:rFonts w:ascii="Calibri" w:eastAsia="Calibri" w:hAnsi="Calibri" w:cs="Arial"/>
                <w:b/>
                <w:bCs/>
                <w:i/>
                <w:iCs/>
                <w:sz w:val="24"/>
                <w:szCs w:val="24"/>
                <w:lang w:val="en-GB"/>
              </w:rPr>
            </w:pPr>
            <w:r>
              <w:rPr>
                <w:rFonts w:ascii="Calibri" w:eastAsia="Calibri" w:hAnsi="Calibri" w:cs="Arial"/>
                <w:b/>
                <w:bCs/>
                <w:i/>
                <w:iCs/>
                <w:sz w:val="24"/>
                <w:szCs w:val="24"/>
                <w:lang w:val="en-GB"/>
              </w:rPr>
              <w:t>2</w:t>
            </w:r>
            <w:r w:rsidRPr="00CE329C">
              <w:rPr>
                <w:rFonts w:ascii="Calibri" w:eastAsia="Calibri" w:hAnsi="Calibri" w:cs="Arial"/>
                <w:b/>
                <w:bCs/>
                <w:i/>
                <w:iCs/>
                <w:sz w:val="24"/>
                <w:szCs w:val="24"/>
                <w:vertAlign w:val="superscript"/>
                <w:lang w:val="en-GB"/>
              </w:rPr>
              <w:t>nd</w:t>
            </w:r>
            <w:r>
              <w:rPr>
                <w:rFonts w:ascii="Calibri" w:eastAsia="Calibri" w:hAnsi="Calibri" w:cs="Arial"/>
                <w:b/>
                <w:bCs/>
                <w:i/>
                <w:iCs/>
                <w:sz w:val="24"/>
                <w:szCs w:val="24"/>
                <w:lang w:val="en-GB"/>
              </w:rPr>
              <w:t xml:space="preserve"> In-term</w:t>
            </w:r>
          </w:p>
        </w:tc>
        <w:tc>
          <w:tcPr>
            <w:tcW w:w="1350" w:type="dxa"/>
          </w:tcPr>
          <w:p w:rsidR="00CE329C" w:rsidRDefault="00CE329C" w:rsidP="00D44ECC">
            <w:pPr>
              <w:jc w:val="center"/>
              <w:rPr>
                <w:rFonts w:ascii="Calibri" w:eastAsia="Calibri" w:hAnsi="Calibri" w:cs="Arial"/>
                <w:b/>
                <w:bCs/>
                <w:i/>
                <w:iCs/>
                <w:sz w:val="24"/>
                <w:szCs w:val="24"/>
                <w:lang w:val="en-GB"/>
              </w:rPr>
            </w:pPr>
            <w:r>
              <w:rPr>
                <w:rFonts w:ascii="Calibri" w:eastAsia="Calibri" w:hAnsi="Calibri" w:cs="Arial"/>
                <w:b/>
                <w:bCs/>
                <w:i/>
                <w:iCs/>
                <w:sz w:val="24"/>
                <w:szCs w:val="24"/>
                <w:lang w:val="en-GB"/>
              </w:rPr>
              <w:t>25</w:t>
            </w:r>
          </w:p>
        </w:tc>
      </w:tr>
      <w:tr w:rsidR="00CE329C" w:rsidTr="00CE329C">
        <w:tc>
          <w:tcPr>
            <w:tcW w:w="2250" w:type="dxa"/>
          </w:tcPr>
          <w:p w:rsidR="00CE329C" w:rsidRDefault="00CE329C" w:rsidP="00D44ECC">
            <w:pPr>
              <w:rPr>
                <w:rFonts w:ascii="Calibri" w:eastAsia="Calibri" w:hAnsi="Calibri" w:cs="Arial"/>
                <w:b/>
                <w:bCs/>
                <w:i/>
                <w:iCs/>
                <w:sz w:val="24"/>
                <w:szCs w:val="24"/>
                <w:lang w:val="en-GB"/>
              </w:rPr>
            </w:pPr>
            <w:r>
              <w:rPr>
                <w:rFonts w:ascii="Calibri" w:eastAsia="Calibri" w:hAnsi="Calibri" w:cs="Arial"/>
                <w:b/>
                <w:bCs/>
                <w:i/>
                <w:iCs/>
                <w:sz w:val="24"/>
                <w:szCs w:val="24"/>
                <w:lang w:val="en-GB"/>
              </w:rPr>
              <w:t>Research Paper</w:t>
            </w:r>
          </w:p>
        </w:tc>
        <w:tc>
          <w:tcPr>
            <w:tcW w:w="1350" w:type="dxa"/>
          </w:tcPr>
          <w:p w:rsidR="00CE329C" w:rsidRDefault="00CE329C" w:rsidP="00D44ECC">
            <w:pPr>
              <w:jc w:val="center"/>
              <w:rPr>
                <w:rFonts w:ascii="Calibri" w:eastAsia="Calibri" w:hAnsi="Calibri" w:cs="Arial"/>
                <w:b/>
                <w:bCs/>
                <w:i/>
                <w:iCs/>
                <w:sz w:val="24"/>
                <w:szCs w:val="24"/>
                <w:lang w:val="en-GB"/>
              </w:rPr>
            </w:pPr>
            <w:r>
              <w:rPr>
                <w:rFonts w:ascii="Calibri" w:eastAsia="Calibri" w:hAnsi="Calibri" w:cs="Arial"/>
                <w:b/>
                <w:bCs/>
                <w:i/>
                <w:iCs/>
                <w:sz w:val="24"/>
                <w:szCs w:val="24"/>
                <w:lang w:val="en-GB"/>
              </w:rPr>
              <w:t>10</w:t>
            </w:r>
          </w:p>
        </w:tc>
      </w:tr>
      <w:tr w:rsidR="00CE329C" w:rsidTr="00CE329C">
        <w:tc>
          <w:tcPr>
            <w:tcW w:w="2250" w:type="dxa"/>
            <w:tcBorders>
              <w:bottom w:val="single" w:sz="4" w:space="0" w:color="auto"/>
            </w:tcBorders>
          </w:tcPr>
          <w:p w:rsidR="00CE329C" w:rsidRDefault="00CE329C" w:rsidP="00D44ECC">
            <w:pPr>
              <w:rPr>
                <w:rFonts w:ascii="Calibri" w:eastAsia="Calibri" w:hAnsi="Calibri" w:cs="Arial"/>
                <w:b/>
                <w:bCs/>
                <w:i/>
                <w:iCs/>
                <w:sz w:val="24"/>
                <w:szCs w:val="24"/>
                <w:lang w:val="en-GB"/>
              </w:rPr>
            </w:pPr>
            <w:r>
              <w:rPr>
                <w:rFonts w:ascii="Calibri" w:eastAsia="Calibri" w:hAnsi="Calibri" w:cs="Arial"/>
                <w:b/>
                <w:bCs/>
                <w:i/>
                <w:iCs/>
                <w:sz w:val="24"/>
                <w:szCs w:val="24"/>
                <w:lang w:val="en-GB"/>
              </w:rPr>
              <w:t>Final Exam</w:t>
            </w:r>
          </w:p>
        </w:tc>
        <w:tc>
          <w:tcPr>
            <w:tcW w:w="1350" w:type="dxa"/>
            <w:tcBorders>
              <w:bottom w:val="single" w:sz="4" w:space="0" w:color="auto"/>
            </w:tcBorders>
          </w:tcPr>
          <w:p w:rsidR="00CE329C" w:rsidRDefault="00CE329C" w:rsidP="00D44ECC">
            <w:pPr>
              <w:jc w:val="center"/>
              <w:rPr>
                <w:rFonts w:ascii="Calibri" w:eastAsia="Calibri" w:hAnsi="Calibri" w:cs="Arial"/>
                <w:b/>
                <w:bCs/>
                <w:i/>
                <w:iCs/>
                <w:sz w:val="24"/>
                <w:szCs w:val="24"/>
                <w:lang w:val="en-GB"/>
              </w:rPr>
            </w:pPr>
            <w:r>
              <w:rPr>
                <w:rFonts w:ascii="Calibri" w:eastAsia="Calibri" w:hAnsi="Calibri" w:cs="Arial"/>
                <w:b/>
                <w:bCs/>
                <w:i/>
                <w:iCs/>
                <w:sz w:val="24"/>
                <w:szCs w:val="24"/>
                <w:lang w:val="en-GB"/>
              </w:rPr>
              <w:t>60</w:t>
            </w:r>
          </w:p>
        </w:tc>
      </w:tr>
      <w:tr w:rsidR="00CE329C" w:rsidTr="00CE329C">
        <w:tc>
          <w:tcPr>
            <w:tcW w:w="2250" w:type="dxa"/>
            <w:shd w:val="clear" w:color="auto" w:fill="D9D9D9" w:themeFill="background1" w:themeFillShade="D9"/>
          </w:tcPr>
          <w:p w:rsidR="00CE329C" w:rsidRDefault="00CE329C" w:rsidP="00D44ECC">
            <w:pPr>
              <w:rPr>
                <w:rFonts w:ascii="Calibri" w:eastAsia="Calibri" w:hAnsi="Calibri" w:cs="Arial"/>
                <w:b/>
                <w:bCs/>
                <w:i/>
                <w:iCs/>
                <w:sz w:val="24"/>
                <w:szCs w:val="24"/>
                <w:lang w:val="en-GB"/>
              </w:rPr>
            </w:pPr>
            <w:r>
              <w:rPr>
                <w:rFonts w:ascii="Calibri" w:eastAsia="Calibri" w:hAnsi="Calibri" w:cs="Arial"/>
                <w:b/>
                <w:bCs/>
                <w:i/>
                <w:iCs/>
                <w:sz w:val="24"/>
                <w:szCs w:val="24"/>
                <w:lang w:val="en-GB"/>
              </w:rPr>
              <w:t>Total</w:t>
            </w:r>
          </w:p>
        </w:tc>
        <w:tc>
          <w:tcPr>
            <w:tcW w:w="1350" w:type="dxa"/>
            <w:shd w:val="clear" w:color="auto" w:fill="D9D9D9" w:themeFill="background1" w:themeFillShade="D9"/>
          </w:tcPr>
          <w:p w:rsidR="00CE329C" w:rsidRDefault="00CE329C" w:rsidP="00D44ECC">
            <w:pPr>
              <w:jc w:val="center"/>
              <w:rPr>
                <w:rFonts w:ascii="Calibri" w:eastAsia="Calibri" w:hAnsi="Calibri" w:cs="Arial"/>
                <w:b/>
                <w:bCs/>
                <w:i/>
                <w:iCs/>
                <w:sz w:val="24"/>
                <w:szCs w:val="24"/>
                <w:lang w:val="en-GB"/>
              </w:rPr>
            </w:pPr>
            <w:r>
              <w:rPr>
                <w:rFonts w:ascii="Calibri" w:eastAsia="Calibri" w:hAnsi="Calibri" w:cs="Arial"/>
                <w:b/>
                <w:bCs/>
                <w:i/>
                <w:iCs/>
                <w:sz w:val="24"/>
                <w:szCs w:val="24"/>
                <w:lang w:val="en-GB"/>
              </w:rPr>
              <w:t>100</w:t>
            </w:r>
          </w:p>
        </w:tc>
      </w:tr>
    </w:tbl>
    <w:p w:rsidR="00CE329C" w:rsidRDefault="00CE329C" w:rsidP="00D44ECC">
      <w:pPr>
        <w:spacing w:after="0" w:line="240" w:lineRule="auto"/>
        <w:rPr>
          <w:rFonts w:ascii="Calibri" w:eastAsia="Calibri" w:hAnsi="Calibri" w:cs="Arial"/>
          <w:b/>
          <w:bCs/>
          <w:i/>
          <w:iCs/>
          <w:sz w:val="24"/>
          <w:szCs w:val="24"/>
          <w:lang w:val="en-GB"/>
        </w:rPr>
      </w:pPr>
    </w:p>
    <w:p w:rsidR="00466ECB" w:rsidRPr="00466ECB" w:rsidRDefault="00466ECB" w:rsidP="00F27F81">
      <w:pPr>
        <w:spacing w:after="0" w:line="240" w:lineRule="auto"/>
        <w:jc w:val="center"/>
        <w:rPr>
          <w:rFonts w:ascii="Calibri" w:eastAsia="Calibri" w:hAnsi="Calibri" w:cs="Arial"/>
          <w:b/>
          <w:bCs/>
          <w:i/>
          <w:iCs/>
          <w:lang w:val="en-GB"/>
        </w:rPr>
      </w:pPr>
      <w:r w:rsidRPr="007D7D41">
        <w:rPr>
          <w:rFonts w:ascii="Calibri" w:eastAsia="Calibri" w:hAnsi="Calibri" w:cs="Arial"/>
          <w:b/>
          <w:bCs/>
          <w:i/>
          <w:iCs/>
          <w:sz w:val="24"/>
          <w:szCs w:val="24"/>
          <w:lang w:val="en-GB"/>
        </w:rPr>
        <w:t>Best of Luck!</w:t>
      </w:r>
    </w:p>
    <w:p w:rsidR="00466ECB" w:rsidRPr="00466ECB" w:rsidRDefault="00466ECB" w:rsidP="00B26667">
      <w:pPr>
        <w:spacing w:after="0" w:line="240" w:lineRule="auto"/>
        <w:ind w:left="720"/>
        <w:rPr>
          <w:rFonts w:ascii="Calibri" w:eastAsia="Calibri" w:hAnsi="Calibri" w:cs="Arial"/>
          <w:color w:val="000000"/>
          <w:lang w:val="en-GB"/>
        </w:rPr>
      </w:pPr>
    </w:p>
    <w:p w:rsidR="00466ECB" w:rsidRPr="007D7D41" w:rsidRDefault="00466ECB" w:rsidP="00B26667">
      <w:pPr>
        <w:spacing w:after="0" w:line="240" w:lineRule="auto"/>
        <w:ind w:left="720"/>
        <w:jc w:val="center"/>
        <w:rPr>
          <w:rFonts w:ascii="Calibri" w:eastAsia="Calibri" w:hAnsi="Calibri" w:cs="Arial"/>
          <w:sz w:val="110"/>
          <w:szCs w:val="110"/>
        </w:rPr>
      </w:pPr>
      <w:r w:rsidRPr="007D7D41">
        <w:rPr>
          <w:rFonts w:ascii="Arial Rounded MT Bold" w:eastAsia="Calibri" w:hAnsi="Arial Rounded MT Bold" w:cs="Apple Chancery"/>
          <w:sz w:val="110"/>
          <w:szCs w:val="110"/>
        </w:rPr>
        <w:lastRenderedPageBreak/>
        <w:t>Makeup Exam Policy</w:t>
      </w:r>
    </w:p>
    <w:p w:rsidR="00466ECB" w:rsidRPr="00466ECB" w:rsidRDefault="00466ECB" w:rsidP="00B26667">
      <w:pPr>
        <w:spacing w:after="0" w:line="240" w:lineRule="auto"/>
        <w:ind w:left="720"/>
        <w:rPr>
          <w:rFonts w:ascii="Calibri" w:eastAsia="Calibri" w:hAnsi="Calibri" w:cs="Arial"/>
          <w:sz w:val="36"/>
          <w:szCs w:val="36"/>
        </w:rPr>
      </w:pPr>
    </w:p>
    <w:p w:rsidR="00466ECB" w:rsidRPr="00466ECB" w:rsidRDefault="00466ECB" w:rsidP="00B26667">
      <w:pPr>
        <w:spacing w:after="0" w:line="240" w:lineRule="auto"/>
        <w:ind w:left="720"/>
        <w:jc w:val="center"/>
        <w:rPr>
          <w:rFonts w:ascii="Calibri" w:eastAsia="Calibri" w:hAnsi="Calibri" w:cs="Arial"/>
          <w:sz w:val="52"/>
          <w:szCs w:val="52"/>
        </w:rPr>
      </w:pPr>
      <w:r w:rsidRPr="00466ECB">
        <w:rPr>
          <w:rFonts w:ascii="Calibri" w:eastAsia="Calibri" w:hAnsi="Calibri" w:cs="Arial"/>
          <w:sz w:val="52"/>
          <w:szCs w:val="52"/>
        </w:rPr>
        <w:t xml:space="preserve">Once you take the in-term exam, you CAN NOT take it again under ANY circumstance. There will be a make-up exam </w:t>
      </w:r>
      <w:r w:rsidRPr="007D7D41">
        <w:rPr>
          <w:rFonts w:ascii="Calibri" w:eastAsia="Calibri" w:hAnsi="Calibri" w:cs="Arial"/>
          <w:sz w:val="52"/>
          <w:szCs w:val="52"/>
          <w:u w:val="single"/>
        </w:rPr>
        <w:t>ONLY</w:t>
      </w:r>
      <w:r w:rsidRPr="00466ECB">
        <w:rPr>
          <w:rFonts w:ascii="Calibri" w:eastAsia="Calibri" w:hAnsi="Calibri" w:cs="Arial"/>
          <w:sz w:val="52"/>
          <w:szCs w:val="52"/>
        </w:rPr>
        <w:t xml:space="preserve"> for those who were unable to take the exam due to verifiable excuses (EXTREME medical or social circumstances only) </w:t>
      </w:r>
    </w:p>
    <w:p w:rsidR="00466ECB" w:rsidRPr="00466ECB" w:rsidRDefault="00466ECB" w:rsidP="00D44ECC">
      <w:pPr>
        <w:spacing w:after="0" w:line="240" w:lineRule="auto"/>
        <w:ind w:left="720"/>
        <w:jc w:val="center"/>
        <w:rPr>
          <w:rFonts w:ascii="Calibri" w:eastAsia="Calibri" w:hAnsi="Calibri" w:cs="Arial"/>
          <w:sz w:val="52"/>
          <w:szCs w:val="52"/>
        </w:rPr>
      </w:pPr>
      <w:proofErr w:type="gramStart"/>
      <w:r w:rsidRPr="00466ECB">
        <w:rPr>
          <w:rFonts w:ascii="Calibri" w:eastAsia="Calibri" w:hAnsi="Calibri" w:cs="Arial"/>
          <w:sz w:val="52"/>
          <w:szCs w:val="52"/>
          <w:u w:val="single"/>
        </w:rPr>
        <w:t>AT THE END OF THE SEMESTER.</w:t>
      </w:r>
      <w:proofErr w:type="gramEnd"/>
    </w:p>
    <w:p w:rsidR="00466ECB" w:rsidRPr="00466ECB" w:rsidRDefault="00466ECB" w:rsidP="00B26667">
      <w:pPr>
        <w:spacing w:after="0" w:line="240" w:lineRule="auto"/>
        <w:ind w:left="720"/>
        <w:rPr>
          <w:rFonts w:ascii="Calibri" w:eastAsia="Calibri" w:hAnsi="Calibri" w:cs="Arial"/>
          <w:sz w:val="52"/>
          <w:szCs w:val="52"/>
        </w:rPr>
      </w:pPr>
    </w:p>
    <w:p w:rsidR="00466ECB" w:rsidRPr="00466ECB" w:rsidRDefault="00466ECB" w:rsidP="00B26667">
      <w:pPr>
        <w:spacing w:after="0" w:line="240" w:lineRule="auto"/>
        <w:ind w:left="720"/>
        <w:jc w:val="center"/>
        <w:rPr>
          <w:rFonts w:ascii="Calibri" w:eastAsia="Calibri" w:hAnsi="Calibri" w:cs="Arial"/>
          <w:color w:val="000000"/>
          <w:sz w:val="52"/>
          <w:szCs w:val="52"/>
          <w:lang w:val="en-GB"/>
        </w:rPr>
      </w:pPr>
      <w:r w:rsidRPr="00466ECB">
        <w:rPr>
          <w:rFonts w:ascii="Calibri" w:eastAsia="Calibri" w:hAnsi="Calibri" w:cs="Arial"/>
          <w:sz w:val="52"/>
          <w:szCs w:val="52"/>
        </w:rPr>
        <w:t xml:space="preserve">You </w:t>
      </w:r>
      <w:r w:rsidRPr="00466ECB">
        <w:rPr>
          <w:rFonts w:ascii="Calibri" w:eastAsia="Calibri" w:hAnsi="Calibri" w:cs="Arial"/>
          <w:b/>
          <w:sz w:val="52"/>
          <w:szCs w:val="52"/>
          <w:u w:val="single"/>
        </w:rPr>
        <w:t>MUST</w:t>
      </w:r>
      <w:r w:rsidRPr="00466ECB">
        <w:rPr>
          <w:rFonts w:ascii="Calibri" w:eastAsia="Calibri" w:hAnsi="Calibri" w:cs="Arial"/>
          <w:sz w:val="52"/>
          <w:szCs w:val="52"/>
        </w:rPr>
        <w:t xml:space="preserve"> bring a copy of the excuse on the day of the makeup exam or else you WILL NOT BE ALLOWED TO TAKE THE EXAM.</w:t>
      </w:r>
    </w:p>
    <w:p w:rsidR="00466ECB" w:rsidRPr="00466ECB" w:rsidRDefault="00466ECB" w:rsidP="00D44ECC">
      <w:pPr>
        <w:spacing w:after="0" w:line="240" w:lineRule="auto"/>
        <w:rPr>
          <w:rFonts w:ascii="Calibri" w:eastAsia="Calibri" w:hAnsi="Calibri" w:cs="Arial"/>
          <w:sz w:val="52"/>
          <w:szCs w:val="52"/>
          <w:lang w:val="en-GB"/>
        </w:rPr>
      </w:pPr>
    </w:p>
    <w:p w:rsidR="00466ECB" w:rsidRPr="007D7D41" w:rsidRDefault="00466ECB" w:rsidP="007D7D41">
      <w:pPr>
        <w:spacing w:after="0" w:line="240" w:lineRule="auto"/>
        <w:ind w:left="720"/>
        <w:jc w:val="center"/>
        <w:rPr>
          <w:rFonts w:ascii="Calibri" w:eastAsia="Calibri" w:hAnsi="Calibri" w:cs="Arial"/>
          <w:color w:val="0000FF"/>
          <w:sz w:val="48"/>
          <w:szCs w:val="48"/>
          <w:u w:val="single"/>
          <w:lang w:val="en-GB"/>
        </w:rPr>
      </w:pPr>
      <w:r w:rsidRPr="00466ECB">
        <w:rPr>
          <w:rFonts w:ascii="Calibri" w:eastAsia="Calibri" w:hAnsi="Calibri" w:cs="Arial"/>
          <w:sz w:val="52"/>
          <w:szCs w:val="52"/>
          <w:lang w:val="en-GB"/>
        </w:rPr>
        <w:t xml:space="preserve">You can contact </w:t>
      </w:r>
      <w:r w:rsidR="007D7D41">
        <w:rPr>
          <w:rFonts w:ascii="Calibri" w:eastAsia="Calibri" w:hAnsi="Calibri" w:cs="Arial"/>
          <w:sz w:val="52"/>
          <w:szCs w:val="52"/>
          <w:lang w:val="en-GB"/>
        </w:rPr>
        <w:t>us</w:t>
      </w:r>
      <w:r w:rsidRPr="00466ECB">
        <w:rPr>
          <w:rFonts w:ascii="Calibri" w:eastAsia="Calibri" w:hAnsi="Calibri" w:cs="Arial"/>
          <w:sz w:val="52"/>
          <w:szCs w:val="52"/>
          <w:lang w:val="en-GB"/>
        </w:rPr>
        <w:t xml:space="preserve"> anytime via email </w:t>
      </w:r>
      <w:hyperlink r:id="rId22" w:history="1">
        <w:r w:rsidRPr="007D7D41">
          <w:rPr>
            <w:rFonts w:ascii="Calibri" w:eastAsia="Calibri" w:hAnsi="Calibri" w:cs="Arial"/>
            <w:color w:val="0000FF"/>
            <w:sz w:val="48"/>
            <w:szCs w:val="48"/>
            <w:u w:val="single"/>
            <w:lang w:val="en-GB"/>
          </w:rPr>
          <w:t>dalsibai@ksu.edu.sa</w:t>
        </w:r>
      </w:hyperlink>
    </w:p>
    <w:p w:rsidR="007D7D41" w:rsidRPr="007D7D41" w:rsidRDefault="00675FF6" w:rsidP="007D7D41">
      <w:pPr>
        <w:spacing w:after="0" w:line="240" w:lineRule="auto"/>
        <w:ind w:left="720"/>
        <w:jc w:val="center"/>
        <w:rPr>
          <w:rFonts w:ascii="Calibri" w:eastAsia="Calibri" w:hAnsi="Calibri" w:cs="Arial"/>
          <w:color w:val="0000FF"/>
          <w:sz w:val="32"/>
          <w:szCs w:val="32"/>
          <w:u w:val="single"/>
          <w:lang w:val="en-GB"/>
        </w:rPr>
      </w:pPr>
      <w:hyperlink r:id="rId23" w:history="1">
        <w:r w:rsidR="007D7D41" w:rsidRPr="007D7D41">
          <w:rPr>
            <w:rStyle w:val="Hyperlink"/>
            <w:rFonts w:ascii="Calibri" w:eastAsia="Calibri" w:hAnsi="Calibri" w:cs="Arial"/>
            <w:sz w:val="48"/>
            <w:szCs w:val="48"/>
            <w:lang w:val="en-GB"/>
          </w:rPr>
          <w:t>naalyami@ksu.edu.sa</w:t>
        </w:r>
      </w:hyperlink>
    </w:p>
    <w:p w:rsidR="00E57A89" w:rsidRDefault="00E57A89" w:rsidP="00E57A89">
      <w:pPr>
        <w:pStyle w:val="NoSpacing"/>
      </w:pPr>
      <w:bookmarkStart w:id="1" w:name="bookmark7"/>
    </w:p>
    <w:p w:rsidR="00663029" w:rsidRDefault="00663029" w:rsidP="00663029">
      <w:pPr>
        <w:pStyle w:val="NoSpacing"/>
        <w:jc w:val="center"/>
        <w:rPr>
          <w:b/>
          <w:bCs/>
          <w:sz w:val="32"/>
          <w:szCs w:val="32"/>
        </w:rPr>
      </w:pPr>
    </w:p>
    <w:p w:rsidR="00663029" w:rsidRDefault="00663029" w:rsidP="00663029">
      <w:pPr>
        <w:pStyle w:val="NoSpacing"/>
        <w:jc w:val="center"/>
        <w:rPr>
          <w:b/>
          <w:bCs/>
          <w:sz w:val="32"/>
          <w:szCs w:val="32"/>
        </w:rPr>
      </w:pPr>
    </w:p>
    <w:p w:rsidR="00E57A89" w:rsidRPr="00E57A89" w:rsidRDefault="00E57A89" w:rsidP="00663029">
      <w:pPr>
        <w:pStyle w:val="NoSpacing"/>
        <w:jc w:val="center"/>
        <w:rPr>
          <w:b/>
          <w:bCs/>
          <w:sz w:val="32"/>
          <w:szCs w:val="32"/>
        </w:rPr>
      </w:pPr>
      <w:r w:rsidRPr="00E57A89">
        <w:rPr>
          <w:b/>
          <w:bCs/>
          <w:sz w:val="32"/>
          <w:szCs w:val="32"/>
        </w:rPr>
        <w:lastRenderedPageBreak/>
        <w:t>Chapter 1</w:t>
      </w:r>
    </w:p>
    <w:p w:rsidR="00D44ECC" w:rsidRPr="00E57A89" w:rsidRDefault="00E57A89" w:rsidP="00E57A89">
      <w:pPr>
        <w:pStyle w:val="NoSpacing"/>
        <w:jc w:val="center"/>
      </w:pPr>
      <w:r w:rsidRPr="00E57A89">
        <w:rPr>
          <w:b/>
          <w:bCs/>
          <w:sz w:val="32"/>
          <w:szCs w:val="32"/>
        </w:rPr>
        <w:t>The Relationship of Language and C</w:t>
      </w:r>
      <w:r w:rsidR="00D44ECC" w:rsidRPr="00E57A89">
        <w:rPr>
          <w:b/>
          <w:bCs/>
          <w:sz w:val="32"/>
          <w:szCs w:val="32"/>
        </w:rPr>
        <w:t>ulture</w:t>
      </w:r>
      <w:bookmarkEnd w:id="1"/>
    </w:p>
    <w:p w:rsidR="00E57A89" w:rsidRDefault="00E57A89" w:rsidP="00E57A89">
      <w:pPr>
        <w:pStyle w:val="NoSpacing"/>
        <w:rPr>
          <w:rFonts w:cs="Constantia"/>
        </w:rPr>
      </w:pPr>
    </w:p>
    <w:p w:rsidR="00D44ECC" w:rsidRPr="006B693D" w:rsidRDefault="00D44ECC" w:rsidP="005954B7">
      <w:pPr>
        <w:pStyle w:val="NoSpacing"/>
        <w:rPr>
          <w:rFonts w:cs="Constantia"/>
        </w:rPr>
      </w:pPr>
      <w:r w:rsidRPr="00826D0A">
        <w:rPr>
          <w:rFonts w:cs="Constantia"/>
        </w:rPr>
        <w:t>Language is the principal means whereby we conduct our social lives. When it is used in contexts of communication, it is bound up with culture</w:t>
      </w:r>
      <w:r w:rsidR="005954B7">
        <w:rPr>
          <w:rFonts w:cs="Constantia"/>
        </w:rPr>
        <w:t xml:space="preserve"> in multiple and complex ways. </w:t>
      </w:r>
      <w:r w:rsidRPr="00826D0A">
        <w:rPr>
          <w:rFonts w:cs="Constantia"/>
        </w:rPr>
        <w:t>To begin with, the words people utter refer to common experience. They express facts, ideas or events that are commun</w:t>
      </w:r>
      <w:r w:rsidRPr="00826D0A">
        <w:rPr>
          <w:rFonts w:cs="Constantia"/>
        </w:rPr>
        <w:softHyphen/>
        <w:t>icable because they refer to a stock of knowledge about the world that other people share. Words also reflect their authors' attitudes and beliefs, their point of view</w:t>
      </w:r>
      <w:r w:rsidR="005954B7">
        <w:rPr>
          <w:rFonts w:cs="Constantia"/>
        </w:rPr>
        <w:t xml:space="preserve"> that</w:t>
      </w:r>
      <w:r w:rsidRPr="00826D0A">
        <w:rPr>
          <w:rFonts w:cs="Constantia"/>
        </w:rPr>
        <w:t xml:space="preserve"> are also those of others. In both cases,</w:t>
      </w:r>
      <w:r w:rsidRPr="00826D0A">
        <w:rPr>
          <w:rFonts w:cs="Constantia"/>
          <w:i/>
          <w:iCs/>
        </w:rPr>
        <w:t xml:space="preserve"> </w:t>
      </w:r>
      <w:r w:rsidRPr="006B693D">
        <w:rPr>
          <w:rFonts w:cs="Constantia"/>
          <w:i/>
          <w:iCs/>
        </w:rPr>
        <w:t xml:space="preserve">language </w:t>
      </w:r>
      <w:r w:rsidRPr="006B693D">
        <w:rPr>
          <w:rFonts w:cs="Constantia"/>
          <w:i/>
          <w:iCs/>
          <w:u w:val="single"/>
        </w:rPr>
        <w:t>expresses</w:t>
      </w:r>
      <w:r w:rsidRPr="006B693D">
        <w:rPr>
          <w:rFonts w:cs="Constantia"/>
          <w:i/>
          <w:iCs/>
        </w:rPr>
        <w:t xml:space="preserve"> cultural reality.</w:t>
      </w:r>
    </w:p>
    <w:p w:rsidR="005954B7" w:rsidRPr="006B693D" w:rsidRDefault="005954B7" w:rsidP="00E57A89">
      <w:pPr>
        <w:pStyle w:val="NoSpacing"/>
        <w:rPr>
          <w:rFonts w:cs="Constantia"/>
        </w:rPr>
      </w:pPr>
    </w:p>
    <w:p w:rsidR="00D44ECC" w:rsidRPr="006B693D" w:rsidRDefault="00D44ECC" w:rsidP="00E57A89">
      <w:pPr>
        <w:pStyle w:val="NoSpacing"/>
        <w:rPr>
          <w:rFonts w:cs="Constantia"/>
        </w:rPr>
      </w:pPr>
      <w:r w:rsidRPr="006B693D">
        <w:rPr>
          <w:rFonts w:cs="Constantia"/>
        </w:rPr>
        <w:t>But members of a community or social group do not only express experience; they also create experience through language. They give meaning to it through the medium they choose to communicate with one another, for example, speaking on the telephone or face-to-face, writing a letter or sending an e-mail message, reading the newspaper or interpreting a graph or a chart. The way in which people use the spoken, written, or visual medium itself creates meanings that are understandable to the group they belong to, for example, through a speaker's tone of voice, accent, conversational style, gestures and facial expres</w:t>
      </w:r>
      <w:r w:rsidRPr="006B693D">
        <w:rPr>
          <w:rFonts w:cs="Constantia"/>
        </w:rPr>
        <w:softHyphen/>
        <w:t>sions. Through all its verbal and non-verbal aspects,</w:t>
      </w:r>
      <w:r w:rsidRPr="006B693D">
        <w:rPr>
          <w:rFonts w:cs="Constantia"/>
          <w:i/>
          <w:iCs/>
        </w:rPr>
        <w:t xml:space="preserve"> language </w:t>
      </w:r>
      <w:r w:rsidRPr="006B693D">
        <w:rPr>
          <w:rFonts w:cs="Constantia"/>
          <w:i/>
          <w:iCs/>
          <w:u w:val="single"/>
        </w:rPr>
        <w:t>embodies</w:t>
      </w:r>
      <w:r w:rsidRPr="006B693D">
        <w:rPr>
          <w:rFonts w:cs="Constantia"/>
          <w:i/>
          <w:iCs/>
        </w:rPr>
        <w:t xml:space="preserve"> cultural reality.</w:t>
      </w:r>
    </w:p>
    <w:p w:rsidR="005954B7" w:rsidRPr="006B693D" w:rsidRDefault="005954B7" w:rsidP="00E57A89">
      <w:pPr>
        <w:pStyle w:val="NoSpacing"/>
        <w:rPr>
          <w:rFonts w:cs="Constantia"/>
        </w:rPr>
      </w:pPr>
    </w:p>
    <w:p w:rsidR="005954B7" w:rsidRDefault="001B6A07" w:rsidP="00E57A89">
      <w:pPr>
        <w:pStyle w:val="NoSpacing"/>
        <w:rPr>
          <w:rFonts w:cs="Constantia"/>
          <w:i/>
          <w:iCs/>
        </w:rPr>
      </w:pPr>
      <w:r w:rsidRPr="006B693D">
        <w:rPr>
          <w:rFonts w:cs="Constantia"/>
          <w:noProof/>
        </w:rPr>
        <mc:AlternateContent>
          <mc:Choice Requires="wps">
            <w:drawing>
              <wp:anchor distT="0" distB="0" distL="114300" distR="114300" simplePos="0" relativeHeight="251664384" behindDoc="1" locked="0" layoutInCell="1" allowOverlap="1" wp14:anchorId="21F6885F" wp14:editId="09DA65DA">
                <wp:simplePos x="0" y="0"/>
                <wp:positionH relativeFrom="column">
                  <wp:posOffset>3181350</wp:posOffset>
                </wp:positionH>
                <wp:positionV relativeFrom="paragraph">
                  <wp:posOffset>614045</wp:posOffset>
                </wp:positionV>
                <wp:extent cx="3057525" cy="2105025"/>
                <wp:effectExtent l="0" t="0" r="28575" b="28575"/>
                <wp:wrapTight wrapText="bothSides">
                  <wp:wrapPolygon edited="0">
                    <wp:start x="20052" y="0"/>
                    <wp:lineTo x="0" y="2541"/>
                    <wp:lineTo x="0" y="21307"/>
                    <wp:lineTo x="269" y="21698"/>
                    <wp:lineTo x="1615" y="21698"/>
                    <wp:lineTo x="3634" y="21698"/>
                    <wp:lineTo x="21667" y="19157"/>
                    <wp:lineTo x="21667" y="391"/>
                    <wp:lineTo x="21398" y="0"/>
                    <wp:lineTo x="20052" y="0"/>
                  </wp:wrapPolygon>
                </wp:wrapTight>
                <wp:docPr id="8" name="Horizontal Scroll 8"/>
                <wp:cNvGraphicFramePr/>
                <a:graphic xmlns:a="http://schemas.openxmlformats.org/drawingml/2006/main">
                  <a:graphicData uri="http://schemas.microsoft.com/office/word/2010/wordprocessingShape">
                    <wps:wsp>
                      <wps:cNvSpPr/>
                      <wps:spPr>
                        <a:xfrm>
                          <a:off x="0" y="0"/>
                          <a:ext cx="3057525" cy="2105025"/>
                        </a:xfrm>
                        <a:prstGeom prst="horizontalScroll">
                          <a:avLst/>
                        </a:prstGeom>
                        <a:ln w="3175">
                          <a:solidFill>
                            <a:schemeClr val="tx1"/>
                          </a:solidFill>
                        </a:ln>
                      </wps:spPr>
                      <wps:style>
                        <a:lnRef idx="2">
                          <a:schemeClr val="dk1"/>
                        </a:lnRef>
                        <a:fillRef idx="1">
                          <a:schemeClr val="lt1"/>
                        </a:fillRef>
                        <a:effectRef idx="0">
                          <a:schemeClr val="dk1"/>
                        </a:effectRef>
                        <a:fontRef idx="minor">
                          <a:schemeClr val="dk1"/>
                        </a:fontRef>
                      </wps:style>
                      <wps:txbx>
                        <w:txbxContent>
                          <w:p w:rsidR="00675FF6" w:rsidRPr="001B6A07" w:rsidRDefault="00675FF6" w:rsidP="001B6A07">
                            <w:pPr>
                              <w:pStyle w:val="NoSpacing"/>
                              <w:rPr>
                                <w:rFonts w:ascii="Georgia" w:hAnsi="Georgia" w:cstheme="majorBidi"/>
                                <w:i/>
                                <w:iCs/>
                                <w:sz w:val="20"/>
                                <w:szCs w:val="20"/>
                              </w:rPr>
                            </w:pPr>
                            <w:r w:rsidRPr="001B6A07">
                              <w:rPr>
                                <w:rFonts w:ascii="Georgia" w:hAnsi="Georgia" w:cstheme="majorBidi"/>
                                <w:i/>
                                <w:iCs/>
                                <w:sz w:val="20"/>
                                <w:szCs w:val="20"/>
                              </w:rPr>
                              <w:t xml:space="preserve">Essential Oils - are wrung – </w:t>
                            </w:r>
                          </w:p>
                          <w:p w:rsidR="00675FF6" w:rsidRPr="001B6A07" w:rsidRDefault="00675FF6" w:rsidP="001B6A07">
                            <w:pPr>
                              <w:pStyle w:val="NoSpacing"/>
                              <w:rPr>
                                <w:rFonts w:ascii="Georgia" w:hAnsi="Georgia" w:cstheme="majorBidi"/>
                                <w:i/>
                                <w:iCs/>
                                <w:sz w:val="20"/>
                                <w:szCs w:val="20"/>
                              </w:rPr>
                            </w:pPr>
                            <w:r w:rsidRPr="001B6A07">
                              <w:rPr>
                                <w:rFonts w:ascii="Georgia" w:hAnsi="Georgia" w:cstheme="majorBidi"/>
                                <w:i/>
                                <w:iCs/>
                                <w:sz w:val="20"/>
                                <w:szCs w:val="20"/>
                              </w:rPr>
                              <w:t xml:space="preserve">The Attar from the Rose </w:t>
                            </w:r>
                          </w:p>
                          <w:p w:rsidR="00675FF6" w:rsidRPr="001B6A07" w:rsidRDefault="00675FF6" w:rsidP="00B17CA0">
                            <w:pPr>
                              <w:pStyle w:val="NoSpacing"/>
                              <w:rPr>
                                <w:rFonts w:ascii="Georgia" w:hAnsi="Georgia" w:cstheme="majorBidi"/>
                                <w:i/>
                                <w:iCs/>
                                <w:sz w:val="20"/>
                                <w:szCs w:val="20"/>
                              </w:rPr>
                            </w:pPr>
                            <w:r w:rsidRPr="001B6A07">
                              <w:rPr>
                                <w:rFonts w:ascii="Georgia" w:hAnsi="Georgia" w:cstheme="majorBidi"/>
                                <w:i/>
                                <w:iCs/>
                                <w:sz w:val="20"/>
                                <w:szCs w:val="20"/>
                              </w:rPr>
                              <w:t xml:space="preserve">Be not expressed by Suns - alone – </w:t>
                            </w:r>
                          </w:p>
                          <w:p w:rsidR="00675FF6" w:rsidRPr="001B6A07" w:rsidRDefault="00675FF6" w:rsidP="001B6A07">
                            <w:pPr>
                              <w:pStyle w:val="NoSpacing"/>
                              <w:rPr>
                                <w:rFonts w:ascii="Georgia" w:hAnsi="Georgia" w:cstheme="majorBidi"/>
                                <w:i/>
                                <w:iCs/>
                                <w:sz w:val="20"/>
                                <w:szCs w:val="20"/>
                              </w:rPr>
                            </w:pPr>
                            <w:r w:rsidRPr="001B6A07">
                              <w:rPr>
                                <w:rFonts w:ascii="Georgia" w:hAnsi="Georgia" w:cstheme="majorBidi"/>
                                <w:i/>
                                <w:iCs/>
                                <w:sz w:val="20"/>
                                <w:szCs w:val="20"/>
                              </w:rPr>
                              <w:t>It is the gift of Screws -</w:t>
                            </w:r>
                          </w:p>
                          <w:p w:rsidR="00675FF6" w:rsidRPr="001B6A07" w:rsidRDefault="00675FF6" w:rsidP="001B6A07">
                            <w:pPr>
                              <w:rPr>
                                <w:rFonts w:ascii="Georgia" w:hAnsi="Georgia" w:cstheme="majorBidi"/>
                                <w:i/>
                                <w:iCs/>
                                <w:color w:val="000000"/>
                                <w:sz w:val="2"/>
                                <w:szCs w:val="2"/>
                              </w:rPr>
                            </w:pPr>
                          </w:p>
                          <w:p w:rsidR="00675FF6" w:rsidRPr="001B6A07" w:rsidRDefault="00675FF6" w:rsidP="001B6A07">
                            <w:pPr>
                              <w:rPr>
                                <w:rFonts w:ascii="Georgia" w:hAnsi="Georgia" w:cstheme="majorBidi"/>
                                <w:i/>
                                <w:iCs/>
                                <w:color w:val="000000"/>
                              </w:rPr>
                            </w:pPr>
                            <w:r w:rsidRPr="001B6A07">
                              <w:rPr>
                                <w:rFonts w:ascii="Georgia" w:hAnsi="Georgia" w:cstheme="majorBidi"/>
                                <w:i/>
                                <w:iCs/>
                                <w:color w:val="000000"/>
                                <w:sz w:val="20"/>
                                <w:szCs w:val="20"/>
                              </w:rPr>
                              <w:t>The General Rose - decay –                                       But this - in Lady's Drawer                               Make Summer - When the Lady lie                     In Ceaseless Rosemary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8" o:spid="_x0000_s1035" type="#_x0000_t98" style="position:absolute;margin-left:250.5pt;margin-top:48.35pt;width:240.75pt;height:165.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" fillcolor="white [3201]" strokecolor="black [3213]" strokeweight=".25pt">
                <v:textbox>
                  <w:txbxContent>
                    <w:p w:rsidR="00675FF6" w:rsidRPr="001B6A07" w:rsidRDefault="00675FF6" w:rsidP="001B6A07">
                      <w:pPr>
                        <w:pStyle w:val="NoSpacing"/>
                        <w:rPr>
                          <w:rFonts w:ascii="Georgia" w:hAnsi="Georgia" w:cstheme="majorBidi"/>
                          <w:i/>
                          <w:iCs/>
                          <w:sz w:val="20"/>
                          <w:szCs w:val="20"/>
                        </w:rPr>
                      </w:pPr>
                      <w:r w:rsidRPr="001B6A07">
                        <w:rPr>
                          <w:rFonts w:ascii="Georgia" w:hAnsi="Georgia" w:cstheme="majorBidi"/>
                          <w:i/>
                          <w:iCs/>
                          <w:sz w:val="20"/>
                          <w:szCs w:val="20"/>
                        </w:rPr>
                        <w:t xml:space="preserve">Essential Oils - are wrung – </w:t>
                      </w:r>
                    </w:p>
                    <w:p w:rsidR="00675FF6" w:rsidRPr="001B6A07" w:rsidRDefault="00675FF6" w:rsidP="001B6A07">
                      <w:pPr>
                        <w:pStyle w:val="NoSpacing"/>
                        <w:rPr>
                          <w:rFonts w:ascii="Georgia" w:hAnsi="Georgia" w:cstheme="majorBidi"/>
                          <w:i/>
                          <w:iCs/>
                          <w:sz w:val="20"/>
                          <w:szCs w:val="20"/>
                        </w:rPr>
                      </w:pPr>
                      <w:r w:rsidRPr="001B6A07">
                        <w:rPr>
                          <w:rFonts w:ascii="Georgia" w:hAnsi="Georgia" w:cstheme="majorBidi"/>
                          <w:i/>
                          <w:iCs/>
                          <w:sz w:val="20"/>
                          <w:szCs w:val="20"/>
                        </w:rPr>
                        <w:t xml:space="preserve">The Attar from the Rose </w:t>
                      </w:r>
                    </w:p>
                    <w:p w:rsidR="00675FF6" w:rsidRPr="001B6A07" w:rsidRDefault="00675FF6" w:rsidP="00B17CA0">
                      <w:pPr>
                        <w:pStyle w:val="NoSpacing"/>
                        <w:rPr>
                          <w:rFonts w:ascii="Georgia" w:hAnsi="Georgia" w:cstheme="majorBidi"/>
                          <w:i/>
                          <w:iCs/>
                          <w:sz w:val="20"/>
                          <w:szCs w:val="20"/>
                        </w:rPr>
                      </w:pPr>
                      <w:r w:rsidRPr="001B6A07">
                        <w:rPr>
                          <w:rFonts w:ascii="Georgia" w:hAnsi="Georgia" w:cstheme="majorBidi"/>
                          <w:i/>
                          <w:iCs/>
                          <w:sz w:val="20"/>
                          <w:szCs w:val="20"/>
                        </w:rPr>
                        <w:t xml:space="preserve">Be not expressed by Suns - alone – </w:t>
                      </w:r>
                    </w:p>
                    <w:p w:rsidR="00675FF6" w:rsidRPr="001B6A07" w:rsidRDefault="00675FF6" w:rsidP="001B6A07">
                      <w:pPr>
                        <w:pStyle w:val="NoSpacing"/>
                        <w:rPr>
                          <w:rFonts w:ascii="Georgia" w:hAnsi="Georgia" w:cstheme="majorBidi"/>
                          <w:i/>
                          <w:iCs/>
                          <w:sz w:val="20"/>
                          <w:szCs w:val="20"/>
                        </w:rPr>
                      </w:pPr>
                      <w:r w:rsidRPr="001B6A07">
                        <w:rPr>
                          <w:rFonts w:ascii="Georgia" w:hAnsi="Georgia" w:cstheme="majorBidi"/>
                          <w:i/>
                          <w:iCs/>
                          <w:sz w:val="20"/>
                          <w:szCs w:val="20"/>
                        </w:rPr>
                        <w:t>It is the gift of Screws -</w:t>
                      </w:r>
                    </w:p>
                    <w:p w:rsidR="00675FF6" w:rsidRPr="001B6A07" w:rsidRDefault="00675FF6" w:rsidP="001B6A07">
                      <w:pPr>
                        <w:rPr>
                          <w:rFonts w:ascii="Georgia" w:hAnsi="Georgia" w:cstheme="majorBidi"/>
                          <w:i/>
                          <w:iCs/>
                          <w:color w:val="000000"/>
                          <w:sz w:val="2"/>
                          <w:szCs w:val="2"/>
                        </w:rPr>
                      </w:pPr>
                    </w:p>
                    <w:p w:rsidR="00675FF6" w:rsidRPr="001B6A07" w:rsidRDefault="00675FF6" w:rsidP="001B6A07">
                      <w:pPr>
                        <w:rPr>
                          <w:rFonts w:ascii="Georgia" w:hAnsi="Georgia" w:cstheme="majorBidi"/>
                          <w:i/>
                          <w:iCs/>
                          <w:color w:val="000000"/>
                        </w:rPr>
                      </w:pPr>
                      <w:r w:rsidRPr="001B6A07">
                        <w:rPr>
                          <w:rFonts w:ascii="Georgia" w:hAnsi="Georgia" w:cstheme="majorBidi"/>
                          <w:i/>
                          <w:iCs/>
                          <w:color w:val="000000"/>
                          <w:sz w:val="20"/>
                          <w:szCs w:val="20"/>
                        </w:rPr>
                        <w:t>The General Rose - decay –                                       But this - in Lady's Drawer                               Make Summer - When the Lady lie                     In Ceaseless Rosemary -</w:t>
                      </w:r>
                    </w:p>
                  </w:txbxContent>
                </v:textbox>
                <w10:wrap type="tight"/>
              </v:shape>
            </w:pict>
          </mc:Fallback>
        </mc:AlternateContent>
      </w:r>
      <w:r w:rsidR="00D44ECC" w:rsidRPr="006B693D">
        <w:rPr>
          <w:rFonts w:cs="Constantia"/>
        </w:rPr>
        <w:t xml:space="preserve">Finally, language is a system of </w:t>
      </w:r>
      <w:r w:rsidR="00D44ECC" w:rsidRPr="006B693D">
        <w:rPr>
          <w:rFonts w:cs="Constantia"/>
          <w:b/>
          <w:bCs/>
        </w:rPr>
        <w:t>signs</w:t>
      </w:r>
      <w:r w:rsidR="00D44ECC" w:rsidRPr="006B693D">
        <w:rPr>
          <w:rFonts w:cs="Constantia"/>
        </w:rPr>
        <w:t xml:space="preserve"> that is seen as having itself a cultural value. Speakers identify themselves and others through their use of language; they view their language as a symbol of their social identity. The prohibition of its use is often perceived by its speakers as a rejection of their social group and their culture. Thus we can say that</w:t>
      </w:r>
      <w:r w:rsidR="00D44ECC" w:rsidRPr="006B693D">
        <w:rPr>
          <w:rFonts w:cs="Constantia"/>
          <w:i/>
          <w:iCs/>
        </w:rPr>
        <w:t xml:space="preserve"> language </w:t>
      </w:r>
      <w:r w:rsidR="00D44ECC" w:rsidRPr="006B693D">
        <w:rPr>
          <w:rFonts w:cs="Constantia"/>
          <w:i/>
          <w:iCs/>
          <w:u w:val="single"/>
        </w:rPr>
        <w:t>symbolizes</w:t>
      </w:r>
      <w:r w:rsidR="00D44ECC" w:rsidRPr="006B693D">
        <w:rPr>
          <w:rFonts w:cs="Constantia"/>
          <w:i/>
          <w:iCs/>
        </w:rPr>
        <w:t xml:space="preserve"> cultural reality</w:t>
      </w:r>
      <w:r w:rsidR="00D44ECC" w:rsidRPr="00826D0A">
        <w:rPr>
          <w:rFonts w:cs="Constantia"/>
          <w:i/>
          <w:iCs/>
        </w:rPr>
        <w:t xml:space="preserve">. </w:t>
      </w:r>
    </w:p>
    <w:p w:rsidR="005954B7" w:rsidRDefault="005954B7" w:rsidP="00E57A89">
      <w:pPr>
        <w:pStyle w:val="NoSpacing"/>
        <w:rPr>
          <w:rFonts w:cs="Constantia"/>
          <w:i/>
          <w:iCs/>
        </w:rPr>
      </w:pPr>
    </w:p>
    <w:p w:rsidR="00D44ECC" w:rsidRPr="005954B7" w:rsidRDefault="00B17CA0" w:rsidP="005954B7">
      <w:pPr>
        <w:pStyle w:val="NoSpacing"/>
        <w:rPr>
          <w:rFonts w:cs="Sylfaen"/>
          <w:smallCaps/>
          <w:spacing w:val="10"/>
        </w:rPr>
      </w:pPr>
      <w:r>
        <w:rPr>
          <w:rFonts w:ascii="Georgia" w:hAnsi="Georgia" w:cstheme="majorBidi"/>
          <w:i/>
          <w:iCs/>
          <w:noProof/>
          <w:sz w:val="20"/>
          <w:szCs w:val="20"/>
        </w:rPr>
        <w:drawing>
          <wp:anchor distT="0" distB="0" distL="114300" distR="114300" simplePos="0" relativeHeight="251665408" behindDoc="0" locked="0" layoutInCell="1" allowOverlap="1" wp14:anchorId="1A821EA9" wp14:editId="0CDEF14B">
            <wp:simplePos x="0" y="0"/>
            <wp:positionH relativeFrom="column">
              <wp:posOffset>5488814</wp:posOffset>
            </wp:positionH>
            <wp:positionV relativeFrom="paragraph">
              <wp:posOffset>75565</wp:posOffset>
            </wp:positionV>
            <wp:extent cx="710487" cy="812296"/>
            <wp:effectExtent l="0" t="0" r="0" b="698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ily.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10487" cy="812296"/>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D44ECC" w:rsidRPr="00826D0A">
        <w:rPr>
          <w:rFonts w:cs="Constantia"/>
        </w:rPr>
        <w:t>We shall be dealing with these three aspects of language and</w:t>
      </w:r>
      <w:r w:rsidR="005954B7">
        <w:rPr>
          <w:rFonts w:cs="Sylfaen"/>
          <w:smallCaps/>
          <w:spacing w:val="10"/>
        </w:rPr>
        <w:t xml:space="preserve"> </w:t>
      </w:r>
      <w:r w:rsidR="00D44ECC" w:rsidRPr="00826D0A">
        <w:rPr>
          <w:rFonts w:cs="Constantia"/>
        </w:rPr>
        <w:t>culture throughout this book. But first we need to clarify what we mean by culture. We might do this by considering the following poem by Emily Dickinson.</w:t>
      </w:r>
    </w:p>
    <w:p w:rsidR="005954B7" w:rsidRDefault="005954B7" w:rsidP="00E57A89">
      <w:pPr>
        <w:pStyle w:val="NoSpacing"/>
        <w:rPr>
          <w:rFonts w:cs="Constantia"/>
        </w:rPr>
      </w:pPr>
    </w:p>
    <w:p w:rsidR="005954B7" w:rsidRDefault="005954B7" w:rsidP="00E57A89">
      <w:pPr>
        <w:pStyle w:val="NoSpacing"/>
        <w:rPr>
          <w:rFonts w:cs="Constantia"/>
        </w:rPr>
      </w:pPr>
    </w:p>
    <w:p w:rsidR="005954B7" w:rsidRDefault="005954B7" w:rsidP="00E57A89">
      <w:pPr>
        <w:pStyle w:val="NoSpacing"/>
        <w:rPr>
          <w:rFonts w:cs="Constantia"/>
        </w:rPr>
      </w:pPr>
    </w:p>
    <w:p w:rsidR="005954B7" w:rsidRDefault="005954B7" w:rsidP="00E57A89">
      <w:pPr>
        <w:pStyle w:val="NoSpacing"/>
        <w:rPr>
          <w:rFonts w:cs="Constantia"/>
        </w:rPr>
      </w:pPr>
    </w:p>
    <w:p w:rsidR="001B6A07" w:rsidRDefault="001B6A07" w:rsidP="00E57A89">
      <w:pPr>
        <w:pStyle w:val="NoSpacing"/>
        <w:rPr>
          <w:rFonts w:cs="Constantia"/>
        </w:rPr>
      </w:pPr>
      <w:bookmarkStart w:id="2" w:name="bookmark8"/>
    </w:p>
    <w:p w:rsidR="00D44ECC" w:rsidRPr="001B6A07" w:rsidRDefault="00D44ECC" w:rsidP="00E57A89">
      <w:pPr>
        <w:pStyle w:val="NoSpacing"/>
        <w:rPr>
          <w:rFonts w:cs="Arial Unicode MS"/>
          <w:b/>
          <w:bCs/>
          <w:color w:val="000000"/>
          <w:sz w:val="28"/>
          <w:szCs w:val="28"/>
        </w:rPr>
      </w:pPr>
      <w:r w:rsidRPr="001B6A07">
        <w:rPr>
          <w:rFonts w:cs="Arial Unicode MS"/>
          <w:b/>
          <w:bCs/>
          <w:color w:val="000000"/>
          <w:sz w:val="28"/>
          <w:szCs w:val="28"/>
        </w:rPr>
        <w:t>Nature, culture, language</w:t>
      </w:r>
      <w:bookmarkEnd w:id="2"/>
    </w:p>
    <w:p w:rsidR="00D44ECC" w:rsidRPr="0096510B" w:rsidRDefault="00C75A22" w:rsidP="006B693D">
      <w:pPr>
        <w:pStyle w:val="NoSpacing"/>
        <w:rPr>
          <w:rFonts w:cs="Arial Unicode MS"/>
          <w:color w:val="000000"/>
        </w:rPr>
      </w:pPr>
      <w:r w:rsidRPr="0096510B">
        <w:rPr>
          <w:rFonts w:cs="Arial Unicode MS"/>
          <w:noProof/>
          <w:color w:val="000000"/>
        </w:rPr>
        <w:drawing>
          <wp:anchor distT="0" distB="0" distL="114300" distR="114300" simplePos="0" relativeHeight="251666432" behindDoc="1" locked="0" layoutInCell="1" allowOverlap="1" wp14:anchorId="5FDB910D" wp14:editId="05589284">
            <wp:simplePos x="0" y="0"/>
            <wp:positionH relativeFrom="column">
              <wp:posOffset>3676015</wp:posOffset>
            </wp:positionH>
            <wp:positionV relativeFrom="paragraph">
              <wp:posOffset>648970</wp:posOffset>
            </wp:positionV>
            <wp:extent cx="219075" cy="219075"/>
            <wp:effectExtent l="0" t="0" r="9525"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D44ECC" w:rsidRPr="0096510B">
        <w:rPr>
          <w:rFonts w:cs="Arial Unicode MS"/>
          <w:color w:val="000000"/>
        </w:rPr>
        <w:t>One way of thinking about culture is to contrast it with nature. Nature refers to what is born and grows organically</w:t>
      </w:r>
      <w:r w:rsidR="00B17CA0" w:rsidRPr="0096510B">
        <w:rPr>
          <w:rFonts w:cs="Arial Unicode MS"/>
          <w:color w:val="000000"/>
        </w:rPr>
        <w:t xml:space="preserve"> </w:t>
      </w:r>
      <w:r w:rsidR="00D44ECC" w:rsidRPr="0096510B">
        <w:rPr>
          <w:rFonts w:cs="Arial Unicode MS"/>
          <w:color w:val="000000"/>
        </w:rPr>
        <w:t>(from the Latin</w:t>
      </w:r>
      <w:r w:rsidR="00D44ECC" w:rsidRPr="0096510B">
        <w:rPr>
          <w:rFonts w:eastAsia="Constantia" w:cs="Constantia"/>
          <w:i/>
          <w:iCs/>
          <w:color w:val="000000"/>
        </w:rPr>
        <w:t xml:space="preserve"> </w:t>
      </w:r>
      <w:proofErr w:type="spellStart"/>
      <w:r w:rsidR="00D44ECC" w:rsidRPr="0096510B">
        <w:rPr>
          <w:rFonts w:eastAsia="Constantia" w:cs="Constantia"/>
          <w:i/>
          <w:iCs/>
          <w:color w:val="000000"/>
        </w:rPr>
        <w:t>nascere</w:t>
      </w:r>
      <w:proofErr w:type="spellEnd"/>
      <w:r w:rsidR="00D44ECC" w:rsidRPr="0096510B">
        <w:rPr>
          <w:rFonts w:cs="Arial Unicode MS"/>
          <w:color w:val="000000"/>
        </w:rPr>
        <w:t>: to be born);</w:t>
      </w:r>
      <w:r w:rsidR="00D44ECC" w:rsidRPr="0096510B">
        <w:rPr>
          <w:rFonts w:eastAsia="Franklin Gothic Heavy"/>
          <w:color w:val="000000"/>
        </w:rPr>
        <w:t xml:space="preserve"> </w:t>
      </w:r>
      <w:r w:rsidR="00D44ECC" w:rsidRPr="00F47162">
        <w:rPr>
          <w:rFonts w:eastAsia="Franklin Gothic Heavy"/>
          <w:b/>
          <w:bCs/>
          <w:color w:val="000000"/>
          <w:sz w:val="24"/>
          <w:szCs w:val="24"/>
        </w:rPr>
        <w:t>culture</w:t>
      </w:r>
      <w:r w:rsidR="00D44ECC" w:rsidRPr="0096510B">
        <w:rPr>
          <w:rFonts w:cs="Arial Unicode MS"/>
          <w:color w:val="000000"/>
        </w:rPr>
        <w:t xml:space="preserve"> refers to what has been grown and groomed (from the Latin</w:t>
      </w:r>
      <w:r w:rsidR="00D44ECC" w:rsidRPr="0096510B">
        <w:rPr>
          <w:rFonts w:eastAsia="Constantia" w:cs="Constantia"/>
          <w:i/>
          <w:iCs/>
          <w:color w:val="000000"/>
        </w:rPr>
        <w:t xml:space="preserve"> </w:t>
      </w:r>
      <w:proofErr w:type="spellStart"/>
      <w:r w:rsidR="00D44ECC" w:rsidRPr="0096510B">
        <w:rPr>
          <w:rFonts w:eastAsia="Constantia" w:cs="Constantia"/>
          <w:i/>
          <w:iCs/>
          <w:color w:val="000000"/>
        </w:rPr>
        <w:t>colerei</w:t>
      </w:r>
      <w:proofErr w:type="spellEnd"/>
      <w:r w:rsidR="00D44ECC" w:rsidRPr="0096510B">
        <w:rPr>
          <w:rFonts w:cs="Arial Unicode MS"/>
          <w:color w:val="000000"/>
        </w:rPr>
        <w:t xml:space="preserve"> to cultivate). The word culture evokes the traditional nature/nurture debate: Are human beings mainly what nature </w:t>
      </w:r>
      <w:r w:rsidR="006B693D" w:rsidRPr="0096510B">
        <w:rPr>
          <w:rFonts w:cs="Arial Unicode MS"/>
          <w:color w:val="000000"/>
        </w:rPr>
        <w:t xml:space="preserve">[for humans: mainly genes] </w:t>
      </w:r>
      <w:r w:rsidR="00D44ECC" w:rsidRPr="0096510B">
        <w:rPr>
          <w:rFonts w:cs="Arial Unicode MS"/>
          <w:color w:val="000000"/>
        </w:rPr>
        <w:t>determines them to be from birth</w:t>
      </w:r>
      <w:r w:rsidRPr="0096510B">
        <w:rPr>
          <w:rFonts w:cs="Arial Unicode MS"/>
          <w:color w:val="000000"/>
        </w:rPr>
        <w:t xml:space="preserve"> </w:t>
      </w:r>
      <w:r w:rsidR="00D44ECC" w:rsidRPr="0096510B">
        <w:rPr>
          <w:rFonts w:cs="Arial Unicode MS"/>
          <w:color w:val="000000"/>
        </w:rPr>
        <w:t>or what culture enables them to become through socialization and schooling?</w:t>
      </w:r>
      <w:r w:rsidR="00DD254D">
        <w:rPr>
          <w:rFonts w:cs="Arial Unicode MS"/>
          <w:color w:val="000000"/>
        </w:rPr>
        <w:t xml:space="preserve"> </w:t>
      </w:r>
      <w:r w:rsidR="00DD254D" w:rsidRPr="00DD254D">
        <w:rPr>
          <w:rFonts w:cs="Arial Unicode MS"/>
          <w:b/>
          <w:bCs/>
          <w:color w:val="000000"/>
        </w:rPr>
        <w:t>(1)</w:t>
      </w:r>
    </w:p>
    <w:p w:rsidR="00C75A22" w:rsidRPr="0096510B" w:rsidRDefault="00C75A22" w:rsidP="004851EC">
      <w:pPr>
        <w:pStyle w:val="NoSpacing"/>
        <w:rPr>
          <w:rFonts w:cs="Arial Unicode MS"/>
          <w:color w:val="000000"/>
        </w:rPr>
      </w:pPr>
    </w:p>
    <w:p w:rsidR="004851EC" w:rsidRPr="0096510B" w:rsidRDefault="00D44ECC" w:rsidP="00C54E37">
      <w:pPr>
        <w:pStyle w:val="NoSpacing"/>
        <w:rPr>
          <w:rFonts w:eastAsia="Arial Unicode MS" w:cs="Arial Unicode MS"/>
          <w:color w:val="000000"/>
        </w:rPr>
      </w:pPr>
      <w:r w:rsidRPr="0096510B">
        <w:rPr>
          <w:rFonts w:cs="Arial Unicode MS"/>
          <w:color w:val="000000"/>
        </w:rPr>
        <w:t xml:space="preserve">Emily Dickinson's poem expresses </w:t>
      </w:r>
      <w:r w:rsidR="00C75A22" w:rsidRPr="0096510B">
        <w:rPr>
          <w:rFonts w:cs="Arial Unicode MS"/>
          <w:color w:val="000000"/>
        </w:rPr>
        <w:t xml:space="preserve">in a stylized way </w:t>
      </w:r>
      <w:r w:rsidRPr="0096510B">
        <w:rPr>
          <w:rFonts w:cs="Arial Unicode MS"/>
          <w:color w:val="000000"/>
        </w:rPr>
        <w:t xml:space="preserve">the relationship of nature, culture, and language. A rose in a flower </w:t>
      </w:r>
      <w:proofErr w:type="gramStart"/>
      <w:r w:rsidRPr="0096510B">
        <w:rPr>
          <w:rFonts w:cs="Arial Unicode MS"/>
          <w:color w:val="000000"/>
        </w:rPr>
        <w:t>bed</w:t>
      </w:r>
      <w:r w:rsidR="00C75A22" w:rsidRPr="0096510B">
        <w:rPr>
          <w:rFonts w:cs="Arial Unicode MS"/>
          <w:color w:val="000000"/>
        </w:rPr>
        <w:t xml:space="preserve">  “</w:t>
      </w:r>
      <w:proofErr w:type="gramEnd"/>
      <w:r w:rsidR="00C75A22" w:rsidRPr="0096510B">
        <w:rPr>
          <w:rFonts w:cs="Arial Unicode MS"/>
          <w:color w:val="000000"/>
        </w:rPr>
        <w:t xml:space="preserve">The General Rose” </w:t>
      </w:r>
      <w:r w:rsidRPr="0096510B">
        <w:rPr>
          <w:rFonts w:cs="Arial Unicode MS"/>
          <w:color w:val="000000"/>
        </w:rPr>
        <w:t xml:space="preserve">is a phenomenon of nature. </w:t>
      </w:r>
      <w:proofErr w:type="gramStart"/>
      <w:r w:rsidRPr="0096510B">
        <w:rPr>
          <w:rFonts w:cs="Arial Unicode MS"/>
          <w:color w:val="000000"/>
        </w:rPr>
        <w:t>Beautiful, yes, but faceless and nameless among others of the same species.</w:t>
      </w:r>
      <w:proofErr w:type="gramEnd"/>
      <w:r w:rsidRPr="0096510B">
        <w:rPr>
          <w:rFonts w:cs="Arial Unicode MS"/>
          <w:color w:val="000000"/>
        </w:rPr>
        <w:t xml:space="preserve"> </w:t>
      </w:r>
      <w:proofErr w:type="gramStart"/>
      <w:r w:rsidRPr="0096510B">
        <w:rPr>
          <w:rFonts w:cs="Arial Unicode MS"/>
          <w:color w:val="000000"/>
        </w:rPr>
        <w:t>Perishable.</w:t>
      </w:r>
      <w:proofErr w:type="gramEnd"/>
      <w:r w:rsidRPr="0096510B">
        <w:rPr>
          <w:rFonts w:cs="Arial Unicode MS"/>
          <w:color w:val="000000"/>
        </w:rPr>
        <w:t xml:space="preserve"> </w:t>
      </w:r>
      <w:proofErr w:type="gramStart"/>
      <w:r w:rsidRPr="0096510B">
        <w:rPr>
          <w:rFonts w:cs="Arial Unicode MS"/>
          <w:color w:val="000000"/>
        </w:rPr>
        <w:t>Forgettable.</w:t>
      </w:r>
      <w:proofErr w:type="gramEnd"/>
      <w:r w:rsidRPr="0096510B">
        <w:rPr>
          <w:rFonts w:cs="Arial Unicode MS"/>
          <w:color w:val="000000"/>
        </w:rPr>
        <w:t xml:space="preserve"> Nature alone cannot reveal nor preserve the particular beauty of a particular rose at a chosen moment in time</w:t>
      </w:r>
      <w:r w:rsidR="00C75A22" w:rsidRPr="0096510B">
        <w:rPr>
          <w:rFonts w:cs="Arial Unicode MS"/>
          <w:color w:val="000000"/>
        </w:rPr>
        <w:t>.</w:t>
      </w:r>
      <w:r w:rsidRPr="0096510B">
        <w:rPr>
          <w:rFonts w:cs="Arial Unicode MS"/>
          <w:color w:val="000000"/>
        </w:rPr>
        <w:t xml:space="preserve"> Culture, by contrast, is not bound by biological time. Like nature, it is a 'gift', but of a different kind. </w:t>
      </w:r>
      <w:proofErr w:type="gramStart"/>
      <w:r w:rsidRPr="0096510B">
        <w:rPr>
          <w:rFonts w:cs="Arial Unicode MS"/>
          <w:color w:val="000000"/>
        </w:rPr>
        <w:t>Through a sophisticated techno</w:t>
      </w:r>
      <w:r w:rsidRPr="0096510B">
        <w:rPr>
          <w:rFonts w:cs="Arial Unicode MS"/>
          <w:color w:val="000000"/>
        </w:rPr>
        <w:softHyphen/>
        <w:t>logical procedure, developed especially to extract the essence of roses, culture forces nature to reveal its</w:t>
      </w:r>
      <w:r w:rsidR="004851EC" w:rsidRPr="0096510B">
        <w:rPr>
          <w:rFonts w:cs="Arial Unicode MS"/>
          <w:color w:val="000000"/>
        </w:rPr>
        <w:t xml:space="preserve"> </w:t>
      </w:r>
      <w:r w:rsidR="004851EC" w:rsidRPr="0096510B">
        <w:rPr>
          <w:rFonts w:eastAsia="Arial Unicode MS" w:cs="Arial Unicode MS"/>
          <w:color w:val="000000"/>
        </w:rPr>
        <w:t>'essen</w:t>
      </w:r>
      <w:r w:rsidR="00C75A22" w:rsidRPr="0096510B">
        <w:rPr>
          <w:rFonts w:eastAsia="Arial Unicode MS" w:cs="Arial Unicode MS"/>
          <w:color w:val="000000"/>
        </w:rPr>
        <w:t>tial' potentialities.</w:t>
      </w:r>
      <w:proofErr w:type="gramEnd"/>
      <w:r w:rsidR="00C75A22" w:rsidRPr="0096510B">
        <w:rPr>
          <w:rFonts w:eastAsia="Arial Unicode MS" w:cs="Arial Unicode MS"/>
          <w:color w:val="000000"/>
        </w:rPr>
        <w:t xml:space="preserve"> The word “Screws”</w:t>
      </w:r>
      <w:r w:rsidR="004851EC" w:rsidRPr="0096510B">
        <w:rPr>
          <w:rFonts w:eastAsia="Arial Unicode MS" w:cs="Arial Unicode MS"/>
          <w:color w:val="000000"/>
        </w:rPr>
        <w:t xml:space="preserve"> suggests that this process is not without labor. By crushing the petals, a great deal of the rose must be lost in order to get at its essence. Culture makes the rose petals into a rare perfume, purchased at high cost, for the personal use of a particular lady. The lady may die, but the fragrance of the rose's essence (the Attar</w:t>
      </w:r>
      <w:r w:rsidR="00C54E37" w:rsidRPr="0096510B">
        <w:rPr>
          <w:rFonts w:eastAsia="Arial Unicode MS" w:cs="Arial Unicode MS"/>
          <w:color w:val="000000"/>
        </w:rPr>
        <w:t xml:space="preserve"> [</w:t>
      </w:r>
      <w:r w:rsidR="00C54E37" w:rsidRPr="0096510B">
        <w:rPr>
          <w:rFonts w:asciiTheme="minorBidi" w:eastAsia="Arial Unicode MS" w:hAnsiTheme="minorBidi"/>
          <w:color w:val="000000"/>
          <w:rtl/>
        </w:rPr>
        <w:t>عطر</w:t>
      </w:r>
      <w:r w:rsidR="00C54E37" w:rsidRPr="0096510B">
        <w:rPr>
          <w:rFonts w:eastAsia="Arial Unicode MS" w:cs="Arial Unicode MS"/>
          <w:color w:val="000000"/>
        </w:rPr>
        <w:t>]</w:t>
      </w:r>
      <w:r w:rsidR="004851EC" w:rsidRPr="0096510B">
        <w:rPr>
          <w:rFonts w:eastAsia="Arial Unicode MS" w:cs="Arial Unicode MS"/>
          <w:color w:val="000000"/>
        </w:rPr>
        <w:t xml:space="preserve">) can make her immortal, in the same manner as the language of the poem immortalizes both the rose and the lady, and brings both back to life in the imagination of its readers. Indeed, 'this' very poem, left </w:t>
      </w:r>
      <w:r w:rsidR="004851EC" w:rsidRPr="0096510B">
        <w:rPr>
          <w:rFonts w:eastAsia="Arial Unicode MS" w:cs="Arial Unicode MS"/>
          <w:color w:val="000000"/>
        </w:rPr>
        <w:lastRenderedPageBreak/>
        <w:t xml:space="preserve">for future readers in the poet's drawer, can 'Make Summer' </w:t>
      </w:r>
      <w:r w:rsidR="00C54E37" w:rsidRPr="0096510B">
        <w:rPr>
          <w:rFonts w:eastAsia="Arial Unicode MS" w:cs="Arial Unicode MS"/>
          <w:color w:val="000000"/>
        </w:rPr>
        <w:t xml:space="preserve">[i.e. remain “alive”] </w:t>
      </w:r>
      <w:r w:rsidR="004851EC" w:rsidRPr="0096510B">
        <w:rPr>
          <w:rFonts w:eastAsia="Arial Unicode MS" w:cs="Arial Unicode MS"/>
          <w:color w:val="000000"/>
        </w:rPr>
        <w:t>for readers even after the poet's death. The word and the technology of the word have immortalized nature.</w:t>
      </w:r>
    </w:p>
    <w:p w:rsidR="00C54E37" w:rsidRPr="0096510B" w:rsidRDefault="00C54E37" w:rsidP="004851EC">
      <w:pPr>
        <w:pStyle w:val="NoSpacing"/>
        <w:rPr>
          <w:rFonts w:eastAsia="Arial Unicode MS" w:cs="Arial Unicode MS"/>
          <w:color w:val="000000"/>
        </w:rPr>
      </w:pPr>
    </w:p>
    <w:p w:rsidR="004851EC" w:rsidRPr="0096510B" w:rsidRDefault="00F47162" w:rsidP="006B693D">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669504" behindDoc="1" locked="0" layoutInCell="1" allowOverlap="1" wp14:anchorId="31F98FEC" wp14:editId="4E130C87">
            <wp:simplePos x="0" y="0"/>
            <wp:positionH relativeFrom="column">
              <wp:posOffset>5323840</wp:posOffset>
            </wp:positionH>
            <wp:positionV relativeFrom="paragraph">
              <wp:posOffset>1688465</wp:posOffset>
            </wp:positionV>
            <wp:extent cx="219075" cy="219075"/>
            <wp:effectExtent l="0" t="0" r="9525" b="952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6B693D" w:rsidRPr="0096510B">
        <w:rPr>
          <w:rFonts w:eastAsia="Arial Unicode MS" w:cs="Arial Unicode MS"/>
          <w:noProof/>
          <w:color w:val="000000"/>
        </w:rPr>
        <w:drawing>
          <wp:anchor distT="0" distB="0" distL="114300" distR="114300" simplePos="0" relativeHeight="251667456" behindDoc="1" locked="0" layoutInCell="1" allowOverlap="1" wp14:anchorId="4BD46EEF" wp14:editId="2FB0A323">
            <wp:simplePos x="0" y="0"/>
            <wp:positionH relativeFrom="column">
              <wp:posOffset>5400675</wp:posOffset>
            </wp:positionH>
            <wp:positionV relativeFrom="paragraph">
              <wp:posOffset>850900</wp:posOffset>
            </wp:positionV>
            <wp:extent cx="838200" cy="838200"/>
            <wp:effectExtent l="0" t="0" r="0" b="0"/>
            <wp:wrapTight wrapText="bothSides">
              <wp:wrapPolygon edited="0">
                <wp:start x="0" y="0"/>
                <wp:lineTo x="0" y="21109"/>
                <wp:lineTo x="21109" y="21109"/>
                <wp:lineTo x="21109"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g59831314.jpg"/>
                    <pic:cNvPicPr/>
                  </pic:nvPicPr>
                  <pic:blipFill>
                    <a:blip r:embed="rId26">
                      <a:extLst>
                        <a:ext uri="{BEBA8EAE-BF5A-486C-A8C5-ECC9F3942E4B}">
                          <a14:imgProps xmlns:a14="http://schemas.microsoft.com/office/drawing/2010/main">
                            <a14:imgLayer r:embed="rId2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38200" cy="838200"/>
                    </a:xfrm>
                    <a:prstGeom prst="rect">
                      <a:avLst/>
                    </a:prstGeom>
                  </pic:spPr>
                </pic:pic>
              </a:graphicData>
            </a:graphic>
            <wp14:sizeRelH relativeFrom="page">
              <wp14:pctWidth>0</wp14:pctWidth>
            </wp14:sizeRelH>
            <wp14:sizeRelV relativeFrom="page">
              <wp14:pctHeight>0</wp14:pctHeight>
            </wp14:sizeRelV>
          </wp:anchor>
        </w:drawing>
      </w:r>
      <w:r w:rsidR="004851EC" w:rsidRPr="0096510B">
        <w:rPr>
          <w:rFonts w:eastAsia="Arial Unicode MS" w:cs="Arial Unicode MS"/>
          <w:color w:val="000000"/>
        </w:rPr>
        <w:t>The poem itself bears testimony that nature and culture both need each other. The poem wouldn't have been written if there were no natural roses; but it would not be understood if it didn't share with its readers some commo</w:t>
      </w:r>
      <w:r w:rsidR="006B693D" w:rsidRPr="0096510B">
        <w:rPr>
          <w:rFonts w:eastAsia="Arial Unicode MS" w:cs="Arial Unicode MS"/>
          <w:color w:val="000000"/>
        </w:rPr>
        <w:t>n assumptions and expecta</w:t>
      </w:r>
      <w:r w:rsidR="006B693D" w:rsidRPr="0096510B">
        <w:rPr>
          <w:rFonts w:eastAsia="Arial Unicode MS" w:cs="Arial Unicode MS"/>
          <w:color w:val="000000"/>
        </w:rPr>
        <w:softHyphen/>
        <w:t xml:space="preserve">tions. </w:t>
      </w:r>
      <w:r w:rsidR="004851EC" w:rsidRPr="0096510B">
        <w:rPr>
          <w:rFonts w:eastAsia="Arial Unicode MS" w:cs="Arial Unicode MS"/>
          <w:color w:val="000000"/>
        </w:rPr>
        <w:t>Like the screws of the rose press, these common collective expectations can be liberating, as they endow a universal rose with a particular meaning by imposing a structure, so to speak, on nature. But they can also be constraining. Particular meanings are adopted by the</w:t>
      </w:r>
      <w:r w:rsidR="004851EC" w:rsidRPr="0096510B">
        <w:rPr>
          <w:rFonts w:eastAsia="Franklin Gothic Heavy" w:cs="Franklin Gothic Heavy"/>
          <w:color w:val="000000"/>
        </w:rPr>
        <w:t xml:space="preserve"> </w:t>
      </w:r>
      <w:r w:rsidR="004851EC" w:rsidRPr="00F47162">
        <w:rPr>
          <w:rFonts w:eastAsia="Franklin Gothic Heavy" w:cs="Franklin Gothic Heavy"/>
          <w:b/>
          <w:bCs/>
          <w:color w:val="000000"/>
          <w:sz w:val="24"/>
          <w:szCs w:val="24"/>
        </w:rPr>
        <w:t>speech community</w:t>
      </w:r>
      <w:r w:rsidR="004851EC" w:rsidRPr="0096510B">
        <w:rPr>
          <w:rFonts w:eastAsia="Arial Unicode MS" w:cs="Arial Unicode MS"/>
          <w:color w:val="000000"/>
        </w:rPr>
        <w:t xml:space="preserve"> and imposed in turn on its members, who find it then difficult, if not impossible, to say or feel anything original about roses. For example, once a bouquet of roses has become codified as a society's way of expressing love, it becomes controversial, if not risky, for lovers to express their own particular love without resorting to the symbols that their society imposes upon them, and to offer each other as a sign of love, say, chrysanthemums instead—which in Germany, for example, are reserved for the dead! </w:t>
      </w:r>
      <w:r w:rsidR="00DD254D" w:rsidRPr="00DD254D">
        <w:rPr>
          <w:rFonts w:eastAsia="Arial Unicode MS" w:cs="Arial Unicode MS"/>
          <w:b/>
          <w:bCs/>
          <w:color w:val="000000"/>
        </w:rPr>
        <w:t>(2)</w:t>
      </w:r>
      <w:r w:rsidR="00DD254D">
        <w:rPr>
          <w:rFonts w:eastAsia="Arial Unicode MS" w:cs="Arial Unicode MS"/>
          <w:color w:val="000000"/>
        </w:rPr>
        <w:t xml:space="preserve"> </w:t>
      </w:r>
    </w:p>
    <w:p w:rsidR="006B693D" w:rsidRPr="0096510B" w:rsidRDefault="006B693D" w:rsidP="006B693D">
      <w:pPr>
        <w:pStyle w:val="NoSpacing"/>
        <w:rPr>
          <w:rFonts w:eastAsia="Arial Unicode MS" w:cs="Arial Unicode MS"/>
          <w:color w:val="000000"/>
        </w:rPr>
      </w:pPr>
    </w:p>
    <w:p w:rsidR="004851EC" w:rsidRPr="0096510B" w:rsidRDefault="004851EC" w:rsidP="004851EC">
      <w:pPr>
        <w:pStyle w:val="NoSpacing"/>
        <w:rPr>
          <w:rFonts w:eastAsia="Arial Unicode MS" w:cs="Arial Unicode MS"/>
          <w:color w:val="000000"/>
        </w:rPr>
      </w:pPr>
      <w:bookmarkStart w:id="3" w:name="bookmark9"/>
      <w:r w:rsidRPr="0096510B">
        <w:rPr>
          <w:rFonts w:eastAsia="Arial Unicode MS" w:cs="Arial Unicode MS"/>
          <w:color w:val="000000"/>
        </w:rPr>
        <w:t>The screws that language and culture impose on nature</w:t>
      </w:r>
      <w:bookmarkEnd w:id="3"/>
      <w:r w:rsidRPr="0096510B">
        <w:rPr>
          <w:rFonts w:eastAsia="Arial Unicode MS" w:cs="Arial Unicode MS"/>
          <w:color w:val="000000"/>
        </w:rPr>
        <w:t xml:space="preserve"> correspond to various forms of</w:t>
      </w:r>
      <w:r w:rsidRPr="0096510B">
        <w:rPr>
          <w:rFonts w:eastAsia="Franklin Gothic Heavy" w:cs="Franklin Gothic Heavy"/>
          <w:color w:val="000000"/>
        </w:rPr>
        <w:t xml:space="preserve"> </w:t>
      </w:r>
      <w:r w:rsidRPr="00F47162">
        <w:rPr>
          <w:rFonts w:eastAsia="Franklin Gothic Heavy" w:cs="Franklin Gothic Heavy"/>
          <w:b/>
          <w:bCs/>
          <w:color w:val="000000"/>
          <w:sz w:val="24"/>
          <w:szCs w:val="24"/>
        </w:rPr>
        <w:t>socialization</w:t>
      </w:r>
      <w:r w:rsidRPr="0096510B">
        <w:rPr>
          <w:rFonts w:eastAsia="Arial Unicode MS" w:cs="Arial Unicode MS"/>
          <w:color w:val="000000"/>
        </w:rPr>
        <w:t xml:space="preserve"> or</w:t>
      </w:r>
      <w:r w:rsidRPr="0096510B">
        <w:rPr>
          <w:rFonts w:eastAsia="Franklin Gothic Heavy" w:cs="Franklin Gothic Heavy"/>
          <w:color w:val="000000"/>
        </w:rPr>
        <w:t xml:space="preserve"> </w:t>
      </w:r>
      <w:r w:rsidRPr="00F47162">
        <w:rPr>
          <w:rFonts w:eastAsia="Franklin Gothic Heavy" w:cs="Franklin Gothic Heavy"/>
          <w:b/>
          <w:bCs/>
          <w:color w:val="000000"/>
          <w:sz w:val="24"/>
          <w:szCs w:val="24"/>
        </w:rPr>
        <w:t>acculturation</w:t>
      </w:r>
      <w:r w:rsidRPr="0096510B">
        <w:rPr>
          <w:rFonts w:eastAsia="Franklin Gothic Heavy" w:cs="Franklin Gothic Heavy"/>
          <w:color w:val="000000"/>
        </w:rPr>
        <w:t xml:space="preserve">. </w:t>
      </w:r>
      <w:proofErr w:type="gramStart"/>
      <w:r w:rsidRPr="0096510B">
        <w:rPr>
          <w:rFonts w:eastAsia="Arial Unicode MS" w:cs="Arial Unicode MS"/>
          <w:color w:val="000000"/>
        </w:rPr>
        <w:t>Etiquette, expressions of politeness, social</w:t>
      </w:r>
      <w:r w:rsidRPr="0096510B">
        <w:rPr>
          <w:rFonts w:eastAsia="Constantia" w:cs="Constantia"/>
          <w:i/>
          <w:iCs/>
          <w:color w:val="000000"/>
        </w:rPr>
        <w:t xml:space="preserve"> dos</w:t>
      </w:r>
      <w:r w:rsidRPr="0096510B">
        <w:rPr>
          <w:rFonts w:eastAsia="Arial Unicode MS" w:cs="Arial Unicode MS"/>
          <w:color w:val="000000"/>
        </w:rPr>
        <w:t xml:space="preserve"> and</w:t>
      </w:r>
      <w:r w:rsidRPr="0096510B">
        <w:rPr>
          <w:rFonts w:eastAsia="Constantia" w:cs="Constantia"/>
          <w:i/>
          <w:iCs/>
          <w:color w:val="000000"/>
        </w:rPr>
        <w:t xml:space="preserve"> don'ts</w:t>
      </w:r>
      <w:r w:rsidRPr="0096510B">
        <w:rPr>
          <w:rFonts w:eastAsia="Arial Unicode MS" w:cs="Arial Unicode MS"/>
          <w:color w:val="000000"/>
        </w:rPr>
        <w:t xml:space="preserve"> shape people's behavior through child rearing, beh</w:t>
      </w:r>
      <w:r w:rsidR="006B693D" w:rsidRPr="0096510B">
        <w:rPr>
          <w:rFonts w:eastAsia="Arial Unicode MS" w:cs="Arial Unicode MS"/>
          <w:color w:val="000000"/>
        </w:rPr>
        <w:t>avioral upbringing, schooling, and p</w:t>
      </w:r>
      <w:r w:rsidRPr="0096510B">
        <w:rPr>
          <w:rFonts w:eastAsia="Arial Unicode MS" w:cs="Arial Unicode MS"/>
          <w:color w:val="000000"/>
        </w:rPr>
        <w:t>rofessional training.</w:t>
      </w:r>
      <w:proofErr w:type="gramEnd"/>
      <w:r w:rsidRPr="0096510B">
        <w:rPr>
          <w:rFonts w:eastAsia="Arial Unicode MS" w:cs="Arial Unicode MS"/>
          <w:color w:val="000000"/>
        </w:rPr>
        <w:t xml:space="preserve"> The use of written language is also shaped and</w:t>
      </w:r>
      <w:r w:rsidR="0096510B" w:rsidRPr="0096510B">
        <w:rPr>
          <w:rFonts w:eastAsia="Arial Unicode MS" w:cs="Arial Unicode MS"/>
          <w:color w:val="000000"/>
        </w:rPr>
        <w:t xml:space="preserve"> </w:t>
      </w:r>
      <w:r w:rsidRPr="0096510B">
        <w:rPr>
          <w:rFonts w:eastAsia="Arial Unicode MS" w:cs="Arial Unicode MS"/>
          <w:color w:val="000000"/>
        </w:rPr>
        <w:t>socialized through culture. Not only what it is proper to write to whom in what circumstances, but also which text genres are appropriate (the application form, the business letter, the political pamphlet), because they are sanctioned by cultural conventions. These ways with language, or norms of interaction and interpretation, form part of the invisible ritual imposed by culture on language users. This is culture's way of bringing order and predictability into people's use of language.</w:t>
      </w:r>
    </w:p>
    <w:p w:rsidR="0096510B" w:rsidRPr="0096510B" w:rsidRDefault="0096510B" w:rsidP="004851EC">
      <w:pPr>
        <w:spacing w:after="0" w:line="240" w:lineRule="auto"/>
        <w:rPr>
          <w:rFonts w:eastAsia="Arial Unicode MS" w:cs="Arial Unicode MS"/>
          <w:color w:val="000000"/>
        </w:rPr>
      </w:pPr>
      <w:bookmarkStart w:id="4" w:name="bookmark10"/>
    </w:p>
    <w:p w:rsidR="004851EC" w:rsidRPr="004851EC" w:rsidRDefault="004851EC" w:rsidP="004851EC">
      <w:pPr>
        <w:spacing w:after="0" w:line="240" w:lineRule="auto"/>
        <w:rPr>
          <w:rFonts w:eastAsia="Arial Unicode MS" w:cs="Arial Unicode MS"/>
          <w:color w:val="000000"/>
        </w:rPr>
      </w:pPr>
      <w:r w:rsidRPr="004851EC">
        <w:rPr>
          <w:rFonts w:eastAsia="Arial Unicode MS" w:cs="Arial Unicode MS"/>
          <w:b/>
          <w:bCs/>
          <w:color w:val="000000"/>
          <w:sz w:val="28"/>
          <w:szCs w:val="28"/>
        </w:rPr>
        <w:t>Communities of language users</w:t>
      </w:r>
      <w:bookmarkEnd w:id="4"/>
    </w:p>
    <w:p w:rsidR="004851EC" w:rsidRPr="00F47162" w:rsidRDefault="004851EC" w:rsidP="00F47162">
      <w:pPr>
        <w:pStyle w:val="NoSpacing"/>
      </w:pPr>
      <w:r w:rsidRPr="00F47162">
        <w:t>This double effect of culture on the individual—both liberating and constraining—plays itself out on the social, the historical and the metaphorical planes. Let us examine each of these planes in turn.</w:t>
      </w:r>
    </w:p>
    <w:p w:rsidR="00F47162" w:rsidRPr="00F47162" w:rsidRDefault="00F47162" w:rsidP="00F47162">
      <w:pPr>
        <w:pStyle w:val="NoSpacing"/>
      </w:pPr>
    </w:p>
    <w:p w:rsidR="008402B6" w:rsidRDefault="004851EC" w:rsidP="00F47162">
      <w:pPr>
        <w:pStyle w:val="NoSpacing"/>
      </w:pPr>
      <w:r w:rsidRPr="00F47162">
        <w:t xml:space="preserve">People who identify themselves as members of a social group (family, neighborhood, professional or ethnic affiliation, </w:t>
      </w:r>
      <w:proofErr w:type="gramStart"/>
      <w:r w:rsidRPr="00F47162">
        <w:t>nation</w:t>
      </w:r>
      <w:proofErr w:type="gramEnd"/>
      <w:r w:rsidRPr="00F47162">
        <w:t xml:space="preserve">) acquire common ways of viewing the world through their interactions with other members of the same group. These views are reinforced through institutions like the family, the school, the workplace, </w:t>
      </w:r>
      <w:r w:rsidR="00F47162">
        <w:t>religious duties</w:t>
      </w:r>
      <w:r w:rsidRPr="00F47162">
        <w:t>, the government, and other sites of socialization throughout their lives. Common attitudes, beliefs, and values are reflected in the way members of the group use language—for example, what they choose to say or not to say and how they say it. Thus, in addition to the notion of</w:t>
      </w:r>
      <w:r w:rsidRPr="00F47162">
        <w:rPr>
          <w:rStyle w:val="BodytextFranklinGothicHeavy"/>
          <w:rFonts w:asciiTheme="minorHAnsi" w:eastAsiaTheme="minorHAnsi" w:hAnsiTheme="minorHAnsi" w:cstheme="minorBidi"/>
          <w:sz w:val="22"/>
          <w:szCs w:val="22"/>
        </w:rPr>
        <w:t xml:space="preserve"> </w:t>
      </w:r>
      <w:r w:rsidRPr="00F47162">
        <w:rPr>
          <w:rStyle w:val="BodytextFranklinGothicHeavy"/>
          <w:rFonts w:asciiTheme="minorHAnsi" w:eastAsiaTheme="minorHAnsi" w:hAnsiTheme="minorHAnsi" w:cstheme="minorBidi"/>
          <w:b/>
          <w:bCs/>
          <w:sz w:val="24"/>
          <w:szCs w:val="24"/>
        </w:rPr>
        <w:t>speech community</w:t>
      </w:r>
      <w:r w:rsidRPr="00F47162">
        <w:t xml:space="preserve"> composed of people who use the same linguistic code, we can speak of</w:t>
      </w:r>
      <w:r w:rsidRPr="00F47162">
        <w:rPr>
          <w:rStyle w:val="BodytextFranklinGothicHeavy"/>
          <w:rFonts w:asciiTheme="minorHAnsi" w:eastAsiaTheme="minorHAnsi" w:hAnsiTheme="minorHAnsi" w:cstheme="minorBidi"/>
          <w:sz w:val="22"/>
          <w:szCs w:val="22"/>
        </w:rPr>
        <w:t xml:space="preserve"> </w:t>
      </w:r>
      <w:r w:rsidRPr="00F47162">
        <w:rPr>
          <w:rStyle w:val="BodytextFranklinGothicHeavy"/>
          <w:rFonts w:asciiTheme="minorHAnsi" w:eastAsiaTheme="minorHAnsi" w:hAnsiTheme="minorHAnsi" w:cstheme="minorBidi"/>
          <w:b/>
          <w:bCs/>
          <w:sz w:val="24"/>
          <w:szCs w:val="24"/>
        </w:rPr>
        <w:t>discourse communities</w:t>
      </w:r>
      <w:r w:rsidRPr="00F47162">
        <w:t xml:space="preserve"> to refer to the common ways in which members of a social group use language to meet their social needs. </w:t>
      </w:r>
    </w:p>
    <w:p w:rsidR="008402B6" w:rsidRDefault="008402B6" w:rsidP="00F47162">
      <w:pPr>
        <w:pStyle w:val="NoSpacing"/>
      </w:pPr>
    </w:p>
    <w:p w:rsidR="004851EC" w:rsidRPr="0096510B" w:rsidRDefault="004851EC" w:rsidP="00F47162">
      <w:pPr>
        <w:pStyle w:val="NoSpacing"/>
      </w:pPr>
      <w:r w:rsidRPr="00F47162">
        <w:t>Not only the grammatical, lexical, and phonological features of their language (for example, teenage talk, professional jargon, political rhetoric) differentiate them from others, but also the topics they choose to talk about, the way they present information, the style with which they interact, in other words, their</w:t>
      </w:r>
      <w:r w:rsidRPr="00F47162">
        <w:rPr>
          <w:rStyle w:val="BodytextFranklinGothicHeavy"/>
          <w:rFonts w:asciiTheme="minorHAnsi" w:eastAsiaTheme="minorHAnsi" w:hAnsiTheme="minorHAnsi" w:cstheme="minorBidi"/>
          <w:sz w:val="22"/>
          <w:szCs w:val="22"/>
        </w:rPr>
        <w:t xml:space="preserve"> </w:t>
      </w:r>
      <w:r w:rsidRPr="00F47162">
        <w:rPr>
          <w:rStyle w:val="BodytextFranklinGothicHeavy"/>
          <w:rFonts w:asciiTheme="minorHAnsi" w:eastAsiaTheme="minorHAnsi" w:hAnsiTheme="minorHAnsi" w:cstheme="minorBidi"/>
          <w:b/>
          <w:bCs/>
          <w:sz w:val="24"/>
          <w:szCs w:val="24"/>
        </w:rPr>
        <w:t>discourse accent</w:t>
      </w:r>
      <w:r w:rsidRPr="00F47162">
        <w:rPr>
          <w:rStyle w:val="BodytextFranklinGothicHeavy"/>
          <w:rFonts w:asciiTheme="minorHAnsi" w:eastAsiaTheme="minorHAnsi" w:hAnsiTheme="minorHAnsi" w:cstheme="minorBidi"/>
          <w:sz w:val="22"/>
          <w:szCs w:val="22"/>
        </w:rPr>
        <w:t>.</w:t>
      </w:r>
      <w:r w:rsidRPr="00F47162">
        <w:t xml:space="preserve"> For instance, Americans have been socialized into responding 'Thank you' to any compliment, as if they were acknowledging a friendly gift: 'I like your sweater!</w:t>
      </w:r>
      <w:r w:rsidR="00F47162">
        <w:t xml:space="preserve"> </w:t>
      </w:r>
      <w:r w:rsidRPr="00F47162">
        <w:t>—'Oh, thank you!' The French, who tend to perceive such a compliment as an intrusion into their privacy, would rather downplay the compliment and minimize its value: 'Oh really? It's already quite old!' The reactions</w:t>
      </w:r>
      <w:r w:rsidRPr="0096510B">
        <w:t xml:space="preserve"> of both groups are based on the dif</w:t>
      </w:r>
      <w:r w:rsidRPr="00F47162">
        <w:t xml:space="preserve">fering values given to compliments in both cultures, and on the differing degrees of embarrassment caused </w:t>
      </w:r>
      <w:r w:rsidRPr="0096510B">
        <w:t>by personal com</w:t>
      </w:r>
      <w:r w:rsidRPr="0096510B">
        <w:softHyphen/>
        <w:t>ments. This is a view of culture that focuses on the ways of thinking, behaving, and valuing currently shared by members of the same discourse community.</w:t>
      </w:r>
    </w:p>
    <w:p w:rsidR="00F47162" w:rsidRDefault="00F47162" w:rsidP="004851EC">
      <w:pPr>
        <w:pStyle w:val="NoSpacing"/>
        <w:rPr>
          <w:rFonts w:eastAsia="Arial Unicode MS" w:cs="Arial Unicode MS"/>
          <w:color w:val="000000"/>
        </w:rPr>
      </w:pPr>
    </w:p>
    <w:p w:rsidR="004851EC" w:rsidRPr="0096510B" w:rsidRDefault="004851EC" w:rsidP="0029679B">
      <w:pPr>
        <w:pStyle w:val="NoSpacing"/>
        <w:rPr>
          <w:rFonts w:eastAsia="Arial Unicode MS" w:cs="Arial Unicode MS"/>
          <w:color w:val="000000"/>
        </w:rPr>
      </w:pPr>
      <w:r w:rsidRPr="0096510B">
        <w:rPr>
          <w:rFonts w:eastAsia="Arial Unicode MS" w:cs="Arial Unicode MS"/>
          <w:color w:val="000000"/>
        </w:rPr>
        <w:t xml:space="preserve">But there is another way of viewing culture—one which takes a more historical perspective. For the cultural ways which can be identified at any one time have evolved and become solidified over time, which is why they are so often taken for natural behavior. They have </w:t>
      </w:r>
      <w:r w:rsidR="008402B6">
        <w:rPr>
          <w:rFonts w:eastAsia="Arial Unicode MS" w:cs="Arial Unicode MS"/>
          <w:color w:val="000000"/>
        </w:rPr>
        <w:t>remained</w:t>
      </w:r>
      <w:r w:rsidRPr="0096510B">
        <w:rPr>
          <w:rFonts w:eastAsia="Arial Unicode MS" w:cs="Arial Unicode MS"/>
          <w:color w:val="000000"/>
        </w:rPr>
        <w:t xml:space="preserve"> in the memories of group members who have experienced them firsthand or merely heard about them, and who have passed them on in speech and writing </w:t>
      </w:r>
      <w:r w:rsidRPr="0096510B">
        <w:rPr>
          <w:rFonts w:eastAsia="Arial Unicode MS" w:cs="Arial Unicode MS"/>
          <w:color w:val="000000"/>
        </w:rPr>
        <w:lastRenderedPageBreak/>
        <w:t xml:space="preserve">from one generation to the next. For example, Emily Dickinson's allusion to life after death is grounded in the hope that future generations of readers will be able to understand and appreciate the social value of rose perfume and the funeral custom of surrounding the dead with fragrant rosemary. The culture of everyday practices draws on the culture of shared history and traditions. People identify themselves as members of a society to the extent that they can have a place in that society's history and that they can identify with the way it remembers its past, turns its attention to the present, and anticipates its future. This diachronic view of culture focuses on the way in which a social group represents itself and others through its material </w:t>
      </w:r>
      <w:r w:rsidR="00A07F84">
        <w:rPr>
          <w:rFonts w:eastAsia="Arial Unicode MS" w:cs="Arial Unicode MS"/>
          <w:noProof/>
          <w:color w:val="000000"/>
        </w:rPr>
        <w:drawing>
          <wp:anchor distT="0" distB="0" distL="114300" distR="114300" simplePos="0" relativeHeight="251670528" behindDoc="1" locked="0" layoutInCell="1" allowOverlap="1" wp14:anchorId="38539118" wp14:editId="78F20EEC">
            <wp:simplePos x="0" y="0"/>
            <wp:positionH relativeFrom="column">
              <wp:posOffset>0</wp:posOffset>
            </wp:positionH>
            <wp:positionV relativeFrom="paragraph">
              <wp:posOffset>1333500</wp:posOffset>
            </wp:positionV>
            <wp:extent cx="809625" cy="1314450"/>
            <wp:effectExtent l="0" t="0" r="9525" b="0"/>
            <wp:wrapTight wrapText="bothSides">
              <wp:wrapPolygon edited="0">
                <wp:start x="0" y="0"/>
                <wp:lineTo x="0" y="21287"/>
                <wp:lineTo x="21346" y="21287"/>
                <wp:lineTo x="21346"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26 Jun. 06 14.39.jpg"/>
                    <pic:cNvPicPr/>
                  </pic:nvPicPr>
                  <pic:blipFill>
                    <a:blip r:embed="rId28" cstate="print">
                      <a:grayscl/>
                      <a:extLst>
                        <a:ext uri="{28A0092B-C50C-407E-A947-70E740481C1C}">
                          <a14:useLocalDpi xmlns:a14="http://schemas.microsoft.com/office/drawing/2010/main" val="0"/>
                        </a:ext>
                      </a:extLst>
                    </a:blip>
                    <a:stretch>
                      <a:fillRect/>
                    </a:stretch>
                  </pic:blipFill>
                  <pic:spPr>
                    <a:xfrm>
                      <a:off x="0" y="0"/>
                      <a:ext cx="809625" cy="1314450"/>
                    </a:xfrm>
                    <a:prstGeom prst="rect">
                      <a:avLst/>
                    </a:prstGeom>
                  </pic:spPr>
                </pic:pic>
              </a:graphicData>
            </a:graphic>
            <wp14:sizeRelH relativeFrom="page">
              <wp14:pctWidth>0</wp14:pctWidth>
            </wp14:sizeRelH>
            <wp14:sizeRelV relativeFrom="page">
              <wp14:pctHeight>0</wp14:pctHeight>
            </wp14:sizeRelV>
          </wp:anchor>
        </w:drawing>
      </w:r>
      <w:r w:rsidRPr="0096510B">
        <w:rPr>
          <w:rFonts w:eastAsia="Arial Unicode MS" w:cs="Arial Unicode MS"/>
          <w:color w:val="000000"/>
        </w:rPr>
        <w:t>productions over time—its technological achievements, its monuments, its</w:t>
      </w:r>
      <w:r w:rsidR="0029679B">
        <w:rPr>
          <w:rFonts w:eastAsia="Arial Unicode MS" w:cs="Arial Unicode MS"/>
          <w:color w:val="000000"/>
        </w:rPr>
        <w:t xml:space="preserve"> </w:t>
      </w:r>
      <w:r w:rsidRPr="0096510B">
        <w:rPr>
          <w:rFonts w:eastAsia="Arial Unicode MS" w:cs="Arial Unicode MS"/>
          <w:color w:val="000000"/>
        </w:rPr>
        <w:t xml:space="preserve">works of art, its popular culture—that </w:t>
      </w:r>
      <w:r w:rsidR="0029679B">
        <w:rPr>
          <w:rFonts w:eastAsia="Arial Unicode MS" w:cs="Arial Unicode MS"/>
          <w:color w:val="000000"/>
        </w:rPr>
        <w:t>mark</w:t>
      </w:r>
      <w:r w:rsidRPr="0096510B">
        <w:rPr>
          <w:rFonts w:eastAsia="Arial Unicode MS" w:cs="Arial Unicode MS"/>
          <w:color w:val="000000"/>
        </w:rPr>
        <w:t xml:space="preserve"> the development of its historical identity. This material culture is reproduced and preserved through institution</w:t>
      </w:r>
      <w:r w:rsidR="0029679B">
        <w:rPr>
          <w:rFonts w:eastAsia="Arial Unicode MS" w:cs="Arial Unicode MS"/>
          <w:color w:val="000000"/>
        </w:rPr>
        <w:t xml:space="preserve">s </w:t>
      </w:r>
      <w:r w:rsidRPr="0096510B">
        <w:rPr>
          <w:rFonts w:eastAsia="Arial Unicode MS" w:cs="Arial Unicode MS"/>
          <w:color w:val="000000"/>
        </w:rPr>
        <w:t xml:space="preserve">that are also part of the culture, like museums, schools, public libraries, governments, corporations, and the media. The Eiffel Tower or the Mona Lisa exist as material artifacts, but they have been kept alive and given the prominence they have on the cultural market through what artists, art collectors, poets, novelists, travel agents, tourist guides have said and written about them. Language is not </w:t>
      </w:r>
      <w:proofErr w:type="gramStart"/>
      <w:r w:rsidRPr="0096510B">
        <w:rPr>
          <w:rFonts w:eastAsia="Arial Unicode MS" w:cs="Arial Unicode MS"/>
          <w:color w:val="000000"/>
        </w:rPr>
        <w:t>a culture-free code, distinct from the way people think</w:t>
      </w:r>
      <w:proofErr w:type="gramEnd"/>
      <w:r w:rsidRPr="0096510B">
        <w:rPr>
          <w:rFonts w:eastAsia="Arial Unicode MS" w:cs="Arial Unicode MS"/>
          <w:color w:val="000000"/>
        </w:rPr>
        <w:t xml:space="preserve"> and behave, but, rather, it plays a major role in the perpetuation of culture, particularly in its printed form.</w:t>
      </w:r>
    </w:p>
    <w:p w:rsidR="0029679B" w:rsidRDefault="0029679B" w:rsidP="004851EC">
      <w:pPr>
        <w:spacing w:after="0" w:line="240" w:lineRule="auto"/>
        <w:rPr>
          <w:rFonts w:eastAsia="Arial Unicode MS" w:cs="Arial Unicode MS"/>
          <w:color w:val="000000"/>
        </w:rPr>
      </w:pPr>
      <w:bookmarkStart w:id="5" w:name="bookmark11"/>
    </w:p>
    <w:p w:rsidR="004851EC" w:rsidRPr="004851EC" w:rsidRDefault="004851EC" w:rsidP="004851EC">
      <w:pPr>
        <w:spacing w:after="0" w:line="240" w:lineRule="auto"/>
        <w:rPr>
          <w:rFonts w:eastAsia="Arial Unicode MS" w:cs="Arial Unicode MS"/>
          <w:b/>
          <w:bCs/>
          <w:color w:val="000000"/>
          <w:sz w:val="28"/>
          <w:szCs w:val="28"/>
        </w:rPr>
      </w:pPr>
      <w:r w:rsidRPr="004851EC">
        <w:rPr>
          <w:rFonts w:eastAsia="Arial Unicode MS" w:cs="Arial Unicode MS"/>
          <w:b/>
          <w:bCs/>
          <w:color w:val="000000"/>
          <w:sz w:val="28"/>
          <w:szCs w:val="28"/>
        </w:rPr>
        <w:t>Imagined communities</w:t>
      </w:r>
      <w:bookmarkEnd w:id="5"/>
    </w:p>
    <w:p w:rsidR="004851EC" w:rsidRPr="0096510B" w:rsidRDefault="005B3A4C" w:rsidP="00DD254D">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672576" behindDoc="1" locked="0" layoutInCell="1" allowOverlap="1" wp14:anchorId="1319859D" wp14:editId="5527A2AA">
            <wp:simplePos x="0" y="0"/>
            <wp:positionH relativeFrom="column">
              <wp:posOffset>5790565</wp:posOffset>
            </wp:positionH>
            <wp:positionV relativeFrom="paragraph">
              <wp:posOffset>1504315</wp:posOffset>
            </wp:positionV>
            <wp:extent cx="219075" cy="219075"/>
            <wp:effectExtent l="0" t="0" r="9525" b="952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Pr>
          <w:rFonts w:eastAsia="Arial Unicode MS" w:cs="Arial Unicode MS"/>
          <w:noProof/>
          <w:color w:val="000000"/>
        </w:rPr>
        <w:drawing>
          <wp:anchor distT="0" distB="0" distL="114300" distR="114300" simplePos="0" relativeHeight="251673600" behindDoc="1" locked="0" layoutInCell="1" allowOverlap="1" wp14:anchorId="6C982A4C" wp14:editId="249B9DF2">
            <wp:simplePos x="0" y="0"/>
            <wp:positionH relativeFrom="column">
              <wp:posOffset>5553710</wp:posOffset>
            </wp:positionH>
            <wp:positionV relativeFrom="paragraph">
              <wp:posOffset>570865</wp:posOffset>
            </wp:positionV>
            <wp:extent cx="657225" cy="877570"/>
            <wp:effectExtent l="0" t="0" r="9525" b="0"/>
            <wp:wrapTight wrapText="bothSides">
              <wp:wrapPolygon edited="0">
                <wp:start x="0" y="0"/>
                <wp:lineTo x="0" y="21100"/>
                <wp:lineTo x="21287" y="21100"/>
                <wp:lineTo x="21287"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jpg"/>
                    <pic:cNvPicPr/>
                  </pic:nvPicPr>
                  <pic:blipFill>
                    <a:blip r:embed="rId29" cstate="print">
                      <a:grayscl/>
                      <a:extLst>
                        <a:ext uri="{28A0092B-C50C-407E-A947-70E740481C1C}">
                          <a14:useLocalDpi xmlns:a14="http://schemas.microsoft.com/office/drawing/2010/main" val="0"/>
                        </a:ext>
                      </a:extLst>
                    </a:blip>
                    <a:stretch>
                      <a:fillRect/>
                    </a:stretch>
                  </pic:blipFill>
                  <pic:spPr>
                    <a:xfrm>
                      <a:off x="0" y="0"/>
                      <a:ext cx="657225" cy="877570"/>
                    </a:xfrm>
                    <a:prstGeom prst="rect">
                      <a:avLst/>
                    </a:prstGeom>
                  </pic:spPr>
                </pic:pic>
              </a:graphicData>
            </a:graphic>
            <wp14:sizeRelH relativeFrom="page">
              <wp14:pctWidth>0</wp14:pctWidth>
            </wp14:sizeRelH>
            <wp14:sizeRelV relativeFrom="page">
              <wp14:pctHeight>0</wp14:pctHeight>
            </wp14:sizeRelV>
          </wp:anchor>
        </w:drawing>
      </w:r>
      <w:r w:rsidR="004851EC" w:rsidRPr="0096510B">
        <w:rPr>
          <w:rFonts w:eastAsia="Arial Unicode MS" w:cs="Arial Unicode MS"/>
          <w:color w:val="000000"/>
        </w:rPr>
        <w:t>These two layers of culture combined, the social (synchronic) and the historical (diachronic), have often been called the</w:t>
      </w:r>
      <w:r w:rsidR="004851EC" w:rsidRPr="0096510B">
        <w:rPr>
          <w:rFonts w:eastAsia="Franklin Gothic Heavy" w:cs="Franklin Gothic Heavy"/>
          <w:color w:val="000000"/>
        </w:rPr>
        <w:t xml:space="preserve"> </w:t>
      </w:r>
      <w:r w:rsidR="00353458" w:rsidRPr="007C1718">
        <w:rPr>
          <w:rFonts w:eastAsia="Franklin Gothic Heavy" w:cs="Franklin Gothic Heavy"/>
          <w:b/>
          <w:bCs/>
          <w:color w:val="000000"/>
          <w:sz w:val="24"/>
          <w:szCs w:val="24"/>
        </w:rPr>
        <w:t>sociocultural</w:t>
      </w:r>
      <w:r w:rsidR="004851EC" w:rsidRPr="007C1718">
        <w:rPr>
          <w:rFonts w:eastAsia="Franklin Gothic Heavy" w:cs="Franklin Gothic Heavy"/>
          <w:b/>
          <w:bCs/>
          <w:color w:val="000000"/>
          <w:sz w:val="24"/>
          <w:szCs w:val="24"/>
        </w:rPr>
        <w:t xml:space="preserve"> context</w:t>
      </w:r>
      <w:r w:rsidR="004851EC" w:rsidRPr="0096510B">
        <w:rPr>
          <w:rFonts w:eastAsia="Arial Unicode MS" w:cs="Arial Unicode MS"/>
          <w:color w:val="000000"/>
        </w:rPr>
        <w:t xml:space="preserve"> of language study. There is, in addition, a third essential layer to culture, namely, the imagination. Discourse communities are characterized not only by facts and artifacts, but by common dreams, fulfilled and unfulfilled imaginings. These imaginings are</w:t>
      </w:r>
      <w:r w:rsidR="007C1718">
        <w:rPr>
          <w:rFonts w:eastAsia="Arial Unicode MS" w:cs="Arial Unicode MS"/>
          <w:color w:val="000000"/>
        </w:rPr>
        <w:t xml:space="preserve"> mediated through the </w:t>
      </w:r>
      <w:proofErr w:type="gramStart"/>
      <w:r w:rsidR="007C1718">
        <w:rPr>
          <w:rFonts w:eastAsia="Arial Unicode MS" w:cs="Arial Unicode MS"/>
          <w:color w:val="000000"/>
        </w:rPr>
        <w:t xml:space="preserve">language, </w:t>
      </w:r>
      <w:r w:rsidR="004851EC" w:rsidRPr="0096510B">
        <w:rPr>
          <w:rFonts w:eastAsia="Arial Unicode MS" w:cs="Arial Unicode MS"/>
          <w:color w:val="000000"/>
        </w:rPr>
        <w:t>that</w:t>
      </w:r>
      <w:proofErr w:type="gramEnd"/>
      <w:r w:rsidR="004851EC" w:rsidRPr="0096510B">
        <w:rPr>
          <w:rFonts w:eastAsia="Arial Unicode MS" w:cs="Arial Unicode MS"/>
          <w:color w:val="000000"/>
        </w:rPr>
        <w:t xml:space="preserve"> over the life of the commu</w:t>
      </w:r>
      <w:r w:rsidR="004851EC" w:rsidRPr="0096510B">
        <w:rPr>
          <w:rFonts w:eastAsia="Arial Unicode MS" w:cs="Arial Unicode MS"/>
          <w:color w:val="000000"/>
        </w:rPr>
        <w:softHyphen/>
        <w:t>nity reflects, shapes, and is a metaphor for its cultural reality. Thus the city of London is inseparable, in the cultural imagination of its citizens, from Shakespeare and Dickens. The Lincoln Memorial</w:t>
      </w:r>
      <w:r w:rsidR="007C1718">
        <w:rPr>
          <w:rFonts w:eastAsia="Arial Unicode MS" w:cs="Arial Unicode MS"/>
          <w:color w:val="000000"/>
        </w:rPr>
        <w:t xml:space="preserve"> </w:t>
      </w:r>
      <w:r w:rsidR="004851EC" w:rsidRPr="0096510B">
        <w:rPr>
          <w:rFonts w:eastAsia="Arial Unicode MS" w:cs="Arial Unicode MS"/>
          <w:color w:val="000000"/>
        </w:rPr>
        <w:t>Building in Washington has been given extra</w:t>
      </w:r>
      <w:r w:rsidR="00387524">
        <w:rPr>
          <w:rFonts w:eastAsia="Arial Unicode MS" w:cs="Arial Unicode MS"/>
          <w:color w:val="000000"/>
        </w:rPr>
        <w:t xml:space="preserve"> meaning through the words “</w:t>
      </w:r>
      <w:r w:rsidR="004851EC" w:rsidRPr="0096510B">
        <w:rPr>
          <w:rFonts w:eastAsia="Arial Unicode MS" w:cs="Arial Unicode MS"/>
          <w:color w:val="000000"/>
        </w:rPr>
        <w:t xml:space="preserve">I have a </w:t>
      </w:r>
      <w:r w:rsidR="004851EC" w:rsidRPr="0096510B">
        <w:rPr>
          <w:rFonts w:eastAsia="Constantia" w:cs="Constantia"/>
          <w:color w:val="000000"/>
        </w:rPr>
        <w:t>dream</w:t>
      </w:r>
      <w:r w:rsidR="00387524">
        <w:rPr>
          <w:rFonts w:eastAsia="Constantia" w:cs="Constantia"/>
          <w:color w:val="000000"/>
        </w:rPr>
        <w:t>…”</w:t>
      </w:r>
      <w:r w:rsidR="007C1718">
        <w:rPr>
          <w:rFonts w:eastAsia="Constantia" w:cs="Constantia"/>
          <w:color w:val="000000"/>
        </w:rPr>
        <w:t xml:space="preserve"> </w:t>
      </w:r>
      <w:r w:rsidR="004851EC" w:rsidRPr="0096510B">
        <w:rPr>
          <w:rFonts w:eastAsia="Constantia" w:cs="Constantia"/>
          <w:color w:val="000000"/>
        </w:rPr>
        <w:t>that</w:t>
      </w:r>
      <w:r w:rsidR="004851EC" w:rsidRPr="0096510B">
        <w:rPr>
          <w:rFonts w:eastAsia="Arial Unicode MS" w:cs="Arial Unicode MS"/>
          <w:color w:val="000000"/>
        </w:rPr>
        <w:t xml:space="preserve"> Martin Luther King Jr. spoke there in 1963. </w:t>
      </w:r>
      <w:proofErr w:type="gramStart"/>
      <w:r w:rsidR="004851EC" w:rsidRPr="0096510B">
        <w:rPr>
          <w:rFonts w:eastAsia="Arial Unicode MS" w:cs="Arial Unicode MS"/>
          <w:color w:val="000000"/>
        </w:rPr>
        <w:t>is</w:t>
      </w:r>
      <w:proofErr w:type="gramEnd"/>
      <w:r w:rsidR="004851EC" w:rsidRPr="0096510B">
        <w:rPr>
          <w:rFonts w:eastAsia="Arial Unicode MS" w:cs="Arial Unicode MS"/>
          <w:color w:val="000000"/>
        </w:rPr>
        <w:t xml:space="preserve"> intimately linked not only to the culture that is and the culture that was, but also to the culture of the imagination that governs people's decisions and actions far more than we may think.</w:t>
      </w:r>
      <w:r w:rsidR="00DD254D" w:rsidRPr="00DD254D">
        <w:rPr>
          <w:rFonts w:eastAsia="Arial Unicode MS" w:cs="Arial Unicode MS"/>
          <w:b/>
          <w:bCs/>
          <w:color w:val="000000"/>
        </w:rPr>
        <w:t xml:space="preserve"> (</w:t>
      </w:r>
      <w:r w:rsidR="00DD254D">
        <w:rPr>
          <w:rFonts w:eastAsia="Arial Unicode MS" w:cs="Arial Unicode MS"/>
          <w:b/>
          <w:bCs/>
          <w:color w:val="000000"/>
        </w:rPr>
        <w:t>3</w:t>
      </w:r>
      <w:r w:rsidR="00DD254D" w:rsidRPr="00DD254D">
        <w:rPr>
          <w:rFonts w:eastAsia="Arial Unicode MS" w:cs="Arial Unicode MS"/>
          <w:b/>
          <w:bCs/>
          <w:color w:val="000000"/>
        </w:rPr>
        <w:t>)</w:t>
      </w:r>
      <w:r w:rsidR="00DD254D">
        <w:rPr>
          <w:rFonts w:eastAsia="Arial Unicode MS" w:cs="Arial Unicode MS"/>
          <w:color w:val="000000"/>
        </w:rPr>
        <w:t xml:space="preserve"> </w:t>
      </w:r>
    </w:p>
    <w:p w:rsidR="00387524" w:rsidRDefault="00387524" w:rsidP="004851EC">
      <w:pPr>
        <w:spacing w:after="0" w:line="240" w:lineRule="auto"/>
        <w:rPr>
          <w:rFonts w:eastAsia="Arial Unicode MS" w:cs="Arial Unicode MS"/>
          <w:color w:val="000000"/>
        </w:rPr>
      </w:pPr>
      <w:bookmarkStart w:id="6" w:name="bookmark12"/>
    </w:p>
    <w:p w:rsidR="004851EC" w:rsidRPr="004851EC" w:rsidRDefault="00387524" w:rsidP="004851EC">
      <w:pPr>
        <w:spacing w:after="0" w:line="240" w:lineRule="auto"/>
        <w:rPr>
          <w:rFonts w:eastAsia="Arial Unicode MS" w:cs="Arial Unicode MS"/>
          <w:b/>
          <w:bCs/>
          <w:color w:val="000000"/>
          <w:sz w:val="28"/>
          <w:szCs w:val="28"/>
        </w:rPr>
      </w:pPr>
      <w:r w:rsidRPr="00387524">
        <w:rPr>
          <w:rFonts w:eastAsia="Arial Unicode MS" w:cs="Arial Unicode MS"/>
          <w:b/>
          <w:bCs/>
          <w:color w:val="000000"/>
          <w:sz w:val="28"/>
          <w:szCs w:val="28"/>
        </w:rPr>
        <w:t>I</w:t>
      </w:r>
      <w:r w:rsidR="004851EC" w:rsidRPr="004851EC">
        <w:rPr>
          <w:rFonts w:eastAsia="Arial Unicode MS" w:cs="Arial Unicode MS"/>
          <w:b/>
          <w:bCs/>
          <w:color w:val="000000"/>
          <w:sz w:val="28"/>
          <w:szCs w:val="28"/>
        </w:rPr>
        <w:t>nsiders/outsiders</w:t>
      </w:r>
      <w:bookmarkEnd w:id="6"/>
    </w:p>
    <w:p w:rsidR="004851EC" w:rsidRPr="0096510B" w:rsidRDefault="004851EC" w:rsidP="00DD254D">
      <w:pPr>
        <w:pStyle w:val="NoSpacing"/>
        <w:rPr>
          <w:rFonts w:eastAsia="Arial Unicode MS" w:cs="Arial Unicode MS"/>
          <w:color w:val="000000"/>
        </w:rPr>
      </w:pPr>
      <w:r w:rsidRPr="0096510B">
        <w:rPr>
          <w:rFonts w:eastAsia="Arial Unicode MS" w:cs="Arial Unicode MS"/>
          <w:color w:val="000000"/>
        </w:rPr>
        <w:t xml:space="preserve">To identify themselves as members of a community, people have to define themselves jointly as insiders against others, whom they thereby define as outsiders. Culture, as a process that </w:t>
      </w:r>
      <w:proofErr w:type="gramStart"/>
      <w:r w:rsidRPr="0096510B">
        <w:rPr>
          <w:rFonts w:eastAsia="Arial Unicode MS" w:cs="Arial Unicode MS"/>
          <w:color w:val="000000"/>
        </w:rPr>
        <w:t>both includes</w:t>
      </w:r>
      <w:proofErr w:type="gramEnd"/>
      <w:r w:rsidRPr="0096510B">
        <w:rPr>
          <w:rFonts w:eastAsia="Arial Unicode MS" w:cs="Arial Unicode MS"/>
          <w:color w:val="000000"/>
        </w:rPr>
        <w:t xml:space="preserve"> and excludes, always entails the exercise of power and control. The rose press in the Dickinson poem, one could argue, yields exquisite perfume, but at a high price. Not only must the stem and the petals be ultimately discarded, but only the rich and powerful can afford to buy the perfume. Similarly, only the powerful decide whose values and beliefs will be deemed worth adopting by the group, which historical events are worth commemorating, which future is worth </w:t>
      </w:r>
      <w:proofErr w:type="gramStart"/>
      <w:r w:rsidRPr="0096510B">
        <w:rPr>
          <w:rFonts w:eastAsia="Arial Unicode MS" w:cs="Arial Unicode MS"/>
          <w:color w:val="000000"/>
        </w:rPr>
        <w:t>imagining.</w:t>
      </w:r>
      <w:proofErr w:type="gramEnd"/>
      <w:r w:rsidRPr="0096510B">
        <w:rPr>
          <w:rFonts w:eastAsia="Arial Unicode MS" w:cs="Arial Unicode MS"/>
          <w:color w:val="000000"/>
        </w:rPr>
        <w:t xml:space="preserve"> Cultures, and especially national cultures, resonate with the voices of the powerful, and are filled with the silences of the powerless. Both words and their silences contribute to shaping one's own and others' culture. For example, Edward Said describes how the French constructed for themselves a view of</w:t>
      </w:r>
      <w:r w:rsidR="00D17D4A">
        <w:rPr>
          <w:rFonts w:eastAsia="Arial Unicode MS" w:cs="Arial Unicode MS"/>
          <w:color w:val="000000"/>
        </w:rPr>
        <w:t xml:space="preserve"> </w:t>
      </w:r>
      <w:r w:rsidRPr="0096510B">
        <w:rPr>
          <w:rFonts w:eastAsia="Arial Unicode MS" w:cs="Arial Unicode MS"/>
          <w:color w:val="000000"/>
        </w:rPr>
        <w:t xml:space="preserve">the culture of 'the Orient' that came directly from </w:t>
      </w:r>
      <w:r w:rsidR="00D17D4A">
        <w:rPr>
          <w:rFonts w:eastAsia="Arial Unicode MS" w:cs="Arial Unicode MS"/>
          <w:color w:val="000000"/>
        </w:rPr>
        <w:t>several</w:t>
      </w:r>
      <w:r w:rsidRPr="0096510B">
        <w:rPr>
          <w:rFonts w:eastAsia="Arial Unicode MS" w:cs="Arial Unicode MS"/>
          <w:color w:val="000000"/>
        </w:rPr>
        <w:t xml:space="preserve"> writers as </w:t>
      </w:r>
      <w:proofErr w:type="spellStart"/>
      <w:r w:rsidRPr="0096510B">
        <w:rPr>
          <w:rFonts w:eastAsia="Arial Unicode MS" w:cs="Arial Unicode MS"/>
          <w:color w:val="000000"/>
        </w:rPr>
        <w:t>Nerval</w:t>
      </w:r>
      <w:proofErr w:type="spellEnd"/>
      <w:r w:rsidR="00D17D4A">
        <w:rPr>
          <w:rFonts w:eastAsia="Arial Unicode MS" w:cs="Arial Unicode MS"/>
          <w:color w:val="000000"/>
        </w:rPr>
        <w:t xml:space="preserve"> </w:t>
      </w:r>
      <w:r w:rsidRPr="0096510B">
        <w:rPr>
          <w:rFonts w:eastAsia="Arial Unicode MS" w:cs="Arial Unicode MS"/>
          <w:color w:val="000000"/>
        </w:rPr>
        <w:t xml:space="preserve"> and that only served, he says, to reinforce the sense of superiority of the European culture. The Orient itself was not given a voice. Such</w:t>
      </w:r>
      <w:r w:rsidRPr="0096510B">
        <w:rPr>
          <w:rFonts w:eastAsia="Franklin Gothic Heavy" w:cs="Franklin Gothic Heavy"/>
          <w:color w:val="000000"/>
        </w:rPr>
        <w:t xml:space="preserve"> </w:t>
      </w:r>
      <w:r w:rsidRPr="00D17D4A">
        <w:rPr>
          <w:rFonts w:eastAsia="Franklin Gothic Heavy" w:cs="Franklin Gothic Heavy"/>
          <w:b/>
          <w:bCs/>
          <w:color w:val="000000"/>
          <w:sz w:val="24"/>
          <w:szCs w:val="24"/>
        </w:rPr>
        <w:t>orientalism</w:t>
      </w:r>
      <w:r w:rsidRPr="0096510B">
        <w:rPr>
          <w:rFonts w:eastAsia="Franklin Gothic Heavy" w:cs="Franklin Gothic Heavy"/>
          <w:color w:val="000000"/>
        </w:rPr>
        <w:t>,</w:t>
      </w:r>
      <w:r w:rsidRPr="0096510B">
        <w:rPr>
          <w:rFonts w:eastAsia="Arial Unicode MS" w:cs="Arial Unicode MS"/>
          <w:color w:val="000000"/>
        </w:rPr>
        <w:t xml:space="preserve"> Said argues, has had a wide-ranging effect on the way Europeans and Americans have viewed the Middle East, and imposed that view on Middle Easterners themselves, who implicitly </w:t>
      </w:r>
      <w:r w:rsidR="00D17D4A" w:rsidRPr="0096510B">
        <w:rPr>
          <w:rFonts w:eastAsia="Arial Unicode MS" w:cs="Arial Unicode MS"/>
          <w:color w:val="000000"/>
        </w:rPr>
        <w:t>accept</w:t>
      </w:r>
      <w:r w:rsidRPr="0096510B">
        <w:rPr>
          <w:rFonts w:eastAsia="Arial Unicode MS" w:cs="Arial Unicode MS"/>
          <w:color w:val="000000"/>
        </w:rPr>
        <w:t xml:space="preserve"> it when they see themselves the way the West sees them. Similarly, scholars in Gender Stud</w:t>
      </w:r>
      <w:r w:rsidR="00D17D4A">
        <w:rPr>
          <w:rFonts w:eastAsia="Arial Unicode MS" w:cs="Arial Unicode MS"/>
          <w:color w:val="000000"/>
        </w:rPr>
        <w:t>ies</w:t>
      </w:r>
      <w:r w:rsidR="00DD254D">
        <w:rPr>
          <w:rFonts w:eastAsia="Arial Unicode MS" w:cs="Arial Unicode MS"/>
          <w:color w:val="000000"/>
        </w:rPr>
        <w:t xml:space="preserve"> and</w:t>
      </w:r>
      <w:r w:rsidR="00D17D4A">
        <w:rPr>
          <w:rFonts w:eastAsia="Arial Unicode MS" w:cs="Arial Unicode MS"/>
          <w:color w:val="000000"/>
        </w:rPr>
        <w:t xml:space="preserve"> Ethnic </w:t>
      </w:r>
      <w:proofErr w:type="gramStart"/>
      <w:r w:rsidR="00D17D4A">
        <w:rPr>
          <w:rFonts w:eastAsia="Arial Unicode MS" w:cs="Arial Unicode MS"/>
          <w:color w:val="000000"/>
        </w:rPr>
        <w:t>Studies</w:t>
      </w:r>
      <w:r w:rsidRPr="0096510B">
        <w:rPr>
          <w:rFonts w:eastAsia="Arial Unicode MS" w:cs="Arial Unicode MS"/>
          <w:color w:val="000000"/>
        </w:rPr>
        <w:t>,</w:t>
      </w:r>
      <w:proofErr w:type="gramEnd"/>
      <w:r w:rsidRPr="0096510B">
        <w:rPr>
          <w:rFonts w:eastAsia="Arial Unicode MS" w:cs="Arial Unicode MS"/>
          <w:color w:val="000000"/>
        </w:rPr>
        <w:t xml:space="preserve"> have shown the </w:t>
      </w:r>
      <w:r w:rsidRPr="00D17D4A">
        <w:rPr>
          <w:rFonts w:eastAsia="Franklin Gothic Heavy" w:cs="Franklin Gothic Heavy"/>
          <w:b/>
          <w:bCs/>
          <w:color w:val="000000"/>
          <w:sz w:val="24"/>
          <w:szCs w:val="24"/>
        </w:rPr>
        <w:t>hegemonic</w:t>
      </w:r>
      <w:r w:rsidRPr="0096510B">
        <w:rPr>
          <w:rFonts w:eastAsia="Arial Unicode MS" w:cs="Arial Unicode MS"/>
          <w:color w:val="000000"/>
        </w:rPr>
        <w:t xml:space="preserve"> effects of dominant cultures and the authority they have in representing and in speaking for the Other. Ultimately, taking culture seriously means questioning the very base of one's own intellectual inquiry, and accepting the fact that knowledge itself is colored by the social and historical context in which it is acquired and </w:t>
      </w:r>
      <w:r w:rsidR="00D17D4A" w:rsidRPr="0096510B">
        <w:rPr>
          <w:rFonts w:eastAsia="Arial Unicode MS" w:cs="Arial Unicode MS"/>
          <w:color w:val="000000"/>
        </w:rPr>
        <w:t>distributed</w:t>
      </w:r>
      <w:r w:rsidRPr="0096510B">
        <w:rPr>
          <w:rFonts w:eastAsia="Arial Unicode MS" w:cs="Arial Unicode MS"/>
          <w:color w:val="000000"/>
        </w:rPr>
        <w:t>. In thi</w:t>
      </w:r>
      <w:r w:rsidR="00D17D4A">
        <w:rPr>
          <w:rFonts w:eastAsia="Arial Unicode MS" w:cs="Arial Unicode MS"/>
          <w:color w:val="000000"/>
        </w:rPr>
        <w:t xml:space="preserve">s respect, language study is clearly a </w:t>
      </w:r>
      <w:r w:rsidRPr="0096510B">
        <w:rPr>
          <w:rFonts w:eastAsia="Arial Unicode MS" w:cs="Arial Unicode MS"/>
          <w:color w:val="000000"/>
        </w:rPr>
        <w:t>cultural activity.</w:t>
      </w:r>
      <w:r w:rsidR="00DD254D" w:rsidRPr="00DD254D">
        <w:rPr>
          <w:rFonts w:eastAsia="Arial Unicode MS" w:cs="Arial Unicode MS"/>
          <w:b/>
          <w:bCs/>
          <w:color w:val="000000"/>
        </w:rPr>
        <w:t xml:space="preserve"> (</w:t>
      </w:r>
      <w:r w:rsidR="00DD254D">
        <w:rPr>
          <w:rFonts w:eastAsia="Arial Unicode MS" w:cs="Arial Unicode MS"/>
          <w:b/>
          <w:bCs/>
          <w:color w:val="000000"/>
        </w:rPr>
        <w:t>4</w:t>
      </w:r>
      <w:r w:rsidR="00DD254D" w:rsidRPr="00DD254D">
        <w:rPr>
          <w:rFonts w:eastAsia="Arial Unicode MS" w:cs="Arial Unicode MS"/>
          <w:b/>
          <w:bCs/>
          <w:color w:val="000000"/>
        </w:rPr>
        <w:t>)</w:t>
      </w:r>
      <w:r w:rsidR="00DD254D" w:rsidRPr="00DD254D">
        <w:rPr>
          <w:rFonts w:cs="Arial Unicode MS"/>
          <w:noProof/>
          <w:color w:val="000000"/>
        </w:rPr>
        <w:t xml:space="preserve"> </w:t>
      </w:r>
    </w:p>
    <w:p w:rsidR="00066FAB" w:rsidRDefault="00066FAB" w:rsidP="004851EC">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675648" behindDoc="1" locked="0" layoutInCell="1" allowOverlap="1" wp14:anchorId="01071BD1" wp14:editId="08C2DEAC">
            <wp:simplePos x="0" y="0"/>
            <wp:positionH relativeFrom="column">
              <wp:posOffset>2037715</wp:posOffset>
            </wp:positionH>
            <wp:positionV relativeFrom="paragraph">
              <wp:posOffset>-195580</wp:posOffset>
            </wp:positionV>
            <wp:extent cx="219075" cy="219075"/>
            <wp:effectExtent l="0" t="0" r="952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p>
    <w:p w:rsidR="00A07F84" w:rsidRDefault="00A07F84" w:rsidP="004851EC">
      <w:pPr>
        <w:pStyle w:val="NoSpacing"/>
        <w:rPr>
          <w:rFonts w:eastAsia="Arial Unicode MS" w:cs="Arial Unicode MS"/>
          <w:color w:val="000000"/>
        </w:rPr>
      </w:pPr>
    </w:p>
    <w:p w:rsidR="004851EC" w:rsidRPr="0096510B" w:rsidRDefault="004851EC" w:rsidP="004851EC">
      <w:pPr>
        <w:pStyle w:val="NoSpacing"/>
        <w:rPr>
          <w:rFonts w:eastAsia="Arial Unicode MS" w:cs="Arial Unicode MS"/>
          <w:color w:val="000000"/>
        </w:rPr>
      </w:pPr>
      <w:r w:rsidRPr="0096510B">
        <w:rPr>
          <w:rFonts w:eastAsia="Arial Unicode MS" w:cs="Arial Unicode MS"/>
          <w:color w:val="000000"/>
        </w:rPr>
        <w:lastRenderedPageBreak/>
        <w:t>As the considerations above suggest, the study of language has always had to deal with the difficult issue of</w:t>
      </w:r>
      <w:r w:rsidRPr="0096510B">
        <w:rPr>
          <w:rFonts w:eastAsia="Franklin Gothic Heavy" w:cs="Franklin Gothic Heavy"/>
          <w:color w:val="000000"/>
        </w:rPr>
        <w:t xml:space="preserve"> </w:t>
      </w:r>
      <w:r w:rsidRPr="00617842">
        <w:rPr>
          <w:rFonts w:eastAsia="Franklin Gothic Heavy" w:cs="Franklin Gothic Heavy"/>
          <w:b/>
          <w:bCs/>
          <w:color w:val="000000"/>
          <w:sz w:val="24"/>
          <w:szCs w:val="24"/>
        </w:rPr>
        <w:t>representation</w:t>
      </w:r>
      <w:r w:rsidRPr="0096510B">
        <w:rPr>
          <w:rFonts w:eastAsia="Arial Unicode MS" w:cs="Arial Unicode MS"/>
          <w:color w:val="000000"/>
        </w:rPr>
        <w:t xml:space="preserve"> and </w:t>
      </w:r>
      <w:proofErr w:type="spellStart"/>
      <w:r w:rsidRPr="0096510B">
        <w:rPr>
          <w:rFonts w:eastAsia="Arial Unicode MS" w:cs="Arial Unicode MS"/>
          <w:color w:val="000000"/>
        </w:rPr>
        <w:t>representativity</w:t>
      </w:r>
      <w:proofErr w:type="spellEnd"/>
      <w:r w:rsidRPr="0096510B">
        <w:rPr>
          <w:rFonts w:eastAsia="Arial Unicode MS" w:cs="Arial Unicode MS"/>
          <w:color w:val="000000"/>
        </w:rPr>
        <w:t xml:space="preserve"> when talking about another culture. Who is entitled to speak for whom, to represent whom through spoken and written language? Who has the authority to select what is representative of a given culture: the outsider who observes and studies that culture, or the insider who lives and experiences it? According to what and whose criteria can a cultural feature be called representative of that culture?</w:t>
      </w:r>
    </w:p>
    <w:p w:rsidR="00617842" w:rsidRDefault="00617842" w:rsidP="004851EC">
      <w:pPr>
        <w:spacing w:after="0" w:line="240" w:lineRule="auto"/>
        <w:rPr>
          <w:rFonts w:eastAsia="Arial Unicode MS" w:cs="Arial Unicode MS"/>
          <w:color w:val="000000"/>
        </w:rPr>
      </w:pPr>
      <w:bookmarkStart w:id="7" w:name="bookmark13"/>
    </w:p>
    <w:p w:rsidR="004851EC" w:rsidRPr="004851EC" w:rsidRDefault="004851EC" w:rsidP="004851EC">
      <w:pPr>
        <w:spacing w:after="0" w:line="240" w:lineRule="auto"/>
        <w:rPr>
          <w:rFonts w:eastAsia="Arial Unicode MS" w:cs="Arial Unicode MS"/>
          <w:color w:val="000000"/>
        </w:rPr>
      </w:pPr>
      <w:r w:rsidRPr="004851EC">
        <w:rPr>
          <w:rFonts w:eastAsia="Arial Unicode MS" w:cs="Arial Unicode MS"/>
          <w:color w:val="000000"/>
        </w:rPr>
        <w:t>In the social, the historic, and the imagined dimension, culture is heterogeneous. Members of the same discourse community all have different biographies and life experiences, they may differ in</w:t>
      </w:r>
      <w:bookmarkEnd w:id="7"/>
    </w:p>
    <w:p w:rsidR="004851EC" w:rsidRDefault="004851EC" w:rsidP="00C14B0F">
      <w:pPr>
        <w:spacing w:after="0" w:line="240" w:lineRule="auto"/>
        <w:rPr>
          <w:rFonts w:eastAsia="Arial Unicode MS" w:cs="Arial Unicode MS"/>
          <w:color w:val="000000"/>
        </w:rPr>
      </w:pPr>
      <w:proofErr w:type="gramStart"/>
      <w:r w:rsidRPr="004851EC">
        <w:rPr>
          <w:rFonts w:eastAsia="Arial Unicode MS" w:cs="Arial Unicode MS"/>
          <w:color w:val="000000"/>
        </w:rPr>
        <w:t>age</w:t>
      </w:r>
      <w:proofErr w:type="gramEnd"/>
      <w:r w:rsidRPr="004851EC">
        <w:rPr>
          <w:rFonts w:eastAsia="Arial Unicode MS" w:cs="Arial Unicode MS"/>
          <w:color w:val="000000"/>
        </w:rPr>
        <w:t>, gender, or ethnicity, they may have different political opinions. Moreover, cultures chang</w:t>
      </w:r>
      <w:r w:rsidR="00C14B0F">
        <w:rPr>
          <w:rFonts w:eastAsia="Arial Unicode MS" w:cs="Arial Unicode MS"/>
          <w:color w:val="000000"/>
        </w:rPr>
        <w:t>e over time as we can see from</w:t>
      </w:r>
      <w:r w:rsidRPr="004851EC">
        <w:rPr>
          <w:rFonts w:eastAsia="Arial Unicode MS" w:cs="Arial Unicode MS"/>
          <w:color w:val="000000"/>
        </w:rPr>
        <w:t xml:space="preserve"> the difficulty many contempora</w:t>
      </w:r>
      <w:r w:rsidR="00C14B0F">
        <w:rPr>
          <w:rFonts w:eastAsia="Arial Unicode MS" w:cs="Arial Unicode MS"/>
          <w:color w:val="000000"/>
        </w:rPr>
        <w:t>ry readers might have with the</w:t>
      </w:r>
      <w:r w:rsidRPr="004851EC">
        <w:rPr>
          <w:rFonts w:eastAsia="Arial Unicode MS" w:cs="Arial Unicode MS"/>
          <w:color w:val="000000"/>
        </w:rPr>
        <w:t xml:space="preserve"> Dickinson poem. And certainly La</w:t>
      </w:r>
      <w:r w:rsidR="00C14B0F">
        <w:rPr>
          <w:rFonts w:eastAsia="Arial Unicode MS" w:cs="Arial Unicode MS"/>
          <w:color w:val="000000"/>
        </w:rPr>
        <w:t xml:space="preserve">dies in the nineteenth century </w:t>
      </w:r>
      <w:r w:rsidR="00C14B0F" w:rsidRPr="004851EC">
        <w:rPr>
          <w:rFonts w:eastAsia="Arial Unicode MS" w:cs="Arial Unicode MS"/>
          <w:color w:val="000000"/>
        </w:rPr>
        <w:t>imagined</w:t>
      </w:r>
      <w:r w:rsidRPr="004851EC">
        <w:rPr>
          <w:rFonts w:eastAsia="Arial Unicode MS" w:cs="Arial Unicode MS"/>
          <w:color w:val="000000"/>
        </w:rPr>
        <w:t xml:space="preserve"> the world differently from readers at the end of the twentieth. </w:t>
      </w:r>
    </w:p>
    <w:p w:rsidR="00C14B0F" w:rsidRPr="004851EC" w:rsidRDefault="00C14B0F" w:rsidP="00C14B0F">
      <w:pPr>
        <w:spacing w:after="0" w:line="240" w:lineRule="auto"/>
        <w:rPr>
          <w:rFonts w:eastAsia="Arial Unicode MS" w:cs="Arial Unicode MS"/>
          <w:color w:val="000000"/>
        </w:rPr>
      </w:pPr>
    </w:p>
    <w:p w:rsidR="00C14B0F" w:rsidRDefault="004851EC" w:rsidP="00C14B0F">
      <w:pPr>
        <w:spacing w:after="0" w:line="240" w:lineRule="auto"/>
        <w:rPr>
          <w:rFonts w:eastAsia="Arial Unicode MS" w:cs="Arial Unicode MS"/>
          <w:color w:val="000000"/>
        </w:rPr>
      </w:pPr>
      <w:r w:rsidRPr="004851EC">
        <w:rPr>
          <w:rFonts w:eastAsia="Arial Unicode MS" w:cs="Arial Unicode MS"/>
          <w:color w:val="000000"/>
        </w:rPr>
        <w:t xml:space="preserve">In summary, culture can </w:t>
      </w:r>
      <w:r w:rsidR="00C14B0F">
        <w:rPr>
          <w:rFonts w:eastAsia="Arial Unicode MS" w:cs="Arial Unicode MS"/>
          <w:color w:val="000000"/>
        </w:rPr>
        <w:t xml:space="preserve">be defined as membership in a </w:t>
      </w:r>
      <w:r w:rsidRPr="004851EC">
        <w:rPr>
          <w:rFonts w:eastAsia="Arial Unicode MS" w:cs="Arial Unicode MS"/>
          <w:color w:val="000000"/>
        </w:rPr>
        <w:t>discourse community that shares a common social space and history, and common imaginings. Even when they have left that community, its members may retain, wherever they are, a common system of standards for perceiving, believing, evaluat</w:t>
      </w:r>
      <w:r w:rsidRPr="004851EC">
        <w:rPr>
          <w:rFonts w:eastAsia="Arial Unicode MS" w:cs="Arial Unicode MS"/>
          <w:color w:val="000000"/>
        </w:rPr>
        <w:softHyphen/>
        <w:t xml:space="preserve">ing, and acting. These standards are what </w:t>
      </w:r>
      <w:proofErr w:type="gramStart"/>
      <w:r w:rsidR="00C14B0F">
        <w:rPr>
          <w:rFonts w:eastAsia="Arial Unicode MS" w:cs="Arial Unicode MS"/>
          <w:color w:val="000000"/>
        </w:rPr>
        <w:t>is</w:t>
      </w:r>
      <w:proofErr w:type="gramEnd"/>
      <w:r w:rsidRPr="004851EC">
        <w:rPr>
          <w:rFonts w:eastAsia="Arial Unicode MS" w:cs="Arial Unicode MS"/>
          <w:color w:val="000000"/>
        </w:rPr>
        <w:t xml:space="preserve"> generally called their 'culture'.</w:t>
      </w:r>
    </w:p>
    <w:p w:rsidR="004967E8" w:rsidRDefault="004967E8" w:rsidP="004851EC">
      <w:pPr>
        <w:spacing w:after="0" w:line="240" w:lineRule="auto"/>
        <w:rPr>
          <w:rFonts w:eastAsia="Arial Unicode MS" w:cs="Arial Unicode MS"/>
          <w:color w:val="000000"/>
        </w:rPr>
      </w:pPr>
      <w:bookmarkStart w:id="8" w:name="bookmark14"/>
    </w:p>
    <w:p w:rsidR="004851EC" w:rsidRPr="004851EC" w:rsidRDefault="004851EC" w:rsidP="004851EC">
      <w:pPr>
        <w:spacing w:after="0" w:line="240" w:lineRule="auto"/>
        <w:rPr>
          <w:rFonts w:eastAsia="Arial Unicode MS" w:cs="Arial Unicode MS"/>
          <w:color w:val="000000"/>
        </w:rPr>
      </w:pPr>
      <w:r w:rsidRPr="004851EC">
        <w:rPr>
          <w:rFonts w:eastAsia="Arial Unicode MS" w:cs="Arial Unicode MS"/>
          <w:color w:val="000000"/>
        </w:rPr>
        <w:t>The different ways of looking at culture and its relationship to language raise a fundamental question: to what extent are the world views and mental activities of members of a social group</w:t>
      </w:r>
      <w:bookmarkEnd w:id="8"/>
      <w:r w:rsidRPr="004851EC">
        <w:rPr>
          <w:rFonts w:eastAsia="Arial Unicode MS" w:cs="Arial Unicode MS"/>
          <w:color w:val="000000"/>
        </w:rPr>
        <w:t xml:space="preserve"> shaped by, or dependent on, the language they use? The theory that languages do affect the thought processes of their users has been called the theory of</w:t>
      </w:r>
      <w:r w:rsidRPr="0096510B">
        <w:rPr>
          <w:rFonts w:eastAsia="Franklin Gothic Heavy" w:cs="Franklin Gothic Heavy"/>
          <w:color w:val="000000"/>
        </w:rPr>
        <w:t xml:space="preserve"> </w:t>
      </w:r>
      <w:r w:rsidRPr="00C14B0F">
        <w:rPr>
          <w:rFonts w:eastAsia="Franklin Gothic Heavy" w:cs="Franklin Gothic Heavy"/>
          <w:b/>
          <w:bCs/>
          <w:color w:val="000000"/>
          <w:sz w:val="24"/>
          <w:szCs w:val="24"/>
        </w:rPr>
        <w:t>linguistic relativity</w:t>
      </w:r>
      <w:r w:rsidRPr="0096510B">
        <w:rPr>
          <w:rFonts w:eastAsia="Franklin Gothic Heavy" w:cs="Franklin Gothic Heavy"/>
          <w:color w:val="000000"/>
        </w:rPr>
        <w:t>.</w:t>
      </w:r>
    </w:p>
    <w:p w:rsidR="00C14B0F" w:rsidRDefault="00C14B0F" w:rsidP="004851EC">
      <w:pPr>
        <w:spacing w:after="0" w:line="240" w:lineRule="auto"/>
        <w:rPr>
          <w:rFonts w:eastAsia="Arial Unicode MS" w:cs="Arial Unicode MS"/>
          <w:b/>
          <w:bCs/>
          <w:color w:val="000000"/>
          <w:sz w:val="28"/>
          <w:szCs w:val="28"/>
        </w:rPr>
      </w:pPr>
      <w:bookmarkStart w:id="9" w:name="bookmark15"/>
    </w:p>
    <w:p w:rsidR="004851EC" w:rsidRPr="00C14B0F" w:rsidRDefault="004851EC" w:rsidP="004851EC">
      <w:pPr>
        <w:spacing w:after="0" w:line="240" w:lineRule="auto"/>
        <w:rPr>
          <w:rFonts w:eastAsia="Arial Unicode MS" w:cs="Arial Unicode MS"/>
          <w:b/>
          <w:bCs/>
          <w:color w:val="000000"/>
          <w:sz w:val="28"/>
          <w:szCs w:val="28"/>
        </w:rPr>
      </w:pPr>
      <w:r w:rsidRPr="00C14B0F">
        <w:rPr>
          <w:rFonts w:eastAsia="Arial Unicode MS" w:cs="Arial Unicode MS"/>
          <w:b/>
          <w:bCs/>
          <w:color w:val="000000"/>
          <w:sz w:val="28"/>
          <w:szCs w:val="28"/>
        </w:rPr>
        <w:t>Linguistic relativity</w:t>
      </w:r>
      <w:bookmarkEnd w:id="9"/>
    </w:p>
    <w:p w:rsidR="004851EC" w:rsidRPr="0096510B" w:rsidRDefault="00BA6FD5" w:rsidP="004967E8">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699200" behindDoc="0" locked="0" layoutInCell="1" allowOverlap="1" wp14:anchorId="36E51360" wp14:editId="0D251345">
            <wp:simplePos x="0" y="0"/>
            <wp:positionH relativeFrom="column">
              <wp:posOffset>1619250</wp:posOffset>
            </wp:positionH>
            <wp:positionV relativeFrom="paragraph">
              <wp:posOffset>1699895</wp:posOffset>
            </wp:positionV>
            <wp:extent cx="219075" cy="219075"/>
            <wp:effectExtent l="0" t="0" r="9525" b="952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4851EC" w:rsidRPr="0096510B">
        <w:rPr>
          <w:rFonts w:eastAsia="Arial Unicode MS" w:cs="Arial Unicode MS"/>
          <w:color w:val="000000"/>
        </w:rPr>
        <w:t>Philologists and linguists have been interested in the diversity of human languages and their meanings since the eighteenth cen</w:t>
      </w:r>
      <w:r w:rsidR="004851EC" w:rsidRPr="0096510B">
        <w:rPr>
          <w:rFonts w:eastAsia="Arial Unicode MS" w:cs="Arial Unicode MS"/>
          <w:color w:val="000000"/>
        </w:rPr>
        <w:softHyphen/>
        <w:t>tury. The discovery by European scholars of oriental</w:t>
      </w:r>
      <w:r w:rsidR="004967E8">
        <w:rPr>
          <w:rFonts w:eastAsia="Arial Unicode MS" w:cs="Arial Unicode MS"/>
          <w:color w:val="000000"/>
        </w:rPr>
        <w:t xml:space="preserve"> </w:t>
      </w:r>
      <w:r w:rsidR="004851EC" w:rsidRPr="0096510B">
        <w:rPr>
          <w:rFonts w:eastAsia="Arial Unicode MS" w:cs="Arial Unicode MS"/>
          <w:color w:val="000000"/>
        </w:rPr>
        <w:t>languages like Sanskrit, or the ability to decipher the Egyptian hieroglyphs at the end of the eighteenth century, coincided with a revival of nationalism in such countries as France and Germany, and was accompanied by increased interest in the unique cultural charac</w:t>
      </w:r>
      <w:r w:rsidR="004851EC" w:rsidRPr="0096510B">
        <w:rPr>
          <w:rFonts w:eastAsia="Arial Unicode MS" w:cs="Arial Unicode MS"/>
          <w:color w:val="000000"/>
        </w:rPr>
        <w:softHyphen/>
        <w:t xml:space="preserve">teristics of their national languages. </w:t>
      </w:r>
      <w:r w:rsidR="004967E8">
        <w:rPr>
          <w:rFonts w:eastAsia="Arial Unicode MS" w:cs="Arial Unicode MS"/>
          <w:color w:val="000000"/>
        </w:rPr>
        <w:t xml:space="preserve">Some </w:t>
      </w:r>
      <w:r w:rsidR="004851EC" w:rsidRPr="0096510B">
        <w:rPr>
          <w:rFonts w:eastAsia="Arial Unicode MS" w:cs="Arial Unicode MS"/>
          <w:color w:val="000000"/>
        </w:rPr>
        <w:t>scholars put forward the idea that different people speak differently because they think differently, and that they think differently because their language offers them different ways of expressing the world around them (hence the notion of linguistic relativity). This notion was picked up again in the United States by the linguist Franz Boas (1858-1942), and subsequently by Edward Sapir (1884-1939) and his pupil Benjamin Lee Whorf (1897-1941), in their studies of American Indian languages. Whorf's views on the interdependence of language and thought have become known under the name of</w:t>
      </w:r>
      <w:r w:rsidR="004851EC" w:rsidRPr="0096510B">
        <w:rPr>
          <w:rFonts w:eastAsia="Franklin Gothic Heavy" w:cs="Franklin Gothic Heavy"/>
          <w:color w:val="000000"/>
        </w:rPr>
        <w:t xml:space="preserve"> </w:t>
      </w:r>
      <w:r w:rsidR="004967E8">
        <w:rPr>
          <w:rFonts w:eastAsia="Franklin Gothic Heavy" w:cs="Franklin Gothic Heavy"/>
          <w:b/>
          <w:bCs/>
          <w:color w:val="000000"/>
        </w:rPr>
        <w:t>Sapi</w:t>
      </w:r>
      <w:r w:rsidR="004851EC" w:rsidRPr="00C14B0F">
        <w:rPr>
          <w:rFonts w:eastAsia="Franklin Gothic Heavy" w:cs="Franklin Gothic Heavy"/>
          <w:b/>
          <w:bCs/>
          <w:color w:val="000000"/>
        </w:rPr>
        <w:t>r-Whorf hypothesis</w:t>
      </w:r>
      <w:r w:rsidR="004851EC" w:rsidRPr="0096510B">
        <w:rPr>
          <w:rFonts w:eastAsia="Franklin Gothic Heavy" w:cs="Franklin Gothic Heavy"/>
          <w:color w:val="000000"/>
        </w:rPr>
        <w:t>.</w:t>
      </w:r>
      <w:r w:rsidR="00080279">
        <w:rPr>
          <w:rFonts w:eastAsia="Franklin Gothic Heavy" w:cs="Franklin Gothic Heavy"/>
          <w:color w:val="000000"/>
        </w:rPr>
        <w:t xml:space="preserve"> </w:t>
      </w:r>
      <w:r w:rsidR="00080279" w:rsidRPr="00080279">
        <w:rPr>
          <w:rFonts w:eastAsia="Franklin Gothic Heavy" w:cs="Franklin Gothic Heavy"/>
          <w:b/>
          <w:bCs/>
          <w:color w:val="000000"/>
        </w:rPr>
        <w:t>(5)</w:t>
      </w:r>
      <w:r w:rsidR="00080279">
        <w:rPr>
          <w:rFonts w:eastAsia="Franklin Gothic Heavy" w:cs="Franklin Gothic Heavy"/>
          <w:color w:val="000000"/>
        </w:rPr>
        <w:t xml:space="preserve"> </w:t>
      </w:r>
    </w:p>
    <w:p w:rsidR="00C14B0F" w:rsidRDefault="00C14B0F" w:rsidP="004851EC">
      <w:pPr>
        <w:spacing w:after="0" w:line="240" w:lineRule="auto"/>
        <w:rPr>
          <w:rFonts w:eastAsia="Arial Unicode MS" w:cs="Arial Unicode MS"/>
          <w:color w:val="000000"/>
        </w:rPr>
      </w:pPr>
      <w:bookmarkStart w:id="10" w:name="bookmark16"/>
    </w:p>
    <w:p w:rsidR="004851EC" w:rsidRPr="00C14B0F" w:rsidRDefault="004967E8" w:rsidP="004851EC">
      <w:pPr>
        <w:spacing w:after="0" w:line="240" w:lineRule="auto"/>
        <w:rPr>
          <w:rFonts w:eastAsia="Arial Unicode MS" w:cs="Arial Unicode MS"/>
          <w:b/>
          <w:bCs/>
          <w:color w:val="000000"/>
          <w:sz w:val="28"/>
          <w:szCs w:val="28"/>
        </w:rPr>
      </w:pPr>
      <w:r>
        <w:rPr>
          <w:rFonts w:eastAsia="Arial Unicode MS" w:cs="Arial Unicode MS"/>
          <w:b/>
          <w:bCs/>
          <w:color w:val="000000"/>
          <w:sz w:val="28"/>
          <w:szCs w:val="28"/>
        </w:rPr>
        <w:t>The Sapir-Whorf h</w:t>
      </w:r>
      <w:r w:rsidR="004851EC" w:rsidRPr="00C14B0F">
        <w:rPr>
          <w:rFonts w:eastAsia="Arial Unicode MS" w:cs="Arial Unicode MS"/>
          <w:b/>
          <w:bCs/>
          <w:color w:val="000000"/>
          <w:sz w:val="28"/>
          <w:szCs w:val="28"/>
        </w:rPr>
        <w:t>ypothesis</w:t>
      </w:r>
      <w:bookmarkEnd w:id="10"/>
      <w:r>
        <w:rPr>
          <w:rFonts w:eastAsia="Arial Unicode MS" w:cs="Arial Unicode MS"/>
          <w:b/>
          <w:bCs/>
          <w:color w:val="000000"/>
          <w:sz w:val="28"/>
          <w:szCs w:val="28"/>
        </w:rPr>
        <w:t xml:space="preserve"> </w:t>
      </w:r>
    </w:p>
    <w:p w:rsidR="004851EC" w:rsidRPr="0096510B" w:rsidRDefault="004851EC" w:rsidP="004967E8">
      <w:pPr>
        <w:pStyle w:val="NoSpacing"/>
        <w:rPr>
          <w:rFonts w:eastAsia="Arial Unicode MS" w:cs="Arial Unicode MS"/>
          <w:color w:val="000000"/>
        </w:rPr>
      </w:pPr>
      <w:r w:rsidRPr="0096510B">
        <w:rPr>
          <w:rFonts w:eastAsia="Arial Unicode MS" w:cs="Arial Unicode MS"/>
          <w:color w:val="000000"/>
        </w:rPr>
        <w:t>The Sapir-Whorf hypothesis makes the claim that the structure of the language one habitually uses influences the manner in which one thinks and</w:t>
      </w:r>
      <w:r w:rsidR="004967E8">
        <w:rPr>
          <w:rFonts w:eastAsia="Arial Unicode MS" w:cs="Arial Unicode MS"/>
          <w:color w:val="000000"/>
        </w:rPr>
        <w:t xml:space="preserve"> </w:t>
      </w:r>
      <w:r w:rsidRPr="0096510B">
        <w:rPr>
          <w:rFonts w:eastAsia="Arial Unicode MS" w:cs="Arial Unicode MS"/>
          <w:color w:val="000000"/>
        </w:rPr>
        <w:t>behaves. Whorf recounts an anecdote that has become famous. While he was working as a fire insurance risk assessor, he noticed that the way people behaved toward things was often dangerously correlated to the way these things were called. For example, the sight of the sign</w:t>
      </w:r>
      <w:r w:rsidRPr="0096510B">
        <w:rPr>
          <w:rFonts w:eastAsia="Sylfaen" w:cs="Sylfaen"/>
          <w:b/>
          <w:bCs/>
          <w:smallCaps/>
          <w:color w:val="000000"/>
          <w:spacing w:val="10"/>
        </w:rPr>
        <w:t xml:space="preserve"> 'empty'</w:t>
      </w:r>
      <w:r w:rsidRPr="0096510B">
        <w:rPr>
          <w:rFonts w:eastAsia="Arial Unicode MS" w:cs="Arial Unicode MS"/>
          <w:color w:val="000000"/>
        </w:rPr>
        <w:t xml:space="preserve"> on empty gasoline drums would prompt </w:t>
      </w:r>
      <w:proofErr w:type="spellStart"/>
      <w:r w:rsidRPr="0096510B">
        <w:rPr>
          <w:rFonts w:eastAsia="Arial Unicode MS" w:cs="Arial Unicode MS"/>
          <w:color w:val="000000"/>
        </w:rPr>
        <w:t>passers by</w:t>
      </w:r>
      <w:proofErr w:type="spellEnd"/>
      <w:r w:rsidRPr="0096510B">
        <w:rPr>
          <w:rFonts w:eastAsia="Arial Unicode MS" w:cs="Arial Unicode MS"/>
          <w:color w:val="000000"/>
        </w:rPr>
        <w:t xml:space="preserve"> to toss cigarette butts into these drums, not realizing that the remaining gasoline fumes would be likely to cause an explosion. In this case, the English sign </w:t>
      </w:r>
      <w:r w:rsidRPr="0096510B">
        <w:rPr>
          <w:rFonts w:eastAsia="Sylfaen" w:cs="Sylfaen"/>
          <w:b/>
          <w:bCs/>
          <w:smallCaps/>
          <w:color w:val="000000"/>
          <w:spacing w:val="10"/>
        </w:rPr>
        <w:t>'empty'</w:t>
      </w:r>
      <w:r w:rsidRPr="0096510B">
        <w:rPr>
          <w:rFonts w:eastAsia="Arial Unicode MS" w:cs="Arial Unicode MS"/>
          <w:color w:val="000000"/>
        </w:rPr>
        <w:t xml:space="preserve"> evoked a </w:t>
      </w:r>
      <w:r w:rsidR="004967E8">
        <w:rPr>
          <w:rFonts w:eastAsia="Arial Unicode MS" w:cs="Arial Unicode MS"/>
          <w:color w:val="000000"/>
        </w:rPr>
        <w:t>feeling of “</w:t>
      </w:r>
      <w:r w:rsidRPr="0096510B">
        <w:rPr>
          <w:rFonts w:eastAsia="Arial Unicode MS" w:cs="Arial Unicode MS"/>
          <w:color w:val="000000"/>
        </w:rPr>
        <w:t>neutral space, free of danger</w:t>
      </w:r>
      <w:r w:rsidR="004967E8">
        <w:rPr>
          <w:rFonts w:eastAsia="Arial Unicode MS" w:cs="Arial Unicode MS"/>
          <w:color w:val="000000"/>
        </w:rPr>
        <w:t>”</w:t>
      </w:r>
      <w:r w:rsidRPr="0096510B">
        <w:rPr>
          <w:rFonts w:eastAsia="Arial Unicode MS" w:cs="Arial Unicode MS"/>
          <w:color w:val="000000"/>
        </w:rPr>
        <w:t>. Whorf concluded that the reason why different languages can lead people to different actions is because language filters their perception and the way they categorize experience.</w:t>
      </w:r>
    </w:p>
    <w:p w:rsidR="004967E8" w:rsidRDefault="004967E8" w:rsidP="004851EC">
      <w:pPr>
        <w:spacing w:after="0" w:line="240" w:lineRule="auto"/>
        <w:rPr>
          <w:rFonts w:eastAsia="Arial Unicode MS" w:cs="Arial Unicode MS"/>
          <w:color w:val="000000"/>
        </w:rPr>
      </w:pPr>
    </w:p>
    <w:p w:rsidR="004851EC" w:rsidRPr="0096510B" w:rsidRDefault="004851EC" w:rsidP="00BA6FD5">
      <w:pPr>
        <w:spacing w:after="0" w:line="240" w:lineRule="auto"/>
        <w:rPr>
          <w:rFonts w:eastAsia="Arial Unicode MS" w:cs="Arial Unicode MS"/>
          <w:color w:val="000000"/>
        </w:rPr>
      </w:pPr>
      <w:r w:rsidRPr="004851EC">
        <w:rPr>
          <w:rFonts w:eastAsia="Arial Unicode MS" w:cs="Arial Unicode MS"/>
          <w:color w:val="000000"/>
        </w:rPr>
        <w:t xml:space="preserve">So, for example, according to Whorf, whereas English speakers conceive of time as a linear, objective sequence of events encoded in a system of past, present, and future tenses (for example, 'He ran' or 'He will run'), or a </w:t>
      </w:r>
      <w:r w:rsidR="00110FB8" w:rsidRPr="004851EC">
        <w:rPr>
          <w:rFonts w:eastAsia="Arial Unicode MS" w:cs="Arial Unicode MS"/>
          <w:color w:val="000000"/>
        </w:rPr>
        <w:t>separate</w:t>
      </w:r>
      <w:r w:rsidRPr="004851EC">
        <w:rPr>
          <w:rFonts w:eastAsia="Arial Unicode MS" w:cs="Arial Unicode MS"/>
          <w:color w:val="000000"/>
        </w:rPr>
        <w:t xml:space="preserve"> number of days as encoded in </w:t>
      </w:r>
      <w:r w:rsidR="00110FB8" w:rsidRPr="004851EC">
        <w:rPr>
          <w:rFonts w:eastAsia="Arial Unicode MS" w:cs="Arial Unicode MS"/>
          <w:color w:val="000000"/>
        </w:rPr>
        <w:t>basic</w:t>
      </w:r>
      <w:r w:rsidRPr="004851EC">
        <w:rPr>
          <w:rFonts w:eastAsia="Arial Unicode MS" w:cs="Arial Unicode MS"/>
          <w:color w:val="000000"/>
        </w:rPr>
        <w:t xml:space="preserve"> numerals (for example, ten days), the Hopi conceive of it as </w:t>
      </w:r>
      <w:r w:rsidR="0069289B">
        <w:rPr>
          <w:rFonts w:eastAsia="Arial Unicode MS" w:cs="Arial Unicode MS"/>
          <w:color w:val="000000"/>
        </w:rPr>
        <w:t>a</w:t>
      </w:r>
      <w:r w:rsidRPr="004851EC">
        <w:rPr>
          <w:rFonts w:eastAsia="Arial Unicode MS" w:cs="Arial Unicode MS"/>
          <w:color w:val="000000"/>
        </w:rPr>
        <w:t xml:space="preserve"> </w:t>
      </w:r>
      <w:r w:rsidRPr="0069289B">
        <w:rPr>
          <w:rFonts w:eastAsia="Arial Unicode MS" w:cs="Arial Unicode MS"/>
          <w:i/>
          <w:iCs/>
          <w:color w:val="000000"/>
        </w:rPr>
        <w:t>duration</w:t>
      </w:r>
      <w:r w:rsidRPr="004851EC">
        <w:rPr>
          <w:rFonts w:eastAsia="Arial Unicode MS" w:cs="Arial Unicode MS"/>
          <w:color w:val="000000"/>
        </w:rPr>
        <w:t xml:space="preserve"> in the analysis and reporting of experience (for example</w:t>
      </w:r>
      <w:r w:rsidR="0069289B">
        <w:rPr>
          <w:rFonts w:eastAsia="Arial Unicode MS" w:cs="Arial Unicode MS"/>
          <w:color w:val="000000"/>
        </w:rPr>
        <w:t>,</w:t>
      </w:r>
      <w:r w:rsidRPr="004851EC">
        <w:rPr>
          <w:rFonts w:eastAsia="Arial Unicode MS" w:cs="Arial Unicode MS"/>
          <w:color w:val="000000"/>
        </w:rPr>
        <w:t xml:space="preserve"> 'They stayed ten days' becomes in </w:t>
      </w:r>
      <w:r w:rsidR="0087419A" w:rsidRPr="0087419A">
        <w:rPr>
          <w:rFonts w:ascii="Times New Roman" w:eastAsia="Times New Roman" w:hAnsi="Times New Roman" w:cs="Times New Roman"/>
          <w:noProof/>
          <w:sz w:val="24"/>
          <w:szCs w:val="24"/>
        </w:rPr>
        <w:drawing>
          <wp:anchor distT="0" distB="0" distL="114300" distR="114300" simplePos="0" relativeHeight="251685888" behindDoc="1" locked="0" layoutInCell="1" allowOverlap="1" wp14:anchorId="04FA4F66" wp14:editId="11C4B229">
            <wp:simplePos x="0" y="0"/>
            <wp:positionH relativeFrom="column">
              <wp:posOffset>5676900</wp:posOffset>
            </wp:positionH>
            <wp:positionV relativeFrom="paragraph">
              <wp:posOffset>84455</wp:posOffset>
            </wp:positionV>
            <wp:extent cx="466725" cy="730250"/>
            <wp:effectExtent l="19050" t="19050" r="28575" b="12700"/>
            <wp:wrapThrough wrapText="bothSides">
              <wp:wrapPolygon edited="0">
                <wp:start x="-882" y="-563"/>
                <wp:lineTo x="-882" y="21412"/>
                <wp:lineTo x="22041" y="21412"/>
                <wp:lineTo x="22041" y="-563"/>
                <wp:lineTo x="-882" y="-563"/>
              </wp:wrapPolygon>
            </wp:wrapThrough>
            <wp:docPr id="26" name="Picture 26" descr="http://tbn0.google.com/images?q=tbn:z9Ig9yIKrz1jEM:http://www.old-picture.com/indians/pictures/Hopi-Brave.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tbn0.google.com/images?q=tbn:z9Ig9yIKrz1jEM:http://www.old-picture.com/indians/pictures/Hopi-Brave.jpg">
                      <a:hlinkClick r:id="rId30"/>
                    </pic:cNvPr>
                    <pic:cNvPicPr>
                      <a:picLocks noChangeAspect="1" noChangeArrowheads="1"/>
                    </pic:cNvPicPr>
                  </pic:nvPicPr>
                  <pic:blipFill>
                    <a:blip r:embed="rId31" r:link="rId32" cstate="print">
                      <a:grayscl/>
                    </a:blip>
                    <a:srcRect/>
                    <a:stretch>
                      <a:fillRect/>
                    </a:stretch>
                  </pic:blipFill>
                  <pic:spPr bwMode="auto">
                    <a:xfrm>
                      <a:off x="0" y="0"/>
                      <a:ext cx="466725" cy="730250"/>
                    </a:xfrm>
                    <a:prstGeom prst="rect">
                      <a:avLst/>
                    </a:prstGeom>
                    <a:noFill/>
                    <a:ln w="9525">
                      <a:solidFill>
                        <a:srgbClr val="0D0D0D"/>
                      </a:solidFill>
                      <a:miter lim="800000"/>
                      <a:headEnd/>
                      <a:tailEnd/>
                    </a:ln>
                  </pic:spPr>
                </pic:pic>
              </a:graphicData>
            </a:graphic>
            <wp14:sizeRelH relativeFrom="margin">
              <wp14:pctWidth>0</wp14:pctWidth>
            </wp14:sizeRelH>
            <wp14:sizeRelV relativeFrom="margin">
              <wp14:pctHeight>0</wp14:pctHeight>
            </wp14:sizeRelV>
          </wp:anchor>
        </w:drawing>
      </w:r>
      <w:r w:rsidRPr="004851EC">
        <w:rPr>
          <w:rFonts w:eastAsia="Arial Unicode MS" w:cs="Arial Unicode MS"/>
          <w:color w:val="000000"/>
        </w:rPr>
        <w:t xml:space="preserve">Hopi 'They stayed until the eleventh </w:t>
      </w:r>
      <w:r w:rsidRPr="004851EC">
        <w:rPr>
          <w:rFonts w:eastAsia="Arial Unicode MS" w:cs="Arial Unicode MS"/>
          <w:color w:val="000000"/>
        </w:rPr>
        <w:lastRenderedPageBreak/>
        <w:t xml:space="preserve">day' </w:t>
      </w:r>
      <w:r w:rsidR="00BA6FD5">
        <w:rPr>
          <w:rFonts w:eastAsia="Arial Unicode MS" w:cs="Arial Unicode MS"/>
          <w:color w:val="000000"/>
        </w:rPr>
        <w:t xml:space="preserve">). </w:t>
      </w:r>
      <w:r w:rsidR="00BA6FD5" w:rsidRPr="00BA6FD5">
        <w:rPr>
          <w:rFonts w:eastAsia="Arial Unicode MS" w:cs="Arial Unicode MS"/>
          <w:b/>
          <w:bCs/>
          <w:color w:val="000000"/>
        </w:rPr>
        <w:t xml:space="preserve">[A further example: Giving Directions: </w:t>
      </w:r>
      <w:r w:rsidR="0069289B" w:rsidRPr="00BA6FD5">
        <w:rPr>
          <w:rFonts w:eastAsia="Arial Unicode MS" w:cs="Arial Unicode MS"/>
          <w:b/>
          <w:bCs/>
          <w:color w:val="000000"/>
        </w:rPr>
        <w:t xml:space="preserve"> </w:t>
      </w:r>
      <w:r w:rsidR="00BA6FD5" w:rsidRPr="00BA6FD5">
        <w:rPr>
          <w:rFonts w:eastAsia="Arial Unicode MS" w:cs="Arial Unicode MS"/>
          <w:b/>
          <w:bCs/>
          <w:color w:val="000000"/>
        </w:rPr>
        <w:t>(</w:t>
      </w:r>
      <w:r w:rsidR="00BA6FD5">
        <w:rPr>
          <w:rFonts w:eastAsia="Arial Unicode MS" w:cs="Arial Unicode MS"/>
          <w:b/>
          <w:bCs/>
          <w:color w:val="000000"/>
        </w:rPr>
        <w:t>6</w:t>
      </w:r>
      <w:r w:rsidR="00BA6FD5" w:rsidRPr="00BA6FD5">
        <w:rPr>
          <w:rFonts w:eastAsia="Arial Unicode MS" w:cs="Arial Unicode MS"/>
          <w:b/>
          <w:bCs/>
          <w:color w:val="000000"/>
        </w:rPr>
        <w:t>)       ]</w:t>
      </w:r>
      <w:r w:rsidR="00BA6FD5">
        <w:rPr>
          <w:rFonts w:eastAsia="Arial Unicode MS" w:cs="Arial Unicode MS"/>
          <w:b/>
          <w:bCs/>
          <w:color w:val="000000"/>
        </w:rPr>
        <w:t xml:space="preserve">. </w:t>
      </w:r>
      <w:r w:rsidRPr="0096510B">
        <w:rPr>
          <w:rFonts w:eastAsia="Arial Unicode MS" w:cs="Arial Unicode MS"/>
          <w:color w:val="000000"/>
        </w:rPr>
        <w:t xml:space="preserve">Thus it would be very difficult, Whorf argues, for </w:t>
      </w:r>
      <w:proofErr w:type="gramStart"/>
      <w:r w:rsidRPr="0096510B">
        <w:rPr>
          <w:rFonts w:eastAsia="Arial Unicode MS" w:cs="Arial Unicode MS"/>
          <w:color w:val="000000"/>
        </w:rPr>
        <w:t>an English</w:t>
      </w:r>
      <w:proofErr w:type="gramEnd"/>
      <w:r w:rsidRPr="0096510B">
        <w:rPr>
          <w:rFonts w:eastAsia="Arial Unicode MS" w:cs="Arial Unicode MS"/>
          <w:color w:val="000000"/>
        </w:rPr>
        <w:t xml:space="preserve"> and a Hopi physicist to understand each other's thinking, given the major differences between their langua</w:t>
      </w:r>
      <w:r w:rsidR="0069289B">
        <w:rPr>
          <w:rFonts w:eastAsia="Arial Unicode MS" w:cs="Arial Unicode MS"/>
          <w:color w:val="000000"/>
        </w:rPr>
        <w:t>ges. Despite the general trans</w:t>
      </w:r>
      <w:r w:rsidRPr="0096510B">
        <w:rPr>
          <w:rFonts w:eastAsia="Arial Unicode MS" w:cs="Arial Unicode MS"/>
          <w:color w:val="000000"/>
        </w:rPr>
        <w:t xml:space="preserve">latability from one language to another, there will always be an </w:t>
      </w:r>
      <w:r w:rsidR="0069289B">
        <w:rPr>
          <w:rFonts w:eastAsia="Arial Unicode MS" w:cs="Arial Unicode MS"/>
          <w:color w:val="000000"/>
        </w:rPr>
        <w:t>inaccessible</w:t>
      </w:r>
      <w:r w:rsidRPr="0096510B">
        <w:rPr>
          <w:rFonts w:eastAsia="Arial Unicode MS" w:cs="Arial Unicode MS"/>
          <w:color w:val="000000"/>
        </w:rPr>
        <w:t xml:space="preserve"> </w:t>
      </w:r>
      <w:r w:rsidR="0069289B" w:rsidRPr="0096510B">
        <w:rPr>
          <w:rFonts w:eastAsia="Arial Unicode MS" w:cs="Arial Unicode MS"/>
          <w:color w:val="000000"/>
        </w:rPr>
        <w:t>remainder</w:t>
      </w:r>
      <w:r w:rsidRPr="0096510B">
        <w:rPr>
          <w:rFonts w:eastAsia="Arial Unicode MS" w:cs="Arial Unicode MS"/>
          <w:color w:val="000000"/>
        </w:rPr>
        <w:t xml:space="preserve"> of untranslatable culture associated with the linguistic structures of any given language.</w:t>
      </w:r>
    </w:p>
    <w:p w:rsidR="0087419A" w:rsidRDefault="003D2FB9" w:rsidP="0087458F">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697152" behindDoc="0" locked="0" layoutInCell="1" allowOverlap="1" wp14:anchorId="24882710" wp14:editId="164F63D6">
            <wp:simplePos x="0" y="0"/>
            <wp:positionH relativeFrom="column">
              <wp:posOffset>2790825</wp:posOffset>
            </wp:positionH>
            <wp:positionV relativeFrom="paragraph">
              <wp:posOffset>-869950</wp:posOffset>
            </wp:positionV>
            <wp:extent cx="219075" cy="219075"/>
            <wp:effectExtent l="0" t="0" r="9525" b="952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p>
    <w:p w:rsidR="00BD7BE9" w:rsidRPr="0096510B" w:rsidRDefault="004851EC" w:rsidP="0087458F">
      <w:pPr>
        <w:pStyle w:val="NoSpacing"/>
        <w:rPr>
          <w:rFonts w:eastAsia="Arial Unicode MS" w:cs="Arial Unicode MS"/>
          <w:color w:val="000000"/>
        </w:rPr>
      </w:pPr>
      <w:r w:rsidRPr="0096510B">
        <w:rPr>
          <w:rFonts w:eastAsia="Arial Unicode MS" w:cs="Arial Unicode MS"/>
          <w:color w:val="000000"/>
        </w:rPr>
        <w:t>The Sapir-Whorf hypothesis has been subject to fierce contro</w:t>
      </w:r>
      <w:r w:rsidRPr="0096510B">
        <w:rPr>
          <w:rFonts w:eastAsia="Arial Unicode MS" w:cs="Arial Unicode MS"/>
          <w:color w:val="000000"/>
        </w:rPr>
        <w:softHyphen/>
        <w:t xml:space="preserve">versy since it was first formulated by Whorf in 1940. Because it indirectly made the universal validity of scientific discoveries </w:t>
      </w:r>
      <w:r w:rsidR="0069289B" w:rsidRPr="0096510B">
        <w:rPr>
          <w:rFonts w:eastAsia="Arial Unicode MS" w:cs="Arial Unicode MS"/>
          <w:color w:val="000000"/>
        </w:rPr>
        <w:t>reliant</w:t>
      </w:r>
      <w:r w:rsidRPr="0096510B">
        <w:rPr>
          <w:rFonts w:eastAsia="Arial Unicode MS" w:cs="Arial Unicode MS"/>
          <w:color w:val="000000"/>
        </w:rPr>
        <w:t xml:space="preserve"> upon the language in which they are expressed, it encountered the immediate scorn of the scientific community. The positivistic climate of the time rejected any </w:t>
      </w:r>
      <w:r w:rsidR="0087458F" w:rsidRPr="0096510B">
        <w:rPr>
          <w:rFonts w:eastAsia="Arial Unicode MS" w:cs="Arial Unicode MS"/>
          <w:color w:val="000000"/>
        </w:rPr>
        <w:t>suggestion</w:t>
      </w:r>
      <w:r w:rsidRPr="0096510B">
        <w:rPr>
          <w:rFonts w:eastAsia="Arial Unicode MS" w:cs="Arial Unicode MS"/>
          <w:color w:val="000000"/>
        </w:rPr>
        <w:t xml:space="preserve"> that</w:t>
      </w:r>
      <w:r w:rsidR="0087458F">
        <w:rPr>
          <w:rFonts w:eastAsia="Arial Unicode MS" w:cs="Arial Unicode MS"/>
          <w:color w:val="000000"/>
        </w:rPr>
        <w:t xml:space="preserve"> </w:t>
      </w:r>
      <w:r w:rsidR="00BD7BE9" w:rsidRPr="0096510B">
        <w:t>language determined thought rather than the other way around; the proposition that we are prisoners of our language seemed unacceptable. And indeed it would be absurd to suggest that Hopis cannot have access to modern</w:t>
      </w:r>
      <w:r w:rsidR="00BD7BE9" w:rsidRPr="0096510B">
        <w:rPr>
          <w:rFonts w:eastAsia="Arial Unicode MS" w:cs="Arial Unicode MS"/>
          <w:color w:val="000000"/>
        </w:rPr>
        <w:t xml:space="preserve"> scientific thought because their language doesn't allow them to</w:t>
      </w:r>
      <w:r w:rsidR="0087458F">
        <w:rPr>
          <w:rFonts w:eastAsia="Arial Unicode MS" w:cs="Arial Unicode MS"/>
          <w:color w:val="000000"/>
        </w:rPr>
        <w:t>.</w:t>
      </w:r>
      <w:r w:rsidR="00BD7BE9" w:rsidRPr="0096510B">
        <w:rPr>
          <w:rFonts w:eastAsia="Arial Unicode MS" w:cs="Arial Unicode MS"/>
          <w:color w:val="000000"/>
        </w:rPr>
        <w:t xml:space="preserve"> </w:t>
      </w:r>
      <w:r w:rsidR="0087458F">
        <w:rPr>
          <w:rFonts w:eastAsia="Arial Unicode MS" w:cs="Arial Unicode MS"/>
          <w:color w:val="000000"/>
        </w:rPr>
        <w:t xml:space="preserve">We </w:t>
      </w:r>
      <w:r w:rsidR="00BD7BE9" w:rsidRPr="0096510B">
        <w:rPr>
          <w:rFonts w:eastAsia="Arial Unicode MS" w:cs="Arial Unicode MS"/>
          <w:color w:val="000000"/>
        </w:rPr>
        <w:t>can see how a strong version of Whorf s relativity principle could easily lead to prejudice and racism. After all, it is always possible to translate across languages, and if this were not so, Whorf could never have revealed how the Hopis think. The link between a linguistic structure and a given cultural world view must, it was argued, be viewed as arbitrary.</w:t>
      </w:r>
    </w:p>
    <w:p w:rsidR="0087458F" w:rsidRDefault="0087458F" w:rsidP="00BD7BE9">
      <w:pPr>
        <w:spacing w:after="0" w:line="240" w:lineRule="auto"/>
        <w:rPr>
          <w:rFonts w:eastAsia="Arial Unicode MS" w:cs="Arial Unicode MS"/>
          <w:color w:val="000000"/>
        </w:rPr>
      </w:pPr>
    </w:p>
    <w:p w:rsidR="00BD7BE9" w:rsidRPr="00BD7BE9" w:rsidRDefault="00BD7BE9" w:rsidP="0087458F">
      <w:pPr>
        <w:spacing w:after="0" w:line="240" w:lineRule="auto"/>
        <w:rPr>
          <w:rFonts w:eastAsia="Arial Unicode MS" w:cs="Arial Unicode MS"/>
          <w:color w:val="000000"/>
        </w:rPr>
      </w:pPr>
      <w:r w:rsidRPr="00BD7BE9">
        <w:rPr>
          <w:rFonts w:eastAsia="Arial Unicode MS" w:cs="Arial Unicode MS"/>
          <w:color w:val="000000"/>
        </w:rPr>
        <w:t xml:space="preserve">Fifty years later, with the rise of the social sciences, interest in the linguistic relativity principle has revived. The translatability argument that was </w:t>
      </w:r>
      <w:r w:rsidR="0087458F" w:rsidRPr="00BD7BE9">
        <w:rPr>
          <w:rFonts w:eastAsia="Arial Unicode MS" w:cs="Arial Unicode MS"/>
          <w:color w:val="000000"/>
        </w:rPr>
        <w:t>leveled</w:t>
      </w:r>
      <w:r w:rsidRPr="00BD7BE9">
        <w:rPr>
          <w:rFonts w:eastAsia="Arial Unicode MS" w:cs="Arial Unicode MS"/>
          <w:color w:val="000000"/>
        </w:rPr>
        <w:t xml:space="preserve"> against the in</w:t>
      </w:r>
      <w:r w:rsidR="0087458F">
        <w:rPr>
          <w:rFonts w:eastAsia="Arial Unicode MS" w:cs="Arial Unicode MS"/>
          <w:color w:val="000000"/>
        </w:rPr>
        <w:t>accessibility</w:t>
      </w:r>
      <w:r w:rsidRPr="00BD7BE9">
        <w:rPr>
          <w:rFonts w:eastAsia="Arial Unicode MS" w:cs="Arial Unicode MS"/>
          <w:color w:val="000000"/>
        </w:rPr>
        <w:t xml:space="preserve"> of cultures is not as convincing as it seemed. If speakers of different languages do not understand one another, it is not because their languages cannot be mutually translated into one another— which they obviously can, to a certain extent. It is because they don't share the same way of viewing and interpreting events; they don't agree on the meaning and the value of the concepts underlying the words. </w:t>
      </w:r>
    </w:p>
    <w:p w:rsidR="0087458F" w:rsidRDefault="0087458F" w:rsidP="00986A8B">
      <w:pPr>
        <w:pStyle w:val="NoSpacing"/>
        <w:rPr>
          <w:rFonts w:eastAsia="Arial Unicode MS" w:cs="Arial Unicode MS"/>
          <w:color w:val="000000"/>
        </w:rPr>
      </w:pPr>
    </w:p>
    <w:p w:rsidR="00986A8B" w:rsidRPr="0096510B" w:rsidRDefault="00BD7BE9" w:rsidP="00986A8B">
      <w:pPr>
        <w:pStyle w:val="NoSpacing"/>
        <w:rPr>
          <w:rFonts w:eastAsia="Arial Unicode MS" w:cs="Arial Unicode MS"/>
          <w:color w:val="000000"/>
        </w:rPr>
      </w:pPr>
      <w:r w:rsidRPr="0096510B">
        <w:rPr>
          <w:rFonts w:eastAsia="Arial Unicode MS" w:cs="Arial Unicode MS"/>
          <w:color w:val="000000"/>
        </w:rPr>
        <w:t xml:space="preserve">The </w:t>
      </w:r>
      <w:r w:rsidRPr="008C0A87">
        <w:rPr>
          <w:rFonts w:eastAsia="Arial Unicode MS" w:cs="Arial Unicode MS"/>
          <w:color w:val="000000"/>
          <w:u w:val="single"/>
        </w:rPr>
        <w:t>strong</w:t>
      </w:r>
      <w:r w:rsidRPr="0096510B">
        <w:rPr>
          <w:rFonts w:eastAsia="Arial Unicode MS" w:cs="Arial Unicode MS"/>
          <w:color w:val="000000"/>
        </w:rPr>
        <w:t xml:space="preserve"> version of Whorf's hypothesis, therefore, that posits that language determines the way we think, cannot be taken seriously, but a </w:t>
      </w:r>
      <w:r w:rsidRPr="008C0A87">
        <w:rPr>
          <w:rFonts w:eastAsia="Arial Unicode MS" w:cs="Arial Unicode MS"/>
          <w:color w:val="000000"/>
          <w:u w:val="single"/>
        </w:rPr>
        <w:t>weak</w:t>
      </w:r>
      <w:r w:rsidRPr="0096510B">
        <w:rPr>
          <w:rFonts w:eastAsia="Arial Unicode MS" w:cs="Arial Unicode MS"/>
          <w:color w:val="000000"/>
        </w:rPr>
        <w:t xml:space="preserve"> version, supported by the findings that there are cultural differences in the semantic associations evoked by seemingly common concepts, is generally accepted nowadays. The way a given language encodes experience semantically makes aspects of that experience not exclusively accessible, but just more salient for the users of that language.</w:t>
      </w:r>
      <w:r w:rsidR="00986A8B" w:rsidRPr="0096510B">
        <w:t xml:space="preserve"> For example, Navajo children speak a language that encodes differently through different verbs the action of 'picking up a round object' like a ball and 'picking up a long, thin, flexible object' like a rope. When presented with a blue rope, a yellow rope, and a blue stick, and asked to choose which object goes best with the</w:t>
      </w:r>
      <w:r w:rsidR="0087458F">
        <w:t xml:space="preserve"> </w:t>
      </w:r>
      <w:r w:rsidR="00986A8B" w:rsidRPr="0096510B">
        <w:rPr>
          <w:rFonts w:eastAsia="Arial Unicode MS" w:cs="Arial Unicode MS"/>
          <w:color w:val="000000"/>
        </w:rPr>
        <w:t>blue rope, most monolingual Navajo children chose the yellow rope, thus associating the objects on the basis of their physical form, whereas monolingual English-speaking children almost always chose the blue stick, associating the objects on the basis of their color, although, of course, both groups of children are perfectly able to distinguish both colors and shapes.</w:t>
      </w:r>
    </w:p>
    <w:p w:rsidR="00986A8B" w:rsidRDefault="00986A8B" w:rsidP="0087458F">
      <w:pPr>
        <w:spacing w:after="0" w:line="240" w:lineRule="auto"/>
        <w:rPr>
          <w:rFonts w:eastAsia="Arial Unicode MS" w:cs="Arial Unicode MS"/>
          <w:color w:val="000000"/>
        </w:rPr>
      </w:pPr>
      <w:r w:rsidRPr="00986A8B">
        <w:rPr>
          <w:rFonts w:eastAsia="Arial Unicode MS" w:cs="Arial Unicode MS"/>
          <w:color w:val="000000"/>
        </w:rPr>
        <w:t>This experiment is viewed as supporting the weak version of the Whorf hypothesis that language users tend to sort out and distinguish experiences differently according to the semantic categories provided by their respective codes. We are, then, not prisoners of the cultural meanings offered to us by our language, but can enrich them in our pragmatic interactions with other language users.</w:t>
      </w:r>
    </w:p>
    <w:p w:rsidR="00CB0DF8" w:rsidRPr="00A46FBB" w:rsidRDefault="00CB0DF8" w:rsidP="0087458F">
      <w:pPr>
        <w:spacing w:after="0" w:line="240" w:lineRule="auto"/>
        <w:rPr>
          <w:rFonts w:eastAsia="Arial Unicode MS" w:cs="Arial Unicode MS"/>
          <w:color w:val="000000"/>
          <w:sz w:val="6"/>
          <w:szCs w:val="6"/>
        </w:rPr>
      </w:pPr>
    </w:p>
    <w:p w:rsidR="00CB0DF8" w:rsidRPr="00A46FBB" w:rsidRDefault="003D2FB9" w:rsidP="0087458F">
      <w:pPr>
        <w:spacing w:after="0" w:line="240" w:lineRule="auto"/>
        <w:rPr>
          <w:rFonts w:eastAsia="Arial Unicode MS" w:cs="Arial Unicode MS"/>
          <w:color w:val="000000"/>
        </w:rPr>
      </w:pPr>
      <w:r w:rsidRPr="0096510B">
        <w:rPr>
          <w:rFonts w:cs="Arial Unicode MS"/>
          <w:noProof/>
          <w:color w:val="000000"/>
        </w:rPr>
        <w:drawing>
          <wp:anchor distT="0" distB="0" distL="114300" distR="114300" simplePos="0" relativeHeight="251687936" behindDoc="0" locked="0" layoutInCell="1" allowOverlap="1" wp14:anchorId="7D2FEF50" wp14:editId="32FCD091">
            <wp:simplePos x="0" y="0"/>
            <wp:positionH relativeFrom="column">
              <wp:posOffset>1047750</wp:posOffset>
            </wp:positionH>
            <wp:positionV relativeFrom="paragraph">
              <wp:posOffset>342265</wp:posOffset>
            </wp:positionV>
            <wp:extent cx="219075" cy="219075"/>
            <wp:effectExtent l="0" t="0" r="952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CB0DF8">
        <w:rPr>
          <w:rFonts w:ascii="Comic Sans MS" w:hAnsi="Comic Sans MS"/>
        </w:rPr>
        <w:t>“</w:t>
      </w:r>
      <w:r w:rsidR="00CB0DF8" w:rsidRPr="00CB0DF8">
        <w:rPr>
          <w:rFonts w:ascii="Comic Sans MS" w:hAnsi="Comic Sans MS"/>
        </w:rPr>
        <w:t>Like having binocular vision gives us 3-D depth of vision, so does having fluency in more than one language gives a "3-D" depth of cultural awareness</w:t>
      </w:r>
      <w:r w:rsidR="00CB0DF8" w:rsidRPr="00A46FBB">
        <w:t>.”</w:t>
      </w:r>
      <w:r w:rsidR="00A46FBB" w:rsidRPr="00A46FBB">
        <w:t xml:space="preserve"> </w:t>
      </w:r>
      <w:r w:rsidR="00A46FBB">
        <w:t xml:space="preserve"> -</w:t>
      </w:r>
      <w:r w:rsidR="00A46FBB" w:rsidRPr="00A46FBB">
        <w:rPr>
          <w:color w:val="000000" w:themeColor="text1"/>
        </w:rPr>
        <w:t>Phil Bartle, PhD</w:t>
      </w:r>
    </w:p>
    <w:p w:rsidR="0087458F" w:rsidRPr="003D2FB9" w:rsidRDefault="00AF1FAF" w:rsidP="003D2FB9">
      <w:pPr>
        <w:pStyle w:val="NoSpacing"/>
        <w:rPr>
          <w:rFonts w:eastAsia="Arial Unicode MS" w:cs="Arial Unicode MS"/>
          <w:color w:val="000000"/>
        </w:rPr>
      </w:pPr>
      <w:bookmarkStart w:id="11" w:name="bookmark17"/>
      <w:r w:rsidRPr="009E3B8C">
        <w:rPr>
          <w:rFonts w:eastAsia="Arial Unicode MS" w:cs="Arial Unicode MS"/>
          <w:b/>
          <w:bCs/>
          <w:color w:val="000000"/>
        </w:rPr>
        <w:t>Further Proof:</w:t>
      </w:r>
      <w:r w:rsidR="00A46FBB" w:rsidRPr="00A46FBB">
        <w:rPr>
          <w:noProof/>
        </w:rPr>
        <w:t xml:space="preserve"> </w:t>
      </w:r>
      <w:r w:rsidR="00BA6FD5" w:rsidRPr="00DD254D">
        <w:rPr>
          <w:rFonts w:eastAsia="Arial Unicode MS" w:cs="Arial Unicode MS"/>
          <w:b/>
          <w:bCs/>
          <w:color w:val="000000"/>
        </w:rPr>
        <w:t>(</w:t>
      </w:r>
      <w:r w:rsidR="00BA6FD5">
        <w:rPr>
          <w:rFonts w:eastAsia="Arial Unicode MS" w:cs="Arial Unicode MS"/>
          <w:b/>
          <w:bCs/>
          <w:color w:val="000000"/>
        </w:rPr>
        <w:t>7</w:t>
      </w:r>
      <w:r w:rsidR="00BA6FD5" w:rsidRPr="00DD254D">
        <w:rPr>
          <w:rFonts w:eastAsia="Arial Unicode MS" w:cs="Arial Unicode MS"/>
          <w:b/>
          <w:bCs/>
          <w:color w:val="000000"/>
        </w:rPr>
        <w:t>)</w:t>
      </w:r>
    </w:p>
    <w:p w:rsidR="00AF1FAF" w:rsidRDefault="003459CF" w:rsidP="00986A8B">
      <w:pPr>
        <w:pStyle w:val="NoSpacing"/>
        <w:rPr>
          <w:rFonts w:eastAsia="Arial Unicode MS" w:cs="Arial Unicode MS"/>
          <w:color w:val="000000"/>
        </w:rPr>
      </w:pPr>
      <w:r>
        <w:rPr>
          <w:rFonts w:eastAsia="Arial Unicode MS" w:cs="Arial Unicode MS"/>
          <w:noProof/>
          <w:color w:val="000000"/>
        </w:rPr>
        <mc:AlternateContent>
          <mc:Choice Requires="wps">
            <w:drawing>
              <wp:anchor distT="0" distB="0" distL="114300" distR="114300" simplePos="0" relativeHeight="251678720" behindDoc="0" locked="0" layoutInCell="1" allowOverlap="1" wp14:anchorId="7BFAAA78" wp14:editId="5A6AAB70">
                <wp:simplePos x="0" y="0"/>
                <wp:positionH relativeFrom="column">
                  <wp:posOffset>3276600</wp:posOffset>
                </wp:positionH>
                <wp:positionV relativeFrom="paragraph">
                  <wp:posOffset>635</wp:posOffset>
                </wp:positionV>
                <wp:extent cx="2962275" cy="1724025"/>
                <wp:effectExtent l="0" t="0" r="28575" b="28575"/>
                <wp:wrapNone/>
                <wp:docPr id="20" name="Text Box 20"/>
                <wp:cNvGraphicFramePr/>
                <a:graphic xmlns:a="http://schemas.openxmlformats.org/drawingml/2006/main">
                  <a:graphicData uri="http://schemas.microsoft.com/office/word/2010/wordprocessingShape">
                    <wps:wsp>
                      <wps:cNvSpPr txBox="1"/>
                      <wps:spPr>
                        <a:xfrm>
                          <a:off x="0" y="0"/>
                          <a:ext cx="2962275" cy="1724025"/>
                        </a:xfrm>
                        <a:prstGeom prst="rect">
                          <a:avLst/>
                        </a:prstGeom>
                        <a:solidFill>
                          <a:sysClr val="window" lastClr="FFFFFF"/>
                        </a:solidFill>
                        <a:ln w="6350">
                          <a:solidFill>
                            <a:prstClr val="black"/>
                          </a:solidFill>
                        </a:ln>
                        <a:effectLst/>
                      </wps:spPr>
                      <wps:txbx>
                        <w:txbxContent>
                          <w:p w:rsidR="00675FF6" w:rsidRPr="003459CF" w:rsidRDefault="00675FF6" w:rsidP="008E6D23">
                            <w:pPr>
                              <w:rPr>
                                <w:rFonts w:ascii="Calibri" w:eastAsia="Times New Roman" w:hAnsi="Calibri" w:cs="Calibri"/>
                                <w:sz w:val="20"/>
                                <w:szCs w:val="20"/>
                              </w:rPr>
                            </w:pPr>
                            <w:r w:rsidRPr="00836E05">
                              <w:rPr>
                                <w:rFonts w:ascii="Calibri" w:eastAsia="Times New Roman" w:hAnsi="Calibri" w:cs="Calibri"/>
                                <w:sz w:val="20"/>
                                <w:szCs w:val="20"/>
                              </w:rPr>
                              <w:t xml:space="preserve">Some researchers point to the American Indian dialect of Zuni. Speakers of the language don't have words to distinguish between yellow and orange. The identification of some objects is more </w:t>
                            </w:r>
                            <w:r>
                              <w:rPr>
                                <w:rFonts w:ascii="Calibri" w:eastAsia="Times New Roman" w:hAnsi="Calibri" w:cs="Calibri"/>
                                <w:sz w:val="20"/>
                                <w:szCs w:val="20"/>
                              </w:rPr>
                              <w:t xml:space="preserve">                           </w:t>
                            </w:r>
                            <w:r w:rsidRPr="00836E05">
                              <w:rPr>
                                <w:rFonts w:ascii="Calibri" w:eastAsia="Times New Roman" w:hAnsi="Calibri" w:cs="Calibri"/>
                                <w:sz w:val="20"/>
                                <w:szCs w:val="20"/>
                              </w:rPr>
                              <w:t xml:space="preserve">difficult for those who speak Zuni than </w:t>
                            </w:r>
                            <w:r>
                              <w:rPr>
                                <w:rFonts w:ascii="Calibri" w:eastAsia="Times New Roman" w:hAnsi="Calibri" w:cs="Calibri"/>
                                <w:sz w:val="20"/>
                                <w:szCs w:val="20"/>
                              </w:rPr>
                              <w:t xml:space="preserve">                       </w:t>
                            </w:r>
                            <w:r w:rsidRPr="00836E05">
                              <w:rPr>
                                <w:rFonts w:ascii="Calibri" w:eastAsia="Times New Roman" w:hAnsi="Calibri" w:cs="Calibri"/>
                                <w:sz w:val="20"/>
                                <w:szCs w:val="20"/>
                              </w:rPr>
                              <w:t>for</w:t>
                            </w:r>
                            <w:r>
                              <w:rPr>
                                <w:rFonts w:ascii="Calibri" w:eastAsia="Times New Roman" w:hAnsi="Calibri" w:cs="Calibri"/>
                                <w:sz w:val="20"/>
                                <w:szCs w:val="20"/>
                              </w:rPr>
                              <w:t xml:space="preserve"> </w:t>
                            </w:r>
                            <w:r w:rsidRPr="00836E05">
                              <w:rPr>
                                <w:rFonts w:ascii="Calibri" w:eastAsia="Times New Roman" w:hAnsi="Calibri" w:cs="Calibri"/>
                                <w:sz w:val="20"/>
                                <w:szCs w:val="20"/>
                              </w:rPr>
                              <w:t>English-speaking people.</w:t>
                            </w:r>
                            <w:r>
                              <w:rPr>
                                <w:rFonts w:ascii="Calibri" w:eastAsia="Times New Roman" w:hAnsi="Calibri" w:cs="Calibri"/>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 o:spid="_x0000_s1036" type="#_x0000_t202" style="position:absolute;margin-left:258pt;margin-top:.05pt;width:233.25pt;height:135.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" fillcolor="window" strokeweight=".5pt">
                <v:textbox>
                  <w:txbxContent>
                    <w:p w:rsidR="00675FF6" w:rsidRPr="003459CF" w:rsidRDefault="00675FF6" w:rsidP="008E6D23">
                      <w:pPr>
                        <w:rPr>
                          <w:rFonts w:ascii="Calibri" w:eastAsia="Times New Roman" w:hAnsi="Calibri" w:cs="Calibri"/>
                          <w:sz w:val="20"/>
                          <w:szCs w:val="20"/>
                        </w:rPr>
                      </w:pPr>
                      <w:r w:rsidRPr="00836E05">
                        <w:rPr>
                          <w:rFonts w:ascii="Calibri" w:eastAsia="Times New Roman" w:hAnsi="Calibri" w:cs="Calibri"/>
                          <w:sz w:val="20"/>
                          <w:szCs w:val="20"/>
                        </w:rPr>
                        <w:t xml:space="preserve">Some researchers point to the American Indian dialect of Zuni. Speakers of the language don't have words to distinguish between yellow and orange. The identification of some objects is more </w:t>
                      </w:r>
                      <w:r>
                        <w:rPr>
                          <w:rFonts w:ascii="Calibri" w:eastAsia="Times New Roman" w:hAnsi="Calibri" w:cs="Calibri"/>
                          <w:sz w:val="20"/>
                          <w:szCs w:val="20"/>
                        </w:rPr>
                        <w:t xml:space="preserve">                           </w:t>
                      </w:r>
                      <w:r w:rsidRPr="00836E05">
                        <w:rPr>
                          <w:rFonts w:ascii="Calibri" w:eastAsia="Times New Roman" w:hAnsi="Calibri" w:cs="Calibri"/>
                          <w:sz w:val="20"/>
                          <w:szCs w:val="20"/>
                        </w:rPr>
                        <w:t xml:space="preserve">difficult for those who speak Zuni than </w:t>
                      </w:r>
                      <w:r>
                        <w:rPr>
                          <w:rFonts w:ascii="Calibri" w:eastAsia="Times New Roman" w:hAnsi="Calibri" w:cs="Calibri"/>
                          <w:sz w:val="20"/>
                          <w:szCs w:val="20"/>
                        </w:rPr>
                        <w:t xml:space="preserve">                       </w:t>
                      </w:r>
                      <w:r w:rsidRPr="00836E05">
                        <w:rPr>
                          <w:rFonts w:ascii="Calibri" w:eastAsia="Times New Roman" w:hAnsi="Calibri" w:cs="Calibri"/>
                          <w:sz w:val="20"/>
                          <w:szCs w:val="20"/>
                        </w:rPr>
                        <w:t>for</w:t>
                      </w:r>
                      <w:r>
                        <w:rPr>
                          <w:rFonts w:ascii="Calibri" w:eastAsia="Times New Roman" w:hAnsi="Calibri" w:cs="Calibri"/>
                          <w:sz w:val="20"/>
                          <w:szCs w:val="20"/>
                        </w:rPr>
                        <w:t xml:space="preserve"> </w:t>
                      </w:r>
                      <w:r w:rsidRPr="00836E05">
                        <w:rPr>
                          <w:rFonts w:ascii="Calibri" w:eastAsia="Times New Roman" w:hAnsi="Calibri" w:cs="Calibri"/>
                          <w:sz w:val="20"/>
                          <w:szCs w:val="20"/>
                        </w:rPr>
                        <w:t>English-speaking people.</w:t>
                      </w:r>
                      <w:r>
                        <w:rPr>
                          <w:rFonts w:ascii="Calibri" w:eastAsia="Times New Roman" w:hAnsi="Calibri" w:cs="Calibri"/>
                          <w:sz w:val="20"/>
                          <w:szCs w:val="20"/>
                        </w:rPr>
                        <w:t xml:space="preserve"> </w:t>
                      </w:r>
                    </w:p>
                  </w:txbxContent>
                </v:textbox>
              </v:shape>
            </w:pict>
          </mc:Fallback>
        </mc:AlternateContent>
      </w:r>
      <w:r w:rsidR="00066FAB">
        <w:rPr>
          <w:rFonts w:eastAsia="Arial Unicode MS" w:cs="Arial Unicode MS"/>
          <w:noProof/>
          <w:color w:val="000000"/>
        </w:rPr>
        <mc:AlternateContent>
          <mc:Choice Requires="wps">
            <w:drawing>
              <wp:anchor distT="0" distB="0" distL="114300" distR="114300" simplePos="0" relativeHeight="251676672" behindDoc="0" locked="0" layoutInCell="1" allowOverlap="1" wp14:anchorId="493FCC77" wp14:editId="2F93D6D6">
                <wp:simplePos x="0" y="0"/>
                <wp:positionH relativeFrom="column">
                  <wp:posOffset>9525</wp:posOffset>
                </wp:positionH>
                <wp:positionV relativeFrom="paragraph">
                  <wp:posOffset>635</wp:posOffset>
                </wp:positionV>
                <wp:extent cx="2933700" cy="1724025"/>
                <wp:effectExtent l="0" t="0" r="19050" b="28575"/>
                <wp:wrapNone/>
                <wp:docPr id="19" name="Text Box 19"/>
                <wp:cNvGraphicFramePr/>
                <a:graphic xmlns:a="http://schemas.openxmlformats.org/drawingml/2006/main">
                  <a:graphicData uri="http://schemas.microsoft.com/office/word/2010/wordprocessingShape">
                    <wps:wsp>
                      <wps:cNvSpPr txBox="1"/>
                      <wps:spPr>
                        <a:xfrm>
                          <a:off x="0" y="0"/>
                          <a:ext cx="2933700" cy="17240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75FF6" w:rsidRPr="00836E05" w:rsidRDefault="00675FF6" w:rsidP="00585E3F">
                            <w:pPr>
                              <w:rPr>
                                <w:sz w:val="20"/>
                                <w:szCs w:val="20"/>
                              </w:rPr>
                            </w:pPr>
                            <w:r w:rsidRPr="00836E05">
                              <w:rPr>
                                <w:sz w:val="20"/>
                                <w:szCs w:val="20"/>
                              </w:rPr>
                              <w:t>English, for example, has two separate words for (red) and a mixture of red and white (pink) but does not have two separate words for blue and a mixture of blue and white, like in Russian.</w:t>
                            </w:r>
                            <w:r>
                              <w:rPr>
                                <w:sz w:val="20"/>
                                <w:szCs w:val="20"/>
                              </w:rPr>
                              <w:t xml:space="preserve">                                 </w:t>
                            </w:r>
                            <w:r w:rsidRPr="00836E05">
                              <w:rPr>
                                <w:rFonts w:ascii="Calibri" w:eastAsia="Times New Roman" w:hAnsi="Calibri" w:cs="Calibri"/>
                                <w:sz w:val="20"/>
                                <w:szCs w:val="20"/>
                              </w:rPr>
                              <w:t>[“</w:t>
                            </w:r>
                            <w:proofErr w:type="spellStart"/>
                            <w:proofErr w:type="gramStart"/>
                            <w:r w:rsidRPr="00836E05">
                              <w:rPr>
                                <w:rFonts w:ascii="Calibri" w:eastAsia="Times New Roman" w:hAnsi="Calibri" w:cs="Calibri"/>
                                <w:sz w:val="20"/>
                                <w:szCs w:val="20"/>
                              </w:rPr>
                              <w:t>goluboy</w:t>
                            </w:r>
                            <w:proofErr w:type="spellEnd"/>
                            <w:proofErr w:type="gramEnd"/>
                            <w:r w:rsidRPr="00836E05">
                              <w:rPr>
                                <w:rFonts w:ascii="Calibri" w:eastAsia="Times New Roman" w:hAnsi="Calibri" w:cs="Calibri"/>
                                <w:sz w:val="20"/>
                                <w:szCs w:val="20"/>
                              </w:rPr>
                              <w:t>” –blue] [“</w:t>
                            </w:r>
                            <w:proofErr w:type="spellStart"/>
                            <w:proofErr w:type="gramStart"/>
                            <w:r w:rsidRPr="00836E05">
                              <w:rPr>
                                <w:rFonts w:ascii="Calibri" w:eastAsia="Times New Roman" w:hAnsi="Calibri" w:cs="Calibri"/>
                                <w:sz w:val="20"/>
                                <w:szCs w:val="20"/>
                              </w:rPr>
                              <w:t>senynee</w:t>
                            </w:r>
                            <w:proofErr w:type="spellEnd"/>
                            <w:proofErr w:type="gramEnd"/>
                            <w:r w:rsidRPr="00836E05">
                              <w:rPr>
                                <w:rFonts w:ascii="Calibri" w:eastAsia="Times New Roman" w:hAnsi="Calibri" w:cs="Calibri"/>
                                <w:sz w:val="20"/>
                                <w:szCs w:val="20"/>
                              </w:rPr>
                              <w:t>” – dark blue]</w:t>
                            </w:r>
                            <w:r w:rsidRPr="00836E05">
                              <w:rPr>
                                <w:rFonts w:ascii="Calibri" w:eastAsia="Times New Roman" w:hAnsi="Calibri" w:cs="Calibri"/>
                                <w:noProof/>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7" type="#_x0000_t202" style="position:absolute;margin-left:.75pt;margin-top:.05pt;width:231pt;height:135.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" fillcolor="white [3201]" strokeweight=".5pt">
                <v:textbox>
                  <w:txbxContent>
                    <w:p w:rsidR="00675FF6" w:rsidRPr="00836E05" w:rsidRDefault="00675FF6" w:rsidP="00585E3F">
                      <w:pPr>
                        <w:rPr>
                          <w:sz w:val="20"/>
                          <w:szCs w:val="20"/>
                        </w:rPr>
                      </w:pPr>
                      <w:r w:rsidRPr="00836E05">
                        <w:rPr>
                          <w:sz w:val="20"/>
                          <w:szCs w:val="20"/>
                        </w:rPr>
                        <w:t>English, for example, has two separate words for (red) and a mixture of red and white (pink) but does not have two separate words for blue and a mixture of blue and white, like in Russian.</w:t>
                      </w:r>
                      <w:r>
                        <w:rPr>
                          <w:sz w:val="20"/>
                          <w:szCs w:val="20"/>
                        </w:rPr>
                        <w:t xml:space="preserve">                                 </w:t>
                      </w:r>
                      <w:r w:rsidRPr="00836E05">
                        <w:rPr>
                          <w:rFonts w:ascii="Calibri" w:eastAsia="Times New Roman" w:hAnsi="Calibri" w:cs="Calibri"/>
                          <w:sz w:val="20"/>
                          <w:szCs w:val="20"/>
                        </w:rPr>
                        <w:t>[“</w:t>
                      </w:r>
                      <w:proofErr w:type="spellStart"/>
                      <w:proofErr w:type="gramStart"/>
                      <w:r w:rsidRPr="00836E05">
                        <w:rPr>
                          <w:rFonts w:ascii="Calibri" w:eastAsia="Times New Roman" w:hAnsi="Calibri" w:cs="Calibri"/>
                          <w:sz w:val="20"/>
                          <w:szCs w:val="20"/>
                        </w:rPr>
                        <w:t>goluboy</w:t>
                      </w:r>
                      <w:proofErr w:type="spellEnd"/>
                      <w:proofErr w:type="gramEnd"/>
                      <w:r w:rsidRPr="00836E05">
                        <w:rPr>
                          <w:rFonts w:ascii="Calibri" w:eastAsia="Times New Roman" w:hAnsi="Calibri" w:cs="Calibri"/>
                          <w:sz w:val="20"/>
                          <w:szCs w:val="20"/>
                        </w:rPr>
                        <w:t>” –blue] [“</w:t>
                      </w:r>
                      <w:proofErr w:type="spellStart"/>
                      <w:proofErr w:type="gramStart"/>
                      <w:r w:rsidRPr="00836E05">
                        <w:rPr>
                          <w:rFonts w:ascii="Calibri" w:eastAsia="Times New Roman" w:hAnsi="Calibri" w:cs="Calibri"/>
                          <w:sz w:val="20"/>
                          <w:szCs w:val="20"/>
                        </w:rPr>
                        <w:t>senynee</w:t>
                      </w:r>
                      <w:proofErr w:type="spellEnd"/>
                      <w:proofErr w:type="gramEnd"/>
                      <w:r w:rsidRPr="00836E05">
                        <w:rPr>
                          <w:rFonts w:ascii="Calibri" w:eastAsia="Times New Roman" w:hAnsi="Calibri" w:cs="Calibri"/>
                          <w:sz w:val="20"/>
                          <w:szCs w:val="20"/>
                        </w:rPr>
                        <w:t>” – dark blue]</w:t>
                      </w:r>
                      <w:r w:rsidRPr="00836E05">
                        <w:rPr>
                          <w:rFonts w:ascii="Calibri" w:eastAsia="Times New Roman" w:hAnsi="Calibri" w:cs="Calibri"/>
                          <w:noProof/>
                          <w:sz w:val="20"/>
                          <w:szCs w:val="20"/>
                        </w:rPr>
                        <w:t xml:space="preserve"> </w:t>
                      </w:r>
                    </w:p>
                  </w:txbxContent>
                </v:textbox>
              </v:shape>
            </w:pict>
          </mc:Fallback>
        </mc:AlternateContent>
      </w:r>
    </w:p>
    <w:p w:rsidR="00AF1FAF" w:rsidRDefault="00AF1FAF" w:rsidP="00986A8B">
      <w:pPr>
        <w:pStyle w:val="NoSpacing"/>
        <w:rPr>
          <w:rFonts w:eastAsia="Arial Unicode MS" w:cs="Arial Unicode MS"/>
          <w:color w:val="000000"/>
        </w:rPr>
      </w:pPr>
    </w:p>
    <w:p w:rsidR="00AF1FAF" w:rsidRDefault="00AF1FAF" w:rsidP="00986A8B">
      <w:pPr>
        <w:pStyle w:val="NoSpacing"/>
        <w:rPr>
          <w:rFonts w:eastAsia="Arial Unicode MS" w:cs="Arial Unicode MS"/>
          <w:color w:val="000000"/>
        </w:rPr>
      </w:pPr>
    </w:p>
    <w:p w:rsidR="00AF1FAF" w:rsidRDefault="003459CF" w:rsidP="00986A8B">
      <w:pPr>
        <w:pStyle w:val="NoSpacing"/>
        <w:rPr>
          <w:rFonts w:eastAsia="Arial Unicode MS" w:cs="Arial Unicode MS"/>
          <w:color w:val="000000"/>
        </w:rPr>
      </w:pPr>
      <w:r>
        <w:rPr>
          <w:noProof/>
          <w:sz w:val="20"/>
          <w:szCs w:val="20"/>
        </w:rPr>
        <w:drawing>
          <wp:anchor distT="0" distB="0" distL="114300" distR="114300" simplePos="0" relativeHeight="251878400" behindDoc="0" locked="0" layoutInCell="1" allowOverlap="1" wp14:anchorId="55A58EE8" wp14:editId="4B6838D7">
            <wp:simplePos x="0" y="0"/>
            <wp:positionH relativeFrom="column">
              <wp:posOffset>5411053</wp:posOffset>
            </wp:positionH>
            <wp:positionV relativeFrom="paragraph">
              <wp:posOffset>116205</wp:posOffset>
            </wp:positionV>
            <wp:extent cx="704850" cy="10490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uniman.jpg"/>
                    <pic:cNvPicPr/>
                  </pic:nvPicPr>
                  <pic:blipFill>
                    <a:blip r:embed="rId33" cstate="print">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704850" cy="1049020"/>
                    </a:xfrm>
                    <a:prstGeom prst="rect">
                      <a:avLst/>
                    </a:prstGeom>
                  </pic:spPr>
                </pic:pic>
              </a:graphicData>
            </a:graphic>
            <wp14:sizeRelH relativeFrom="page">
              <wp14:pctWidth>0</wp14:pctWidth>
            </wp14:sizeRelH>
            <wp14:sizeRelV relativeFrom="page">
              <wp14:pctHeight>0</wp14:pctHeight>
            </wp14:sizeRelV>
          </wp:anchor>
        </w:drawing>
      </w:r>
    </w:p>
    <w:p w:rsidR="00AF1FAF" w:rsidRDefault="00AF1FAF" w:rsidP="00986A8B">
      <w:pPr>
        <w:pStyle w:val="NoSpacing"/>
        <w:rPr>
          <w:rFonts w:eastAsia="Arial Unicode MS" w:cs="Arial Unicode MS"/>
          <w:color w:val="000000"/>
        </w:rPr>
      </w:pPr>
    </w:p>
    <w:p w:rsidR="00AF1FAF" w:rsidRDefault="00585E3F" w:rsidP="00986A8B">
      <w:pPr>
        <w:pStyle w:val="NoSpacing"/>
        <w:rPr>
          <w:rFonts w:eastAsia="Arial Unicode MS" w:cs="Arial Unicode MS"/>
          <w:color w:val="000000"/>
        </w:rPr>
      </w:pPr>
      <w:r>
        <w:rPr>
          <w:rFonts w:ascii="Calibri" w:eastAsia="Times New Roman" w:hAnsi="Calibri" w:cs="Calibri"/>
          <w:noProof/>
          <w:sz w:val="24"/>
          <w:szCs w:val="24"/>
        </w:rPr>
        <mc:AlternateContent>
          <mc:Choice Requires="wps">
            <w:drawing>
              <wp:anchor distT="0" distB="0" distL="114300" distR="114300" simplePos="0" relativeHeight="251864064" behindDoc="0" locked="0" layoutInCell="1" allowOverlap="1" wp14:anchorId="785972C8" wp14:editId="1A956B54">
                <wp:simplePos x="0" y="0"/>
                <wp:positionH relativeFrom="column">
                  <wp:posOffset>1514475</wp:posOffset>
                </wp:positionH>
                <wp:positionV relativeFrom="paragraph">
                  <wp:posOffset>100965</wp:posOffset>
                </wp:positionV>
                <wp:extent cx="657225" cy="723900"/>
                <wp:effectExtent l="0" t="0" r="28575" b="19050"/>
                <wp:wrapNone/>
                <wp:docPr id="410" name="Oval 410"/>
                <wp:cNvGraphicFramePr/>
                <a:graphic xmlns:a="http://schemas.openxmlformats.org/drawingml/2006/main">
                  <a:graphicData uri="http://schemas.microsoft.com/office/word/2010/wordprocessingShape">
                    <wps:wsp>
                      <wps:cNvSpPr/>
                      <wps:spPr>
                        <a:xfrm>
                          <a:off x="0" y="0"/>
                          <a:ext cx="657225" cy="723900"/>
                        </a:xfrm>
                        <a:prstGeom prst="ellipse">
                          <a:avLst/>
                        </a:prstGeom>
                        <a:noFill/>
                        <a:ln w="3175" cap="flat" cmpd="sng" algn="ctr">
                          <a:solidFill>
                            <a:sysClr val="windowText" lastClr="000000"/>
                          </a:solidFill>
                          <a:prstDash val="solid"/>
                        </a:ln>
                        <a:effectLst/>
                      </wps:spPr>
                      <wps:txbx>
                        <w:txbxContent>
                          <w:p w:rsidR="00675FF6" w:rsidRPr="00585E3F" w:rsidRDefault="00675FF6" w:rsidP="00585E3F">
                            <w:pPr>
                              <w:pStyle w:val="NoSpacing"/>
                              <w:jc w:val="center"/>
                              <w:rPr>
                                <w:sz w:val="16"/>
                                <w:szCs w:val="16"/>
                              </w:rPr>
                            </w:pPr>
                            <w:r w:rsidRPr="00585E3F">
                              <w:rPr>
                                <w:sz w:val="16"/>
                                <w:szCs w:val="16"/>
                              </w:rPr>
                              <w:t>Color</w:t>
                            </w:r>
                          </w:p>
                          <w:p w:rsidR="00675FF6" w:rsidRPr="00585E3F" w:rsidRDefault="00675FF6" w:rsidP="00585E3F">
                            <w:pPr>
                              <w:pStyle w:val="NoSpacing"/>
                              <w:jc w:val="center"/>
                              <w:rPr>
                                <w:sz w:val="16"/>
                                <w:szCs w:val="16"/>
                              </w:rPr>
                            </w:pPr>
                            <w:proofErr w:type="gramStart"/>
                            <w:r>
                              <w:rPr>
                                <w:sz w:val="16"/>
                                <w:szCs w:val="16"/>
                              </w:rPr>
                              <w:t>t</w:t>
                            </w:r>
                            <w:r w:rsidRPr="00585E3F">
                              <w:rPr>
                                <w:sz w:val="16"/>
                                <w:szCs w:val="16"/>
                              </w:rPr>
                              <w:t>his</w:t>
                            </w:r>
                            <w:proofErr w:type="gramEnd"/>
                          </w:p>
                          <w:p w:rsidR="00675FF6" w:rsidRPr="00585E3F" w:rsidRDefault="00675FF6" w:rsidP="00585E3F">
                            <w:pPr>
                              <w:pStyle w:val="NoSpacing"/>
                              <w:jc w:val="center"/>
                              <w:rPr>
                                <w:sz w:val="16"/>
                                <w:szCs w:val="16"/>
                              </w:rPr>
                            </w:pPr>
                            <w:proofErr w:type="gramStart"/>
                            <w:r>
                              <w:rPr>
                                <w:sz w:val="16"/>
                                <w:szCs w:val="16"/>
                              </w:rPr>
                              <w:t>blue</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10" o:spid="_x0000_s1038" style="position:absolute;margin-left:119.25pt;margin-top:7.95pt;width:51.75pt;height:57pt;z-index:251864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" filled="f" strokecolor="windowText" strokeweight=".25pt">
                <v:textbox>
                  <w:txbxContent>
                    <w:p w:rsidR="00675FF6" w:rsidRPr="00585E3F" w:rsidRDefault="00675FF6" w:rsidP="00585E3F">
                      <w:pPr>
                        <w:pStyle w:val="NoSpacing"/>
                        <w:jc w:val="center"/>
                        <w:rPr>
                          <w:sz w:val="16"/>
                          <w:szCs w:val="16"/>
                        </w:rPr>
                      </w:pPr>
                      <w:r w:rsidRPr="00585E3F">
                        <w:rPr>
                          <w:sz w:val="16"/>
                          <w:szCs w:val="16"/>
                        </w:rPr>
                        <w:t>Color</w:t>
                      </w:r>
                    </w:p>
                    <w:p w:rsidR="00675FF6" w:rsidRPr="00585E3F" w:rsidRDefault="00675FF6" w:rsidP="00585E3F">
                      <w:pPr>
                        <w:pStyle w:val="NoSpacing"/>
                        <w:jc w:val="center"/>
                        <w:rPr>
                          <w:sz w:val="16"/>
                          <w:szCs w:val="16"/>
                        </w:rPr>
                      </w:pPr>
                      <w:proofErr w:type="gramStart"/>
                      <w:r>
                        <w:rPr>
                          <w:sz w:val="16"/>
                          <w:szCs w:val="16"/>
                        </w:rPr>
                        <w:t>t</w:t>
                      </w:r>
                      <w:r w:rsidRPr="00585E3F">
                        <w:rPr>
                          <w:sz w:val="16"/>
                          <w:szCs w:val="16"/>
                        </w:rPr>
                        <w:t>his</w:t>
                      </w:r>
                      <w:proofErr w:type="gramEnd"/>
                    </w:p>
                    <w:p w:rsidR="00675FF6" w:rsidRPr="00585E3F" w:rsidRDefault="00675FF6" w:rsidP="00585E3F">
                      <w:pPr>
                        <w:pStyle w:val="NoSpacing"/>
                        <w:jc w:val="center"/>
                        <w:rPr>
                          <w:sz w:val="16"/>
                          <w:szCs w:val="16"/>
                        </w:rPr>
                      </w:pPr>
                      <w:proofErr w:type="gramStart"/>
                      <w:r>
                        <w:rPr>
                          <w:sz w:val="16"/>
                          <w:szCs w:val="16"/>
                        </w:rPr>
                        <w:t>blue</w:t>
                      </w:r>
                      <w:proofErr w:type="gramEnd"/>
                    </w:p>
                  </w:txbxContent>
                </v:textbox>
              </v:oval>
            </w:pict>
          </mc:Fallback>
        </mc:AlternateContent>
      </w:r>
      <w:r>
        <w:rPr>
          <w:rFonts w:ascii="Calibri" w:eastAsia="Times New Roman" w:hAnsi="Calibri" w:cs="Calibri"/>
          <w:noProof/>
          <w:sz w:val="24"/>
          <w:szCs w:val="24"/>
        </w:rPr>
        <mc:AlternateContent>
          <mc:Choice Requires="wps">
            <w:drawing>
              <wp:anchor distT="0" distB="0" distL="114300" distR="114300" simplePos="0" relativeHeight="251866112" behindDoc="0" locked="0" layoutInCell="1" allowOverlap="1" wp14:anchorId="714334FA" wp14:editId="3A545541">
                <wp:simplePos x="0" y="0"/>
                <wp:positionH relativeFrom="column">
                  <wp:posOffset>2209800</wp:posOffset>
                </wp:positionH>
                <wp:positionV relativeFrom="paragraph">
                  <wp:posOffset>91440</wp:posOffset>
                </wp:positionV>
                <wp:extent cx="657225" cy="723900"/>
                <wp:effectExtent l="0" t="0" r="28575" b="19050"/>
                <wp:wrapNone/>
                <wp:docPr id="411" name="Oval 411"/>
                <wp:cNvGraphicFramePr/>
                <a:graphic xmlns:a="http://schemas.openxmlformats.org/drawingml/2006/main">
                  <a:graphicData uri="http://schemas.microsoft.com/office/word/2010/wordprocessingShape">
                    <wps:wsp>
                      <wps:cNvSpPr/>
                      <wps:spPr>
                        <a:xfrm>
                          <a:off x="0" y="0"/>
                          <a:ext cx="657225" cy="723900"/>
                        </a:xfrm>
                        <a:prstGeom prst="ellipse">
                          <a:avLst/>
                        </a:prstGeom>
                        <a:noFill/>
                        <a:ln w="3175" cap="flat" cmpd="sng" algn="ctr">
                          <a:solidFill>
                            <a:sysClr val="windowText" lastClr="000000"/>
                          </a:solidFill>
                          <a:prstDash val="solid"/>
                        </a:ln>
                        <a:effectLst/>
                      </wps:spPr>
                      <wps:txbx>
                        <w:txbxContent>
                          <w:p w:rsidR="00675FF6" w:rsidRPr="003459CF" w:rsidRDefault="00675FF6" w:rsidP="00585E3F">
                            <w:pPr>
                              <w:pStyle w:val="NoSpacing"/>
                              <w:jc w:val="center"/>
                              <w:rPr>
                                <w:sz w:val="14"/>
                                <w:szCs w:val="14"/>
                              </w:rPr>
                            </w:pPr>
                            <w:r w:rsidRPr="003459CF">
                              <w:rPr>
                                <w:sz w:val="14"/>
                                <w:szCs w:val="14"/>
                              </w:rPr>
                              <w:t>Color</w:t>
                            </w:r>
                          </w:p>
                          <w:p w:rsidR="00675FF6" w:rsidRPr="003459CF" w:rsidRDefault="00675FF6" w:rsidP="00585E3F">
                            <w:pPr>
                              <w:pStyle w:val="NoSpacing"/>
                              <w:jc w:val="center"/>
                              <w:rPr>
                                <w:sz w:val="14"/>
                                <w:szCs w:val="14"/>
                              </w:rPr>
                            </w:pPr>
                            <w:proofErr w:type="gramStart"/>
                            <w:r w:rsidRPr="003459CF">
                              <w:rPr>
                                <w:sz w:val="14"/>
                                <w:szCs w:val="14"/>
                              </w:rPr>
                              <w:t>this</w:t>
                            </w:r>
                            <w:proofErr w:type="gramEnd"/>
                          </w:p>
                          <w:p w:rsidR="00675FF6" w:rsidRPr="003459CF" w:rsidRDefault="00675FF6" w:rsidP="00585E3F">
                            <w:pPr>
                              <w:pStyle w:val="NoSpacing"/>
                              <w:jc w:val="center"/>
                              <w:rPr>
                                <w:sz w:val="14"/>
                                <w:szCs w:val="14"/>
                              </w:rPr>
                            </w:pPr>
                            <w:proofErr w:type="gramStart"/>
                            <w:r w:rsidRPr="003459CF">
                              <w:rPr>
                                <w:sz w:val="14"/>
                                <w:szCs w:val="14"/>
                              </w:rPr>
                              <w:t>dark</w:t>
                            </w:r>
                            <w:proofErr w:type="gramEnd"/>
                            <w:r w:rsidRPr="003459CF">
                              <w:rPr>
                                <w:sz w:val="14"/>
                                <w:szCs w:val="14"/>
                              </w:rPr>
                              <w:t xml:space="preserve"> blue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11" o:spid="_x0000_s1039" style="position:absolute;margin-left:174pt;margin-top:7.2pt;width:51.75pt;height:57pt;z-index:251866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" filled="f" strokecolor="windowText" strokeweight=".25pt">
                <v:textbox>
                  <w:txbxContent>
                    <w:p w:rsidR="00675FF6" w:rsidRPr="003459CF" w:rsidRDefault="00675FF6" w:rsidP="00585E3F">
                      <w:pPr>
                        <w:pStyle w:val="NoSpacing"/>
                        <w:jc w:val="center"/>
                        <w:rPr>
                          <w:sz w:val="14"/>
                          <w:szCs w:val="14"/>
                        </w:rPr>
                      </w:pPr>
                      <w:r w:rsidRPr="003459CF">
                        <w:rPr>
                          <w:sz w:val="14"/>
                          <w:szCs w:val="14"/>
                        </w:rPr>
                        <w:t>Color</w:t>
                      </w:r>
                    </w:p>
                    <w:p w:rsidR="00675FF6" w:rsidRPr="003459CF" w:rsidRDefault="00675FF6" w:rsidP="00585E3F">
                      <w:pPr>
                        <w:pStyle w:val="NoSpacing"/>
                        <w:jc w:val="center"/>
                        <w:rPr>
                          <w:sz w:val="14"/>
                          <w:szCs w:val="14"/>
                        </w:rPr>
                      </w:pPr>
                      <w:proofErr w:type="gramStart"/>
                      <w:r w:rsidRPr="003459CF">
                        <w:rPr>
                          <w:sz w:val="14"/>
                          <w:szCs w:val="14"/>
                        </w:rPr>
                        <w:t>this</w:t>
                      </w:r>
                      <w:proofErr w:type="gramEnd"/>
                    </w:p>
                    <w:p w:rsidR="00675FF6" w:rsidRPr="003459CF" w:rsidRDefault="00675FF6" w:rsidP="00585E3F">
                      <w:pPr>
                        <w:pStyle w:val="NoSpacing"/>
                        <w:jc w:val="center"/>
                        <w:rPr>
                          <w:sz w:val="14"/>
                          <w:szCs w:val="14"/>
                        </w:rPr>
                      </w:pPr>
                      <w:proofErr w:type="gramStart"/>
                      <w:r w:rsidRPr="003459CF">
                        <w:rPr>
                          <w:sz w:val="14"/>
                          <w:szCs w:val="14"/>
                        </w:rPr>
                        <w:t>dark</w:t>
                      </w:r>
                      <w:proofErr w:type="gramEnd"/>
                      <w:r w:rsidRPr="003459CF">
                        <w:rPr>
                          <w:sz w:val="14"/>
                          <w:szCs w:val="14"/>
                        </w:rPr>
                        <w:t xml:space="preserve"> blue</w:t>
                      </w:r>
                    </w:p>
                  </w:txbxContent>
                </v:textbox>
              </v:oval>
            </w:pict>
          </mc:Fallback>
        </mc:AlternateContent>
      </w:r>
      <w:r>
        <w:rPr>
          <w:rFonts w:ascii="Calibri" w:eastAsia="Times New Roman" w:hAnsi="Calibri" w:cs="Calibri"/>
          <w:noProof/>
          <w:sz w:val="20"/>
          <w:szCs w:val="20"/>
        </w:rPr>
        <w:drawing>
          <wp:anchor distT="0" distB="0" distL="114300" distR="114300" simplePos="0" relativeHeight="251862016" behindDoc="0" locked="0" layoutInCell="1" allowOverlap="1" wp14:anchorId="505770CF" wp14:editId="458F9901">
            <wp:simplePos x="0" y="0"/>
            <wp:positionH relativeFrom="column">
              <wp:posOffset>809625</wp:posOffset>
            </wp:positionH>
            <wp:positionV relativeFrom="paragraph">
              <wp:posOffset>91440</wp:posOffset>
            </wp:positionV>
            <wp:extent cx="666750" cy="733425"/>
            <wp:effectExtent l="0" t="0" r="0" b="9525"/>
            <wp:wrapNone/>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66750" cy="7334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Times New Roman" w:hAnsi="Calibri" w:cs="Calibri"/>
          <w:noProof/>
          <w:sz w:val="24"/>
          <w:szCs w:val="24"/>
        </w:rPr>
        <mc:AlternateContent>
          <mc:Choice Requires="wps">
            <w:drawing>
              <wp:anchor distT="0" distB="0" distL="114300" distR="114300" simplePos="0" relativeHeight="251860992" behindDoc="0" locked="0" layoutInCell="1" allowOverlap="1" wp14:anchorId="30ED931B" wp14:editId="25314130">
                <wp:simplePos x="0" y="0"/>
                <wp:positionH relativeFrom="column">
                  <wp:posOffset>104775</wp:posOffset>
                </wp:positionH>
                <wp:positionV relativeFrom="paragraph">
                  <wp:posOffset>100965</wp:posOffset>
                </wp:positionV>
                <wp:extent cx="657225" cy="723900"/>
                <wp:effectExtent l="0" t="0" r="28575" b="19050"/>
                <wp:wrapNone/>
                <wp:docPr id="408" name="Oval 408"/>
                <wp:cNvGraphicFramePr/>
                <a:graphic xmlns:a="http://schemas.openxmlformats.org/drawingml/2006/main">
                  <a:graphicData uri="http://schemas.microsoft.com/office/word/2010/wordprocessingShape">
                    <wps:wsp>
                      <wps:cNvSpPr/>
                      <wps:spPr>
                        <a:xfrm>
                          <a:off x="0" y="0"/>
                          <a:ext cx="657225" cy="723900"/>
                        </a:xfrm>
                        <a:prstGeom prst="ellipse">
                          <a:avLst/>
                        </a:prstGeom>
                        <a:noFill/>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75FF6" w:rsidRPr="00585E3F" w:rsidRDefault="00675FF6" w:rsidP="00585E3F">
                            <w:pPr>
                              <w:pStyle w:val="NoSpacing"/>
                              <w:jc w:val="center"/>
                              <w:rPr>
                                <w:sz w:val="16"/>
                                <w:szCs w:val="16"/>
                              </w:rPr>
                            </w:pPr>
                            <w:r w:rsidRPr="00585E3F">
                              <w:rPr>
                                <w:sz w:val="16"/>
                                <w:szCs w:val="16"/>
                              </w:rPr>
                              <w:t>Color</w:t>
                            </w:r>
                          </w:p>
                          <w:p w:rsidR="00675FF6" w:rsidRPr="00585E3F" w:rsidRDefault="00675FF6" w:rsidP="00585E3F">
                            <w:pPr>
                              <w:pStyle w:val="NoSpacing"/>
                              <w:jc w:val="center"/>
                              <w:rPr>
                                <w:sz w:val="16"/>
                                <w:szCs w:val="16"/>
                              </w:rPr>
                            </w:pPr>
                            <w:proofErr w:type="gramStart"/>
                            <w:r>
                              <w:rPr>
                                <w:sz w:val="16"/>
                                <w:szCs w:val="16"/>
                              </w:rPr>
                              <w:t>t</w:t>
                            </w:r>
                            <w:r w:rsidRPr="00585E3F">
                              <w:rPr>
                                <w:sz w:val="16"/>
                                <w:szCs w:val="16"/>
                              </w:rPr>
                              <w:t>his</w:t>
                            </w:r>
                            <w:proofErr w:type="gramEnd"/>
                          </w:p>
                          <w:p w:rsidR="00675FF6" w:rsidRPr="00585E3F" w:rsidRDefault="00675FF6" w:rsidP="00585E3F">
                            <w:pPr>
                              <w:pStyle w:val="NoSpacing"/>
                              <w:jc w:val="center"/>
                              <w:rPr>
                                <w:sz w:val="16"/>
                                <w:szCs w:val="16"/>
                              </w:rPr>
                            </w:pPr>
                            <w:proofErr w:type="gramStart"/>
                            <w:r>
                              <w:rPr>
                                <w:sz w:val="16"/>
                                <w:szCs w:val="16"/>
                              </w:rPr>
                              <w:t>pink</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08" o:spid="_x0000_s1040" style="position:absolute;margin-left:8.25pt;margin-top:7.95pt;width:51.75pt;height:57pt;z-index:251860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" filled="f" strokecolor="black [3213]" strokeweight=".25pt">
                <v:textbox>
                  <w:txbxContent>
                    <w:p w:rsidR="00675FF6" w:rsidRPr="00585E3F" w:rsidRDefault="00675FF6" w:rsidP="00585E3F">
                      <w:pPr>
                        <w:pStyle w:val="NoSpacing"/>
                        <w:jc w:val="center"/>
                        <w:rPr>
                          <w:sz w:val="16"/>
                          <w:szCs w:val="16"/>
                        </w:rPr>
                      </w:pPr>
                      <w:r w:rsidRPr="00585E3F">
                        <w:rPr>
                          <w:sz w:val="16"/>
                          <w:szCs w:val="16"/>
                        </w:rPr>
                        <w:t>Color</w:t>
                      </w:r>
                    </w:p>
                    <w:p w:rsidR="00675FF6" w:rsidRPr="00585E3F" w:rsidRDefault="00675FF6" w:rsidP="00585E3F">
                      <w:pPr>
                        <w:pStyle w:val="NoSpacing"/>
                        <w:jc w:val="center"/>
                        <w:rPr>
                          <w:sz w:val="16"/>
                          <w:szCs w:val="16"/>
                        </w:rPr>
                      </w:pPr>
                      <w:proofErr w:type="gramStart"/>
                      <w:r>
                        <w:rPr>
                          <w:sz w:val="16"/>
                          <w:szCs w:val="16"/>
                        </w:rPr>
                        <w:t>t</w:t>
                      </w:r>
                      <w:r w:rsidRPr="00585E3F">
                        <w:rPr>
                          <w:sz w:val="16"/>
                          <w:szCs w:val="16"/>
                        </w:rPr>
                        <w:t>his</w:t>
                      </w:r>
                      <w:proofErr w:type="gramEnd"/>
                    </w:p>
                    <w:p w:rsidR="00675FF6" w:rsidRPr="00585E3F" w:rsidRDefault="00675FF6" w:rsidP="00585E3F">
                      <w:pPr>
                        <w:pStyle w:val="NoSpacing"/>
                        <w:jc w:val="center"/>
                        <w:rPr>
                          <w:sz w:val="16"/>
                          <w:szCs w:val="16"/>
                        </w:rPr>
                      </w:pPr>
                      <w:proofErr w:type="gramStart"/>
                      <w:r>
                        <w:rPr>
                          <w:sz w:val="16"/>
                          <w:szCs w:val="16"/>
                        </w:rPr>
                        <w:t>pink</w:t>
                      </w:r>
                      <w:proofErr w:type="gramEnd"/>
                    </w:p>
                  </w:txbxContent>
                </v:textbox>
              </v:oval>
            </w:pict>
          </mc:Fallback>
        </mc:AlternateContent>
      </w:r>
    </w:p>
    <w:p w:rsidR="00AF1FAF" w:rsidRDefault="008E6D23" w:rsidP="00986A8B">
      <w:pPr>
        <w:pStyle w:val="NoSpacing"/>
        <w:rPr>
          <w:rFonts w:eastAsia="Arial Unicode MS" w:cs="Arial Unicode MS"/>
          <w:color w:val="000000"/>
        </w:rPr>
      </w:pPr>
      <w:r>
        <w:rPr>
          <w:rFonts w:ascii="Calibri" w:eastAsia="Times New Roman" w:hAnsi="Calibri" w:cs="Calibri"/>
          <w:noProof/>
          <w:sz w:val="20"/>
          <w:szCs w:val="20"/>
        </w:rPr>
        <w:drawing>
          <wp:anchor distT="0" distB="0" distL="114300" distR="114300" simplePos="0" relativeHeight="251880448" behindDoc="0" locked="0" layoutInCell="1" allowOverlap="1" wp14:anchorId="6D9E81C3" wp14:editId="74E4FFEF">
            <wp:simplePos x="0" y="0"/>
            <wp:positionH relativeFrom="column">
              <wp:posOffset>4276725</wp:posOffset>
            </wp:positionH>
            <wp:positionV relativeFrom="paragraph">
              <wp:posOffset>149225</wp:posOffset>
            </wp:positionV>
            <wp:extent cx="781050" cy="4953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Arial Unicode MS" w:cs="Arial Unicode MS"/>
          <w:noProof/>
          <w:color w:val="000000"/>
        </w:rPr>
        <mc:AlternateContent>
          <mc:Choice Requires="wps">
            <w:drawing>
              <wp:anchor distT="0" distB="0" distL="114300" distR="114300" simplePos="0" relativeHeight="251879424" behindDoc="0" locked="0" layoutInCell="1" allowOverlap="1" wp14:anchorId="103B7BD3" wp14:editId="5509F4D7">
                <wp:simplePos x="0" y="0"/>
                <wp:positionH relativeFrom="column">
                  <wp:posOffset>3428365</wp:posOffset>
                </wp:positionH>
                <wp:positionV relativeFrom="paragraph">
                  <wp:posOffset>149225</wp:posOffset>
                </wp:positionV>
                <wp:extent cx="733425" cy="495300"/>
                <wp:effectExtent l="0" t="0" r="28575" b="19050"/>
                <wp:wrapNone/>
                <wp:docPr id="24" name="Rectangle 24"/>
                <wp:cNvGraphicFramePr/>
                <a:graphic xmlns:a="http://schemas.openxmlformats.org/drawingml/2006/main">
                  <a:graphicData uri="http://schemas.microsoft.com/office/word/2010/wordprocessingShape">
                    <wps:wsp>
                      <wps:cNvSpPr/>
                      <wps:spPr>
                        <a:xfrm>
                          <a:off x="0" y="0"/>
                          <a:ext cx="733425" cy="49530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24" o:spid="_x0000_s1026" style="position:absolute;margin-left:269.95pt;margin-top:11.75pt;width:57.75pt;height:39pt;z-index:251879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" fillcolor="white [3212]" strokecolor="black [3213]" strokeweight=".25pt"/>
            </w:pict>
          </mc:Fallback>
        </mc:AlternateContent>
      </w:r>
    </w:p>
    <w:p w:rsidR="00AF1FAF" w:rsidRDefault="00AF1FAF" w:rsidP="00986A8B">
      <w:pPr>
        <w:pStyle w:val="NoSpacing"/>
        <w:rPr>
          <w:rFonts w:eastAsia="Arial Unicode MS" w:cs="Arial Unicode MS"/>
          <w:color w:val="000000"/>
        </w:rPr>
      </w:pPr>
    </w:p>
    <w:p w:rsidR="003D2FB9" w:rsidRDefault="003D2FB9" w:rsidP="00986A8B">
      <w:pPr>
        <w:pStyle w:val="NoSpacing"/>
        <w:rPr>
          <w:rFonts w:eastAsia="Arial Unicode MS" w:cs="Arial Unicode MS"/>
          <w:color w:val="000000"/>
        </w:rPr>
      </w:pPr>
    </w:p>
    <w:p w:rsidR="00AF1FAF" w:rsidRDefault="00AF1FAF" w:rsidP="00986A8B">
      <w:pPr>
        <w:pStyle w:val="NoSpacing"/>
        <w:rPr>
          <w:rFonts w:eastAsia="Arial Unicode MS" w:cs="Arial Unicode MS"/>
          <w:color w:val="000000"/>
        </w:rPr>
      </w:pPr>
    </w:p>
    <w:p w:rsidR="0025086E" w:rsidRDefault="0025086E" w:rsidP="00AF264C">
      <w:pPr>
        <w:pStyle w:val="NoSpacing"/>
        <w:jc w:val="center"/>
      </w:pPr>
      <w:bookmarkStart w:id="12" w:name="bookmark19"/>
      <w:r w:rsidRPr="00E57A89">
        <w:rPr>
          <w:b/>
          <w:bCs/>
          <w:sz w:val="32"/>
          <w:szCs w:val="32"/>
        </w:rPr>
        <w:lastRenderedPageBreak/>
        <w:t xml:space="preserve">Chapter </w:t>
      </w:r>
      <w:r>
        <w:rPr>
          <w:b/>
          <w:bCs/>
          <w:sz w:val="32"/>
          <w:szCs w:val="32"/>
        </w:rPr>
        <w:t>2</w:t>
      </w:r>
    </w:p>
    <w:p w:rsidR="00C11EC8" w:rsidRPr="0025086E" w:rsidRDefault="0025086E" w:rsidP="0025086E">
      <w:pPr>
        <w:pStyle w:val="NoSpacing"/>
        <w:jc w:val="center"/>
        <w:rPr>
          <w:b/>
          <w:bCs/>
          <w:sz w:val="32"/>
          <w:szCs w:val="32"/>
        </w:rPr>
      </w:pPr>
      <w:r w:rsidRPr="0025086E">
        <w:rPr>
          <w:b/>
          <w:bCs/>
          <w:sz w:val="32"/>
          <w:szCs w:val="32"/>
        </w:rPr>
        <w:t xml:space="preserve">Meaning </w:t>
      </w:r>
      <w:proofErr w:type="gramStart"/>
      <w:r w:rsidRPr="0025086E">
        <w:rPr>
          <w:b/>
          <w:bCs/>
          <w:sz w:val="32"/>
          <w:szCs w:val="32"/>
        </w:rPr>
        <w:t>As</w:t>
      </w:r>
      <w:proofErr w:type="gramEnd"/>
      <w:r w:rsidRPr="0025086E">
        <w:rPr>
          <w:b/>
          <w:bCs/>
          <w:sz w:val="32"/>
          <w:szCs w:val="32"/>
        </w:rPr>
        <w:t xml:space="preserve"> S</w:t>
      </w:r>
      <w:r w:rsidR="00C11EC8" w:rsidRPr="0025086E">
        <w:rPr>
          <w:b/>
          <w:bCs/>
          <w:sz w:val="32"/>
          <w:szCs w:val="32"/>
        </w:rPr>
        <w:t>ign</w:t>
      </w:r>
      <w:bookmarkEnd w:id="12"/>
    </w:p>
    <w:p w:rsidR="0025086E" w:rsidRPr="0025086E" w:rsidRDefault="0025086E" w:rsidP="0025086E">
      <w:pPr>
        <w:pStyle w:val="NoSpacing"/>
        <w:jc w:val="center"/>
        <w:rPr>
          <w:rFonts w:eastAsia="Constantia" w:cs="Constantia"/>
          <w:b/>
          <w:bCs/>
          <w:color w:val="000000"/>
          <w:sz w:val="32"/>
          <w:szCs w:val="32"/>
        </w:rPr>
      </w:pPr>
    </w:p>
    <w:p w:rsidR="00C11EC8" w:rsidRPr="0025086E" w:rsidRDefault="00C11EC8" w:rsidP="00540575">
      <w:pPr>
        <w:pStyle w:val="NoSpacing"/>
        <w:rPr>
          <w:rFonts w:eastAsia="Arial Unicode MS" w:cs="Arial Unicode MS"/>
          <w:color w:val="000000"/>
        </w:rPr>
      </w:pPr>
      <w:r w:rsidRPr="00A343C5">
        <w:rPr>
          <w:rFonts w:eastAsia="Constantia" w:cs="Constantia"/>
          <w:color w:val="000000"/>
        </w:rPr>
        <w:t>Language</w:t>
      </w:r>
      <w:r w:rsidRPr="0025086E">
        <w:rPr>
          <w:rFonts w:eastAsia="Arial Unicode MS" w:cs="Arial Unicode MS"/>
          <w:color w:val="000000"/>
        </w:rPr>
        <w:t xml:space="preserve"> can </w:t>
      </w:r>
      <w:r w:rsidR="00540575">
        <w:rPr>
          <w:rFonts w:eastAsia="Arial Unicode MS" w:cs="Arial Unicode MS"/>
          <w:color w:val="000000"/>
        </w:rPr>
        <w:t xml:space="preserve">have </w:t>
      </w:r>
      <w:r w:rsidRPr="0025086E">
        <w:rPr>
          <w:rFonts w:eastAsia="Arial Unicode MS" w:cs="Arial Unicode MS"/>
          <w:color w:val="000000"/>
        </w:rPr>
        <w:t>mean</w:t>
      </w:r>
      <w:r w:rsidR="00540575">
        <w:rPr>
          <w:rFonts w:eastAsia="Arial Unicode MS" w:cs="Arial Unicode MS"/>
          <w:color w:val="000000"/>
        </w:rPr>
        <w:t>ing</w:t>
      </w:r>
      <w:r w:rsidRPr="0025086E">
        <w:rPr>
          <w:rFonts w:eastAsia="Arial Unicode MS" w:cs="Arial Unicode MS"/>
          <w:color w:val="000000"/>
        </w:rPr>
        <w:t xml:space="preserve"> in two fundamental ways, both of which are </w:t>
      </w:r>
      <w:r w:rsidRPr="00A343C5">
        <w:rPr>
          <w:rFonts w:eastAsia="Constantia" w:cs="Constantia"/>
          <w:color w:val="000000"/>
        </w:rPr>
        <w:t>intimately</w:t>
      </w:r>
      <w:r w:rsidRPr="0025086E">
        <w:rPr>
          <w:rFonts w:eastAsia="Arial Unicode MS" w:cs="Arial Unicode MS"/>
          <w:color w:val="000000"/>
        </w:rPr>
        <w:t xml:space="preserve"> linked to culture: </w:t>
      </w:r>
      <w:r w:rsidR="00540575">
        <w:rPr>
          <w:rFonts w:eastAsia="Arial Unicode MS" w:cs="Arial Unicode MS"/>
          <w:color w:val="000000"/>
        </w:rPr>
        <w:t xml:space="preserve">(1) </w:t>
      </w:r>
      <w:r w:rsidRPr="0025086E">
        <w:rPr>
          <w:rFonts w:eastAsia="Arial Unicode MS" w:cs="Arial Unicode MS"/>
          <w:color w:val="000000"/>
        </w:rPr>
        <w:t xml:space="preserve">through what it says or what it refers </w:t>
      </w:r>
      <w:r w:rsidRPr="00A343C5">
        <w:rPr>
          <w:rFonts w:eastAsia="Constantia" w:cs="Constantia"/>
          <w:color w:val="000000"/>
        </w:rPr>
        <w:t>to as an</w:t>
      </w:r>
      <w:r w:rsidRPr="0025086E">
        <w:rPr>
          <w:rFonts w:eastAsia="Franklin Gothic Heavy" w:cs="Franklin Gothic Heavy"/>
          <w:b/>
          <w:bCs/>
          <w:color w:val="000000"/>
        </w:rPr>
        <w:t xml:space="preserve"> </w:t>
      </w:r>
      <w:r w:rsidRPr="00A343C5">
        <w:rPr>
          <w:rFonts w:eastAsia="Franklin Gothic Heavy" w:cs="Franklin Gothic Heavy"/>
          <w:b/>
          <w:bCs/>
          <w:color w:val="000000"/>
          <w:sz w:val="24"/>
          <w:szCs w:val="24"/>
        </w:rPr>
        <w:t>encoded sign (semantics)</w:t>
      </w:r>
      <w:r w:rsidRPr="00A343C5">
        <w:rPr>
          <w:rFonts w:eastAsia="Franklin Gothic Heavy" w:cs="Franklin Gothic Heavy"/>
          <w:color w:val="000000"/>
        </w:rPr>
        <w:t>,</w:t>
      </w:r>
      <w:r w:rsidRPr="0025086E">
        <w:rPr>
          <w:rFonts w:eastAsia="Arial Unicode MS" w:cs="Arial Unicode MS"/>
          <w:color w:val="000000"/>
        </w:rPr>
        <w:t xml:space="preserve"> and </w:t>
      </w:r>
      <w:r w:rsidR="00540575">
        <w:rPr>
          <w:rFonts w:eastAsia="Arial Unicode MS" w:cs="Arial Unicode MS"/>
          <w:color w:val="000000"/>
        </w:rPr>
        <w:t xml:space="preserve">(2) </w:t>
      </w:r>
      <w:r w:rsidRPr="0025086E">
        <w:rPr>
          <w:rFonts w:eastAsia="Arial Unicode MS" w:cs="Arial Unicode MS"/>
          <w:color w:val="000000"/>
        </w:rPr>
        <w:t xml:space="preserve">through what it does as an </w:t>
      </w:r>
      <w:r w:rsidRPr="00A343C5">
        <w:rPr>
          <w:rFonts w:eastAsia="Constantia" w:cs="Constantia"/>
          <w:color w:val="000000"/>
        </w:rPr>
        <w:t>action in</w:t>
      </w:r>
      <w:r w:rsidRPr="0025086E">
        <w:rPr>
          <w:rFonts w:eastAsia="Arial Unicode MS" w:cs="Arial Unicode MS"/>
          <w:color w:val="000000"/>
        </w:rPr>
        <w:t xml:space="preserve"> context</w:t>
      </w:r>
      <w:r w:rsidRPr="0025086E">
        <w:rPr>
          <w:rFonts w:eastAsia="Franklin Gothic Heavy" w:cs="Franklin Gothic Heavy"/>
          <w:b/>
          <w:bCs/>
          <w:color w:val="000000"/>
        </w:rPr>
        <w:t xml:space="preserve"> (</w:t>
      </w:r>
      <w:r w:rsidRPr="00A343C5">
        <w:rPr>
          <w:rFonts w:eastAsia="Franklin Gothic Heavy" w:cs="Franklin Gothic Heavy"/>
          <w:b/>
          <w:bCs/>
          <w:color w:val="000000"/>
          <w:sz w:val="24"/>
          <w:szCs w:val="24"/>
        </w:rPr>
        <w:t>pragmatics</w:t>
      </w:r>
      <w:r w:rsidRPr="0025086E">
        <w:rPr>
          <w:rFonts w:eastAsia="Franklin Gothic Heavy" w:cs="Franklin Gothic Heavy"/>
          <w:b/>
          <w:bCs/>
          <w:color w:val="000000"/>
        </w:rPr>
        <w:t>)</w:t>
      </w:r>
      <w:r w:rsidRPr="00A343C5">
        <w:rPr>
          <w:rFonts w:eastAsia="Franklin Gothic Heavy" w:cs="Franklin Gothic Heavy"/>
          <w:color w:val="000000"/>
        </w:rPr>
        <w:t>.</w:t>
      </w:r>
      <w:r w:rsidRPr="00A343C5">
        <w:rPr>
          <w:rFonts w:eastAsia="Arial Unicode MS" w:cs="Arial Unicode MS"/>
          <w:color w:val="000000"/>
        </w:rPr>
        <w:t xml:space="preserve"> </w:t>
      </w:r>
      <w:r w:rsidRPr="0025086E">
        <w:rPr>
          <w:rFonts w:eastAsia="Arial Unicode MS" w:cs="Arial Unicode MS"/>
          <w:color w:val="000000"/>
        </w:rPr>
        <w:t xml:space="preserve">We consider in this chapter how </w:t>
      </w:r>
      <w:r w:rsidRPr="00A343C5">
        <w:rPr>
          <w:rFonts w:eastAsia="Constantia" w:cs="Constantia"/>
          <w:color w:val="000000"/>
        </w:rPr>
        <w:t>language</w:t>
      </w:r>
      <w:r w:rsidRPr="0025086E">
        <w:rPr>
          <w:rFonts w:eastAsia="Arial Unicode MS" w:cs="Arial Unicode MS"/>
          <w:color w:val="000000"/>
        </w:rPr>
        <w:t xml:space="preserve"> </w:t>
      </w:r>
      <w:r w:rsidR="00540575">
        <w:rPr>
          <w:rFonts w:eastAsia="Arial Unicode MS" w:cs="Arial Unicode MS"/>
          <w:color w:val="000000"/>
        </w:rPr>
        <w:t>has meaning</w:t>
      </w:r>
      <w:r w:rsidRPr="0025086E">
        <w:rPr>
          <w:rFonts w:eastAsia="Arial Unicode MS" w:cs="Arial Unicode MS"/>
          <w:color w:val="000000"/>
        </w:rPr>
        <w:t xml:space="preserve"> as an encoded sign.</w:t>
      </w:r>
    </w:p>
    <w:p w:rsidR="00A343C5" w:rsidRDefault="00A343C5" w:rsidP="0025086E">
      <w:pPr>
        <w:pStyle w:val="NoSpacing"/>
        <w:rPr>
          <w:rFonts w:eastAsia="Arial Unicode MS" w:cs="Arial Unicode MS"/>
          <w:color w:val="000000"/>
        </w:rPr>
      </w:pPr>
      <w:bookmarkStart w:id="13" w:name="bookmark20"/>
    </w:p>
    <w:p w:rsidR="00C11EC8" w:rsidRPr="00A343C5" w:rsidRDefault="00C11EC8" w:rsidP="0025086E">
      <w:pPr>
        <w:pStyle w:val="NoSpacing"/>
        <w:rPr>
          <w:rFonts w:eastAsia="Arial Unicode MS" w:cs="Arial Unicode MS"/>
          <w:b/>
          <w:bCs/>
          <w:color w:val="000000"/>
          <w:sz w:val="28"/>
          <w:szCs w:val="28"/>
        </w:rPr>
      </w:pPr>
      <w:r w:rsidRPr="00A343C5">
        <w:rPr>
          <w:rFonts w:eastAsia="Arial Unicode MS" w:cs="Arial Unicode MS"/>
          <w:b/>
          <w:bCs/>
          <w:color w:val="000000"/>
          <w:sz w:val="28"/>
          <w:szCs w:val="28"/>
        </w:rPr>
        <w:t>The linguistic sign</w:t>
      </w:r>
      <w:bookmarkEnd w:id="13"/>
    </w:p>
    <w:p w:rsidR="00C11EC8" w:rsidRPr="0025086E" w:rsidRDefault="00C11EC8" w:rsidP="0025086E">
      <w:pPr>
        <w:pStyle w:val="NoSpacing"/>
        <w:rPr>
          <w:rFonts w:eastAsia="Arial Unicode MS" w:cs="Arial Unicode MS"/>
          <w:color w:val="000000"/>
        </w:rPr>
      </w:pPr>
      <w:r w:rsidRPr="0025086E">
        <w:rPr>
          <w:rFonts w:eastAsia="Arial Unicode MS" w:cs="Arial Unicode MS"/>
          <w:color w:val="000000"/>
        </w:rPr>
        <w:t>The crucial feature that distinguishes humans from animals is humans' capacity to create</w:t>
      </w:r>
      <w:r w:rsidRPr="0025086E">
        <w:rPr>
          <w:rFonts w:eastAsia="Franklin Gothic Heavy" w:cs="Franklin Gothic Heavy"/>
          <w:b/>
          <w:bCs/>
          <w:color w:val="000000"/>
        </w:rPr>
        <w:t xml:space="preserve"> </w:t>
      </w:r>
      <w:r w:rsidRPr="00A343C5">
        <w:rPr>
          <w:rFonts w:eastAsia="Franklin Gothic Heavy" w:cs="Franklin Gothic Heavy"/>
          <w:b/>
          <w:bCs/>
          <w:color w:val="000000"/>
          <w:sz w:val="24"/>
          <w:szCs w:val="24"/>
        </w:rPr>
        <w:t>signs</w:t>
      </w:r>
      <w:r w:rsidRPr="0025086E">
        <w:rPr>
          <w:rFonts w:eastAsia="Arial Unicode MS" w:cs="Arial Unicode MS"/>
          <w:color w:val="000000"/>
        </w:rPr>
        <w:t xml:space="preserve"> that mediate between them and their environment. Every meaning-making practice makes use of two elements: a signifier and a signified. Thus, for example, the sound /</w:t>
      </w:r>
      <w:proofErr w:type="spellStart"/>
      <w:r w:rsidRPr="0025086E">
        <w:rPr>
          <w:rFonts w:eastAsia="Arial Unicode MS" w:cs="Arial Unicode MS"/>
          <w:color w:val="000000"/>
        </w:rPr>
        <w:t>rouz</w:t>
      </w:r>
      <w:proofErr w:type="spellEnd"/>
      <w:r w:rsidRPr="0025086E">
        <w:rPr>
          <w:rFonts w:eastAsia="Arial Unicode MS" w:cs="Arial Unicode MS"/>
          <w:color w:val="000000"/>
        </w:rPr>
        <w:t>/ or the four letters of the word 'rose' are signifiers for a concept related to an object in the real world with a thorny stem and many petals. The signifier (sound or word) in itself is not a sign unless someone recognizes it as such and relates it to a signified (concept); for example, for someone who doesn't know English, the sound /</w:t>
      </w:r>
      <w:proofErr w:type="spellStart"/>
      <w:r w:rsidRPr="0025086E">
        <w:rPr>
          <w:rFonts w:eastAsia="Arial Unicode MS" w:cs="Arial Unicode MS"/>
          <w:color w:val="000000"/>
        </w:rPr>
        <w:t>rouz</w:t>
      </w:r>
      <w:proofErr w:type="spellEnd"/>
      <w:r w:rsidRPr="0025086E">
        <w:rPr>
          <w:rFonts w:eastAsia="Arial Unicode MS" w:cs="Arial Unicode MS"/>
          <w:color w:val="000000"/>
        </w:rPr>
        <w:t xml:space="preserve">/ signifies nothing because it is not a sign, but only a meaningless sound. A </w:t>
      </w:r>
      <w:r w:rsidRPr="00540575">
        <w:rPr>
          <w:rFonts w:eastAsia="Arial Unicode MS" w:cs="Arial Unicode MS"/>
          <w:color w:val="000000"/>
        </w:rPr>
        <w:t>sign is therefore neither the word itself nor the object it refers to but the relation between the two.</w:t>
      </w:r>
    </w:p>
    <w:p w:rsidR="00A343C5" w:rsidRDefault="00A343C5" w:rsidP="0025086E">
      <w:pPr>
        <w:pStyle w:val="NoSpacing"/>
        <w:rPr>
          <w:rFonts w:eastAsia="Arial Unicode MS" w:cs="Arial Unicode MS"/>
          <w:color w:val="000000"/>
        </w:rPr>
      </w:pPr>
    </w:p>
    <w:p w:rsidR="00C11EC8" w:rsidRPr="0025086E" w:rsidRDefault="00D9473E" w:rsidP="00467D2B">
      <w:pPr>
        <w:pStyle w:val="NoSpacing"/>
        <w:rPr>
          <w:rFonts w:eastAsia="Arial Unicode MS" w:cs="Arial Unicode MS"/>
          <w:color w:val="000000"/>
        </w:rPr>
      </w:pPr>
      <w:r>
        <w:rPr>
          <w:rFonts w:eastAsia="Arial Unicode MS" w:cs="Arial Unicode MS"/>
          <w:noProof/>
          <w:color w:val="000000"/>
        </w:rPr>
        <w:drawing>
          <wp:anchor distT="0" distB="0" distL="114300" distR="114300" simplePos="0" relativeHeight="251715584" behindDoc="1" locked="0" layoutInCell="1" allowOverlap="1" wp14:anchorId="7A02B5DE" wp14:editId="5507F6B7">
            <wp:simplePos x="0" y="0"/>
            <wp:positionH relativeFrom="column">
              <wp:posOffset>5524500</wp:posOffset>
            </wp:positionH>
            <wp:positionV relativeFrom="paragraph">
              <wp:posOffset>23495</wp:posOffset>
            </wp:positionV>
            <wp:extent cx="514350" cy="625475"/>
            <wp:effectExtent l="0" t="0" r="0" b="3175"/>
            <wp:wrapTight wrapText="bothSides">
              <wp:wrapPolygon edited="0">
                <wp:start x="0" y="0"/>
                <wp:lineTo x="0" y="21052"/>
                <wp:lineTo x="20800" y="21052"/>
                <wp:lineTo x="2080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410.jpg"/>
                    <pic:cNvPicPr/>
                  </pic:nvPicPr>
                  <pic:blipFill>
                    <a:blip r:embed="rId37" cstate="print">
                      <a:grayscl/>
                      <a:extLst>
                        <a:ext uri="{28A0092B-C50C-407E-A947-70E740481C1C}">
                          <a14:useLocalDpi xmlns:a14="http://schemas.microsoft.com/office/drawing/2010/main" val="0"/>
                        </a:ext>
                      </a:extLst>
                    </a:blip>
                    <a:stretch>
                      <a:fillRect/>
                    </a:stretch>
                  </pic:blipFill>
                  <pic:spPr>
                    <a:xfrm>
                      <a:off x="0" y="0"/>
                      <a:ext cx="514350" cy="625475"/>
                    </a:xfrm>
                    <a:prstGeom prst="rect">
                      <a:avLst/>
                    </a:prstGeom>
                  </pic:spPr>
                </pic:pic>
              </a:graphicData>
            </a:graphic>
            <wp14:sizeRelH relativeFrom="page">
              <wp14:pctWidth>0</wp14:pctWidth>
            </wp14:sizeRelH>
            <wp14:sizeRelV relativeFrom="page">
              <wp14:pctHeight>0</wp14:pctHeight>
            </wp14:sizeRelV>
          </wp:anchor>
        </w:drawing>
      </w:r>
      <w:r w:rsidR="00467D2B" w:rsidRPr="0096510B">
        <w:rPr>
          <w:rFonts w:cs="Arial Unicode MS"/>
          <w:noProof/>
          <w:color w:val="000000"/>
        </w:rPr>
        <w:drawing>
          <wp:anchor distT="0" distB="0" distL="114300" distR="114300" simplePos="0" relativeHeight="251717632" behindDoc="0" locked="0" layoutInCell="1" allowOverlap="1" wp14:anchorId="2D90A811" wp14:editId="218C68FF">
            <wp:simplePos x="0" y="0"/>
            <wp:positionH relativeFrom="column">
              <wp:posOffset>2781300</wp:posOffset>
            </wp:positionH>
            <wp:positionV relativeFrom="paragraph">
              <wp:posOffset>1386205</wp:posOffset>
            </wp:positionV>
            <wp:extent cx="219075" cy="219075"/>
            <wp:effectExtent l="0" t="0" r="9525" b="952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E06454">
        <w:rPr>
          <w:rFonts w:eastAsia="Arial Unicode MS" w:cs="Arial Unicode MS"/>
          <w:noProof/>
          <w:color w:val="000000"/>
        </w:rPr>
        <w:drawing>
          <wp:anchor distT="0" distB="0" distL="114300" distR="114300" simplePos="0" relativeHeight="251714560" behindDoc="1" locked="0" layoutInCell="1" allowOverlap="1" wp14:anchorId="22A4C9CB" wp14:editId="26DE2B58">
            <wp:simplePos x="0" y="0"/>
            <wp:positionH relativeFrom="column">
              <wp:posOffset>0</wp:posOffset>
            </wp:positionH>
            <wp:positionV relativeFrom="paragraph">
              <wp:posOffset>299720</wp:posOffset>
            </wp:positionV>
            <wp:extent cx="755015" cy="847725"/>
            <wp:effectExtent l="0" t="0" r="6985" b="9525"/>
            <wp:wrapThrough wrapText="bothSides">
              <wp:wrapPolygon edited="0">
                <wp:start x="10355" y="0"/>
                <wp:lineTo x="3815" y="2427"/>
                <wp:lineTo x="2725" y="3883"/>
                <wp:lineTo x="2725" y="8252"/>
                <wp:lineTo x="0" y="13106"/>
                <wp:lineTo x="0" y="14076"/>
                <wp:lineTo x="2180" y="16018"/>
                <wp:lineTo x="1090" y="21357"/>
                <wp:lineTo x="3815" y="21357"/>
                <wp:lineTo x="13080" y="21357"/>
                <wp:lineTo x="21255" y="18930"/>
                <wp:lineTo x="21255" y="9222"/>
                <wp:lineTo x="19620" y="8252"/>
                <wp:lineTo x="20710" y="5339"/>
                <wp:lineTo x="19075" y="1942"/>
                <wp:lineTo x="12535" y="0"/>
                <wp:lineTo x="10355"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ning%20glory%20spray%203.gif"/>
                    <pic:cNvPicPr/>
                  </pic:nvPicPr>
                  <pic:blipFill>
                    <a:blip r:embed="rId38">
                      <a:grayscl/>
                      <a:extLst>
                        <a:ext uri="{28A0092B-C50C-407E-A947-70E740481C1C}">
                          <a14:useLocalDpi xmlns:a14="http://schemas.microsoft.com/office/drawing/2010/main" val="0"/>
                        </a:ext>
                      </a:extLst>
                    </a:blip>
                    <a:stretch>
                      <a:fillRect/>
                    </a:stretch>
                  </pic:blipFill>
                  <pic:spPr>
                    <a:xfrm>
                      <a:off x="0" y="0"/>
                      <a:ext cx="755015" cy="847725"/>
                    </a:xfrm>
                    <a:prstGeom prst="rect">
                      <a:avLst/>
                    </a:prstGeom>
                  </pic:spPr>
                </pic:pic>
              </a:graphicData>
            </a:graphic>
            <wp14:sizeRelH relativeFrom="page">
              <wp14:pctWidth>0</wp14:pctWidth>
            </wp14:sizeRelH>
            <wp14:sizeRelV relativeFrom="page">
              <wp14:pctHeight>0</wp14:pctHeight>
            </wp14:sizeRelV>
          </wp:anchor>
        </w:drawing>
      </w:r>
      <w:r w:rsidR="00C11EC8" w:rsidRPr="0025086E">
        <w:rPr>
          <w:rFonts w:eastAsia="Arial Unicode MS" w:cs="Arial Unicode MS"/>
          <w:color w:val="000000"/>
        </w:rPr>
        <w:t xml:space="preserve">There is nothing necessary about the relation between a given word as linguistic signifier and a signified object. The word 'rose' can be related to flowers of various shapes, consistencies, colors, and </w:t>
      </w:r>
      <w:proofErr w:type="gramStart"/>
      <w:r w:rsidR="00C11EC8" w:rsidRPr="0025086E">
        <w:rPr>
          <w:rFonts w:eastAsia="Arial Unicode MS" w:cs="Arial Unicode MS"/>
          <w:color w:val="000000"/>
        </w:rPr>
        <w:t>smells,</w:t>
      </w:r>
      <w:proofErr w:type="gramEnd"/>
      <w:r w:rsidR="00C11EC8" w:rsidRPr="0025086E">
        <w:rPr>
          <w:rFonts w:eastAsia="Arial Unicode MS" w:cs="Arial Unicode MS"/>
          <w:color w:val="000000"/>
        </w:rPr>
        <w:t xml:space="preserve"> it can also refer to a color, or to a smell. Conversely, the object 'rose' can be given meaning by a variet</w:t>
      </w:r>
      <w:r w:rsidR="00E06454">
        <w:rPr>
          <w:rFonts w:eastAsia="Arial Unicode MS" w:cs="Arial Unicode MS"/>
          <w:color w:val="000000"/>
        </w:rPr>
        <w:t>y of signifiers: Morning Glory</w:t>
      </w:r>
      <w:r w:rsidR="00C11EC8" w:rsidRPr="0025086E">
        <w:rPr>
          <w:rFonts w:eastAsia="Arial Unicode MS" w:cs="Arial Unicode MS"/>
          <w:color w:val="000000"/>
        </w:rPr>
        <w:t>,</w:t>
      </w:r>
      <w:r w:rsidR="00C11EC8" w:rsidRPr="0025086E">
        <w:rPr>
          <w:rFonts w:eastAsia="Constantia" w:cs="Constantia"/>
          <w:b/>
          <w:bCs/>
          <w:i/>
          <w:iCs/>
          <w:color w:val="000000"/>
        </w:rPr>
        <w:t xml:space="preserve"> </w:t>
      </w:r>
      <w:proofErr w:type="spellStart"/>
      <w:r w:rsidR="00C11EC8" w:rsidRPr="00A343C5">
        <w:rPr>
          <w:rFonts w:eastAsia="Constantia" w:cs="Constantia"/>
          <w:i/>
          <w:iCs/>
          <w:color w:val="000000"/>
        </w:rPr>
        <w:t>une</w:t>
      </w:r>
      <w:proofErr w:type="spellEnd"/>
      <w:r w:rsidR="00C11EC8" w:rsidRPr="00A343C5">
        <w:rPr>
          <w:rFonts w:eastAsia="Constantia" w:cs="Constantia"/>
          <w:i/>
          <w:iCs/>
          <w:color w:val="000000"/>
        </w:rPr>
        <w:t xml:space="preserve"> rose</w:t>
      </w:r>
      <w:r w:rsidR="00467D2B">
        <w:rPr>
          <w:rFonts w:eastAsia="Constantia" w:cs="Constantia"/>
          <w:i/>
          <w:iCs/>
          <w:color w:val="000000"/>
        </w:rPr>
        <w:t>, The</w:t>
      </w:r>
      <w:r w:rsidR="00467D2B" w:rsidRPr="00A343C5">
        <w:rPr>
          <w:rFonts w:eastAsia="Constantia" w:cs="Constantia"/>
          <w:i/>
          <w:iCs/>
          <w:color w:val="000000"/>
        </w:rPr>
        <w:t xml:space="preserve"> </w:t>
      </w:r>
      <w:proofErr w:type="gramStart"/>
      <w:r w:rsidR="00467D2B" w:rsidRPr="00A343C5">
        <w:rPr>
          <w:rFonts w:eastAsia="Constantia" w:cs="Constantia"/>
          <w:i/>
          <w:iCs/>
          <w:color w:val="000000"/>
        </w:rPr>
        <w:t>Rose</w:t>
      </w:r>
      <w:r w:rsidR="00467D2B">
        <w:rPr>
          <w:rFonts w:eastAsia="Constantia" w:cs="Constantia"/>
          <w:i/>
          <w:iCs/>
          <w:color w:val="000000"/>
        </w:rPr>
        <w:t xml:space="preserve"> </w:t>
      </w:r>
      <w:r w:rsidR="00C11EC8" w:rsidRPr="00A343C5">
        <w:rPr>
          <w:rFonts w:eastAsia="Constantia" w:cs="Constantia"/>
          <w:i/>
          <w:iCs/>
          <w:color w:val="000000"/>
        </w:rPr>
        <w:t>.</w:t>
      </w:r>
      <w:proofErr w:type="gramEnd"/>
      <w:r w:rsidR="00C11EC8" w:rsidRPr="0025086E">
        <w:rPr>
          <w:rFonts w:eastAsia="Constantia" w:cs="Constantia"/>
          <w:b/>
          <w:bCs/>
          <w:i/>
          <w:iCs/>
          <w:color w:val="000000"/>
        </w:rPr>
        <w:t xml:space="preserve"> </w:t>
      </w:r>
      <w:r w:rsidR="00C11EC8" w:rsidRPr="0025086E">
        <w:rPr>
          <w:rFonts w:eastAsia="Arial Unicode MS" w:cs="Arial Unicode MS"/>
          <w:color w:val="000000"/>
        </w:rPr>
        <w:t xml:space="preserve">Because there is nothing inherent in the nature of a rose that makes the four letters of its English signifier more plausible than, </w:t>
      </w:r>
      <w:r w:rsidR="00C11EC8" w:rsidRPr="0025086E">
        <w:rPr>
          <w:rFonts w:eastAsia="Constantia" w:cs="Constantia"/>
          <w:color w:val="000000"/>
        </w:rPr>
        <w:t>say, the five letters of the Greek word</w:t>
      </w:r>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poSov</w:t>
      </w:r>
      <w:proofErr w:type="spellEnd"/>
      <w:r w:rsidR="00C11EC8" w:rsidRPr="0025086E">
        <w:rPr>
          <w:rFonts w:eastAsia="Constantia" w:cs="Constantia"/>
          <w:color w:val="000000"/>
        </w:rPr>
        <w:t>, the linguistic sign has been called</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arbitrary</w:t>
      </w:r>
      <w:r w:rsidR="00C11EC8" w:rsidRPr="0025086E">
        <w:rPr>
          <w:rFonts w:eastAsia="Franklin Gothic Heavy" w:cs="Franklin Gothic Heavy"/>
          <w:color w:val="000000"/>
        </w:rPr>
        <w:t>.</w:t>
      </w:r>
      <w:r w:rsidR="00C11EC8" w:rsidRPr="0025086E">
        <w:rPr>
          <w:rFonts w:eastAsia="Constantia" w:cs="Constantia"/>
          <w:color w:val="000000"/>
        </w:rPr>
        <w:t xml:space="preserve"> Furthermore, because there is no one-to-one correspondence, no perfect fit between signifier and signified</w:t>
      </w:r>
      <w:proofErr w:type="gramStart"/>
      <w:r w:rsidR="00C11EC8" w:rsidRPr="0025086E">
        <w:rPr>
          <w:rFonts w:eastAsia="Constantia" w:cs="Constantia"/>
          <w:color w:val="000000"/>
        </w:rPr>
        <w:t>,</w:t>
      </w:r>
      <w:proofErr w:type="gramEnd"/>
      <w:r w:rsidR="00C11EC8" w:rsidRPr="0025086E">
        <w:rPr>
          <w:rFonts w:eastAsia="Constantia" w:cs="Constantia"/>
          <w:color w:val="000000"/>
        </w:rPr>
        <w:t xml:space="preserve"> the dualism of the linguistic sign has been called</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asymmetrical</w:t>
      </w:r>
      <w:r w:rsidR="00C11EC8" w:rsidRPr="0025086E">
        <w:rPr>
          <w:rFonts w:eastAsia="Franklin Gothic Heavy" w:cs="Franklin Gothic Heavy"/>
          <w:color w:val="000000"/>
        </w:rPr>
        <w:t>.</w:t>
      </w:r>
      <w:r w:rsidR="00467D2B">
        <w:rPr>
          <w:rFonts w:eastAsia="Franklin Gothic Heavy" w:cs="Franklin Gothic Heavy"/>
          <w:color w:val="000000"/>
        </w:rPr>
        <w:t xml:space="preserve"> </w:t>
      </w:r>
      <w:r w:rsidR="00467D2B" w:rsidRPr="00D9473E">
        <w:rPr>
          <w:rFonts w:eastAsia="Franklin Gothic Heavy" w:cs="Franklin Gothic Heavy"/>
          <w:b/>
          <w:bCs/>
          <w:color w:val="000000"/>
        </w:rPr>
        <w:t>(8)</w:t>
      </w:r>
      <w:r w:rsidR="00467D2B">
        <w:rPr>
          <w:rFonts w:eastAsia="Franklin Gothic Heavy" w:cs="Franklin Gothic Heavy"/>
          <w:color w:val="000000"/>
        </w:rPr>
        <w:t xml:space="preserve"> </w:t>
      </w:r>
    </w:p>
    <w:p w:rsidR="00A343C5" w:rsidRDefault="00A343C5" w:rsidP="0025086E">
      <w:pPr>
        <w:pStyle w:val="NoSpacing"/>
        <w:rPr>
          <w:rFonts w:eastAsia="Arial Unicode MS" w:cs="Arial Unicode MS"/>
          <w:color w:val="000000"/>
        </w:rPr>
      </w:pPr>
      <w:bookmarkStart w:id="14" w:name="bookmark21"/>
    </w:p>
    <w:p w:rsidR="00A343C5" w:rsidRPr="00A343C5" w:rsidRDefault="00C11EC8" w:rsidP="0025086E">
      <w:pPr>
        <w:pStyle w:val="NoSpacing"/>
        <w:rPr>
          <w:rFonts w:eastAsia="Arial Unicode MS" w:cs="Arial Unicode MS"/>
          <w:b/>
          <w:bCs/>
          <w:color w:val="000000"/>
          <w:sz w:val="28"/>
          <w:szCs w:val="28"/>
        </w:rPr>
      </w:pPr>
      <w:r w:rsidRPr="00A343C5">
        <w:rPr>
          <w:rFonts w:eastAsia="Arial Unicode MS" w:cs="Arial Unicode MS"/>
          <w:b/>
          <w:bCs/>
          <w:color w:val="000000"/>
          <w:sz w:val="28"/>
          <w:szCs w:val="28"/>
        </w:rPr>
        <w:t>The meaning of signs</w:t>
      </w:r>
      <w:bookmarkEnd w:id="14"/>
      <w:r w:rsidRPr="00A343C5">
        <w:rPr>
          <w:rFonts w:eastAsia="Arial Unicode MS" w:cs="Arial Unicode MS"/>
          <w:b/>
          <w:bCs/>
          <w:color w:val="000000"/>
          <w:sz w:val="28"/>
          <w:szCs w:val="28"/>
        </w:rPr>
        <w:t xml:space="preserve"> </w:t>
      </w:r>
    </w:p>
    <w:p w:rsidR="00C11EC8" w:rsidRPr="0025086E" w:rsidRDefault="00954274" w:rsidP="00954274">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720704" behindDoc="0" locked="0" layoutInCell="1" allowOverlap="1" wp14:anchorId="34318418" wp14:editId="6AA55E3D">
            <wp:simplePos x="0" y="0"/>
            <wp:positionH relativeFrom="column">
              <wp:posOffset>3914775</wp:posOffset>
            </wp:positionH>
            <wp:positionV relativeFrom="paragraph">
              <wp:posOffset>1223645</wp:posOffset>
            </wp:positionV>
            <wp:extent cx="219075" cy="219075"/>
            <wp:effectExtent l="0" t="0" r="9525" b="952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D9473E">
        <w:rPr>
          <w:rFonts w:eastAsia="Arial Unicode MS" w:cs="Arial Unicode MS"/>
          <w:noProof/>
          <w:color w:val="000000"/>
        </w:rPr>
        <w:drawing>
          <wp:anchor distT="0" distB="0" distL="114300" distR="114300" simplePos="0" relativeHeight="251718656" behindDoc="1" locked="0" layoutInCell="1" allowOverlap="1" wp14:anchorId="651D3BF9" wp14:editId="2D92BC4A">
            <wp:simplePos x="0" y="0"/>
            <wp:positionH relativeFrom="column">
              <wp:posOffset>5867400</wp:posOffset>
            </wp:positionH>
            <wp:positionV relativeFrom="paragraph">
              <wp:posOffset>518160</wp:posOffset>
            </wp:positionV>
            <wp:extent cx="371475" cy="631190"/>
            <wp:effectExtent l="0" t="0" r="9525" b="0"/>
            <wp:wrapThrough wrapText="bothSides">
              <wp:wrapPolygon edited="0">
                <wp:start x="0" y="0"/>
                <wp:lineTo x="0" y="20861"/>
                <wp:lineTo x="21046" y="20861"/>
                <wp:lineTo x="21046" y="0"/>
                <wp:lineTo x="0" y="0"/>
              </wp:wrapPolygon>
            </wp:wrapThrough>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1 Jun. 07 13.52.jpg"/>
                    <pic:cNvPicPr/>
                  </pic:nvPicPr>
                  <pic:blipFill>
                    <a:blip r:embed="rId39">
                      <a:grayscl/>
                      <a:extLst>
                        <a:ext uri="{28A0092B-C50C-407E-A947-70E740481C1C}">
                          <a14:useLocalDpi xmlns:a14="http://schemas.microsoft.com/office/drawing/2010/main" val="0"/>
                        </a:ext>
                      </a:extLst>
                    </a:blip>
                    <a:stretch>
                      <a:fillRect/>
                    </a:stretch>
                  </pic:blipFill>
                  <pic:spPr>
                    <a:xfrm>
                      <a:off x="0" y="0"/>
                      <a:ext cx="371475" cy="631190"/>
                    </a:xfrm>
                    <a:prstGeom prst="rect">
                      <a:avLst/>
                    </a:prstGeom>
                  </pic:spPr>
                </pic:pic>
              </a:graphicData>
            </a:graphic>
            <wp14:sizeRelH relativeFrom="page">
              <wp14:pctWidth>0</wp14:pctWidth>
            </wp14:sizeRelH>
            <wp14:sizeRelV relativeFrom="page">
              <wp14:pctHeight>0</wp14:pctHeight>
            </wp14:sizeRelV>
          </wp:anchor>
        </w:drawing>
      </w:r>
      <w:r w:rsidR="00C11EC8" w:rsidRPr="0025086E">
        <w:rPr>
          <w:rFonts w:eastAsia="Arial Unicode MS" w:cs="Arial Unicode MS"/>
          <w:color w:val="000000"/>
        </w:rPr>
        <w:t xml:space="preserve">What is the nature of the relation between signifier and signified? In other words, how do signs </w:t>
      </w:r>
      <w:r w:rsidR="00D9473E">
        <w:rPr>
          <w:rFonts w:eastAsia="Arial Unicode MS" w:cs="Arial Unicode MS"/>
          <w:color w:val="000000"/>
        </w:rPr>
        <w:t>“</w:t>
      </w:r>
      <w:r w:rsidR="00C11EC8" w:rsidRPr="0025086E">
        <w:rPr>
          <w:rFonts w:eastAsia="Arial Unicode MS" w:cs="Arial Unicode MS"/>
          <w:color w:val="000000"/>
        </w:rPr>
        <w:t>mean</w:t>
      </w:r>
      <w:r w:rsidR="00D9473E">
        <w:rPr>
          <w:rFonts w:eastAsia="Arial Unicode MS" w:cs="Arial Unicode MS"/>
          <w:color w:val="000000"/>
        </w:rPr>
        <w:t>”</w:t>
      </w:r>
      <w:r w:rsidR="00C11EC8" w:rsidRPr="0025086E">
        <w:rPr>
          <w:rFonts w:eastAsia="Arial Unicode MS" w:cs="Arial Unicode MS"/>
          <w:color w:val="000000"/>
        </w:rPr>
        <w:t>? When Emily Dickinson uses in her poem words like 'rose', or 'rosemary', these words point to (are the</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referents</w:t>
      </w:r>
      <w:r w:rsidR="00C11EC8" w:rsidRPr="0025086E">
        <w:rPr>
          <w:rFonts w:eastAsia="Arial Unicode MS" w:cs="Arial Unicode MS"/>
          <w:color w:val="000000"/>
        </w:rPr>
        <w:t xml:space="preserve"> of) objects that grow in the real gardens of the real world. They refer to a definable reality. Their </w:t>
      </w:r>
      <w:proofErr w:type="gramStart"/>
      <w:r w:rsidR="00C11EC8" w:rsidRPr="0025086E">
        <w:rPr>
          <w:rFonts w:eastAsia="Arial Unicode MS" w:cs="Arial Unicode MS"/>
          <w:color w:val="000000"/>
        </w:rPr>
        <w:t>meaning, that can be looked up in the dictionary,</w:t>
      </w:r>
      <w:proofErr w:type="gramEnd"/>
      <w:r w:rsidR="00C11EC8" w:rsidRPr="0025086E">
        <w:rPr>
          <w:rFonts w:eastAsia="Arial Unicode MS" w:cs="Arial Unicode MS"/>
          <w:color w:val="000000"/>
        </w:rPr>
        <w:t xml:space="preserve"> is</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denotative</w:t>
      </w:r>
      <w:r w:rsidR="00C11EC8" w:rsidRPr="0025086E">
        <w:rPr>
          <w:rFonts w:eastAsia="Franklin Gothic Heavy" w:cs="Franklin Gothic Heavy"/>
          <w:color w:val="000000"/>
        </w:rPr>
        <w:t>.</w:t>
      </w:r>
      <w:r w:rsidR="00C11EC8" w:rsidRPr="0025086E">
        <w:rPr>
          <w:rFonts w:eastAsia="Arial Unicode MS" w:cs="Arial Unicode MS"/>
          <w:color w:val="000000"/>
        </w:rPr>
        <w:t xml:space="preserve"> On the other hand, the meaning of 'rose' and 'rosemary' is more than just the plants they refer to. It is linked to the many associations they evoke in the minds of their readers: a rose might be associated with love, passion, beauty; rosemary might be associated with the fragrance of summer and the preservation of dried herbs. Both words draw their meaning from their</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connotations</w:t>
      </w:r>
      <w:r w:rsidR="00C11EC8" w:rsidRPr="0025086E">
        <w:rPr>
          <w:rFonts w:eastAsia="Franklin Gothic Heavy" w:cs="Franklin Gothic Heavy"/>
          <w:color w:val="000000"/>
        </w:rPr>
        <w:t>.</w:t>
      </w:r>
      <w:r w:rsidRPr="00954274">
        <w:rPr>
          <w:rFonts w:eastAsia="Franklin Gothic Heavy" w:cs="Franklin Gothic Heavy"/>
          <w:b/>
          <w:bCs/>
          <w:color w:val="000000"/>
        </w:rPr>
        <w:t xml:space="preserve"> </w:t>
      </w:r>
      <w:r w:rsidRPr="00D9473E">
        <w:rPr>
          <w:rFonts w:eastAsia="Franklin Gothic Heavy" w:cs="Franklin Gothic Heavy"/>
          <w:b/>
          <w:bCs/>
          <w:color w:val="000000"/>
        </w:rPr>
        <w:t>(</w:t>
      </w:r>
      <w:r>
        <w:rPr>
          <w:rFonts w:eastAsia="Franklin Gothic Heavy" w:cs="Franklin Gothic Heavy"/>
          <w:b/>
          <w:bCs/>
          <w:color w:val="000000"/>
        </w:rPr>
        <w:t>9</w:t>
      </w:r>
      <w:r w:rsidRPr="00D9473E">
        <w:rPr>
          <w:rFonts w:eastAsia="Franklin Gothic Heavy" w:cs="Franklin Gothic Heavy"/>
          <w:b/>
          <w:bCs/>
          <w:color w:val="000000"/>
        </w:rPr>
        <w:t>)</w:t>
      </w:r>
    </w:p>
    <w:p w:rsidR="00A343C5" w:rsidRDefault="00A343C5" w:rsidP="0025086E">
      <w:pPr>
        <w:pStyle w:val="NoSpacing"/>
        <w:rPr>
          <w:rFonts w:eastAsia="Arial Unicode MS" w:cs="Arial Unicode MS"/>
          <w:color w:val="000000"/>
        </w:rPr>
      </w:pPr>
    </w:p>
    <w:p w:rsidR="00A343C5" w:rsidRDefault="00C11EC8" w:rsidP="0025086E">
      <w:pPr>
        <w:pStyle w:val="NoSpacing"/>
      </w:pPr>
      <w:r w:rsidRPr="0025086E">
        <w:rPr>
          <w:rFonts w:eastAsia="Arial Unicode MS" w:cs="Arial Unicode MS"/>
          <w:color w:val="000000"/>
        </w:rPr>
        <w:t>In addition to denotation and connotation, there is a third kind of meaning that words can entertain with their objects. For, as with all signifiers, they not only point to, and are associated with, their objects, they can also be images (or</w:t>
      </w:r>
      <w:r w:rsidRPr="0025086E">
        <w:rPr>
          <w:rFonts w:eastAsia="Franklin Gothic Heavy" w:cs="Franklin Gothic Heavy"/>
          <w:color w:val="000000"/>
        </w:rPr>
        <w:t xml:space="preserve"> </w:t>
      </w:r>
      <w:r w:rsidRPr="00A343C5">
        <w:rPr>
          <w:rFonts w:eastAsia="Franklin Gothic Heavy" w:cs="Franklin Gothic Heavy"/>
          <w:b/>
          <w:bCs/>
          <w:color w:val="000000"/>
          <w:sz w:val="24"/>
          <w:szCs w:val="24"/>
        </w:rPr>
        <w:t>icons</w:t>
      </w:r>
      <w:r w:rsidRPr="0025086E">
        <w:rPr>
          <w:rFonts w:eastAsia="Franklin Gothic Heavy" w:cs="Franklin Gothic Heavy"/>
          <w:color w:val="000000"/>
        </w:rPr>
        <w:t>)</w:t>
      </w:r>
      <w:r w:rsidRPr="0025086E">
        <w:rPr>
          <w:rFonts w:eastAsia="Arial Unicode MS" w:cs="Arial Unicode MS"/>
          <w:color w:val="000000"/>
        </w:rPr>
        <w:t xml:space="preserve"> of them. So, for example, exclamations like 'Whoops!',</w:t>
      </w:r>
      <w:r w:rsidRPr="0025086E">
        <w:t xml:space="preserve"> 'Wow!', 'Whack!' don't so much refer to emotions or actions as they imitate them (onomatopoeia). Their meaning is therefore</w:t>
      </w:r>
      <w:r w:rsidRPr="0025086E">
        <w:rPr>
          <w:rStyle w:val="BodytextFranklinGothicHeavy"/>
          <w:rFonts w:asciiTheme="minorHAnsi" w:hAnsiTheme="minorHAnsi"/>
          <w:sz w:val="22"/>
          <w:szCs w:val="22"/>
        </w:rPr>
        <w:t xml:space="preserve"> </w:t>
      </w:r>
      <w:r w:rsidRPr="00A343C5">
        <w:rPr>
          <w:rStyle w:val="BodytextFranklinGothicHeavy"/>
          <w:rFonts w:asciiTheme="minorHAnsi" w:hAnsiTheme="minorHAnsi"/>
          <w:b/>
          <w:bCs/>
          <w:sz w:val="24"/>
          <w:szCs w:val="24"/>
        </w:rPr>
        <w:t>iconic</w:t>
      </w:r>
      <w:r w:rsidRPr="0025086E">
        <w:rPr>
          <w:rStyle w:val="BodytextFranklinGothicHeavy"/>
          <w:rFonts w:asciiTheme="minorHAnsi" w:hAnsiTheme="minorHAnsi"/>
          <w:sz w:val="22"/>
          <w:szCs w:val="22"/>
        </w:rPr>
        <w:t>.</w:t>
      </w:r>
      <w:r w:rsidRPr="0025086E">
        <w:t xml:space="preserve"> The Dickin</w:t>
      </w:r>
      <w:r w:rsidRPr="0025086E">
        <w:softHyphen/>
        <w:t xml:space="preserve">son poem makes full use of iconic meanings. For example, the sound link between the /s/ of 'screw', 'summer', and 'ceaseless rosemary' creates a world of sound signs that replicates the crushing sound of a rose press, thus enhancing </w:t>
      </w:r>
      <w:proofErr w:type="spellStart"/>
      <w:r w:rsidRPr="0025086E">
        <w:t>iconically</w:t>
      </w:r>
      <w:proofErr w:type="spellEnd"/>
      <w:r w:rsidRPr="0025086E">
        <w:t xml:space="preserve"> the denotative and the connotative meanings of the individual words. In addition, by transforming the 'rose' into the word 'rosemary', the poem offers an icon of the metamorphosis it is talking about with regard to roses. As we can see in this poem, any linguistic sign may entertain multiple relations to its </w:t>
      </w:r>
      <w:r w:rsidR="00603167" w:rsidRPr="0025086E">
        <w:t>object that</w:t>
      </w:r>
      <w:r w:rsidRPr="0025086E">
        <w:t xml:space="preserve"> may be simultaneously of a denotative, connotative, or iconic kind</w:t>
      </w:r>
      <w:bookmarkStart w:id="15" w:name="bookmark22"/>
      <w:r w:rsidR="00954274">
        <w:t>.</w:t>
      </w:r>
    </w:p>
    <w:p w:rsidR="00F606B7" w:rsidRDefault="00F606B7" w:rsidP="0025086E">
      <w:pPr>
        <w:pStyle w:val="NoSpacing"/>
        <w:rPr>
          <w:rFonts w:eastAsia="Arial Unicode MS" w:cs="Arial Unicode MS"/>
          <w:b/>
          <w:bCs/>
          <w:color w:val="000000"/>
          <w:sz w:val="28"/>
          <w:szCs w:val="28"/>
        </w:rPr>
      </w:pPr>
    </w:p>
    <w:p w:rsidR="00A07F84" w:rsidRDefault="00A07F84" w:rsidP="0025086E">
      <w:pPr>
        <w:pStyle w:val="NoSpacing"/>
        <w:rPr>
          <w:rFonts w:eastAsia="Arial Unicode MS" w:cs="Arial Unicode MS"/>
          <w:b/>
          <w:bCs/>
          <w:color w:val="000000"/>
          <w:sz w:val="28"/>
          <w:szCs w:val="28"/>
        </w:rPr>
      </w:pPr>
    </w:p>
    <w:p w:rsidR="00C11EC8" w:rsidRPr="00A343C5" w:rsidRDefault="00C11EC8" w:rsidP="0025086E">
      <w:pPr>
        <w:pStyle w:val="NoSpacing"/>
        <w:rPr>
          <w:rFonts w:eastAsia="Arial Unicode MS" w:cs="Arial Unicode MS"/>
          <w:b/>
          <w:bCs/>
          <w:color w:val="000000"/>
          <w:sz w:val="28"/>
          <w:szCs w:val="28"/>
        </w:rPr>
      </w:pPr>
      <w:r w:rsidRPr="00A343C5">
        <w:rPr>
          <w:rFonts w:eastAsia="Arial Unicode MS" w:cs="Arial Unicode MS"/>
          <w:b/>
          <w:bCs/>
          <w:color w:val="000000"/>
          <w:sz w:val="28"/>
          <w:szCs w:val="28"/>
        </w:rPr>
        <w:lastRenderedPageBreak/>
        <w:t>Cultural encodings</w:t>
      </w:r>
      <w:bookmarkEnd w:id="15"/>
    </w:p>
    <w:p w:rsidR="00C11EC8" w:rsidRPr="0025086E" w:rsidRDefault="00AF6508" w:rsidP="0025086E">
      <w:pPr>
        <w:pStyle w:val="NoSpacing"/>
        <w:rPr>
          <w:rFonts w:eastAsia="Arial Unicode MS" w:cs="Arial Unicode MS"/>
          <w:color w:val="000000"/>
        </w:rPr>
      </w:pPr>
      <w:r>
        <w:rPr>
          <w:rFonts w:eastAsia="Arial Unicode MS" w:cs="Arial Unicode MS"/>
          <w:noProof/>
          <w:color w:val="000000"/>
        </w:rPr>
        <w:drawing>
          <wp:anchor distT="0" distB="0" distL="114300" distR="114300" simplePos="0" relativeHeight="251723776" behindDoc="1" locked="0" layoutInCell="1" allowOverlap="1" wp14:anchorId="714E2DE2" wp14:editId="5F43307C">
            <wp:simplePos x="0" y="0"/>
            <wp:positionH relativeFrom="column">
              <wp:posOffset>5657850</wp:posOffset>
            </wp:positionH>
            <wp:positionV relativeFrom="paragraph">
              <wp:posOffset>321945</wp:posOffset>
            </wp:positionV>
            <wp:extent cx="333375" cy="546100"/>
            <wp:effectExtent l="19050" t="19050" r="28575" b="25400"/>
            <wp:wrapTight wrapText="bothSides">
              <wp:wrapPolygon edited="0">
                <wp:start x="-1234" y="-753"/>
                <wp:lineTo x="-1234" y="21851"/>
                <wp:lineTo x="22217" y="21851"/>
                <wp:lineTo x="22217" y="-753"/>
                <wp:lineTo x="-1234" y="-753"/>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lik-z-kwiatami.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33375" cy="5461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C11EC8" w:rsidRPr="0025086E">
        <w:rPr>
          <w:rFonts w:eastAsia="Arial Unicode MS" w:cs="Arial Unicode MS"/>
          <w:color w:val="000000"/>
        </w:rPr>
        <w:t>All three types of signs correspond to ways in which members of a given discourse community encode their experience. In that regard, the</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code</w:t>
      </w:r>
      <w:r w:rsidR="00C11EC8" w:rsidRPr="0025086E">
        <w:rPr>
          <w:rFonts w:eastAsia="Arial Unicode MS" w:cs="Arial Unicode MS"/>
          <w:color w:val="000000"/>
        </w:rPr>
        <w:t xml:space="preserve"> is not something that can be separated from its meanings.</w:t>
      </w:r>
    </w:p>
    <w:p w:rsidR="00C11EC8" w:rsidRPr="0025086E" w:rsidRDefault="00C11EC8" w:rsidP="00603167">
      <w:pPr>
        <w:pStyle w:val="NoSpacing"/>
        <w:rPr>
          <w:rFonts w:eastAsia="Arial Unicode MS" w:cs="Arial Unicode MS"/>
          <w:color w:val="000000"/>
        </w:rPr>
      </w:pPr>
      <w:r w:rsidRPr="0025086E">
        <w:rPr>
          <w:rFonts w:eastAsia="Arial Unicode MS" w:cs="Arial Unicode MS"/>
          <w:color w:val="000000"/>
        </w:rPr>
        <w:t>Different signs denote reality by cutting it up in different ways, as Whorf would say. For example,</w:t>
      </w:r>
      <w:r w:rsidRPr="0025086E">
        <w:rPr>
          <w:rFonts w:eastAsia="Constantia" w:cs="Constantia"/>
          <w:i/>
          <w:iCs/>
          <w:color w:val="000000"/>
        </w:rPr>
        <w:t xml:space="preserve"> table, </w:t>
      </w:r>
      <w:proofErr w:type="spellStart"/>
      <w:r w:rsidRPr="0025086E">
        <w:rPr>
          <w:rFonts w:eastAsia="Constantia" w:cs="Constantia"/>
          <w:i/>
          <w:iCs/>
          <w:color w:val="000000"/>
        </w:rPr>
        <w:t>Tisch</w:t>
      </w:r>
      <w:proofErr w:type="spellEnd"/>
      <w:r w:rsidRPr="0025086E">
        <w:rPr>
          <w:rFonts w:eastAsia="Constantia" w:cs="Constantia"/>
          <w:i/>
          <w:iCs/>
          <w:color w:val="000000"/>
        </w:rPr>
        <w:t>, mesa</w:t>
      </w:r>
      <w:r w:rsidRPr="0025086E">
        <w:rPr>
          <w:rFonts w:eastAsia="Arial Unicode MS" w:cs="Arial Unicode MS"/>
          <w:color w:val="000000"/>
        </w:rPr>
        <w:t xml:space="preserve"> denote the same object by reference to a piece of furniture, but whereas the English sign 'table' denotes all tables, Polish encodes dining tables as</w:t>
      </w:r>
      <w:r w:rsidRPr="0025086E">
        <w:rPr>
          <w:rFonts w:eastAsia="Constantia" w:cs="Constantia"/>
          <w:i/>
          <w:iCs/>
          <w:color w:val="000000"/>
        </w:rPr>
        <w:t xml:space="preserve"> </w:t>
      </w:r>
      <w:proofErr w:type="spellStart"/>
      <w:r w:rsidRPr="0025086E">
        <w:rPr>
          <w:rFonts w:eastAsia="Constantia" w:cs="Constantia"/>
          <w:i/>
          <w:iCs/>
          <w:color w:val="000000"/>
        </w:rPr>
        <w:t>stol</w:t>
      </w:r>
      <w:proofErr w:type="spellEnd"/>
      <w:r w:rsidRPr="0025086E">
        <w:rPr>
          <w:rFonts w:eastAsia="Arial Unicode MS" w:cs="Arial Unicode MS"/>
          <w:color w:val="000000"/>
        </w:rPr>
        <w:t>, coffee tables or telephone tables as</w:t>
      </w:r>
      <w:r w:rsidRPr="0025086E">
        <w:rPr>
          <w:rFonts w:eastAsia="Constantia" w:cs="Constantia"/>
          <w:i/>
          <w:iCs/>
          <w:color w:val="000000"/>
        </w:rPr>
        <w:t xml:space="preserve"> </w:t>
      </w:r>
      <w:proofErr w:type="spellStart"/>
      <w:r w:rsidRPr="0025086E">
        <w:rPr>
          <w:rFonts w:eastAsia="Constantia" w:cs="Constantia"/>
          <w:i/>
          <w:iCs/>
          <w:color w:val="000000"/>
        </w:rPr>
        <w:t>stolik</w:t>
      </w:r>
      <w:proofErr w:type="spellEnd"/>
      <w:r w:rsidRPr="0025086E">
        <w:rPr>
          <w:rFonts w:eastAsia="Constantia" w:cs="Constantia"/>
          <w:i/>
          <w:iCs/>
          <w:color w:val="000000"/>
        </w:rPr>
        <w:t>.</w:t>
      </w:r>
      <w:r w:rsidRPr="0025086E">
        <w:rPr>
          <w:rFonts w:eastAsia="Arial Unicode MS" w:cs="Arial Unicode MS"/>
          <w:color w:val="000000"/>
        </w:rPr>
        <w:t xml:space="preserve"> Similarly, Bavarian German encodes the whole leg from the hip to the toes through one sign,</w:t>
      </w:r>
      <w:r w:rsidRPr="0025086E">
        <w:rPr>
          <w:rFonts w:eastAsia="Constantia" w:cs="Constantia"/>
          <w:i/>
          <w:iCs/>
          <w:color w:val="000000"/>
        </w:rPr>
        <w:t xml:space="preserve"> das </w:t>
      </w:r>
      <w:proofErr w:type="spellStart"/>
      <w:r w:rsidRPr="0025086E">
        <w:rPr>
          <w:rFonts w:eastAsia="Constantia" w:cs="Constantia"/>
          <w:i/>
          <w:iCs/>
          <w:color w:val="000000"/>
        </w:rPr>
        <w:t>Bein</w:t>
      </w:r>
      <w:proofErr w:type="spellEnd"/>
      <w:r w:rsidRPr="0025086E">
        <w:rPr>
          <w:rFonts w:eastAsia="Constantia" w:cs="Constantia"/>
          <w:i/>
          <w:iCs/>
          <w:color w:val="000000"/>
        </w:rPr>
        <w:t>,</w:t>
      </w:r>
      <w:r w:rsidRPr="0025086E">
        <w:rPr>
          <w:rFonts w:eastAsia="Arial Unicode MS" w:cs="Arial Unicode MS"/>
          <w:color w:val="000000"/>
        </w:rPr>
        <w:t xml:space="preserve"> so that </w:t>
      </w:r>
      <w:r w:rsidRPr="0025086E">
        <w:rPr>
          <w:rFonts w:eastAsia="Constantia" w:cs="Constantia"/>
          <w:i/>
          <w:iCs/>
          <w:color w:val="000000"/>
        </w:rPr>
        <w:t xml:space="preserve">'Mein </w:t>
      </w:r>
      <w:proofErr w:type="spellStart"/>
      <w:r w:rsidRPr="0025086E">
        <w:rPr>
          <w:rFonts w:eastAsia="Constantia" w:cs="Constantia"/>
          <w:i/>
          <w:iCs/>
          <w:color w:val="000000"/>
        </w:rPr>
        <w:t>Bein</w:t>
      </w:r>
      <w:proofErr w:type="spellEnd"/>
      <w:r w:rsidRPr="0025086E">
        <w:rPr>
          <w:rFonts w:eastAsia="Constantia" w:cs="Constantia"/>
          <w:i/>
          <w:iCs/>
          <w:color w:val="000000"/>
        </w:rPr>
        <w:t xml:space="preserve"> tut </w:t>
      </w:r>
      <w:proofErr w:type="spellStart"/>
      <w:r w:rsidRPr="0025086E">
        <w:rPr>
          <w:rFonts w:eastAsia="Constantia" w:cs="Constantia"/>
          <w:i/>
          <w:iCs/>
          <w:color w:val="000000"/>
        </w:rPr>
        <w:t>weh</w:t>
      </w:r>
      <w:proofErr w:type="spellEnd"/>
      <w:r w:rsidRPr="0025086E">
        <w:rPr>
          <w:rFonts w:eastAsia="Constantia" w:cs="Constantia"/>
          <w:i/>
          <w:iCs/>
          <w:color w:val="000000"/>
        </w:rPr>
        <w:t>'</w:t>
      </w:r>
      <w:r w:rsidRPr="0025086E">
        <w:rPr>
          <w:rFonts w:eastAsia="Arial Unicode MS" w:cs="Arial Unicode MS"/>
          <w:color w:val="000000"/>
        </w:rPr>
        <w:t xml:space="preserve"> might mean 'My foot hurts', whereas English needs at least three words 'hip', 'leg', or 'foot'. Cultural encodings can</w:t>
      </w:r>
      <w:r w:rsidR="00603167">
        <w:rPr>
          <w:rFonts w:eastAsia="Arial Unicode MS" w:cs="Arial Unicode MS"/>
          <w:color w:val="000000"/>
        </w:rPr>
        <w:t xml:space="preserve"> </w:t>
      </w:r>
      <w:r w:rsidRPr="0025086E">
        <w:rPr>
          <w:rFonts w:eastAsia="Arial Unicode MS" w:cs="Arial Unicode MS"/>
          <w:color w:val="000000"/>
        </w:rPr>
        <w:t>also change over time in the same language. For example, German that used to encode a state of happiness as</w:t>
      </w:r>
      <w:r w:rsidRPr="0025086E">
        <w:rPr>
          <w:rFonts w:eastAsia="Constantia" w:cs="Constantia"/>
          <w:i/>
          <w:iCs/>
          <w:color w:val="000000"/>
        </w:rPr>
        <w:t xml:space="preserve"> </w:t>
      </w:r>
      <w:proofErr w:type="spellStart"/>
      <w:proofErr w:type="gramStart"/>
      <w:r w:rsidRPr="0025086E">
        <w:rPr>
          <w:rFonts w:eastAsia="Constantia" w:cs="Constantia"/>
          <w:i/>
          <w:iCs/>
          <w:color w:val="000000"/>
        </w:rPr>
        <w:t>gliicklich</w:t>
      </w:r>
      <w:proofErr w:type="spellEnd"/>
      <w:r w:rsidRPr="0025086E">
        <w:rPr>
          <w:rFonts w:eastAsia="Arial Unicode MS" w:cs="Arial Unicode MS"/>
          <w:color w:val="000000"/>
        </w:rPr>
        <w:t>,</w:t>
      </w:r>
      <w:proofErr w:type="gramEnd"/>
      <w:r w:rsidRPr="0025086E">
        <w:rPr>
          <w:rFonts w:eastAsia="Arial Unicode MS" w:cs="Arial Unicode MS"/>
          <w:color w:val="000000"/>
        </w:rPr>
        <w:t xml:space="preserve"> now encodes deep happiness as</w:t>
      </w:r>
      <w:r w:rsidRPr="0025086E">
        <w:rPr>
          <w:rFonts w:eastAsia="Constantia" w:cs="Constantia"/>
          <w:i/>
          <w:iCs/>
          <w:color w:val="000000"/>
        </w:rPr>
        <w:t xml:space="preserve"> </w:t>
      </w:r>
      <w:proofErr w:type="spellStart"/>
      <w:r w:rsidRPr="0025086E">
        <w:rPr>
          <w:rFonts w:eastAsia="Constantia" w:cs="Constantia"/>
          <w:i/>
          <w:iCs/>
          <w:color w:val="000000"/>
        </w:rPr>
        <w:t>gliicklich</w:t>
      </w:r>
      <w:proofErr w:type="spellEnd"/>
      <w:r w:rsidRPr="0025086E">
        <w:rPr>
          <w:rFonts w:eastAsia="Arial Unicode MS" w:cs="Arial Unicode MS"/>
          <w:color w:val="000000"/>
        </w:rPr>
        <w:t xml:space="preserve">, superficial happiness as </w:t>
      </w:r>
      <w:r w:rsidRPr="0025086E">
        <w:rPr>
          <w:rFonts w:eastAsia="Constantia" w:cs="Constantia"/>
          <w:i/>
          <w:iCs/>
          <w:color w:val="000000"/>
        </w:rPr>
        <w:t>happy</w:t>
      </w:r>
      <w:r w:rsidRPr="0025086E">
        <w:rPr>
          <w:rFonts w:eastAsia="Arial Unicode MS" w:cs="Arial Unicode MS"/>
          <w:color w:val="000000"/>
        </w:rPr>
        <w:t>, pronounced /</w:t>
      </w:r>
      <w:proofErr w:type="spellStart"/>
      <w:r w:rsidRPr="0025086E">
        <w:rPr>
          <w:rFonts w:eastAsia="Arial Unicode MS" w:cs="Arial Unicode MS"/>
          <w:color w:val="000000"/>
        </w:rPr>
        <w:t>hepi</w:t>
      </w:r>
      <w:proofErr w:type="spellEnd"/>
      <w:r w:rsidRPr="0025086E">
        <w:rPr>
          <w:rFonts w:eastAsia="Arial Unicode MS" w:cs="Arial Unicode MS"/>
          <w:color w:val="000000"/>
        </w:rPr>
        <w:t>/.</w:t>
      </w:r>
    </w:p>
    <w:p w:rsidR="00A343C5" w:rsidRDefault="00A343C5" w:rsidP="0025086E">
      <w:pPr>
        <w:pStyle w:val="NoSpacing"/>
        <w:rPr>
          <w:rFonts w:eastAsia="Arial Unicode MS" w:cs="Arial Unicode MS"/>
          <w:color w:val="000000"/>
        </w:rPr>
      </w:pPr>
    </w:p>
    <w:p w:rsidR="00C11EC8" w:rsidRPr="0025086E" w:rsidRDefault="003152DA" w:rsidP="00350179">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729920" behindDoc="0" locked="0" layoutInCell="1" allowOverlap="1" wp14:anchorId="2FA7E8C7" wp14:editId="5799EB11">
            <wp:simplePos x="0" y="0"/>
            <wp:positionH relativeFrom="column">
              <wp:posOffset>2609850</wp:posOffset>
            </wp:positionH>
            <wp:positionV relativeFrom="paragraph">
              <wp:posOffset>1721485</wp:posOffset>
            </wp:positionV>
            <wp:extent cx="219075" cy="219075"/>
            <wp:effectExtent l="0" t="0" r="9525" b="9525"/>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C11EC8" w:rsidRPr="0025086E">
        <w:rPr>
          <w:rFonts w:eastAsia="Arial Unicode MS" w:cs="Arial Unicode MS"/>
          <w:color w:val="000000"/>
        </w:rPr>
        <w:t>The encoding of experience differs also in the nature of the cultural associations evoked by different linguistic signs. For example, although the words 'soul' or 'mind' are usually seen as the English equivalents of the Russian word</w:t>
      </w:r>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dusha</w:t>
      </w:r>
      <w:proofErr w:type="spellEnd"/>
      <w:r w:rsidR="00441EBD">
        <w:rPr>
          <w:rFonts w:eastAsia="Constantia" w:cs="Constantia"/>
          <w:i/>
          <w:iCs/>
          <w:color w:val="000000"/>
        </w:rPr>
        <w:t xml:space="preserve"> </w:t>
      </w:r>
      <w:r w:rsidR="00441EBD">
        <w:rPr>
          <w:rFonts w:eastAsia="Constantia" w:cs="Constantia"/>
          <w:color w:val="000000"/>
        </w:rPr>
        <w:t>[</w:t>
      </w:r>
      <w:r w:rsidR="00441EBD">
        <w:rPr>
          <w:rFonts w:eastAsia="Constantia" w:hint="cs"/>
          <w:color w:val="000000"/>
          <w:rtl/>
        </w:rPr>
        <w:t>روح</w:t>
      </w:r>
      <w:r w:rsidR="00441EBD">
        <w:rPr>
          <w:rFonts w:eastAsia="Constantia"/>
          <w:color w:val="000000"/>
        </w:rPr>
        <w:t>]</w:t>
      </w:r>
      <w:r w:rsidR="00C11EC8" w:rsidRPr="0025086E">
        <w:rPr>
          <w:rFonts w:eastAsia="Arial Unicode MS" w:cs="Arial Unicode MS"/>
          <w:color w:val="000000"/>
        </w:rPr>
        <w:t>, each of these signs is differently associated with their respective objects. For a Russian, not only is</w:t>
      </w:r>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dusha</w:t>
      </w:r>
      <w:proofErr w:type="spellEnd"/>
      <w:r w:rsidR="00C11EC8" w:rsidRPr="0025086E">
        <w:rPr>
          <w:rFonts w:eastAsia="Arial Unicode MS" w:cs="Arial Unicode MS"/>
          <w:color w:val="000000"/>
        </w:rPr>
        <w:t xml:space="preserve"> used more frequently than 'soul' or 'mind' in English, but through its associations with religion, goodness, and the mystical essence of things it connotes quite a different concept than the English. </w:t>
      </w:r>
      <w:proofErr w:type="gramStart"/>
      <w:r w:rsidR="00C11EC8" w:rsidRPr="0025086E">
        <w:rPr>
          <w:rFonts w:eastAsia="Arial Unicode MS" w:cs="Arial Unicode MS"/>
          <w:color w:val="000000"/>
        </w:rPr>
        <w:t>Studies of the</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semantic networks</w:t>
      </w:r>
      <w:r w:rsidR="00C11EC8" w:rsidRPr="0025086E">
        <w:rPr>
          <w:rFonts w:eastAsia="Arial Unicode MS" w:cs="Arial Unicode MS"/>
          <w:color w:val="000000"/>
        </w:rPr>
        <w:t xml:space="preserve"> of bilingual speakers makes</w:t>
      </w:r>
      <w:proofErr w:type="gramEnd"/>
      <w:r w:rsidR="00C11EC8" w:rsidRPr="0025086E">
        <w:rPr>
          <w:rFonts w:eastAsia="Arial Unicode MS" w:cs="Arial Unicode MS"/>
          <w:color w:val="000000"/>
        </w:rPr>
        <w:t xml:space="preserve"> these associations particu</w:t>
      </w:r>
      <w:r w:rsidR="00C11EC8" w:rsidRPr="0025086E">
        <w:rPr>
          <w:rFonts w:eastAsia="Arial Unicode MS" w:cs="Arial Unicode MS"/>
          <w:color w:val="000000"/>
        </w:rPr>
        <w:softHyphen/>
        <w:t>larly visible. For example, bilingual speakers of English and Spanish have been shown to activate different associations within</w:t>
      </w:r>
      <w:r w:rsidR="0030695D">
        <w:rPr>
          <w:rFonts w:eastAsia="Arial Unicode MS" w:cs="Arial Unicode MS"/>
          <w:color w:val="000000"/>
        </w:rPr>
        <w:t xml:space="preserve"> </w:t>
      </w:r>
      <w:r w:rsidR="00C11EC8" w:rsidRPr="0025086E">
        <w:rPr>
          <w:rFonts w:eastAsia="Arial Unicode MS" w:cs="Arial Unicode MS"/>
          <w:color w:val="000000"/>
        </w:rPr>
        <w:t>one of their languages and across their two languages. In English they would associate 'house' with 'window', and 'boy' with 'girl', but in Spanish they may associate</w:t>
      </w:r>
      <w:r w:rsidR="00C11EC8" w:rsidRPr="0025086E">
        <w:rPr>
          <w:rFonts w:eastAsia="Constantia" w:cs="Constantia"/>
          <w:i/>
          <w:iCs/>
          <w:color w:val="000000"/>
        </w:rPr>
        <w:t xml:space="preserve"> casa</w:t>
      </w:r>
      <w:r w:rsidR="00C11EC8" w:rsidRPr="0025086E">
        <w:rPr>
          <w:rFonts w:eastAsia="Arial Unicode MS" w:cs="Arial Unicode MS"/>
          <w:color w:val="000000"/>
        </w:rPr>
        <w:t xml:space="preserve"> with</w:t>
      </w:r>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madre</w:t>
      </w:r>
      <w:proofErr w:type="spellEnd"/>
      <w:r w:rsidR="00C11EC8" w:rsidRPr="0025086E">
        <w:rPr>
          <w:rFonts w:eastAsia="Constantia" w:cs="Constantia"/>
          <w:i/>
          <w:iCs/>
          <w:color w:val="000000"/>
        </w:rPr>
        <w:t>,</w:t>
      </w:r>
      <w:r w:rsidR="00C11EC8" w:rsidRPr="0025086E">
        <w:rPr>
          <w:rFonts w:eastAsia="Arial Unicode MS" w:cs="Arial Unicode MS"/>
          <w:color w:val="000000"/>
        </w:rPr>
        <w:t xml:space="preserve"> and</w:t>
      </w:r>
      <w:r w:rsidR="005A62D7">
        <w:rPr>
          <w:rFonts w:eastAsia="Constantia" w:cs="Constantia"/>
          <w:i/>
          <w:iCs/>
          <w:color w:val="000000"/>
        </w:rPr>
        <w:t xml:space="preserve"> </w:t>
      </w:r>
      <w:proofErr w:type="spellStart"/>
      <w:r w:rsidR="005A62D7">
        <w:rPr>
          <w:rFonts w:eastAsia="Constantia" w:cs="Constantia"/>
          <w:i/>
          <w:iCs/>
          <w:color w:val="000000"/>
        </w:rPr>
        <w:t>mucha</w:t>
      </w:r>
      <w:r w:rsidR="00C11EC8" w:rsidRPr="0025086E">
        <w:rPr>
          <w:rFonts w:eastAsia="Constantia" w:cs="Constantia"/>
          <w:i/>
          <w:iCs/>
          <w:color w:val="000000"/>
        </w:rPr>
        <w:t>cho</w:t>
      </w:r>
      <w:proofErr w:type="spellEnd"/>
      <w:r w:rsidR="00C11EC8" w:rsidRPr="0025086E">
        <w:rPr>
          <w:rFonts w:eastAsia="Arial Unicode MS" w:cs="Arial Unicode MS"/>
          <w:color w:val="000000"/>
        </w:rPr>
        <w:t xml:space="preserve"> with</w:t>
      </w:r>
      <w:r w:rsidR="00C11EC8" w:rsidRPr="0025086E">
        <w:rPr>
          <w:rFonts w:eastAsia="Constantia" w:cs="Constantia"/>
          <w:i/>
          <w:iCs/>
          <w:color w:val="000000"/>
        </w:rPr>
        <w:t xml:space="preserve"> hombre.</w:t>
      </w:r>
      <w:r w:rsidR="00C11EC8" w:rsidRPr="0025086E">
        <w:rPr>
          <w:rFonts w:eastAsia="Arial Unicode MS" w:cs="Arial Unicode MS"/>
          <w:color w:val="000000"/>
        </w:rPr>
        <w:t xml:space="preserve"> But even within the same</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speech community</w:t>
      </w:r>
      <w:r w:rsidR="00C11EC8" w:rsidRPr="0025086E">
        <w:rPr>
          <w:rFonts w:eastAsia="Franklin Gothic Heavy" w:cs="Franklin Gothic Heavy"/>
          <w:color w:val="000000"/>
        </w:rPr>
        <w:t xml:space="preserve">, </w:t>
      </w:r>
      <w:r w:rsidR="00C11EC8" w:rsidRPr="0025086E">
        <w:rPr>
          <w:rFonts w:eastAsia="Arial Unicode MS" w:cs="Arial Unicode MS"/>
          <w:color w:val="000000"/>
        </w:rPr>
        <w:t>signs might have different semantic values for people from different</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discourse communities</w:t>
      </w:r>
      <w:r w:rsidR="00C11EC8" w:rsidRPr="0025086E">
        <w:rPr>
          <w:rFonts w:eastAsia="Franklin Gothic Heavy" w:cs="Franklin Gothic Heavy"/>
          <w:color w:val="000000"/>
        </w:rPr>
        <w:t>.</w:t>
      </w:r>
      <w:r w:rsidR="00C11EC8" w:rsidRPr="0025086E">
        <w:rPr>
          <w:rFonts w:eastAsia="Arial Unicode MS" w:cs="Arial Unicode MS"/>
          <w:color w:val="000000"/>
        </w:rPr>
        <w:t xml:space="preserve"> </w:t>
      </w:r>
      <w:r w:rsidRPr="003152DA">
        <w:rPr>
          <w:rFonts w:eastAsia="Arial Unicode MS" w:cs="Arial Unicode MS"/>
          <w:b/>
          <w:bCs/>
          <w:color w:val="000000"/>
        </w:rPr>
        <w:t>(10)</w:t>
      </w:r>
      <w:r>
        <w:rPr>
          <w:rFonts w:eastAsia="Arial Unicode MS" w:cs="Arial Unicode MS"/>
          <w:color w:val="000000"/>
        </w:rPr>
        <w:t xml:space="preserve">         </w:t>
      </w:r>
      <w:r w:rsidR="00C11EC8" w:rsidRPr="0025086E">
        <w:rPr>
          <w:rFonts w:eastAsia="Arial Unicode MS" w:cs="Arial Unicode MS"/>
          <w:color w:val="000000"/>
        </w:rPr>
        <w:t>Anglophone readers of Emily</w:t>
      </w:r>
      <w:r w:rsidR="00A343C5">
        <w:rPr>
          <w:rFonts w:eastAsia="Arial Unicode MS" w:cs="Arial Unicode MS"/>
          <w:color w:val="000000"/>
        </w:rPr>
        <w:t xml:space="preserve"> </w:t>
      </w:r>
      <w:r w:rsidR="00C11EC8" w:rsidRPr="0025086E">
        <w:rPr>
          <w:rFonts w:eastAsia="Arial Unicode MS" w:cs="Arial Unicode MS"/>
          <w:color w:val="000000"/>
        </w:rPr>
        <w:t xml:space="preserve">Dickinson's poem who happen not </w:t>
      </w:r>
      <w:r w:rsidR="00350179">
        <w:rPr>
          <w:rFonts w:eastAsia="Arial Unicode MS" w:cs="Arial Unicode MS"/>
          <w:color w:val="000000"/>
        </w:rPr>
        <w:t xml:space="preserve">to </w:t>
      </w:r>
      <w:r w:rsidR="00C11EC8" w:rsidRPr="0025086E">
        <w:rPr>
          <w:rFonts w:eastAsia="Arial Unicode MS" w:cs="Arial Unicode MS"/>
          <w:color w:val="000000"/>
        </w:rPr>
        <w:t xml:space="preserve">be members of her special discourse community, might not know the </w:t>
      </w:r>
      <w:proofErr w:type="spellStart"/>
      <w:r w:rsidR="00C11EC8" w:rsidRPr="0025086E">
        <w:rPr>
          <w:rFonts w:eastAsia="Arial Unicode MS" w:cs="Arial Unicode MS"/>
          <w:color w:val="000000"/>
        </w:rPr>
        <w:t>denotational</w:t>
      </w:r>
      <w:proofErr w:type="spellEnd"/>
      <w:r w:rsidR="00C11EC8" w:rsidRPr="0025086E">
        <w:rPr>
          <w:rFonts w:eastAsia="Arial Unicode MS" w:cs="Arial Unicode MS"/>
          <w:color w:val="000000"/>
        </w:rPr>
        <w:t xml:space="preserve"> meaning of the word 'Attar', nor associate 'rosemary' with the dead. Nor might the iconic aspects of the poem be evident to them. Even though they may be native speakers of English, their</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cultural literacy</w:t>
      </w:r>
      <w:r w:rsidR="00C11EC8" w:rsidRPr="0025086E">
        <w:rPr>
          <w:rFonts w:eastAsia="Arial Unicode MS" w:cs="Arial Unicode MS"/>
          <w:color w:val="000000"/>
        </w:rPr>
        <w:t xml:space="preserve"> is different from that of Emi</w:t>
      </w:r>
      <w:r w:rsidR="00350179">
        <w:rPr>
          <w:rFonts w:eastAsia="Arial Unicode MS" w:cs="Arial Unicode MS"/>
          <w:color w:val="000000"/>
        </w:rPr>
        <w:t>ly Dickinson's intended readers.</w:t>
      </w:r>
    </w:p>
    <w:p w:rsidR="00A343C5" w:rsidRDefault="00A343C5" w:rsidP="0025086E">
      <w:pPr>
        <w:pStyle w:val="NoSpacing"/>
        <w:rPr>
          <w:rFonts w:eastAsia="Arial Unicode MS" w:cs="Arial Unicode MS"/>
          <w:color w:val="000000"/>
        </w:rPr>
      </w:pPr>
    </w:p>
    <w:tbl>
      <w:tblPr>
        <w:tblStyle w:val="TableGrid"/>
        <w:tblpPr w:leftFromText="180" w:rightFromText="180" w:vertAnchor="text" w:horzAnchor="margin" w:tblpX="108" w:tblpY="177"/>
        <w:tblW w:w="0" w:type="auto"/>
        <w:tblLook w:val="04A0" w:firstRow="1" w:lastRow="0" w:firstColumn="1" w:lastColumn="0" w:noHBand="0" w:noVBand="1"/>
      </w:tblPr>
      <w:tblGrid>
        <w:gridCol w:w="761"/>
        <w:gridCol w:w="1327"/>
      </w:tblGrid>
      <w:tr w:rsidR="00025BE5" w:rsidTr="00025BE5">
        <w:tc>
          <w:tcPr>
            <w:tcW w:w="761" w:type="dxa"/>
            <w:vAlign w:val="center"/>
          </w:tcPr>
          <w:p w:rsidR="00025BE5" w:rsidRPr="00025BE5" w:rsidRDefault="00025BE5" w:rsidP="00025BE5">
            <w:pPr>
              <w:pStyle w:val="NoSpacing"/>
              <w:jc w:val="center"/>
              <w:rPr>
                <w:rFonts w:eastAsia="Arial Unicode MS" w:cs="Arial Unicode MS"/>
                <w:b/>
                <w:bCs/>
                <w:color w:val="000000"/>
                <w:sz w:val="20"/>
                <w:szCs w:val="20"/>
              </w:rPr>
            </w:pPr>
            <w:proofErr w:type="spellStart"/>
            <w:r w:rsidRPr="00025BE5">
              <w:rPr>
                <w:rStyle w:val="Bodytext85pt"/>
                <w:rFonts w:asciiTheme="minorHAnsi" w:hAnsiTheme="minorHAnsi"/>
                <w:b/>
                <w:bCs/>
                <w:sz w:val="20"/>
                <w:szCs w:val="20"/>
              </w:rPr>
              <w:t>hache</w:t>
            </w:r>
            <w:proofErr w:type="spellEnd"/>
          </w:p>
        </w:tc>
        <w:tc>
          <w:tcPr>
            <w:tcW w:w="1327" w:type="dxa"/>
            <w:vAlign w:val="center"/>
          </w:tcPr>
          <w:p w:rsidR="00025BE5" w:rsidRPr="00025BE5" w:rsidRDefault="00025BE5" w:rsidP="00025BE5">
            <w:pPr>
              <w:pStyle w:val="NoSpacing"/>
              <w:jc w:val="center"/>
              <w:rPr>
                <w:rFonts w:eastAsia="Arial Unicode MS" w:cs="Arial Unicode MS"/>
                <w:color w:val="000000"/>
                <w:sz w:val="20"/>
                <w:szCs w:val="20"/>
              </w:rPr>
            </w:pPr>
            <w:r w:rsidRPr="00025BE5">
              <w:rPr>
                <w:rFonts w:eastAsia="Arial Unicode MS" w:cs="Arial Unicode MS"/>
                <w:color w:val="000000"/>
                <w:sz w:val="20"/>
                <w:szCs w:val="20"/>
              </w:rPr>
              <w:t>ax</w:t>
            </w:r>
          </w:p>
        </w:tc>
      </w:tr>
      <w:tr w:rsidR="00025BE5" w:rsidTr="00025BE5">
        <w:tc>
          <w:tcPr>
            <w:tcW w:w="761" w:type="dxa"/>
            <w:vAlign w:val="center"/>
          </w:tcPr>
          <w:p w:rsidR="00025BE5" w:rsidRPr="00025BE5" w:rsidRDefault="00025BE5" w:rsidP="00025BE5">
            <w:pPr>
              <w:pStyle w:val="NoSpacing"/>
              <w:jc w:val="center"/>
              <w:rPr>
                <w:rFonts w:eastAsia="Arial Unicode MS" w:cs="Arial Unicode MS"/>
                <w:b/>
                <w:bCs/>
                <w:color w:val="000000"/>
                <w:sz w:val="20"/>
                <w:szCs w:val="20"/>
              </w:rPr>
            </w:pPr>
            <w:proofErr w:type="spellStart"/>
            <w:r w:rsidRPr="00025BE5">
              <w:rPr>
                <w:rStyle w:val="Bodytext85pt"/>
                <w:rFonts w:asciiTheme="minorHAnsi" w:hAnsiTheme="minorHAnsi"/>
                <w:b/>
                <w:bCs/>
                <w:sz w:val="20"/>
                <w:szCs w:val="20"/>
              </w:rPr>
              <w:t>tache</w:t>
            </w:r>
            <w:proofErr w:type="spellEnd"/>
          </w:p>
        </w:tc>
        <w:tc>
          <w:tcPr>
            <w:tcW w:w="1327" w:type="dxa"/>
            <w:vAlign w:val="center"/>
          </w:tcPr>
          <w:p w:rsidR="00025BE5" w:rsidRPr="00025BE5" w:rsidRDefault="00025BE5" w:rsidP="00025BE5">
            <w:pPr>
              <w:pStyle w:val="NoSpacing"/>
              <w:jc w:val="center"/>
              <w:rPr>
                <w:rFonts w:eastAsia="Arial Unicode MS" w:cs="Arial Unicode MS"/>
                <w:color w:val="000000"/>
                <w:sz w:val="20"/>
                <w:szCs w:val="20"/>
              </w:rPr>
            </w:pPr>
            <w:r w:rsidRPr="00025BE5">
              <w:rPr>
                <w:rFonts w:eastAsia="Arial Unicode MS" w:cs="Arial Unicode MS"/>
                <w:color w:val="000000"/>
                <w:sz w:val="20"/>
                <w:szCs w:val="20"/>
              </w:rPr>
              <w:t>Ink/stain</w:t>
            </w:r>
          </w:p>
        </w:tc>
      </w:tr>
      <w:tr w:rsidR="00025BE5" w:rsidTr="00025BE5">
        <w:tc>
          <w:tcPr>
            <w:tcW w:w="761" w:type="dxa"/>
            <w:vAlign w:val="center"/>
          </w:tcPr>
          <w:p w:rsidR="00025BE5" w:rsidRPr="00025BE5" w:rsidRDefault="00025BE5" w:rsidP="00025BE5">
            <w:pPr>
              <w:pStyle w:val="NoSpacing"/>
              <w:jc w:val="center"/>
              <w:rPr>
                <w:rFonts w:eastAsia="Arial Unicode MS" w:cs="Arial Unicode MS"/>
                <w:b/>
                <w:bCs/>
                <w:color w:val="000000"/>
                <w:sz w:val="20"/>
                <w:szCs w:val="20"/>
              </w:rPr>
            </w:pPr>
            <w:proofErr w:type="spellStart"/>
            <w:r w:rsidRPr="00025BE5">
              <w:rPr>
                <w:rStyle w:val="Bodytext85pt"/>
                <w:rFonts w:asciiTheme="minorHAnsi" w:hAnsiTheme="minorHAnsi"/>
                <w:b/>
                <w:bCs/>
                <w:sz w:val="20"/>
                <w:szCs w:val="20"/>
              </w:rPr>
              <w:t>crache</w:t>
            </w:r>
            <w:proofErr w:type="spellEnd"/>
          </w:p>
        </w:tc>
        <w:tc>
          <w:tcPr>
            <w:tcW w:w="1327" w:type="dxa"/>
            <w:vAlign w:val="center"/>
          </w:tcPr>
          <w:p w:rsidR="00025BE5" w:rsidRPr="00025BE5" w:rsidRDefault="00025BE5" w:rsidP="00025BE5">
            <w:pPr>
              <w:pStyle w:val="NoSpacing"/>
              <w:jc w:val="center"/>
              <w:rPr>
                <w:rFonts w:eastAsia="Arial Unicode MS" w:cs="Arial Unicode MS"/>
                <w:color w:val="000000"/>
                <w:sz w:val="20"/>
                <w:szCs w:val="20"/>
              </w:rPr>
            </w:pPr>
            <w:r w:rsidRPr="00025BE5">
              <w:rPr>
                <w:rFonts w:eastAsia="Arial Unicode MS" w:cs="Arial Unicode MS"/>
                <w:color w:val="000000"/>
                <w:sz w:val="20"/>
                <w:szCs w:val="20"/>
              </w:rPr>
              <w:t>same looking</w:t>
            </w:r>
          </w:p>
        </w:tc>
      </w:tr>
      <w:tr w:rsidR="00025BE5" w:rsidTr="00025BE5">
        <w:tc>
          <w:tcPr>
            <w:tcW w:w="761" w:type="dxa"/>
            <w:vAlign w:val="center"/>
          </w:tcPr>
          <w:p w:rsidR="00025BE5" w:rsidRPr="00025BE5" w:rsidRDefault="00025BE5" w:rsidP="00025BE5">
            <w:pPr>
              <w:pStyle w:val="NoSpacing"/>
              <w:jc w:val="center"/>
              <w:rPr>
                <w:rFonts w:eastAsia="Arial Unicode MS" w:cs="Arial Unicode MS"/>
                <w:b/>
                <w:bCs/>
                <w:color w:val="000000"/>
                <w:sz w:val="20"/>
                <w:szCs w:val="20"/>
              </w:rPr>
            </w:pPr>
            <w:proofErr w:type="spellStart"/>
            <w:r w:rsidRPr="00025BE5">
              <w:rPr>
                <w:rStyle w:val="Bodytext85pt"/>
                <w:rFonts w:asciiTheme="minorHAnsi" w:hAnsiTheme="minorHAnsi"/>
                <w:b/>
                <w:bCs/>
                <w:sz w:val="20"/>
                <w:szCs w:val="20"/>
              </w:rPr>
              <w:t>sache</w:t>
            </w:r>
            <w:proofErr w:type="spellEnd"/>
          </w:p>
        </w:tc>
        <w:tc>
          <w:tcPr>
            <w:tcW w:w="1327" w:type="dxa"/>
            <w:vAlign w:val="center"/>
          </w:tcPr>
          <w:p w:rsidR="00025BE5" w:rsidRPr="00025BE5" w:rsidRDefault="00025BE5" w:rsidP="00025BE5">
            <w:pPr>
              <w:pStyle w:val="NoSpacing"/>
              <w:jc w:val="center"/>
              <w:rPr>
                <w:rFonts w:eastAsia="Arial Unicode MS" w:cs="Arial Unicode MS"/>
                <w:color w:val="000000"/>
                <w:sz w:val="20"/>
                <w:szCs w:val="20"/>
              </w:rPr>
            </w:pPr>
            <w:r w:rsidRPr="00025BE5">
              <w:rPr>
                <w:rFonts w:eastAsia="Arial Unicode MS" w:cs="Arial Unicode MS"/>
                <w:color w:val="000000"/>
                <w:sz w:val="20"/>
                <w:szCs w:val="20"/>
              </w:rPr>
              <w:t>know</w:t>
            </w:r>
          </w:p>
        </w:tc>
      </w:tr>
      <w:tr w:rsidR="00025BE5" w:rsidTr="00025BE5">
        <w:tc>
          <w:tcPr>
            <w:tcW w:w="761" w:type="dxa"/>
            <w:vAlign w:val="center"/>
          </w:tcPr>
          <w:p w:rsidR="00025BE5" w:rsidRPr="00025BE5" w:rsidRDefault="00025BE5" w:rsidP="00025BE5">
            <w:pPr>
              <w:pStyle w:val="NoSpacing"/>
              <w:jc w:val="center"/>
              <w:rPr>
                <w:rFonts w:eastAsia="Arial Unicode MS" w:cs="Arial Unicode MS"/>
                <w:b/>
                <w:bCs/>
                <w:color w:val="000000"/>
                <w:sz w:val="20"/>
                <w:szCs w:val="20"/>
              </w:rPr>
            </w:pPr>
            <w:r w:rsidRPr="00025BE5">
              <w:rPr>
                <w:rStyle w:val="Bodytext85pt"/>
                <w:rFonts w:asciiTheme="minorHAnsi" w:hAnsiTheme="minorHAnsi"/>
                <w:b/>
                <w:bCs/>
                <w:sz w:val="20"/>
                <w:szCs w:val="20"/>
              </w:rPr>
              <w:t>cache</w:t>
            </w:r>
          </w:p>
        </w:tc>
        <w:tc>
          <w:tcPr>
            <w:tcW w:w="1327" w:type="dxa"/>
            <w:vAlign w:val="center"/>
          </w:tcPr>
          <w:p w:rsidR="00025BE5" w:rsidRPr="00025BE5" w:rsidRDefault="00025BE5" w:rsidP="00025BE5">
            <w:pPr>
              <w:pStyle w:val="NoSpacing"/>
              <w:jc w:val="center"/>
              <w:rPr>
                <w:rFonts w:eastAsia="Arial Unicode MS" w:cs="Arial Unicode MS"/>
                <w:color w:val="000000"/>
                <w:sz w:val="20"/>
                <w:szCs w:val="20"/>
              </w:rPr>
            </w:pPr>
            <w:r w:rsidRPr="00025BE5">
              <w:rPr>
                <w:rFonts w:eastAsia="Arial Unicode MS" w:cs="Arial Unicode MS"/>
                <w:color w:val="000000"/>
                <w:sz w:val="20"/>
                <w:szCs w:val="20"/>
              </w:rPr>
              <w:t>Hiding place</w:t>
            </w:r>
          </w:p>
        </w:tc>
      </w:tr>
      <w:tr w:rsidR="00025BE5" w:rsidTr="00025BE5">
        <w:tc>
          <w:tcPr>
            <w:tcW w:w="761" w:type="dxa"/>
            <w:vAlign w:val="center"/>
          </w:tcPr>
          <w:p w:rsidR="00025BE5" w:rsidRPr="00025BE5" w:rsidRDefault="00025BE5" w:rsidP="00025BE5">
            <w:pPr>
              <w:pStyle w:val="NoSpacing"/>
              <w:jc w:val="center"/>
              <w:rPr>
                <w:rFonts w:eastAsia="Arial Unicode MS" w:cs="Arial Unicode MS"/>
                <w:b/>
                <w:bCs/>
                <w:color w:val="000000"/>
                <w:sz w:val="20"/>
                <w:szCs w:val="20"/>
              </w:rPr>
            </w:pPr>
            <w:proofErr w:type="spellStart"/>
            <w:r w:rsidRPr="00025BE5">
              <w:rPr>
                <w:rStyle w:val="Bodytext85pt"/>
                <w:rFonts w:asciiTheme="minorHAnsi" w:hAnsiTheme="minorHAnsi"/>
                <w:b/>
                <w:bCs/>
                <w:sz w:val="20"/>
                <w:szCs w:val="20"/>
              </w:rPr>
              <w:t>vache</w:t>
            </w:r>
            <w:proofErr w:type="spellEnd"/>
          </w:p>
        </w:tc>
        <w:tc>
          <w:tcPr>
            <w:tcW w:w="1327" w:type="dxa"/>
            <w:vAlign w:val="center"/>
          </w:tcPr>
          <w:p w:rsidR="00025BE5" w:rsidRPr="00025BE5" w:rsidRDefault="00025BE5" w:rsidP="00025BE5">
            <w:pPr>
              <w:pStyle w:val="NoSpacing"/>
              <w:jc w:val="center"/>
              <w:rPr>
                <w:rFonts w:eastAsia="Arial Unicode MS" w:cs="Arial Unicode MS"/>
                <w:color w:val="000000"/>
                <w:sz w:val="20"/>
                <w:szCs w:val="20"/>
              </w:rPr>
            </w:pPr>
            <w:r w:rsidRPr="00025BE5">
              <w:rPr>
                <w:rFonts w:eastAsia="Arial Unicode MS" w:cs="Arial Unicode MS"/>
                <w:color w:val="000000"/>
                <w:sz w:val="20"/>
                <w:szCs w:val="20"/>
              </w:rPr>
              <w:t>cow</w:t>
            </w:r>
          </w:p>
        </w:tc>
      </w:tr>
    </w:tbl>
    <w:p w:rsidR="00C11EC8" w:rsidRPr="00025BE5" w:rsidRDefault="00025BE5" w:rsidP="00025BE5">
      <w:pPr>
        <w:pStyle w:val="NoSpacing"/>
        <w:rPr>
          <w:rFonts w:cs="Arial Unicode MS"/>
          <w:noProof/>
          <w:color w:val="000000"/>
        </w:rPr>
      </w:pPr>
      <w:r w:rsidRPr="0096510B">
        <w:rPr>
          <w:rFonts w:cs="Arial Unicode MS"/>
          <w:noProof/>
          <w:color w:val="000000"/>
        </w:rPr>
        <w:drawing>
          <wp:anchor distT="0" distB="0" distL="114300" distR="114300" simplePos="0" relativeHeight="251722752" behindDoc="0" locked="0" layoutInCell="1" allowOverlap="1" wp14:anchorId="46DBBDAC" wp14:editId="770848CC">
            <wp:simplePos x="0" y="0"/>
            <wp:positionH relativeFrom="column">
              <wp:posOffset>3248025</wp:posOffset>
            </wp:positionH>
            <wp:positionV relativeFrom="paragraph">
              <wp:posOffset>3902710</wp:posOffset>
            </wp:positionV>
            <wp:extent cx="219075" cy="219075"/>
            <wp:effectExtent l="0" t="0" r="9525" b="952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86592" behindDoc="1" locked="0" layoutInCell="1" allowOverlap="1" wp14:anchorId="13DDA7BC" wp14:editId="397880E2">
            <wp:simplePos x="0" y="0"/>
            <wp:positionH relativeFrom="column">
              <wp:posOffset>2433955</wp:posOffset>
            </wp:positionH>
            <wp:positionV relativeFrom="paragraph">
              <wp:posOffset>377825</wp:posOffset>
            </wp:positionV>
            <wp:extent cx="2312670" cy="3190875"/>
            <wp:effectExtent l="19050" t="19050" r="11430" b="28575"/>
            <wp:wrapTight wrapText="bothSides">
              <wp:wrapPolygon edited="0">
                <wp:start x="-178" y="-129"/>
                <wp:lineTo x="-178" y="21664"/>
                <wp:lineTo x="21529" y="21664"/>
                <wp:lineTo x="21529" y="-129"/>
                <wp:lineTo x="-178" y="-129"/>
              </wp:wrapPolygon>
            </wp:wrapTight>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omatopoeia.jpg"/>
                    <pic:cNvPicPr/>
                  </pic:nvPicPr>
                  <pic:blipFill>
                    <a:blip r:embed="rId41">
                      <a:extLst>
                        <a:ext uri="{BEBA8EAE-BF5A-486C-A8C5-ECC9F3942E4B}">
                          <a14:imgProps xmlns:a14="http://schemas.microsoft.com/office/drawing/2010/main">
                            <a14:imgLayer r:embed="rId4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312670" cy="3190875"/>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Pr="0096510B">
        <w:rPr>
          <w:rFonts w:cs="Arial Unicode MS"/>
          <w:noProof/>
          <w:color w:val="000000"/>
        </w:rPr>
        <w:t xml:space="preserve"> </w:t>
      </w:r>
      <w:r w:rsidR="00C11EC8" w:rsidRPr="0025086E">
        <w:rPr>
          <w:rFonts w:eastAsia="Arial Unicode MS" w:cs="Arial Unicode MS"/>
          <w:color w:val="000000"/>
        </w:rPr>
        <w:t>Words can also serve as culturally informed icons for the concepts, objects, or persons they signify. For example, English speakers who belong to</w:t>
      </w:r>
      <w:r w:rsidR="00C11EC8" w:rsidRPr="0025086E">
        <w:t xml:space="preserve"> certain discourse communities may intensify denotative meanings by </w:t>
      </w:r>
      <w:proofErr w:type="spellStart"/>
      <w:r w:rsidR="00C11EC8" w:rsidRPr="0025086E">
        <w:t>iconically</w:t>
      </w:r>
      <w:proofErr w:type="spellEnd"/>
      <w:r w:rsidR="00C11EC8" w:rsidRPr="0025086E">
        <w:t xml:space="preserve"> elongating the vowel of a word, for example, 'It's beau:::::</w:t>
      </w:r>
      <w:proofErr w:type="gramStart"/>
      <w:r w:rsidR="00C11EC8" w:rsidRPr="0025086E">
        <w:t>:</w:t>
      </w:r>
      <w:proofErr w:type="spellStart"/>
      <w:r w:rsidR="00C11EC8" w:rsidRPr="0025086E">
        <w:t>tiful</w:t>
      </w:r>
      <w:proofErr w:type="spellEnd"/>
      <w:proofErr w:type="gramEnd"/>
      <w:r w:rsidR="00C11EC8" w:rsidRPr="0025086E">
        <w:t>!'. In French, intensifica</w:t>
      </w:r>
      <w:r w:rsidR="00C11EC8" w:rsidRPr="0025086E">
        <w:softHyphen/>
        <w:t>tion of the sound is often done not through elongation of the vowel but through rapid reiteration of the same form:</w:t>
      </w:r>
      <w:r w:rsidR="00C11EC8" w:rsidRPr="0025086E">
        <w:rPr>
          <w:rStyle w:val="Bodytext85pt"/>
          <w:rFonts w:asciiTheme="minorHAnsi" w:hAnsiTheme="minorHAnsi"/>
          <w:sz w:val="22"/>
          <w:szCs w:val="22"/>
        </w:rPr>
        <w:t xml:space="preserve"> '</w:t>
      </w:r>
      <w:proofErr w:type="spellStart"/>
      <w:r w:rsidR="00C11EC8" w:rsidRPr="0025086E">
        <w:rPr>
          <w:rStyle w:val="Bodytext85pt"/>
          <w:rFonts w:asciiTheme="minorHAnsi" w:hAnsiTheme="minorHAnsi"/>
          <w:sz w:val="22"/>
          <w:szCs w:val="22"/>
        </w:rPr>
        <w:t>Vite</w:t>
      </w:r>
      <w:proofErr w:type="spellEnd"/>
      <w:r w:rsidR="00C11EC8" w:rsidRPr="0025086E">
        <w:rPr>
          <w:rStyle w:val="Bodytext85pt"/>
          <w:rFonts w:asciiTheme="minorHAnsi" w:hAnsiTheme="minorHAnsi"/>
          <w:sz w:val="22"/>
          <w:szCs w:val="22"/>
        </w:rPr>
        <w:t xml:space="preserve"> </w:t>
      </w:r>
      <w:proofErr w:type="spellStart"/>
      <w:r w:rsidR="00C11EC8" w:rsidRPr="0025086E">
        <w:rPr>
          <w:rStyle w:val="Bodytext85pt"/>
          <w:rFonts w:asciiTheme="minorHAnsi" w:hAnsiTheme="minorHAnsi"/>
          <w:sz w:val="22"/>
          <w:szCs w:val="22"/>
        </w:rPr>
        <w:t>vite</w:t>
      </w:r>
      <w:proofErr w:type="spellEnd"/>
      <w:r w:rsidR="00C11EC8" w:rsidRPr="0025086E">
        <w:rPr>
          <w:rStyle w:val="Bodytext85pt"/>
          <w:rFonts w:asciiTheme="minorHAnsi" w:hAnsiTheme="minorHAnsi"/>
          <w:sz w:val="22"/>
          <w:szCs w:val="22"/>
        </w:rPr>
        <w:t xml:space="preserve"> </w:t>
      </w:r>
      <w:proofErr w:type="spellStart"/>
      <w:r w:rsidR="00C11EC8" w:rsidRPr="0025086E">
        <w:rPr>
          <w:rStyle w:val="Bodytext85pt"/>
          <w:rFonts w:asciiTheme="minorHAnsi" w:hAnsiTheme="minorHAnsi"/>
          <w:sz w:val="22"/>
          <w:szCs w:val="22"/>
        </w:rPr>
        <w:t>vite</w:t>
      </w:r>
      <w:proofErr w:type="spellEnd"/>
      <w:r w:rsidR="00C11EC8" w:rsidRPr="0025086E">
        <w:rPr>
          <w:rStyle w:val="Bodytext85pt"/>
          <w:rFonts w:asciiTheme="minorHAnsi" w:hAnsiTheme="minorHAnsi"/>
          <w:sz w:val="22"/>
          <w:szCs w:val="22"/>
        </w:rPr>
        <w:t xml:space="preserve"> </w:t>
      </w:r>
      <w:proofErr w:type="spellStart"/>
      <w:r w:rsidR="00C11EC8" w:rsidRPr="0025086E">
        <w:rPr>
          <w:rStyle w:val="Bodytext85pt"/>
          <w:rFonts w:asciiTheme="minorHAnsi" w:hAnsiTheme="minorHAnsi"/>
          <w:sz w:val="22"/>
          <w:szCs w:val="22"/>
        </w:rPr>
        <w:t>vite</w:t>
      </w:r>
      <w:proofErr w:type="spellEnd"/>
      <w:r w:rsidR="00C11EC8" w:rsidRPr="0025086E">
        <w:rPr>
          <w:rStyle w:val="Bodytext85pt"/>
          <w:rFonts w:asciiTheme="minorHAnsi" w:hAnsiTheme="minorHAnsi"/>
          <w:sz w:val="22"/>
          <w:szCs w:val="22"/>
        </w:rPr>
        <w:t xml:space="preserve"> </w:t>
      </w:r>
      <w:proofErr w:type="spellStart"/>
      <w:r w:rsidR="00C11EC8" w:rsidRPr="0025086E">
        <w:rPr>
          <w:rStyle w:val="Bodytext85pt"/>
          <w:rFonts w:asciiTheme="minorHAnsi" w:hAnsiTheme="minorHAnsi"/>
          <w:sz w:val="22"/>
          <w:szCs w:val="22"/>
        </w:rPr>
        <w:t>vite</w:t>
      </w:r>
      <w:proofErr w:type="spellEnd"/>
      <w:r w:rsidR="00C11EC8" w:rsidRPr="0025086E">
        <w:rPr>
          <w:rStyle w:val="Bodytext85pt"/>
          <w:rFonts w:asciiTheme="minorHAnsi" w:hAnsiTheme="minorHAnsi"/>
          <w:sz w:val="22"/>
          <w:szCs w:val="22"/>
        </w:rPr>
        <w:t xml:space="preserve">! </w:t>
      </w:r>
      <w:proofErr w:type="spellStart"/>
      <w:proofErr w:type="gramStart"/>
      <w:r w:rsidR="00C11EC8" w:rsidRPr="0025086E">
        <w:rPr>
          <w:rStyle w:val="Bodytext85pt"/>
          <w:rFonts w:asciiTheme="minorHAnsi" w:hAnsiTheme="minorHAnsi"/>
          <w:sz w:val="22"/>
          <w:szCs w:val="22"/>
        </w:rPr>
        <w:t>Depechez-vous</w:t>
      </w:r>
      <w:proofErr w:type="spellEnd"/>
      <w:r w:rsidR="00C11EC8" w:rsidRPr="0025086E">
        <w:rPr>
          <w:rStyle w:val="Bodytext85pt"/>
          <w:rFonts w:asciiTheme="minorHAnsi" w:hAnsiTheme="minorHAnsi"/>
          <w:sz w:val="22"/>
          <w:szCs w:val="22"/>
        </w:rPr>
        <w:t>!'</w:t>
      </w:r>
      <w:proofErr w:type="gramEnd"/>
      <w:r w:rsidR="00C11EC8" w:rsidRPr="0025086E">
        <w:t xml:space="preserve"> </w:t>
      </w:r>
      <w:r>
        <w:t xml:space="preserve"> </w:t>
      </w:r>
      <w:proofErr w:type="gramStart"/>
      <w:r w:rsidR="00C11EC8" w:rsidRPr="0025086E">
        <w:t>(Quick!</w:t>
      </w:r>
      <w:proofErr w:type="gramEnd"/>
      <w:r w:rsidR="00C11EC8" w:rsidRPr="0025086E">
        <w:t xml:space="preserve"> Hurry up!). These differ</w:t>
      </w:r>
      <w:r w:rsidR="00C11EC8" w:rsidRPr="0025086E">
        <w:softHyphen/>
        <w:t>ent prosodic encodings form distinct ways of speaking that are often viewed as typically English or French. Similarly, onomato</w:t>
      </w:r>
      <w:r w:rsidR="00C11EC8" w:rsidRPr="0025086E">
        <w:softHyphen/>
        <w:t>poeia links objects and sounds in seemingly inevitable ways for members of a given culture. For example, the English sounds 'bash', 'mash', 'smash', 'crash', 'dash', 'lash', 'clash', 'trash', 'splash', 'flash' are for English speakers icons for sudden, violent movements or actions. A speaker of another language might not hear in the sound /</w:t>
      </w:r>
      <w:proofErr w:type="spellStart"/>
      <w:r w:rsidR="00C11EC8" w:rsidRPr="0025086E">
        <w:t>aej</w:t>
      </w:r>
      <w:proofErr w:type="spellEnd"/>
      <w:r w:rsidR="00C11EC8" w:rsidRPr="0025086E">
        <w:t>/ any such icon at all; for a French speaker the words</w:t>
      </w:r>
      <w:r w:rsidR="00C11EC8" w:rsidRPr="0025086E">
        <w:rPr>
          <w:rStyle w:val="Bodytext85pt"/>
          <w:rFonts w:asciiTheme="minorHAnsi" w:hAnsiTheme="minorHAnsi"/>
          <w:sz w:val="22"/>
          <w:szCs w:val="22"/>
        </w:rPr>
        <w:t xml:space="preserve"> </w:t>
      </w:r>
      <w:proofErr w:type="spellStart"/>
      <w:r w:rsidR="00C11EC8" w:rsidRPr="0025086E">
        <w:rPr>
          <w:rStyle w:val="Bodytext85pt"/>
          <w:rFonts w:asciiTheme="minorHAnsi" w:hAnsiTheme="minorHAnsi"/>
          <w:sz w:val="22"/>
          <w:szCs w:val="22"/>
        </w:rPr>
        <w:t>hache</w:t>
      </w:r>
      <w:proofErr w:type="spellEnd"/>
      <w:r w:rsidR="00C11EC8" w:rsidRPr="0025086E">
        <w:rPr>
          <w:rStyle w:val="Bodytext85pt"/>
          <w:rFonts w:asciiTheme="minorHAnsi" w:hAnsiTheme="minorHAnsi"/>
          <w:sz w:val="22"/>
          <w:szCs w:val="22"/>
        </w:rPr>
        <w:t xml:space="preserve">, </w:t>
      </w:r>
      <w:proofErr w:type="spellStart"/>
      <w:r w:rsidR="00C11EC8" w:rsidRPr="0025086E">
        <w:rPr>
          <w:rStyle w:val="Bodytext85pt"/>
          <w:rFonts w:asciiTheme="minorHAnsi" w:hAnsiTheme="minorHAnsi"/>
          <w:sz w:val="22"/>
          <w:szCs w:val="22"/>
        </w:rPr>
        <w:t>tache</w:t>
      </w:r>
      <w:proofErr w:type="spellEnd"/>
      <w:r w:rsidR="00C11EC8" w:rsidRPr="0025086E">
        <w:rPr>
          <w:rStyle w:val="Bodytext85pt"/>
          <w:rFonts w:asciiTheme="minorHAnsi" w:hAnsiTheme="minorHAnsi"/>
          <w:sz w:val="22"/>
          <w:szCs w:val="22"/>
        </w:rPr>
        <w:t xml:space="preserve">, </w:t>
      </w:r>
      <w:proofErr w:type="spellStart"/>
      <w:r w:rsidR="00C11EC8" w:rsidRPr="0025086E">
        <w:rPr>
          <w:rStyle w:val="Bodytext85pt"/>
          <w:rFonts w:asciiTheme="minorHAnsi" w:hAnsiTheme="minorHAnsi"/>
          <w:sz w:val="22"/>
          <w:szCs w:val="22"/>
        </w:rPr>
        <w:t>crache</w:t>
      </w:r>
      <w:proofErr w:type="spellEnd"/>
      <w:r w:rsidR="00C11EC8" w:rsidRPr="0025086E">
        <w:rPr>
          <w:rStyle w:val="Bodytext85pt"/>
          <w:rFonts w:asciiTheme="minorHAnsi" w:hAnsiTheme="minorHAnsi"/>
          <w:sz w:val="22"/>
          <w:szCs w:val="22"/>
        </w:rPr>
        <w:t xml:space="preserve">, </w:t>
      </w:r>
      <w:proofErr w:type="spellStart"/>
      <w:r w:rsidR="00C11EC8" w:rsidRPr="0025086E">
        <w:rPr>
          <w:rStyle w:val="Bodytext85pt"/>
          <w:rFonts w:asciiTheme="minorHAnsi" w:hAnsiTheme="minorHAnsi"/>
          <w:sz w:val="22"/>
          <w:szCs w:val="22"/>
        </w:rPr>
        <w:t>sache</w:t>
      </w:r>
      <w:proofErr w:type="spellEnd"/>
      <w:r w:rsidR="00C11EC8" w:rsidRPr="0025086E">
        <w:rPr>
          <w:rStyle w:val="Bodytext85pt"/>
          <w:rFonts w:asciiTheme="minorHAnsi" w:hAnsiTheme="minorHAnsi"/>
          <w:sz w:val="22"/>
          <w:szCs w:val="22"/>
        </w:rPr>
        <w:t xml:space="preserve">, cache, </w:t>
      </w:r>
      <w:proofErr w:type="spellStart"/>
      <w:r w:rsidR="00C11EC8" w:rsidRPr="0025086E">
        <w:rPr>
          <w:rStyle w:val="Bodytext85pt"/>
          <w:rFonts w:asciiTheme="minorHAnsi" w:hAnsiTheme="minorHAnsi"/>
          <w:sz w:val="22"/>
          <w:szCs w:val="22"/>
        </w:rPr>
        <w:t>vache</w:t>
      </w:r>
      <w:proofErr w:type="spellEnd"/>
      <w:r w:rsidR="00C11EC8" w:rsidRPr="0025086E">
        <w:t xml:space="preserve"> have no semantic relationship despite similar final sounds. A French-educated speaker</w:t>
      </w:r>
      <w:r w:rsidR="00350179">
        <w:t xml:space="preserve"> </w:t>
      </w:r>
      <w:r w:rsidR="00C11EC8" w:rsidRPr="0025086E">
        <w:rPr>
          <w:rFonts w:eastAsia="Arial Unicode MS" w:cs="Arial Unicode MS"/>
          <w:color w:val="000000"/>
        </w:rPr>
        <w:t>of French might, however, be inclined to hear in words like</w:t>
      </w:r>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siffler</w:t>
      </w:r>
      <w:proofErr w:type="spellEnd"/>
      <w:r w:rsidR="00C11EC8" w:rsidRPr="0025086E">
        <w:rPr>
          <w:rFonts w:eastAsia="Arial Unicode MS" w:cs="Arial Unicode MS"/>
          <w:color w:val="000000"/>
        </w:rPr>
        <w:t xml:space="preserve"> and</w:t>
      </w:r>
      <w:r w:rsidR="00C11EC8" w:rsidRPr="0025086E">
        <w:rPr>
          <w:rFonts w:eastAsia="Constantia" w:cs="Constantia"/>
          <w:i/>
          <w:iCs/>
          <w:color w:val="000000"/>
        </w:rPr>
        <w:t xml:space="preserve"> serpent</w:t>
      </w:r>
      <w:r w:rsidR="00C11EC8" w:rsidRPr="0025086E">
        <w:rPr>
          <w:rFonts w:eastAsia="Arial Unicode MS" w:cs="Arial Unicode MS"/>
          <w:color w:val="000000"/>
        </w:rPr>
        <w:t xml:space="preserve"> icons of their objects because of the initial similar sounding /s/, but also, as we see below, because of the cultural association with a prior text—the famous line from Racine's</w:t>
      </w:r>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Andromaque</w:t>
      </w:r>
      <w:proofErr w:type="spellEnd"/>
      <w:r w:rsidR="00C11EC8" w:rsidRPr="0025086E">
        <w:rPr>
          <w:rFonts w:eastAsia="Constantia" w:cs="Constantia"/>
          <w:i/>
          <w:iCs/>
          <w:color w:val="000000"/>
        </w:rPr>
        <w:t xml:space="preserve">:'Pour qui </w:t>
      </w:r>
      <w:proofErr w:type="spellStart"/>
      <w:r w:rsidR="00C11EC8" w:rsidRPr="0025086E">
        <w:rPr>
          <w:rFonts w:eastAsia="Constantia" w:cs="Constantia"/>
          <w:i/>
          <w:iCs/>
          <w:color w:val="000000"/>
        </w:rPr>
        <w:t>sont</w:t>
      </w:r>
      <w:proofErr w:type="spellEnd"/>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ces</w:t>
      </w:r>
      <w:proofErr w:type="spellEnd"/>
      <w:r w:rsidR="00C11EC8" w:rsidRPr="0025086E">
        <w:rPr>
          <w:rFonts w:eastAsia="Constantia" w:cs="Constantia"/>
          <w:i/>
          <w:iCs/>
          <w:color w:val="000000"/>
        </w:rPr>
        <w:t xml:space="preserve"> serpents qui </w:t>
      </w:r>
      <w:proofErr w:type="spellStart"/>
      <w:r w:rsidR="00C11EC8" w:rsidRPr="0025086E">
        <w:rPr>
          <w:rFonts w:eastAsia="Constantia" w:cs="Constantia"/>
          <w:i/>
          <w:iCs/>
          <w:color w:val="000000"/>
        </w:rPr>
        <w:t>sifflent</w:t>
      </w:r>
      <w:proofErr w:type="spellEnd"/>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sur</w:t>
      </w:r>
      <w:proofErr w:type="spellEnd"/>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nos</w:t>
      </w:r>
      <w:proofErr w:type="spellEnd"/>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tetes</w:t>
      </w:r>
      <w:proofErr w:type="spellEnd"/>
      <w:r w:rsidR="00534101">
        <w:rPr>
          <w:rFonts w:eastAsia="Constantia" w:cs="Constantia"/>
          <w:i/>
          <w:iCs/>
          <w:color w:val="000000"/>
        </w:rPr>
        <w:t xml:space="preserve"> </w:t>
      </w:r>
      <w:r w:rsidR="00C11EC8" w:rsidRPr="0025086E">
        <w:rPr>
          <w:rFonts w:eastAsia="Arial Unicode MS" w:cs="Arial Unicode MS"/>
          <w:color w:val="000000"/>
        </w:rPr>
        <w:t>('But what are these serpents hissing above our heads?').</w:t>
      </w:r>
      <w:r w:rsidR="00064425">
        <w:rPr>
          <w:rFonts w:eastAsia="Arial Unicode MS" w:cs="Arial Unicode MS"/>
          <w:color w:val="000000"/>
        </w:rPr>
        <w:t xml:space="preserve"> </w:t>
      </w:r>
      <w:r w:rsidR="003152DA">
        <w:rPr>
          <w:rFonts w:eastAsia="Arial Unicode MS" w:cs="Arial Unicode MS"/>
          <w:b/>
          <w:bCs/>
          <w:color w:val="000000"/>
        </w:rPr>
        <w:t>(11</w:t>
      </w:r>
      <w:r w:rsidR="00954274" w:rsidRPr="005A62D7">
        <w:rPr>
          <w:rFonts w:eastAsia="Arial Unicode MS" w:cs="Arial Unicode MS"/>
          <w:b/>
          <w:bCs/>
          <w:color w:val="000000"/>
        </w:rPr>
        <w:t>)</w:t>
      </w:r>
    </w:p>
    <w:p w:rsidR="00C11EC8" w:rsidRPr="00A343C5" w:rsidRDefault="003152DA" w:rsidP="0025086E">
      <w:pPr>
        <w:pStyle w:val="NoSpacing"/>
        <w:rPr>
          <w:rFonts w:eastAsia="Arial Unicode MS" w:cs="Arial Unicode MS"/>
          <w:b/>
          <w:bCs/>
          <w:color w:val="000000"/>
          <w:sz w:val="28"/>
          <w:szCs w:val="28"/>
        </w:rPr>
      </w:pPr>
      <w:bookmarkStart w:id="16" w:name="bookmark23"/>
      <w:r w:rsidRPr="006B693D">
        <w:rPr>
          <w:rFonts w:cs="Constantia"/>
          <w:noProof/>
        </w:rPr>
        <w:lastRenderedPageBreak/>
        <mc:AlternateContent>
          <mc:Choice Requires="wps">
            <w:drawing>
              <wp:anchor distT="0" distB="0" distL="114300" distR="114300" simplePos="0" relativeHeight="251725824" behindDoc="1" locked="0" layoutInCell="1" allowOverlap="1" wp14:anchorId="5EF530AC" wp14:editId="7F5916C4">
                <wp:simplePos x="0" y="0"/>
                <wp:positionH relativeFrom="column">
                  <wp:posOffset>3352800</wp:posOffset>
                </wp:positionH>
                <wp:positionV relativeFrom="paragraph">
                  <wp:posOffset>56515</wp:posOffset>
                </wp:positionV>
                <wp:extent cx="2828925" cy="2124075"/>
                <wp:effectExtent l="0" t="0" r="28575" b="28575"/>
                <wp:wrapSquare wrapText="bothSides"/>
                <wp:docPr id="58" name="Horizontal Scroll 58"/>
                <wp:cNvGraphicFramePr/>
                <a:graphic xmlns:a="http://schemas.openxmlformats.org/drawingml/2006/main">
                  <a:graphicData uri="http://schemas.microsoft.com/office/word/2010/wordprocessingShape">
                    <wps:wsp>
                      <wps:cNvSpPr/>
                      <wps:spPr>
                        <a:xfrm>
                          <a:off x="0" y="0"/>
                          <a:ext cx="2828925" cy="2124075"/>
                        </a:xfrm>
                        <a:prstGeom prst="horizontalScroll">
                          <a:avLst/>
                        </a:prstGeom>
                        <a:solidFill>
                          <a:sysClr val="window" lastClr="FFFFFF"/>
                        </a:solidFill>
                        <a:ln w="3175" cap="flat" cmpd="sng" algn="ctr">
                          <a:solidFill>
                            <a:sysClr val="windowText" lastClr="000000"/>
                          </a:solidFill>
                          <a:prstDash val="solid"/>
                        </a:ln>
                        <a:effectLst/>
                      </wps:spPr>
                      <wps:txbx>
                        <w:txbxContent>
                          <w:p w:rsidR="00675FF6" w:rsidRPr="001B6A07" w:rsidRDefault="00675FF6" w:rsidP="006C40C3">
                            <w:pPr>
                              <w:pStyle w:val="NoSpacing"/>
                              <w:rPr>
                                <w:rFonts w:ascii="Georgia" w:hAnsi="Georgia" w:cstheme="majorBidi"/>
                                <w:i/>
                                <w:iCs/>
                                <w:sz w:val="20"/>
                                <w:szCs w:val="20"/>
                              </w:rPr>
                            </w:pPr>
                            <w:r w:rsidRPr="001B6A07">
                              <w:rPr>
                                <w:rFonts w:ascii="Georgia" w:hAnsi="Georgia" w:cstheme="majorBidi"/>
                                <w:i/>
                                <w:iCs/>
                                <w:sz w:val="20"/>
                                <w:szCs w:val="20"/>
                              </w:rPr>
                              <w:t xml:space="preserve">Essential Oils - are wrung – </w:t>
                            </w:r>
                          </w:p>
                          <w:p w:rsidR="00675FF6" w:rsidRPr="001B6A07" w:rsidRDefault="00675FF6" w:rsidP="006C40C3">
                            <w:pPr>
                              <w:pStyle w:val="NoSpacing"/>
                              <w:rPr>
                                <w:rFonts w:ascii="Georgia" w:hAnsi="Georgia" w:cstheme="majorBidi"/>
                                <w:i/>
                                <w:iCs/>
                                <w:sz w:val="20"/>
                                <w:szCs w:val="20"/>
                              </w:rPr>
                            </w:pPr>
                            <w:r w:rsidRPr="001B6A07">
                              <w:rPr>
                                <w:rFonts w:ascii="Georgia" w:hAnsi="Georgia" w:cstheme="majorBidi"/>
                                <w:i/>
                                <w:iCs/>
                                <w:sz w:val="20"/>
                                <w:szCs w:val="20"/>
                              </w:rPr>
                              <w:t xml:space="preserve">The Attar from the Rose </w:t>
                            </w:r>
                          </w:p>
                          <w:p w:rsidR="00675FF6" w:rsidRPr="001B6A07" w:rsidRDefault="00675FF6" w:rsidP="006C40C3">
                            <w:pPr>
                              <w:pStyle w:val="NoSpacing"/>
                              <w:rPr>
                                <w:rFonts w:ascii="Georgia" w:hAnsi="Georgia" w:cstheme="majorBidi"/>
                                <w:i/>
                                <w:iCs/>
                                <w:sz w:val="20"/>
                                <w:szCs w:val="20"/>
                              </w:rPr>
                            </w:pPr>
                            <w:r w:rsidRPr="001B6A07">
                              <w:rPr>
                                <w:rFonts w:ascii="Georgia" w:hAnsi="Georgia" w:cstheme="majorBidi"/>
                                <w:i/>
                                <w:iCs/>
                                <w:sz w:val="20"/>
                                <w:szCs w:val="20"/>
                              </w:rPr>
                              <w:t xml:space="preserve">Be not expressed by Suns - alone – </w:t>
                            </w:r>
                          </w:p>
                          <w:p w:rsidR="00675FF6" w:rsidRPr="001B6A07" w:rsidRDefault="00675FF6" w:rsidP="006C40C3">
                            <w:pPr>
                              <w:pStyle w:val="NoSpacing"/>
                              <w:rPr>
                                <w:rFonts w:ascii="Georgia" w:hAnsi="Georgia" w:cstheme="majorBidi"/>
                                <w:i/>
                                <w:iCs/>
                                <w:sz w:val="20"/>
                                <w:szCs w:val="20"/>
                              </w:rPr>
                            </w:pPr>
                            <w:r w:rsidRPr="001B6A07">
                              <w:rPr>
                                <w:rFonts w:ascii="Georgia" w:hAnsi="Georgia" w:cstheme="majorBidi"/>
                                <w:i/>
                                <w:iCs/>
                                <w:sz w:val="20"/>
                                <w:szCs w:val="20"/>
                              </w:rPr>
                              <w:t>It is the gift of Screws -</w:t>
                            </w:r>
                          </w:p>
                          <w:p w:rsidR="00675FF6" w:rsidRPr="001B6A07" w:rsidRDefault="00675FF6" w:rsidP="006C40C3">
                            <w:pPr>
                              <w:rPr>
                                <w:rFonts w:ascii="Georgia" w:hAnsi="Georgia" w:cstheme="majorBidi"/>
                                <w:i/>
                                <w:iCs/>
                                <w:color w:val="000000"/>
                                <w:sz w:val="2"/>
                                <w:szCs w:val="2"/>
                              </w:rPr>
                            </w:pPr>
                          </w:p>
                          <w:p w:rsidR="00675FF6" w:rsidRPr="001B6A07" w:rsidRDefault="00675FF6" w:rsidP="006C40C3">
                            <w:pPr>
                              <w:rPr>
                                <w:rFonts w:ascii="Georgia" w:hAnsi="Georgia" w:cstheme="majorBidi"/>
                                <w:i/>
                                <w:iCs/>
                                <w:color w:val="000000"/>
                              </w:rPr>
                            </w:pPr>
                            <w:r w:rsidRPr="001B6A07">
                              <w:rPr>
                                <w:rFonts w:ascii="Georgia" w:hAnsi="Georgia" w:cstheme="majorBidi"/>
                                <w:i/>
                                <w:iCs/>
                                <w:color w:val="000000"/>
                                <w:sz w:val="20"/>
                                <w:szCs w:val="20"/>
                              </w:rPr>
                              <w:t>The General Rose - decay –                                       But this - in Lady's Drawer                               Make Summer - When the Lady lie                     In Ceaseless Rosemary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58" o:spid="_x0000_s1041" type="#_x0000_t98" style="position:absolute;margin-left:264pt;margin-top:4.45pt;width:222.75pt;height:167.2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" fillcolor="window" strokecolor="windowText" strokeweight=".25pt">
                <v:textbox>
                  <w:txbxContent>
                    <w:p w:rsidR="00675FF6" w:rsidRPr="001B6A07" w:rsidRDefault="00675FF6" w:rsidP="006C40C3">
                      <w:pPr>
                        <w:pStyle w:val="NoSpacing"/>
                        <w:rPr>
                          <w:rFonts w:ascii="Georgia" w:hAnsi="Georgia" w:cstheme="majorBidi"/>
                          <w:i/>
                          <w:iCs/>
                          <w:sz w:val="20"/>
                          <w:szCs w:val="20"/>
                        </w:rPr>
                      </w:pPr>
                      <w:r w:rsidRPr="001B6A07">
                        <w:rPr>
                          <w:rFonts w:ascii="Georgia" w:hAnsi="Georgia" w:cstheme="majorBidi"/>
                          <w:i/>
                          <w:iCs/>
                          <w:sz w:val="20"/>
                          <w:szCs w:val="20"/>
                        </w:rPr>
                        <w:t xml:space="preserve">Essential Oils - are wrung – </w:t>
                      </w:r>
                    </w:p>
                    <w:p w:rsidR="00675FF6" w:rsidRPr="001B6A07" w:rsidRDefault="00675FF6" w:rsidP="006C40C3">
                      <w:pPr>
                        <w:pStyle w:val="NoSpacing"/>
                        <w:rPr>
                          <w:rFonts w:ascii="Georgia" w:hAnsi="Georgia" w:cstheme="majorBidi"/>
                          <w:i/>
                          <w:iCs/>
                          <w:sz w:val="20"/>
                          <w:szCs w:val="20"/>
                        </w:rPr>
                      </w:pPr>
                      <w:r w:rsidRPr="001B6A07">
                        <w:rPr>
                          <w:rFonts w:ascii="Georgia" w:hAnsi="Georgia" w:cstheme="majorBidi"/>
                          <w:i/>
                          <w:iCs/>
                          <w:sz w:val="20"/>
                          <w:szCs w:val="20"/>
                        </w:rPr>
                        <w:t xml:space="preserve">The Attar from the Rose </w:t>
                      </w:r>
                    </w:p>
                    <w:p w:rsidR="00675FF6" w:rsidRPr="001B6A07" w:rsidRDefault="00675FF6" w:rsidP="006C40C3">
                      <w:pPr>
                        <w:pStyle w:val="NoSpacing"/>
                        <w:rPr>
                          <w:rFonts w:ascii="Georgia" w:hAnsi="Georgia" w:cstheme="majorBidi"/>
                          <w:i/>
                          <w:iCs/>
                          <w:sz w:val="20"/>
                          <w:szCs w:val="20"/>
                        </w:rPr>
                      </w:pPr>
                      <w:r w:rsidRPr="001B6A07">
                        <w:rPr>
                          <w:rFonts w:ascii="Georgia" w:hAnsi="Georgia" w:cstheme="majorBidi"/>
                          <w:i/>
                          <w:iCs/>
                          <w:sz w:val="20"/>
                          <w:szCs w:val="20"/>
                        </w:rPr>
                        <w:t xml:space="preserve">Be not expressed by Suns - alone – </w:t>
                      </w:r>
                    </w:p>
                    <w:p w:rsidR="00675FF6" w:rsidRPr="001B6A07" w:rsidRDefault="00675FF6" w:rsidP="006C40C3">
                      <w:pPr>
                        <w:pStyle w:val="NoSpacing"/>
                        <w:rPr>
                          <w:rFonts w:ascii="Georgia" w:hAnsi="Georgia" w:cstheme="majorBidi"/>
                          <w:i/>
                          <w:iCs/>
                          <w:sz w:val="20"/>
                          <w:szCs w:val="20"/>
                        </w:rPr>
                      </w:pPr>
                      <w:r w:rsidRPr="001B6A07">
                        <w:rPr>
                          <w:rFonts w:ascii="Georgia" w:hAnsi="Georgia" w:cstheme="majorBidi"/>
                          <w:i/>
                          <w:iCs/>
                          <w:sz w:val="20"/>
                          <w:szCs w:val="20"/>
                        </w:rPr>
                        <w:t>It is the gift of Screws -</w:t>
                      </w:r>
                    </w:p>
                    <w:p w:rsidR="00675FF6" w:rsidRPr="001B6A07" w:rsidRDefault="00675FF6" w:rsidP="006C40C3">
                      <w:pPr>
                        <w:rPr>
                          <w:rFonts w:ascii="Georgia" w:hAnsi="Georgia" w:cstheme="majorBidi"/>
                          <w:i/>
                          <w:iCs/>
                          <w:color w:val="000000"/>
                          <w:sz w:val="2"/>
                          <w:szCs w:val="2"/>
                        </w:rPr>
                      </w:pPr>
                    </w:p>
                    <w:p w:rsidR="00675FF6" w:rsidRPr="001B6A07" w:rsidRDefault="00675FF6" w:rsidP="006C40C3">
                      <w:pPr>
                        <w:rPr>
                          <w:rFonts w:ascii="Georgia" w:hAnsi="Georgia" w:cstheme="majorBidi"/>
                          <w:i/>
                          <w:iCs/>
                          <w:color w:val="000000"/>
                        </w:rPr>
                      </w:pPr>
                      <w:r w:rsidRPr="001B6A07">
                        <w:rPr>
                          <w:rFonts w:ascii="Georgia" w:hAnsi="Georgia" w:cstheme="majorBidi"/>
                          <w:i/>
                          <w:iCs/>
                          <w:color w:val="000000"/>
                          <w:sz w:val="20"/>
                          <w:szCs w:val="20"/>
                        </w:rPr>
                        <w:t>The General Rose - decay –                                       But this - in Lady's Drawer                               Make Summer - When the Lady lie                     In Ceaseless Rosemary -</w:t>
                      </w:r>
                    </w:p>
                  </w:txbxContent>
                </v:textbox>
                <w10:wrap type="square"/>
              </v:shape>
            </w:pict>
          </mc:Fallback>
        </mc:AlternateContent>
      </w:r>
      <w:r w:rsidR="00C11EC8" w:rsidRPr="00A343C5">
        <w:rPr>
          <w:rFonts w:eastAsia="Arial Unicode MS" w:cs="Arial Unicode MS"/>
          <w:b/>
          <w:bCs/>
          <w:color w:val="000000"/>
          <w:sz w:val="28"/>
          <w:szCs w:val="28"/>
        </w:rPr>
        <w:t>Semantic cohesion</w:t>
      </w:r>
      <w:bookmarkEnd w:id="16"/>
    </w:p>
    <w:p w:rsidR="00A343C5" w:rsidRDefault="00F606B7" w:rsidP="00F606B7">
      <w:pPr>
        <w:pStyle w:val="NoSpacing"/>
      </w:pPr>
      <w:r>
        <w:rPr>
          <w:rFonts w:eastAsia="Arial Unicode MS" w:cs="Arial Unicode MS"/>
          <w:color w:val="000000"/>
        </w:rPr>
        <w:t xml:space="preserve">As </w:t>
      </w:r>
      <w:r w:rsidR="00C11EC8" w:rsidRPr="0025086E">
        <w:rPr>
          <w:rFonts w:eastAsia="Arial Unicode MS" w:cs="Arial Unicode MS"/>
          <w:color w:val="000000"/>
        </w:rPr>
        <w:t>a</w:t>
      </w:r>
      <w:r w:rsidR="00A343C5">
        <w:rPr>
          <w:rFonts w:eastAsia="Arial Unicode MS" w:cs="Arial Unicode MS"/>
          <w:color w:val="000000"/>
        </w:rPr>
        <w:t xml:space="preserve"> </w:t>
      </w:r>
      <w:r w:rsidR="00C11EC8" w:rsidRPr="0025086E">
        <w:t xml:space="preserve">sign, a word relates to other words or signs that give it a particular value in the verbal text itself or </w:t>
      </w:r>
    </w:p>
    <w:p w:rsidR="00C11EC8" w:rsidRPr="0025086E" w:rsidRDefault="003152DA" w:rsidP="0025086E">
      <w:pPr>
        <w:pStyle w:val="NoSpacing"/>
        <w:rPr>
          <w:rFonts w:eastAsia="Arial Unicode MS" w:cs="Arial Unicode MS"/>
          <w:color w:val="000000"/>
        </w:rPr>
      </w:pPr>
      <w:r>
        <w:rPr>
          <w:rFonts w:ascii="Georgia" w:hAnsi="Georgia" w:cstheme="majorBidi"/>
          <w:i/>
          <w:iCs/>
          <w:noProof/>
          <w:sz w:val="20"/>
          <w:szCs w:val="20"/>
        </w:rPr>
        <w:drawing>
          <wp:anchor distT="0" distB="0" distL="114300" distR="114300" simplePos="0" relativeHeight="251727872" behindDoc="0" locked="0" layoutInCell="1" allowOverlap="1" wp14:anchorId="17CB46B4" wp14:editId="6C6437A3">
            <wp:simplePos x="0" y="0"/>
            <wp:positionH relativeFrom="column">
              <wp:posOffset>5581650</wp:posOffset>
            </wp:positionH>
            <wp:positionV relativeFrom="paragraph">
              <wp:posOffset>213360</wp:posOffset>
            </wp:positionV>
            <wp:extent cx="549516" cy="628650"/>
            <wp:effectExtent l="0" t="0" r="3175"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ily.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9516" cy="6286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roofErr w:type="gramStart"/>
      <w:r w:rsidR="00C11EC8" w:rsidRPr="00A343C5">
        <w:rPr>
          <w:rStyle w:val="BodytextFranklinGothicHeavy"/>
          <w:rFonts w:asciiTheme="minorHAnsi" w:hAnsiTheme="minorHAnsi"/>
          <w:b/>
          <w:bCs/>
          <w:sz w:val="24"/>
          <w:szCs w:val="24"/>
        </w:rPr>
        <w:t>co-text</w:t>
      </w:r>
      <w:proofErr w:type="gramEnd"/>
      <w:r w:rsidR="00C11EC8" w:rsidRPr="0025086E">
        <w:rPr>
          <w:rStyle w:val="BodytextFranklinGothicHeavy"/>
          <w:rFonts w:asciiTheme="minorHAnsi" w:hAnsiTheme="minorHAnsi"/>
          <w:sz w:val="22"/>
          <w:szCs w:val="22"/>
        </w:rPr>
        <w:t>.</w:t>
      </w:r>
      <w:r w:rsidR="00C11EC8" w:rsidRPr="0025086E">
        <w:t xml:space="preserve"> Beyond individual nouns and sounds, words refer to other words by a variety of</w:t>
      </w:r>
      <w:r w:rsidR="00C11EC8" w:rsidRPr="0025086E">
        <w:rPr>
          <w:rStyle w:val="BodytextFranklinGothicHeavy"/>
          <w:rFonts w:asciiTheme="minorHAnsi" w:hAnsiTheme="minorHAnsi"/>
          <w:sz w:val="22"/>
          <w:szCs w:val="22"/>
        </w:rPr>
        <w:t xml:space="preserve"> </w:t>
      </w:r>
      <w:r w:rsidR="00C11EC8" w:rsidRPr="00A343C5">
        <w:rPr>
          <w:rStyle w:val="BodytextFranklinGothicHeavy"/>
          <w:rFonts w:asciiTheme="minorHAnsi" w:hAnsiTheme="minorHAnsi"/>
          <w:b/>
          <w:bCs/>
          <w:sz w:val="24"/>
          <w:szCs w:val="24"/>
        </w:rPr>
        <w:t>cohesive devices</w:t>
      </w:r>
      <w:r w:rsidR="00C11EC8" w:rsidRPr="0025086E">
        <w:t xml:space="preserve"> that hold a text like the Dickinson poem together: pronouns ('it'), demonstratives ('this'), repetition of the same words from one sentence to the next (for example, 'The Attar from the Rose ... The general Rose ... In ceaseless Rosemary') or same sounds from one line to the next (for example, the sound /I/ in 'Lady's Drawer', 'the Lady lie'), recurrence of words that relate to the same idea (for example, 'Suns', 'summer'; 'essential Oils', 'Attar'), conjunctions (for example, 'but', 'when'). These devices capitalize on the associa</w:t>
      </w:r>
      <w:r w:rsidR="00C11EC8" w:rsidRPr="0025086E">
        <w:softHyphen/>
        <w:t>tive meanings or shared connotations of a particular community of competent readers who readily recognize the referent of the pronoun 'it' and the lexical reiteration of 'suns' and 'summer', whereas a community of less competent readers</w:t>
      </w:r>
      <w:r w:rsidR="00C11EC8" w:rsidRPr="0025086E">
        <w:rPr>
          <w:rFonts w:eastAsia="Arial Unicode MS" w:cs="Arial Unicode MS"/>
          <w:color w:val="000000"/>
        </w:rPr>
        <w:t xml:space="preserve"> might not. Semantic cohesion depends on a discourse community's commu</w:t>
      </w:r>
      <w:r w:rsidR="00C11EC8" w:rsidRPr="0025086E">
        <w:rPr>
          <w:rFonts w:eastAsia="Arial Unicode MS" w:cs="Arial Unicode MS"/>
          <w:color w:val="000000"/>
        </w:rPr>
        <w:softHyphen/>
        <w:t>nal associations across the lines of a poem, or across stretches of talk.</w:t>
      </w:r>
    </w:p>
    <w:p w:rsidR="00A343C5" w:rsidRDefault="00A343C5" w:rsidP="0025086E">
      <w:pPr>
        <w:pStyle w:val="NoSpacing"/>
        <w:rPr>
          <w:rFonts w:eastAsia="Arial Unicode MS" w:cs="Arial Unicode MS"/>
          <w:color w:val="000000"/>
        </w:rPr>
      </w:pPr>
    </w:p>
    <w:p w:rsidR="00C11EC8" w:rsidRPr="0025086E" w:rsidRDefault="00454EFB" w:rsidP="0025086E">
      <w:pPr>
        <w:pStyle w:val="NoSpacing"/>
        <w:rPr>
          <w:rFonts w:eastAsia="Arial Unicode MS" w:cs="Arial Unicode MS"/>
          <w:color w:val="000000"/>
        </w:rPr>
      </w:pPr>
      <w:r>
        <w:rPr>
          <w:rFonts w:eastAsia="Arial Unicode MS" w:cs="Arial Unicode MS"/>
          <w:noProof/>
          <w:color w:val="000000"/>
        </w:rPr>
        <w:drawing>
          <wp:anchor distT="0" distB="0" distL="114300" distR="114300" simplePos="0" relativeHeight="251730944" behindDoc="0" locked="0" layoutInCell="1" allowOverlap="1" wp14:anchorId="5BB756A8" wp14:editId="23846132">
            <wp:simplePos x="0" y="0"/>
            <wp:positionH relativeFrom="column">
              <wp:posOffset>57150</wp:posOffset>
            </wp:positionH>
            <wp:positionV relativeFrom="paragraph">
              <wp:posOffset>28575</wp:posOffset>
            </wp:positionV>
            <wp:extent cx="847725" cy="815340"/>
            <wp:effectExtent l="0" t="0" r="9525" b="381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toevsky.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847725" cy="815340"/>
                    </a:xfrm>
                    <a:prstGeom prst="rect">
                      <a:avLst/>
                    </a:prstGeom>
                  </pic:spPr>
                </pic:pic>
              </a:graphicData>
            </a:graphic>
            <wp14:sizeRelH relativeFrom="page">
              <wp14:pctWidth>0</wp14:pctWidth>
            </wp14:sizeRelH>
            <wp14:sizeRelV relativeFrom="page">
              <wp14:pctHeight>0</wp14:pctHeight>
            </wp14:sizeRelV>
          </wp:anchor>
        </w:drawing>
      </w:r>
      <w:r w:rsidR="00C11EC8" w:rsidRPr="0025086E">
        <w:rPr>
          <w:rFonts w:eastAsia="Arial Unicode MS" w:cs="Arial Unicode MS"/>
          <w:color w:val="000000"/>
        </w:rPr>
        <w:t>A sign or word may also relate to the other words and instances of text and talk that have accumulated in a community's memory over time, or</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prior</w:t>
      </w:r>
      <w:r w:rsidR="00C11EC8" w:rsidRPr="00A343C5">
        <w:rPr>
          <w:rFonts w:eastAsia="Arial Unicode MS" w:cs="Arial Unicode MS"/>
          <w:b/>
          <w:bCs/>
          <w:color w:val="000000"/>
          <w:sz w:val="24"/>
          <w:szCs w:val="24"/>
        </w:rPr>
        <w:t xml:space="preserve"> text</w:t>
      </w:r>
      <w:r w:rsidR="00C11EC8" w:rsidRPr="0025086E">
        <w:rPr>
          <w:rFonts w:eastAsia="Arial Unicode MS" w:cs="Arial Unicode MS"/>
          <w:color w:val="000000"/>
        </w:rPr>
        <w:t>. Thus, to return, for example, to the Russian sign</w:t>
      </w:r>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dusha</w:t>
      </w:r>
      <w:proofErr w:type="spellEnd"/>
      <w:r w:rsidR="00C11EC8" w:rsidRPr="0025086E">
        <w:rPr>
          <w:rFonts w:eastAsia="Arial Unicode MS" w:cs="Arial Unicode MS"/>
          <w:color w:val="000000"/>
        </w:rPr>
        <w:t>, which roughly denotes 'a person's inner core', it connotes goodness and truth because it is linked to other utterances spoken and heard in daily life, to literary quotes (for example, 'His soul overflowing with rapture, he yearned for freedom, space, openness' written by Dostoevsky), or to other verbal concepts such as pricelessness, human will, inner speech, knowledge, feelings, thoughts, religion, that themselves have a variety of connotations. When English speakers translate the word</w:t>
      </w:r>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dusha</w:t>
      </w:r>
      <w:proofErr w:type="spellEnd"/>
      <w:r w:rsidR="00C11EC8" w:rsidRPr="0025086E">
        <w:rPr>
          <w:rFonts w:eastAsia="Arial Unicode MS" w:cs="Arial Unicode MS"/>
          <w:color w:val="000000"/>
        </w:rPr>
        <w:t xml:space="preserve"> by the word 'soul', they are in fact linking it to other English words, i.e. 'disembodied spirit', 'immortal self', 'emo</w:t>
      </w:r>
      <w:r w:rsidR="00C11EC8" w:rsidRPr="0025086E">
        <w:rPr>
          <w:rFonts w:eastAsia="Arial Unicode MS" w:cs="Arial Unicode MS"/>
          <w:color w:val="000000"/>
        </w:rPr>
        <w:softHyphen/>
        <w:t xml:space="preserve">tions', that approximate but don't quite match the semantic </w:t>
      </w:r>
      <w:r w:rsidR="00C11EC8" w:rsidRPr="00A343C5">
        <w:rPr>
          <w:rFonts w:eastAsia="Franklin Gothic Heavy" w:cs="Franklin Gothic Heavy"/>
          <w:b/>
          <w:bCs/>
          <w:color w:val="000000"/>
          <w:sz w:val="24"/>
          <w:szCs w:val="24"/>
        </w:rPr>
        <w:t>cohesion</w:t>
      </w:r>
      <w:r w:rsidR="00C11EC8" w:rsidRPr="0025086E">
        <w:rPr>
          <w:rFonts w:eastAsia="Arial Unicode MS" w:cs="Arial Unicode MS"/>
          <w:color w:val="000000"/>
        </w:rPr>
        <w:t xml:space="preserve"> established for</w:t>
      </w:r>
      <w:r w:rsidR="00C11EC8" w:rsidRPr="0025086E">
        <w:rPr>
          <w:rFonts w:eastAsia="Constantia" w:cs="Constantia"/>
          <w:i/>
          <w:iCs/>
          <w:color w:val="000000"/>
        </w:rPr>
        <w:t xml:space="preserve"> </w:t>
      </w:r>
      <w:proofErr w:type="spellStart"/>
      <w:r w:rsidR="00C11EC8" w:rsidRPr="0025086E">
        <w:rPr>
          <w:rFonts w:eastAsia="Constantia" w:cs="Constantia"/>
          <w:i/>
          <w:iCs/>
          <w:color w:val="000000"/>
        </w:rPr>
        <w:t>dusha</w:t>
      </w:r>
      <w:proofErr w:type="spellEnd"/>
      <w:r w:rsidR="00C11EC8" w:rsidRPr="0025086E">
        <w:rPr>
          <w:rFonts w:eastAsia="Arial Unicode MS" w:cs="Arial Unicode MS"/>
          <w:color w:val="000000"/>
        </w:rPr>
        <w:t xml:space="preserve"> in the Russian culture. The meanings of words cannot be separated from other words with which they have come to be associated in the discourse commu</w:t>
      </w:r>
      <w:r w:rsidR="00C11EC8" w:rsidRPr="0025086E">
        <w:rPr>
          <w:rFonts w:eastAsia="Arial Unicode MS" w:cs="Arial Unicode MS"/>
          <w:color w:val="000000"/>
        </w:rPr>
        <w:softHyphen/>
        <w:t>nity's semantic pool.</w:t>
      </w:r>
    </w:p>
    <w:p w:rsidR="00A343C5" w:rsidRDefault="00A343C5" w:rsidP="0025086E">
      <w:pPr>
        <w:pStyle w:val="NoSpacing"/>
        <w:rPr>
          <w:rFonts w:eastAsia="Arial Unicode MS" w:cs="Arial Unicode MS"/>
          <w:color w:val="000000"/>
        </w:rPr>
      </w:pPr>
    </w:p>
    <w:p w:rsidR="00C11EC8" w:rsidRPr="0025086E" w:rsidRDefault="00F74604" w:rsidP="00454EFB">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732992" behindDoc="0" locked="0" layoutInCell="1" allowOverlap="1" wp14:anchorId="28917FCD" wp14:editId="70E09DA2">
            <wp:simplePos x="0" y="0"/>
            <wp:positionH relativeFrom="column">
              <wp:posOffset>3352800</wp:posOffset>
            </wp:positionH>
            <wp:positionV relativeFrom="paragraph">
              <wp:posOffset>842645</wp:posOffset>
            </wp:positionV>
            <wp:extent cx="219075" cy="219075"/>
            <wp:effectExtent l="0" t="0" r="9525" b="952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C11EC8" w:rsidRPr="0025086E">
        <w:rPr>
          <w:rFonts w:eastAsia="Arial Unicode MS" w:cs="Arial Unicode MS"/>
          <w:color w:val="000000"/>
        </w:rPr>
        <w:t>Another linguistic</w:t>
      </w:r>
      <w:r w:rsidR="00DD3870">
        <w:rPr>
          <w:rFonts w:eastAsia="Arial Unicode MS" w:cs="Arial Unicode MS"/>
          <w:color w:val="000000"/>
        </w:rPr>
        <w:t xml:space="preserve"> environment within which </w:t>
      </w:r>
      <w:r w:rsidR="00C11EC8" w:rsidRPr="0025086E">
        <w:rPr>
          <w:rFonts w:eastAsia="Arial Unicode MS" w:cs="Arial Unicode MS"/>
          <w:color w:val="000000"/>
        </w:rPr>
        <w:t>words carry cultural semantic meaning consists of the linguistic</w:t>
      </w:r>
      <w:r w:rsidR="00C11EC8" w:rsidRPr="0025086E">
        <w:rPr>
          <w:rFonts w:eastAsia="Franklin Gothic Heavy" w:cs="Franklin Gothic Heavy"/>
          <w:color w:val="000000"/>
        </w:rPr>
        <w:t xml:space="preserve"> </w:t>
      </w:r>
      <w:r w:rsidR="00C11EC8" w:rsidRPr="00A343C5">
        <w:rPr>
          <w:rFonts w:eastAsia="Franklin Gothic Heavy" w:cs="Franklin Gothic Heavy"/>
          <w:b/>
          <w:bCs/>
          <w:color w:val="000000"/>
          <w:sz w:val="24"/>
          <w:szCs w:val="24"/>
        </w:rPr>
        <w:t>metaphors</w:t>
      </w:r>
      <w:r w:rsidR="00C11EC8" w:rsidRPr="0025086E">
        <w:rPr>
          <w:rFonts w:eastAsia="Arial Unicode MS" w:cs="Arial Unicode MS"/>
          <w:color w:val="000000"/>
        </w:rPr>
        <w:t xml:space="preserve"> that have accumulated over time in a community's store of semantic knowledge. Thus, for example, the English word 'argument' is often encountered in the vicinity of words like 'to defend' (as in 'Your claims are indefensible'), 'to shoot down' (as in 'He shot down all of my arguments'), 'on target' (as in 'Her criticisms were right on target'), which has led George </w:t>
      </w:r>
      <w:proofErr w:type="spellStart"/>
      <w:r w:rsidR="00C11EC8" w:rsidRPr="0025086E">
        <w:rPr>
          <w:rFonts w:eastAsia="Arial Unicode MS" w:cs="Arial Unicode MS"/>
          <w:color w:val="000000"/>
        </w:rPr>
        <w:t>Lakoff</w:t>
      </w:r>
      <w:proofErr w:type="spellEnd"/>
      <w:r w:rsidR="00C11EC8" w:rsidRPr="0025086E">
        <w:rPr>
          <w:rFonts w:eastAsia="Arial Unicode MS" w:cs="Arial Unicode MS"/>
          <w:color w:val="000000"/>
        </w:rPr>
        <w:t xml:space="preserve"> and Mark Johnson to identify one of the key metaphors of the English language: 'Argument is War'.</w:t>
      </w:r>
      <w:r>
        <w:rPr>
          <w:rFonts w:eastAsia="Arial Unicode MS" w:cs="Arial Unicode MS"/>
          <w:color w:val="000000"/>
        </w:rPr>
        <w:t xml:space="preserve"> </w:t>
      </w:r>
      <w:r w:rsidRPr="00F74604">
        <w:rPr>
          <w:rFonts w:eastAsia="Arial Unicode MS" w:cs="Arial Unicode MS"/>
          <w:b/>
          <w:bCs/>
          <w:color w:val="000000"/>
        </w:rPr>
        <w:t>(12)</w:t>
      </w:r>
      <w:r w:rsidR="00C11EC8" w:rsidRPr="0025086E">
        <w:rPr>
          <w:rFonts w:eastAsia="Arial Unicode MS" w:cs="Arial Unicode MS"/>
          <w:color w:val="000000"/>
        </w:rPr>
        <w:t xml:space="preserve"> </w:t>
      </w:r>
      <w:r>
        <w:rPr>
          <w:rFonts w:eastAsia="Arial Unicode MS" w:cs="Arial Unicode MS"/>
          <w:color w:val="000000"/>
        </w:rPr>
        <w:t xml:space="preserve">       </w:t>
      </w:r>
      <w:r w:rsidR="00C11EC8" w:rsidRPr="0025086E">
        <w:rPr>
          <w:rFonts w:eastAsia="Arial Unicode MS" w:cs="Arial Unicode MS"/>
          <w:color w:val="000000"/>
        </w:rPr>
        <w:t>Some of these metaphors are inscribed in the very structure of</w:t>
      </w:r>
      <w:r w:rsidR="00302445">
        <w:rPr>
          <w:rFonts w:eastAsia="Arial Unicode MS" w:cs="Arial Unicode MS"/>
          <w:color w:val="000000"/>
        </w:rPr>
        <w:t xml:space="preserve"> </w:t>
      </w:r>
      <w:r w:rsidR="00C11EC8" w:rsidRPr="0025086E">
        <w:rPr>
          <w:rFonts w:eastAsia="Arial Unicode MS" w:cs="Arial Unicode MS"/>
          <w:color w:val="000000"/>
        </w:rPr>
        <w:t xml:space="preserve">the English code, for example, the metaphor of the visual field as container. This metaphor delineates what is inside it, outside </w:t>
      </w:r>
      <w:proofErr w:type="gramStart"/>
      <w:r w:rsidR="00C11EC8" w:rsidRPr="0025086E">
        <w:rPr>
          <w:rFonts w:eastAsia="Arial Unicode MS" w:cs="Arial Unicode MS"/>
          <w:color w:val="000000"/>
        </w:rPr>
        <w:t>it,</w:t>
      </w:r>
      <w:proofErr w:type="gramEnd"/>
      <w:r w:rsidR="00C11EC8" w:rsidRPr="0025086E">
        <w:rPr>
          <w:rFonts w:eastAsia="Arial Unicode MS" w:cs="Arial Unicode MS"/>
          <w:color w:val="000000"/>
        </w:rPr>
        <w:t xml:space="preserve"> comes into it, as in 'The ship is</w:t>
      </w:r>
      <w:r w:rsidR="00C11EC8" w:rsidRPr="0025086E">
        <w:rPr>
          <w:rFonts w:eastAsia="Constantia" w:cs="Constantia"/>
          <w:i/>
          <w:iCs/>
          <w:color w:val="000000"/>
        </w:rPr>
        <w:t xml:space="preserve"> coming into </w:t>
      </w:r>
      <w:r w:rsidR="00C11EC8" w:rsidRPr="0025086E">
        <w:rPr>
          <w:rFonts w:eastAsia="Arial Unicode MS" w:cs="Arial Unicode MS"/>
          <w:color w:val="000000"/>
        </w:rPr>
        <w:t>view', 'I have him</w:t>
      </w:r>
      <w:r w:rsidR="00C11EC8" w:rsidRPr="0025086E">
        <w:rPr>
          <w:rFonts w:eastAsia="Constantia" w:cs="Constantia"/>
          <w:i/>
          <w:iCs/>
          <w:color w:val="000000"/>
        </w:rPr>
        <w:t xml:space="preserve"> in</w:t>
      </w:r>
      <w:r w:rsidR="00C11EC8" w:rsidRPr="0025086E">
        <w:rPr>
          <w:rFonts w:eastAsia="Arial Unicode MS" w:cs="Arial Unicode MS"/>
          <w:color w:val="000000"/>
        </w:rPr>
        <w:t xml:space="preserve"> sight', 'He's</w:t>
      </w:r>
      <w:r w:rsidR="00C11EC8" w:rsidRPr="0025086E">
        <w:rPr>
          <w:rFonts w:eastAsia="Constantia" w:cs="Constantia"/>
          <w:i/>
          <w:iCs/>
          <w:color w:val="000000"/>
        </w:rPr>
        <w:t xml:space="preserve"> out</w:t>
      </w:r>
      <w:r w:rsidR="00814CB2">
        <w:rPr>
          <w:rFonts w:eastAsia="Arial Unicode MS" w:cs="Arial Unicode MS"/>
          <w:color w:val="000000"/>
        </w:rPr>
        <w:t xml:space="preserve"> of </w:t>
      </w:r>
      <w:r w:rsidR="00C11EC8" w:rsidRPr="0025086E">
        <w:rPr>
          <w:rFonts w:eastAsia="Arial Unicode MS" w:cs="Arial Unicode MS"/>
          <w:color w:val="000000"/>
        </w:rPr>
        <w:t>sight now'. Each</w:t>
      </w:r>
      <w:r w:rsidR="00814CB2">
        <w:rPr>
          <w:rFonts w:eastAsia="Arial Unicode MS" w:cs="Arial Unicode MS"/>
          <w:color w:val="000000"/>
        </w:rPr>
        <w:t xml:space="preserve"> language has its own metaphors</w:t>
      </w:r>
      <w:r w:rsidR="00C11EC8" w:rsidRPr="0025086E">
        <w:rPr>
          <w:rFonts w:eastAsia="Arial Unicode MS" w:cs="Arial Unicode MS"/>
          <w:color w:val="000000"/>
        </w:rPr>
        <w:t xml:space="preserve"> that provide semantic cohesion within its boundaries.</w:t>
      </w:r>
    </w:p>
    <w:p w:rsidR="00A343C5" w:rsidRDefault="00A343C5" w:rsidP="0025086E">
      <w:pPr>
        <w:pStyle w:val="NoSpacing"/>
        <w:rPr>
          <w:rFonts w:eastAsia="Arial Unicode MS" w:cs="Arial Unicode MS"/>
          <w:color w:val="000000"/>
        </w:rPr>
      </w:pPr>
      <w:bookmarkStart w:id="17" w:name="bookmark24"/>
    </w:p>
    <w:p w:rsidR="00C11EC8" w:rsidRPr="00A343C5" w:rsidRDefault="00C11EC8" w:rsidP="0025086E">
      <w:pPr>
        <w:pStyle w:val="NoSpacing"/>
        <w:rPr>
          <w:rFonts w:eastAsia="Arial Unicode MS" w:cs="Arial Unicode MS"/>
          <w:b/>
          <w:bCs/>
          <w:color w:val="000000"/>
          <w:sz w:val="28"/>
          <w:szCs w:val="28"/>
        </w:rPr>
      </w:pPr>
      <w:r w:rsidRPr="00A343C5">
        <w:rPr>
          <w:rFonts w:eastAsia="Arial Unicode MS" w:cs="Arial Unicode MS"/>
          <w:b/>
          <w:bCs/>
          <w:color w:val="000000"/>
          <w:sz w:val="28"/>
          <w:szCs w:val="28"/>
        </w:rPr>
        <w:t>The non-arbitrary nature of signs</w:t>
      </w:r>
      <w:bookmarkEnd w:id="17"/>
    </w:p>
    <w:p w:rsidR="00BC4523" w:rsidRDefault="00C11EC8" w:rsidP="003D2FB9">
      <w:pPr>
        <w:pStyle w:val="NoSpacing"/>
        <w:rPr>
          <w:rFonts w:eastAsia="Arial Unicode MS" w:cs="Arial Unicode MS"/>
          <w:color w:val="000000"/>
          <w:rtl/>
        </w:rPr>
      </w:pPr>
      <w:r w:rsidRPr="0025086E">
        <w:rPr>
          <w:rFonts w:eastAsia="Arial Unicode MS" w:cs="Arial Unicode MS"/>
          <w:color w:val="000000"/>
        </w:rPr>
        <w:t xml:space="preserve">We said at the beginning that signs have no natural connection with the outside world and are therefore arbitrary. It is precisely this arbitrariness that makes them so </w:t>
      </w:r>
      <w:r w:rsidR="00BC4523" w:rsidRPr="0025086E">
        <w:rPr>
          <w:rFonts w:eastAsia="Arial Unicode MS" w:cs="Arial Unicode MS"/>
          <w:color w:val="000000"/>
        </w:rPr>
        <w:t>open</w:t>
      </w:r>
      <w:r w:rsidRPr="0025086E">
        <w:rPr>
          <w:rFonts w:eastAsia="Arial Unicode MS" w:cs="Arial Unicode MS"/>
          <w:color w:val="000000"/>
        </w:rPr>
        <w:t xml:space="preserve"> to </w:t>
      </w:r>
      <w:r w:rsidR="00BC4523">
        <w:rPr>
          <w:rFonts w:eastAsia="Arial Unicode MS" w:cs="Arial Unicode MS"/>
          <w:color w:val="000000"/>
        </w:rPr>
        <w:t>appropriation</w:t>
      </w:r>
      <w:r w:rsidRPr="0025086E">
        <w:rPr>
          <w:rFonts w:eastAsia="Arial Unicode MS" w:cs="Arial Unicode MS"/>
          <w:color w:val="000000"/>
        </w:rPr>
        <w:t xml:space="preserve"> by members of culturally embedded discourse communities. Speakers and</w:t>
      </w:r>
      <w:r w:rsidR="00592233">
        <w:rPr>
          <w:rFonts w:eastAsia="Arial Unicode MS" w:cs="Arial Unicode MS"/>
          <w:color w:val="000000"/>
        </w:rPr>
        <w:t xml:space="preserve"> </w:t>
      </w:r>
      <w:r w:rsidRPr="0025086E">
        <w:rPr>
          <w:rFonts w:eastAsia="Arial Unicode MS" w:cs="Arial Unicode MS"/>
          <w:color w:val="000000"/>
        </w:rPr>
        <w:t xml:space="preserve">writers use those signs that are most readily available in their environment, without generally putting them into question, or being aware, as Sapir </w:t>
      </w:r>
      <w:proofErr w:type="gramStart"/>
      <w:r w:rsidRPr="0025086E">
        <w:rPr>
          <w:rFonts w:eastAsia="Arial Unicode MS" w:cs="Arial Unicode MS"/>
          <w:color w:val="000000"/>
        </w:rPr>
        <w:t>noted,</w:t>
      </w:r>
      <w:proofErr w:type="gramEnd"/>
      <w:r w:rsidRPr="0025086E">
        <w:rPr>
          <w:rFonts w:eastAsia="Arial Unicode MS" w:cs="Arial Unicode MS"/>
          <w:color w:val="000000"/>
        </w:rPr>
        <w:t xml:space="preserve"> that other signifying relations might be ava</w:t>
      </w:r>
      <w:r w:rsidR="00592233">
        <w:rPr>
          <w:rFonts w:eastAsia="Arial Unicode MS" w:cs="Arial Unicode MS"/>
          <w:color w:val="000000"/>
        </w:rPr>
        <w:t xml:space="preserve">ilable. </w:t>
      </w:r>
      <w:r w:rsidRPr="0025086E">
        <w:rPr>
          <w:rFonts w:eastAsia="Arial Unicode MS" w:cs="Arial Unicode MS"/>
          <w:color w:val="000000"/>
        </w:rPr>
        <w:t>Native speakers do not feel in their body that words are arbitrary signs. For them, words are part of the natural, physical fabric of their lives. Seen from the perspective of the user, words and</w:t>
      </w:r>
      <w:r w:rsidR="00302445">
        <w:rPr>
          <w:rFonts w:eastAsia="Arial Unicode MS" w:cs="Arial Unicode MS"/>
          <w:color w:val="000000"/>
        </w:rPr>
        <w:t xml:space="preserve"> </w:t>
      </w:r>
      <w:r w:rsidRPr="0025086E">
        <w:rPr>
          <w:rFonts w:eastAsia="Arial Unicode MS" w:cs="Arial Unicode MS"/>
          <w:color w:val="000000"/>
        </w:rPr>
        <w:t>thoughts are one. For example, anyone brought up in a French household will swear that there is a certain natural masculinity about the sun (</w:t>
      </w:r>
      <w:r w:rsidRPr="0025086E">
        <w:rPr>
          <w:rFonts w:eastAsia="Constantia" w:cs="Constantia"/>
          <w:b/>
          <w:bCs/>
          <w:i/>
          <w:iCs/>
          <w:color w:val="000000"/>
        </w:rPr>
        <w:t>le</w:t>
      </w:r>
      <w:r w:rsidRPr="0025086E">
        <w:rPr>
          <w:rFonts w:eastAsia="Arial Unicode MS" w:cs="Arial Unicode MS"/>
          <w:color w:val="000000"/>
        </w:rPr>
        <w:t xml:space="preserve"> </w:t>
      </w:r>
      <w:proofErr w:type="spellStart"/>
      <w:r w:rsidRPr="0025086E">
        <w:rPr>
          <w:rFonts w:eastAsia="Arial Unicode MS" w:cs="Arial Unicode MS"/>
          <w:color w:val="000000"/>
        </w:rPr>
        <w:t>soleil</w:t>
      </w:r>
      <w:proofErr w:type="spellEnd"/>
      <w:r w:rsidRPr="0025086E">
        <w:rPr>
          <w:rFonts w:eastAsia="Arial Unicode MS" w:cs="Arial Unicode MS"/>
          <w:color w:val="000000"/>
        </w:rPr>
        <w:t>) and femininity about the moon</w:t>
      </w:r>
      <w:r w:rsidRPr="0025086E">
        <w:rPr>
          <w:rFonts w:eastAsia="Constantia" w:cs="Constantia"/>
          <w:b/>
          <w:bCs/>
          <w:i/>
          <w:iCs/>
          <w:color w:val="000000"/>
        </w:rPr>
        <w:t xml:space="preserve"> (la</w:t>
      </w:r>
      <w:r w:rsidR="00BC4523">
        <w:rPr>
          <w:rFonts w:eastAsia="Arial Unicode MS" w:cs="Arial Unicode MS"/>
          <w:color w:val="000000"/>
        </w:rPr>
        <w:t xml:space="preserve"> </w:t>
      </w:r>
      <w:proofErr w:type="spellStart"/>
      <w:r w:rsidR="00BC4523">
        <w:rPr>
          <w:rFonts w:eastAsia="Arial Unicode MS" w:cs="Arial Unicode MS"/>
          <w:color w:val="000000"/>
        </w:rPr>
        <w:t>lune</w:t>
      </w:r>
      <w:proofErr w:type="spellEnd"/>
      <w:r w:rsidR="00BC4523">
        <w:rPr>
          <w:rFonts w:eastAsia="Arial Unicode MS" w:cs="Arial Unicode MS"/>
          <w:color w:val="000000"/>
        </w:rPr>
        <w:t xml:space="preserve">) </w:t>
      </w:r>
      <w:r w:rsidR="003D2FB9">
        <w:rPr>
          <w:rFonts w:eastAsia="Arial Unicode MS" w:cs="Arial Unicode MS"/>
          <w:color w:val="000000"/>
        </w:rPr>
        <w:t xml:space="preserve">                                             </w:t>
      </w:r>
      <w:r w:rsidR="002A2F13">
        <w:rPr>
          <w:rFonts w:eastAsia="Arial Unicode MS" w:cs="Arial Unicode MS"/>
          <w:color w:val="000000"/>
        </w:rPr>
        <w:t xml:space="preserve">[As in Arabic </w:t>
      </w:r>
      <w:r w:rsidR="002A2F13">
        <w:rPr>
          <w:rFonts w:eastAsia="Arial Unicode MS" w:cs="Arial Unicode MS" w:hint="cs"/>
          <w:color w:val="000000"/>
          <w:rtl/>
        </w:rPr>
        <w:t>"يا قمر"</w:t>
      </w:r>
      <w:r w:rsidR="002A2F13">
        <w:rPr>
          <w:rFonts w:eastAsia="Arial Unicode MS" w:cs="Arial Unicode MS"/>
          <w:color w:val="000000"/>
        </w:rPr>
        <w:t>].</w:t>
      </w:r>
    </w:p>
    <w:p w:rsidR="00C11EC8" w:rsidRPr="0025086E" w:rsidRDefault="002A2F13" w:rsidP="002A2F13">
      <w:pPr>
        <w:pStyle w:val="NoSpacing"/>
        <w:rPr>
          <w:rFonts w:eastAsia="Arial Unicode MS" w:cs="Arial Unicode MS"/>
          <w:color w:val="000000"/>
        </w:rPr>
      </w:pPr>
      <w:r>
        <w:rPr>
          <w:rFonts w:eastAsia="Arial Unicode MS" w:cs="Arial Unicode MS"/>
          <w:noProof/>
          <w:color w:val="000000"/>
        </w:rPr>
        <w:lastRenderedPageBreak/>
        <w:drawing>
          <wp:anchor distT="0" distB="0" distL="114300" distR="114300" simplePos="0" relativeHeight="251734016" behindDoc="0" locked="0" layoutInCell="1" allowOverlap="1" wp14:anchorId="740C3899" wp14:editId="13E4433D">
            <wp:simplePos x="0" y="0"/>
            <wp:positionH relativeFrom="column">
              <wp:posOffset>5429250</wp:posOffset>
            </wp:positionH>
            <wp:positionV relativeFrom="paragraph">
              <wp:posOffset>96520</wp:posOffset>
            </wp:positionV>
            <wp:extent cx="600075" cy="600075"/>
            <wp:effectExtent l="0" t="0" r="9525" b="9525"/>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r%20test.png"/>
                    <pic:cNvPicPr/>
                  </pic:nvPicPr>
                  <pic:blipFill>
                    <a:blip r:embed="rId44" cstate="print">
                      <a:extLst>
                        <a:ext uri="{BEBA8EAE-BF5A-486C-A8C5-ECC9F3942E4B}">
                          <a14:imgProps xmlns:a14="http://schemas.microsoft.com/office/drawing/2010/main">
                            <a14:imgLayer r:embed="rId4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00075" cy="600075"/>
                    </a:xfrm>
                    <a:prstGeom prst="rect">
                      <a:avLst/>
                    </a:prstGeom>
                  </pic:spPr>
                </pic:pic>
              </a:graphicData>
            </a:graphic>
            <wp14:sizeRelH relativeFrom="page">
              <wp14:pctWidth>0</wp14:pctWidth>
            </wp14:sizeRelH>
            <wp14:sizeRelV relativeFrom="page">
              <wp14:pctHeight>0</wp14:pctHeight>
            </wp14:sizeRelV>
          </wp:anchor>
        </w:drawing>
      </w:r>
      <w:r w:rsidR="00C11EC8" w:rsidRPr="0025086E">
        <w:rPr>
          <w:rFonts w:eastAsia="Arial Unicode MS" w:cs="Arial Unicode MS"/>
          <w:color w:val="000000"/>
        </w:rPr>
        <w:t xml:space="preserve">For English speakers, it is perfectly natural to speak of 'shooting down someone's argument'; they don't even think one could talk of arguments in a different way. </w:t>
      </w:r>
    </w:p>
    <w:p w:rsidR="00302445" w:rsidRDefault="00302445" w:rsidP="0025086E">
      <w:pPr>
        <w:pStyle w:val="NoSpacing"/>
        <w:rPr>
          <w:rFonts w:eastAsia="Arial Unicode MS" w:cs="Arial Unicode MS"/>
          <w:color w:val="000000"/>
        </w:rPr>
      </w:pPr>
    </w:p>
    <w:p w:rsidR="00A07F84" w:rsidRDefault="00A07F84" w:rsidP="0025086E">
      <w:pPr>
        <w:pStyle w:val="NoSpacing"/>
        <w:rPr>
          <w:rFonts w:eastAsia="Arial Unicode MS" w:cs="Arial Unicode MS"/>
          <w:color w:val="000000"/>
        </w:rPr>
      </w:pPr>
    </w:p>
    <w:p w:rsidR="003D2FB9" w:rsidRDefault="003D2FB9" w:rsidP="0025086E">
      <w:pPr>
        <w:pStyle w:val="NoSpacing"/>
        <w:rPr>
          <w:rFonts w:eastAsia="Arial Unicode MS" w:cs="Arial Unicode MS"/>
          <w:color w:val="000000"/>
        </w:rPr>
      </w:pPr>
    </w:p>
    <w:p w:rsidR="00C11EC8" w:rsidRPr="0025086E" w:rsidRDefault="00C11EC8" w:rsidP="0025086E">
      <w:pPr>
        <w:pStyle w:val="NoSpacing"/>
        <w:rPr>
          <w:rFonts w:eastAsia="Arial Unicode MS" w:cs="Arial Unicode MS"/>
          <w:color w:val="000000"/>
        </w:rPr>
      </w:pPr>
      <w:r w:rsidRPr="0025086E">
        <w:rPr>
          <w:rFonts w:eastAsia="Arial Unicode MS" w:cs="Arial Unicode MS"/>
          <w:color w:val="000000"/>
        </w:rPr>
        <w:t>The major reason for this naturalization of culturally created signs is their motivated nature. Linguistic signs do not signify in a social vacuum. Sign-making and sign-interpreting practices are</w:t>
      </w:r>
      <w:r w:rsidR="00302445">
        <w:rPr>
          <w:rFonts w:eastAsia="Arial Unicode MS" w:cs="Arial Unicode MS"/>
          <w:color w:val="000000"/>
        </w:rPr>
        <w:t xml:space="preserve"> </w:t>
      </w:r>
      <w:r w:rsidRPr="0025086E">
        <w:rPr>
          <w:rFonts w:eastAsia="Arial Unicode MS" w:cs="Arial Unicode MS"/>
          <w:color w:val="000000"/>
        </w:rPr>
        <w:t>motivated by the need and desire of language users to influence people, act upon them or even only to make sense of the world around them. With the desire to communicate a certain meaning to others comes also the desire to be listened to, to be taken seriously, to be believed, and to influence in turn other peoples' beliefs and actions. The linguistic sign is therefore a motivated sign.</w:t>
      </w:r>
    </w:p>
    <w:p w:rsidR="00302445" w:rsidRDefault="00302445" w:rsidP="0025086E">
      <w:pPr>
        <w:pStyle w:val="NoSpacing"/>
        <w:rPr>
          <w:rFonts w:eastAsia="Arial Unicode MS" w:cs="Arial Unicode MS"/>
          <w:color w:val="000000"/>
        </w:rPr>
      </w:pPr>
      <w:bookmarkStart w:id="18" w:name="bookmark25"/>
    </w:p>
    <w:p w:rsidR="00C11EC8" w:rsidRPr="00302445" w:rsidRDefault="00C11EC8" w:rsidP="0025086E">
      <w:pPr>
        <w:pStyle w:val="NoSpacing"/>
        <w:rPr>
          <w:rFonts w:eastAsia="Arial Unicode MS" w:cs="Arial Unicode MS"/>
          <w:b/>
          <w:bCs/>
          <w:color w:val="000000"/>
          <w:sz w:val="28"/>
          <w:szCs w:val="28"/>
        </w:rPr>
      </w:pPr>
      <w:r w:rsidRPr="00302445">
        <w:rPr>
          <w:rFonts w:eastAsia="Arial Unicode MS" w:cs="Arial Unicode MS"/>
          <w:b/>
          <w:bCs/>
          <w:color w:val="000000"/>
          <w:sz w:val="28"/>
          <w:szCs w:val="28"/>
        </w:rPr>
        <w:t>Symbols</w:t>
      </w:r>
      <w:bookmarkEnd w:id="18"/>
    </w:p>
    <w:p w:rsidR="00C11EC8" w:rsidRPr="0025086E" w:rsidRDefault="003D34AC" w:rsidP="003D34AC">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736064" behindDoc="0" locked="0" layoutInCell="1" allowOverlap="1" wp14:anchorId="36F4462A" wp14:editId="54348C47">
            <wp:simplePos x="0" y="0"/>
            <wp:positionH relativeFrom="column">
              <wp:posOffset>4648200</wp:posOffset>
            </wp:positionH>
            <wp:positionV relativeFrom="paragraph">
              <wp:posOffset>1024890</wp:posOffset>
            </wp:positionV>
            <wp:extent cx="219075" cy="219075"/>
            <wp:effectExtent l="0" t="0" r="9525" b="9525"/>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C11EC8" w:rsidRPr="0025086E">
        <w:rPr>
          <w:rFonts w:eastAsia="Arial Unicode MS" w:cs="Arial Unicode MS"/>
          <w:color w:val="000000"/>
        </w:rPr>
        <w:t>With the passing of time, signs easily become not only nat</w:t>
      </w:r>
      <w:r w:rsidR="00C11EC8" w:rsidRPr="0025086E">
        <w:rPr>
          <w:rFonts w:eastAsia="Arial Unicode MS" w:cs="Arial Unicode MS"/>
          <w:color w:val="000000"/>
        </w:rPr>
        <w:softHyphen/>
        <w:t xml:space="preserve">uralized, but conventionalized as well. Taken out of their original social and historical context, linguistic signs can be emptied of the fullness of their meaning and used as symbolic shorthand. For example, words like 'democracy', 'freedom', 'choice', when </w:t>
      </w:r>
      <w:r w:rsidR="00C11EC8" w:rsidRPr="0025086E">
        <w:rPr>
          <w:rFonts w:eastAsia="Constantia" w:cs="Constantia"/>
          <w:color w:val="000000"/>
        </w:rPr>
        <w:t>uttered by politicians and diplomats, may lose much of their denotative and even their rich connotative meanings, and become political</w:t>
      </w:r>
      <w:r w:rsidR="00C11EC8" w:rsidRPr="0025086E">
        <w:rPr>
          <w:rFonts w:eastAsia="Franklin Gothic Heavy" w:cs="Franklin Gothic Heavy"/>
          <w:color w:val="000000"/>
        </w:rPr>
        <w:t xml:space="preserve"> </w:t>
      </w:r>
      <w:r w:rsidR="00C11EC8" w:rsidRPr="00302445">
        <w:rPr>
          <w:rFonts w:eastAsia="Franklin Gothic Heavy" w:cs="Franklin Gothic Heavy"/>
          <w:b/>
          <w:bCs/>
          <w:color w:val="000000"/>
          <w:sz w:val="24"/>
          <w:szCs w:val="24"/>
        </w:rPr>
        <w:t>symbols</w:t>
      </w:r>
      <w:r w:rsidR="00C11EC8" w:rsidRPr="00302445">
        <w:rPr>
          <w:rFonts w:eastAsia="Constantia" w:cs="Constantia"/>
          <w:color w:val="000000"/>
          <w:sz w:val="24"/>
          <w:szCs w:val="24"/>
        </w:rPr>
        <w:t xml:space="preserve"> </w:t>
      </w:r>
      <w:r w:rsidR="00C11EC8" w:rsidRPr="0025086E">
        <w:rPr>
          <w:rFonts w:eastAsia="Constantia" w:cs="Constantia"/>
          <w:color w:val="000000"/>
        </w:rPr>
        <w:t>in Western democratic rhetoric</w:t>
      </w:r>
      <w:r>
        <w:rPr>
          <w:rFonts w:eastAsia="Constantia" w:cs="Constantia"/>
          <w:color w:val="000000"/>
        </w:rPr>
        <w:t>.</w:t>
      </w:r>
      <w:r w:rsidR="00C11EC8" w:rsidRPr="0025086E">
        <w:rPr>
          <w:rFonts w:eastAsia="Constantia" w:cs="Constantia"/>
          <w:color w:val="000000"/>
        </w:rPr>
        <w:t xml:space="preserve"> The recurrence of these symbols over time creates an accumulation of meaning that not only shapes the memory of sign users but </w:t>
      </w:r>
      <w:r w:rsidR="00B4657C">
        <w:rPr>
          <w:rFonts w:eastAsia="Constantia" w:cs="Constantia"/>
          <w:color w:val="000000"/>
        </w:rPr>
        <w:t>stresses</w:t>
      </w:r>
      <w:r w:rsidR="00C11EC8" w:rsidRPr="0025086E">
        <w:rPr>
          <w:rFonts w:eastAsia="Constantia" w:cs="Constantia"/>
          <w:color w:val="000000"/>
        </w:rPr>
        <w:t xml:space="preserve"> these symbols mythical weight and validity.</w:t>
      </w:r>
      <w:r>
        <w:rPr>
          <w:rFonts w:eastAsia="Constantia" w:cs="Constantia"/>
          <w:color w:val="000000"/>
        </w:rPr>
        <w:t xml:space="preserve"> [For example, the signs “warm” and “affection”] </w:t>
      </w:r>
      <w:r w:rsidRPr="003D34AC">
        <w:rPr>
          <w:rFonts w:eastAsia="Constantia" w:cs="Constantia"/>
          <w:b/>
          <w:bCs/>
          <w:color w:val="000000"/>
        </w:rPr>
        <w:t>(13)</w:t>
      </w:r>
      <w:r>
        <w:rPr>
          <w:rFonts w:eastAsia="Constantia" w:cs="Constantia"/>
          <w:color w:val="000000"/>
        </w:rPr>
        <w:t xml:space="preserve"> </w:t>
      </w:r>
    </w:p>
    <w:p w:rsidR="00302445" w:rsidRDefault="00302445" w:rsidP="0025086E">
      <w:pPr>
        <w:pStyle w:val="NoSpacing"/>
        <w:rPr>
          <w:rFonts w:eastAsia="Arial Unicode MS" w:cs="Arial Unicode MS"/>
          <w:color w:val="000000"/>
        </w:rPr>
      </w:pPr>
    </w:p>
    <w:p w:rsidR="00302445" w:rsidRDefault="00C11EC8" w:rsidP="00302445">
      <w:pPr>
        <w:pStyle w:val="NoSpacing"/>
      </w:pPr>
      <w:r w:rsidRPr="0025086E">
        <w:rPr>
          <w:rFonts w:eastAsia="Arial Unicode MS" w:cs="Arial Unicode MS"/>
          <w:color w:val="000000"/>
        </w:rPr>
        <w:t xml:space="preserve">The passage of time validates both the sign itself and its users. For signs are reversible; they have the potential of changing the way sign-makers view themselves, and therefore the way they act. The use of signs enables current speakers to place past events into a current context of talk, i.e. to </w:t>
      </w:r>
      <w:proofErr w:type="spellStart"/>
      <w:r w:rsidRPr="0025086E">
        <w:rPr>
          <w:rFonts w:eastAsia="Arial Unicode MS" w:cs="Arial Unicode MS"/>
          <w:color w:val="000000"/>
        </w:rPr>
        <w:t>recontextualize</w:t>
      </w:r>
      <w:proofErr w:type="spellEnd"/>
      <w:r w:rsidRPr="0025086E">
        <w:rPr>
          <w:rFonts w:eastAsia="Arial Unicode MS" w:cs="Arial Unicode MS"/>
          <w:color w:val="000000"/>
        </w:rPr>
        <w:t xml:space="preserve"> past events and thus provide a framework to anticipate, i.e. </w:t>
      </w:r>
      <w:proofErr w:type="spellStart"/>
      <w:r w:rsidRPr="0025086E">
        <w:rPr>
          <w:rFonts w:eastAsia="Arial Unicode MS" w:cs="Arial Unicode MS"/>
          <w:color w:val="000000"/>
        </w:rPr>
        <w:t>precontextualize</w:t>
      </w:r>
      <w:proofErr w:type="spellEnd"/>
      <w:r w:rsidRPr="0025086E">
        <w:rPr>
          <w:rFonts w:eastAsia="Arial Unicode MS" w:cs="Arial Unicode MS"/>
          <w:color w:val="000000"/>
        </w:rPr>
        <w:t>, future events. Ultimately such construction and reconstruction of contexts through the use of signs enables language users to control their environment, and to monitor their and others' behavior in that environment.</w:t>
      </w:r>
      <w:r w:rsidRPr="0025086E">
        <w:t xml:space="preserve"> </w:t>
      </w:r>
    </w:p>
    <w:p w:rsidR="00302445" w:rsidRDefault="00302445" w:rsidP="00302445">
      <w:pPr>
        <w:pStyle w:val="NoSpacing"/>
      </w:pPr>
    </w:p>
    <w:p w:rsidR="00C11EC8" w:rsidRPr="00302445" w:rsidRDefault="000C26EF" w:rsidP="00D86AC6">
      <w:pPr>
        <w:pStyle w:val="NoSpacing"/>
      </w:pPr>
      <w:r>
        <w:rPr>
          <w:b/>
          <w:bCs/>
          <w:noProof/>
          <w:sz w:val="32"/>
          <w:szCs w:val="32"/>
        </w:rPr>
        <w:drawing>
          <wp:anchor distT="0" distB="0" distL="114300" distR="114300" simplePos="0" relativeHeight="251888640" behindDoc="1" locked="0" layoutInCell="1" allowOverlap="1" wp14:anchorId="7EF66385" wp14:editId="4D54DC74">
            <wp:simplePos x="0" y="0"/>
            <wp:positionH relativeFrom="column">
              <wp:posOffset>3048000</wp:posOffset>
            </wp:positionH>
            <wp:positionV relativeFrom="paragraph">
              <wp:posOffset>1468755</wp:posOffset>
            </wp:positionV>
            <wp:extent cx="3219450" cy="2705100"/>
            <wp:effectExtent l="19050" t="19050" r="19050" b="19050"/>
            <wp:wrapTight wrapText="bothSides">
              <wp:wrapPolygon edited="0">
                <wp:start x="-128" y="-152"/>
                <wp:lineTo x="-128" y="21600"/>
                <wp:lineTo x="21600" y="21600"/>
                <wp:lineTo x="21600" y="-152"/>
                <wp:lineTo x="-128" y="-152"/>
              </wp:wrapPolygon>
            </wp:wrapTight>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itional_gender_stereotypes__by_thearchosaurking-d5e5ctd.png"/>
                    <pic:cNvPicPr/>
                  </pic:nvPicPr>
                  <pic:blipFill>
                    <a:blip r:embed="rId46" cstate="print">
                      <a:extLst>
                        <a:ext uri="{BEBA8EAE-BF5A-486C-A8C5-ECC9F3942E4B}">
                          <a14:imgProps xmlns:a14="http://schemas.microsoft.com/office/drawing/2010/main">
                            <a14:imgLayer r:embed="rId4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219450" cy="27051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C11EC8" w:rsidRPr="0025086E">
        <w:t>Cultural</w:t>
      </w:r>
      <w:r w:rsidR="00C11EC8" w:rsidRPr="0025086E">
        <w:rPr>
          <w:rStyle w:val="BodytextFranklinGothicHeavy"/>
          <w:rFonts w:asciiTheme="minorHAnsi" w:hAnsiTheme="minorHAnsi"/>
          <w:sz w:val="22"/>
          <w:szCs w:val="22"/>
        </w:rPr>
        <w:t xml:space="preserve"> </w:t>
      </w:r>
      <w:r w:rsidR="00C11EC8" w:rsidRPr="00302445">
        <w:rPr>
          <w:rStyle w:val="BodytextFranklinGothicHeavy"/>
          <w:rFonts w:asciiTheme="minorHAnsi" w:hAnsiTheme="minorHAnsi"/>
          <w:b/>
          <w:bCs/>
          <w:sz w:val="24"/>
          <w:szCs w:val="24"/>
        </w:rPr>
        <w:t>stereotypes</w:t>
      </w:r>
      <w:r w:rsidR="00C11EC8" w:rsidRPr="0025086E">
        <w:t xml:space="preserve"> are frozen signs that affect both those who use them and those whom they serve to characterize. Much of what we call ideology is, in this respect, symbolic language. For example, words like 'rebels' or 'freedom fighters' to denote anti-government forces, 'chal</w:t>
      </w:r>
      <w:r w:rsidR="00C11EC8" w:rsidRPr="0025086E">
        <w:softHyphen/>
        <w:t>lenges' or 'problems' to denote obstacles, and 'collaboration' or 'exploitation' to denote workers' labor, are cultural symbols propagated and sustained by sign-makers of different political leanings in their respective discourse communities. The way in which language intersects with social power makes some uses of cultural signs seem legitimate, i.e. natural, others illegitimate, i.e. unnatural and</w:t>
      </w:r>
      <w:r w:rsidR="00302445">
        <w:t xml:space="preserve"> </w:t>
      </w:r>
      <w:r w:rsidR="00C11EC8" w:rsidRPr="0025086E">
        <w:rPr>
          <w:rFonts w:eastAsia="Arial Unicode MS" w:cs="Arial Unicode MS"/>
          <w:color w:val="000000"/>
        </w:rPr>
        <w:t xml:space="preserve">even taboo. A </w:t>
      </w:r>
      <w:r w:rsidR="00DF29A8" w:rsidRPr="0025086E">
        <w:rPr>
          <w:rFonts w:eastAsia="Arial Unicode MS" w:cs="Arial Unicode MS"/>
          <w:color w:val="000000"/>
        </w:rPr>
        <w:t>conservative</w:t>
      </w:r>
      <w:r w:rsidR="00C11EC8" w:rsidRPr="0025086E">
        <w:rPr>
          <w:rFonts w:eastAsia="Arial Unicode MS" w:cs="Arial Unicode MS"/>
          <w:color w:val="000000"/>
        </w:rPr>
        <w:t xml:space="preserve"> newspaper, for example, would censor the use of 'freedom fighters' to refer to </w:t>
      </w:r>
      <w:r w:rsidR="00DF29A8" w:rsidRPr="0025086E">
        <w:rPr>
          <w:rFonts w:eastAsia="Arial Unicode MS" w:cs="Arial Unicode MS"/>
          <w:color w:val="000000"/>
        </w:rPr>
        <w:t>revolutionary</w:t>
      </w:r>
      <w:r w:rsidR="00C11EC8" w:rsidRPr="0025086E">
        <w:rPr>
          <w:rFonts w:eastAsia="Arial Unicode MS" w:cs="Arial Unicode MS"/>
          <w:color w:val="000000"/>
        </w:rPr>
        <w:t xml:space="preserve"> forces; its readers would find it quite natural to see them referred to as 'rebels'.</w:t>
      </w:r>
      <w:r w:rsidR="00D86AC6">
        <w:rPr>
          <w:rFonts w:eastAsia="Arial Unicode MS" w:cs="Arial Unicode MS"/>
          <w:color w:val="000000"/>
        </w:rPr>
        <w:t xml:space="preserve"> [Gender Stereotypes</w:t>
      </w:r>
      <w:proofErr w:type="gramStart"/>
      <w:r w:rsidR="00D86AC6">
        <w:rPr>
          <w:rFonts w:eastAsia="Arial Unicode MS" w:cs="Arial Unicode MS"/>
          <w:color w:val="000000"/>
        </w:rPr>
        <w:t xml:space="preserve">: </w:t>
      </w:r>
      <w:proofErr w:type="gramEnd"/>
      <w:r w:rsidR="00D86AC6">
        <w:rPr>
          <w:rFonts w:eastAsia="Arial Unicode MS" w:cs="Arial Unicode MS"/>
          <w:color w:val="000000"/>
        </w:rPr>
        <w:sym w:font="Wingdings" w:char="F032"/>
      </w:r>
      <w:r w:rsidR="00D86AC6">
        <w:rPr>
          <w:rFonts w:eastAsia="Arial Unicode MS" w:cs="Arial Unicode MS"/>
          <w:color w:val="000000"/>
        </w:rPr>
        <w:t>]</w:t>
      </w:r>
    </w:p>
    <w:p w:rsidR="00302445" w:rsidRDefault="00302445" w:rsidP="0025086E">
      <w:pPr>
        <w:pStyle w:val="NoSpacing"/>
        <w:rPr>
          <w:rFonts w:eastAsia="Arial Unicode MS" w:cs="Arial Unicode MS"/>
          <w:color w:val="000000"/>
        </w:rPr>
      </w:pPr>
    </w:p>
    <w:bookmarkEnd w:id="11"/>
    <w:p w:rsidR="00A07F84" w:rsidRDefault="000C26EF" w:rsidP="000C26EF">
      <w:pPr>
        <w:pStyle w:val="NoSpacing"/>
        <w:jc w:val="center"/>
        <w:rPr>
          <w:b/>
          <w:bCs/>
          <w:sz w:val="32"/>
          <w:szCs w:val="32"/>
        </w:rPr>
      </w:pPr>
      <w:r>
        <w:rPr>
          <w:b/>
          <w:bCs/>
          <w:noProof/>
          <w:sz w:val="32"/>
          <w:szCs w:val="32"/>
        </w:rPr>
        <w:drawing>
          <wp:anchor distT="0" distB="0" distL="114300" distR="114300" simplePos="0" relativeHeight="251887616" behindDoc="1" locked="0" layoutInCell="1" allowOverlap="1" wp14:anchorId="4B763891" wp14:editId="1164EED7">
            <wp:simplePos x="0" y="0"/>
            <wp:positionH relativeFrom="column">
              <wp:posOffset>76200</wp:posOffset>
            </wp:positionH>
            <wp:positionV relativeFrom="paragraph">
              <wp:posOffset>17780</wp:posOffset>
            </wp:positionV>
            <wp:extent cx="2610485" cy="2435225"/>
            <wp:effectExtent l="0" t="0" r="0" b="3175"/>
            <wp:wrapTight wrapText="bothSides">
              <wp:wrapPolygon edited="0">
                <wp:start x="0" y="0"/>
                <wp:lineTo x="0" y="21459"/>
                <wp:lineTo x="21437" y="21459"/>
                <wp:lineTo x="21437" y="0"/>
                <wp:lineTo x="0" y="0"/>
              </wp:wrapPolygon>
            </wp:wrapTight>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reotypes.jpg"/>
                    <pic:cNvPicPr/>
                  </pic:nvPicPr>
                  <pic:blipFill>
                    <a:blip r:embed="rId48">
                      <a:extLst>
                        <a:ext uri="{28A0092B-C50C-407E-A947-70E740481C1C}">
                          <a14:useLocalDpi xmlns:a14="http://schemas.microsoft.com/office/drawing/2010/main" val="0"/>
                        </a:ext>
                      </a:extLst>
                    </a:blip>
                    <a:stretch>
                      <a:fillRect/>
                    </a:stretch>
                  </pic:blipFill>
                  <pic:spPr>
                    <a:xfrm>
                      <a:off x="0" y="0"/>
                      <a:ext cx="2610485" cy="2435225"/>
                    </a:xfrm>
                    <a:prstGeom prst="rect">
                      <a:avLst/>
                    </a:prstGeom>
                  </pic:spPr>
                </pic:pic>
              </a:graphicData>
            </a:graphic>
            <wp14:sizeRelH relativeFrom="page">
              <wp14:pctWidth>0</wp14:pctWidth>
            </wp14:sizeRelH>
            <wp14:sizeRelV relativeFrom="page">
              <wp14:pctHeight>0</wp14:pctHeight>
            </wp14:sizeRelV>
          </wp:anchor>
        </w:drawing>
      </w:r>
    </w:p>
    <w:p w:rsidR="00A07F84" w:rsidRDefault="00A07F84" w:rsidP="004611DE">
      <w:pPr>
        <w:pStyle w:val="NoSpacing"/>
        <w:jc w:val="center"/>
        <w:rPr>
          <w:b/>
          <w:bCs/>
          <w:sz w:val="32"/>
          <w:szCs w:val="32"/>
        </w:rPr>
      </w:pPr>
    </w:p>
    <w:p w:rsidR="00A07F84" w:rsidRDefault="00A07F84" w:rsidP="004611DE">
      <w:pPr>
        <w:pStyle w:val="NoSpacing"/>
        <w:jc w:val="center"/>
        <w:rPr>
          <w:b/>
          <w:bCs/>
          <w:sz w:val="32"/>
          <w:szCs w:val="32"/>
        </w:rPr>
      </w:pPr>
    </w:p>
    <w:p w:rsidR="003D2FB9" w:rsidRDefault="003D2FB9" w:rsidP="004611DE">
      <w:pPr>
        <w:pStyle w:val="NoSpacing"/>
        <w:jc w:val="center"/>
        <w:rPr>
          <w:b/>
          <w:bCs/>
          <w:sz w:val="32"/>
          <w:szCs w:val="32"/>
        </w:rPr>
      </w:pPr>
    </w:p>
    <w:p w:rsidR="003D2FB9" w:rsidRDefault="003D2FB9" w:rsidP="004611DE">
      <w:pPr>
        <w:pStyle w:val="NoSpacing"/>
        <w:jc w:val="center"/>
        <w:rPr>
          <w:b/>
          <w:bCs/>
          <w:sz w:val="32"/>
          <w:szCs w:val="32"/>
        </w:rPr>
      </w:pPr>
    </w:p>
    <w:p w:rsidR="003D2FB9" w:rsidRDefault="003D2FB9" w:rsidP="004611DE">
      <w:pPr>
        <w:pStyle w:val="NoSpacing"/>
        <w:jc w:val="center"/>
        <w:rPr>
          <w:b/>
          <w:bCs/>
          <w:sz w:val="32"/>
          <w:szCs w:val="32"/>
        </w:rPr>
      </w:pPr>
    </w:p>
    <w:p w:rsidR="003D2FB9" w:rsidRDefault="003D2FB9" w:rsidP="004611DE">
      <w:pPr>
        <w:pStyle w:val="NoSpacing"/>
        <w:jc w:val="center"/>
        <w:rPr>
          <w:b/>
          <w:bCs/>
          <w:sz w:val="32"/>
          <w:szCs w:val="32"/>
        </w:rPr>
      </w:pPr>
    </w:p>
    <w:p w:rsidR="003D2FB9" w:rsidRDefault="003D2FB9" w:rsidP="004611DE">
      <w:pPr>
        <w:pStyle w:val="NoSpacing"/>
        <w:jc w:val="center"/>
        <w:rPr>
          <w:b/>
          <w:bCs/>
          <w:sz w:val="32"/>
          <w:szCs w:val="32"/>
        </w:rPr>
      </w:pPr>
    </w:p>
    <w:p w:rsidR="003D2FB9" w:rsidRDefault="003D2FB9" w:rsidP="004611DE">
      <w:pPr>
        <w:pStyle w:val="NoSpacing"/>
        <w:jc w:val="center"/>
        <w:rPr>
          <w:b/>
          <w:bCs/>
          <w:sz w:val="32"/>
          <w:szCs w:val="32"/>
        </w:rPr>
      </w:pPr>
    </w:p>
    <w:p w:rsidR="003D2FB9" w:rsidRDefault="003D2FB9" w:rsidP="004611DE">
      <w:pPr>
        <w:pStyle w:val="NoSpacing"/>
        <w:jc w:val="center"/>
        <w:rPr>
          <w:b/>
          <w:bCs/>
          <w:sz w:val="32"/>
          <w:szCs w:val="32"/>
        </w:rPr>
      </w:pPr>
    </w:p>
    <w:p w:rsidR="004611DE" w:rsidRDefault="004611DE" w:rsidP="004611DE">
      <w:pPr>
        <w:pStyle w:val="NoSpacing"/>
        <w:jc w:val="center"/>
      </w:pPr>
      <w:r w:rsidRPr="00E57A89">
        <w:rPr>
          <w:b/>
          <w:bCs/>
          <w:sz w:val="32"/>
          <w:szCs w:val="32"/>
        </w:rPr>
        <w:lastRenderedPageBreak/>
        <w:t xml:space="preserve">Chapter </w:t>
      </w:r>
      <w:r>
        <w:rPr>
          <w:b/>
          <w:bCs/>
          <w:sz w:val="32"/>
          <w:szCs w:val="32"/>
        </w:rPr>
        <w:t>3</w:t>
      </w:r>
    </w:p>
    <w:p w:rsidR="004611DE" w:rsidRDefault="004611DE" w:rsidP="00791240">
      <w:pPr>
        <w:tabs>
          <w:tab w:val="left" w:pos="420"/>
        </w:tabs>
        <w:jc w:val="center"/>
        <w:rPr>
          <w:rFonts w:ascii="Calibri" w:eastAsia="Calibri" w:hAnsi="Calibri" w:cs="Arial"/>
          <w:sz w:val="40"/>
          <w:szCs w:val="40"/>
          <w:bdr w:val="single" w:sz="4" w:space="0" w:color="auto"/>
        </w:rPr>
      </w:pPr>
      <w:r w:rsidRPr="0025086E">
        <w:rPr>
          <w:b/>
          <w:bCs/>
          <w:sz w:val="32"/>
          <w:szCs w:val="32"/>
        </w:rPr>
        <w:t xml:space="preserve">Meaning </w:t>
      </w:r>
      <w:proofErr w:type="gramStart"/>
      <w:r w:rsidRPr="0025086E">
        <w:rPr>
          <w:b/>
          <w:bCs/>
          <w:sz w:val="32"/>
          <w:szCs w:val="32"/>
        </w:rPr>
        <w:t>As</w:t>
      </w:r>
      <w:proofErr w:type="gramEnd"/>
      <w:r w:rsidRPr="0025086E">
        <w:rPr>
          <w:b/>
          <w:bCs/>
          <w:sz w:val="32"/>
          <w:szCs w:val="32"/>
        </w:rPr>
        <w:t xml:space="preserve"> </w:t>
      </w:r>
      <w:r>
        <w:rPr>
          <w:b/>
          <w:bCs/>
          <w:sz w:val="32"/>
          <w:szCs w:val="32"/>
        </w:rPr>
        <w:t>Action</w:t>
      </w:r>
    </w:p>
    <w:p w:rsidR="004611DE" w:rsidRPr="00B46B5D" w:rsidRDefault="00D94E71" w:rsidP="004611DE">
      <w:pPr>
        <w:spacing w:after="0" w:line="240" w:lineRule="auto"/>
        <w:rPr>
          <w:rFonts w:eastAsia="Arial Unicode MS" w:cs="Arial Unicode MS"/>
          <w:color w:val="000000"/>
        </w:rPr>
      </w:pPr>
      <w:r>
        <w:rPr>
          <w:rFonts w:eastAsia="Arial Unicode MS" w:cs="Arial Unicode MS"/>
          <w:noProof/>
          <w:color w:val="000000"/>
        </w:rPr>
        <w:drawing>
          <wp:anchor distT="0" distB="0" distL="114300" distR="114300" simplePos="0" relativeHeight="251751424" behindDoc="0" locked="0" layoutInCell="1" allowOverlap="1" wp14:anchorId="4FCC5B20" wp14:editId="6DD0B3B6">
            <wp:simplePos x="0" y="0"/>
            <wp:positionH relativeFrom="column">
              <wp:posOffset>0</wp:posOffset>
            </wp:positionH>
            <wp:positionV relativeFrom="paragraph">
              <wp:posOffset>82550</wp:posOffset>
            </wp:positionV>
            <wp:extent cx="1857375" cy="1151255"/>
            <wp:effectExtent l="0" t="0" r="9525" b="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0791a12e68201cda8a78_l.jpg"/>
                    <pic:cNvPicPr/>
                  </pic:nvPicPr>
                  <pic:blipFill>
                    <a:blip r:embed="rId49" cstate="print">
                      <a:extLst>
                        <a:ext uri="{BEBA8EAE-BF5A-486C-A8C5-ECC9F3942E4B}">
                          <a14:imgProps xmlns:a14="http://schemas.microsoft.com/office/drawing/2010/main">
                            <a14:imgLayer r:embed="rId5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857375" cy="1151255"/>
                    </a:xfrm>
                    <a:prstGeom prst="rect">
                      <a:avLst/>
                    </a:prstGeom>
                  </pic:spPr>
                </pic:pic>
              </a:graphicData>
            </a:graphic>
            <wp14:sizeRelH relativeFrom="page">
              <wp14:pctWidth>0</wp14:pctWidth>
            </wp14:sizeRelH>
            <wp14:sizeRelV relativeFrom="page">
              <wp14:pctHeight>0</wp14:pctHeight>
            </wp14:sizeRelV>
          </wp:anchor>
        </w:drawing>
      </w:r>
      <w:r w:rsidR="004611DE" w:rsidRPr="00B46B5D">
        <w:rPr>
          <w:rFonts w:eastAsia="Arial Unicode MS" w:cs="Arial Unicode MS"/>
          <w:color w:val="000000"/>
        </w:rPr>
        <w:t xml:space="preserve">After years of searching in vain for the meaning of life in philosophy, law, and theology, Goethe's Dr. Faust decides that meaning is not in words, but in actions. The famous statement in the Bible 'In the beginning was the Word' needs to be replaced, he says, by a statement more appropriate to modern times. 'In the beginning was Action!' he exclaims, and he sells his soul to the Devil. If he does get saved in the end, it is for having accepted that all action is contingent upon the time and place in which it unfolds. Meaning is never achieved once and for </w:t>
      </w:r>
      <w:r w:rsidR="00424B30" w:rsidRPr="00B46B5D">
        <w:rPr>
          <w:rFonts w:eastAsia="Arial Unicode MS" w:cs="Arial Unicode MS"/>
          <w:color w:val="000000"/>
        </w:rPr>
        <w:t>all;</w:t>
      </w:r>
      <w:r w:rsidR="004611DE" w:rsidRPr="00B46B5D">
        <w:rPr>
          <w:rFonts w:eastAsia="Arial Unicode MS" w:cs="Arial Unicode MS"/>
          <w:color w:val="000000"/>
        </w:rPr>
        <w:t xml:space="preserve"> it must be conquered anew in every utterance through the verbal actions and interactions of speakers and hearers, writers, and readers.</w:t>
      </w:r>
    </w:p>
    <w:p w:rsidR="00B46B5D" w:rsidRDefault="00B46B5D" w:rsidP="004611DE">
      <w:pPr>
        <w:pStyle w:val="NoSpacing"/>
        <w:rPr>
          <w:rFonts w:eastAsia="Arial Unicode MS" w:cs="Arial Unicode MS"/>
          <w:color w:val="000000"/>
        </w:rPr>
      </w:pPr>
    </w:p>
    <w:p w:rsidR="00791240" w:rsidRPr="00B46B5D" w:rsidRDefault="004611DE" w:rsidP="004611DE">
      <w:pPr>
        <w:pStyle w:val="NoSpacing"/>
        <w:rPr>
          <w:rFonts w:eastAsia="Arial Unicode MS" w:cs="Arial Unicode MS"/>
          <w:color w:val="000000"/>
        </w:rPr>
      </w:pPr>
      <w:r w:rsidRPr="00B46B5D">
        <w:rPr>
          <w:rFonts w:eastAsia="Arial Unicode MS" w:cs="Arial Unicode MS"/>
          <w:color w:val="000000"/>
        </w:rPr>
        <w:t>In this chapter we consider the way in which cultural meaning is created through the actions and interactions of speakers in social contexts.</w:t>
      </w:r>
      <w:bookmarkStart w:id="19" w:name="bookmark29"/>
      <w:r w:rsidRPr="00B46B5D">
        <w:rPr>
          <w:rFonts w:eastAsia="Arial Unicode MS" w:cs="Arial Unicode MS"/>
          <w:color w:val="000000"/>
        </w:rPr>
        <w:t xml:space="preserve"> </w:t>
      </w:r>
    </w:p>
    <w:p w:rsidR="00791240" w:rsidRPr="00B46B5D" w:rsidRDefault="00791240" w:rsidP="004611DE">
      <w:pPr>
        <w:pStyle w:val="NoSpacing"/>
        <w:rPr>
          <w:rFonts w:eastAsia="Arial Unicode MS" w:cs="Arial Unicode MS"/>
          <w:color w:val="000000"/>
        </w:rPr>
      </w:pPr>
    </w:p>
    <w:p w:rsidR="004611DE" w:rsidRPr="00B46B5D" w:rsidRDefault="004611DE" w:rsidP="004611DE">
      <w:pPr>
        <w:pStyle w:val="NoSpacing"/>
        <w:rPr>
          <w:rFonts w:eastAsia="Arial Unicode MS" w:cs="Arial Unicode MS"/>
          <w:b/>
          <w:bCs/>
          <w:color w:val="000000"/>
          <w:sz w:val="28"/>
          <w:szCs w:val="28"/>
        </w:rPr>
      </w:pPr>
      <w:r w:rsidRPr="00B46B5D">
        <w:rPr>
          <w:rFonts w:eastAsia="Arial Unicode MS" w:cs="Arial Unicode MS"/>
          <w:b/>
          <w:bCs/>
          <w:color w:val="000000"/>
          <w:sz w:val="28"/>
          <w:szCs w:val="28"/>
        </w:rPr>
        <w:t>Context of situation, context of culture</w:t>
      </w:r>
      <w:bookmarkEnd w:id="19"/>
    </w:p>
    <w:p w:rsidR="00B46B5D" w:rsidRDefault="002504FE" w:rsidP="00791240">
      <w:pPr>
        <w:pStyle w:val="NoSpacing"/>
        <w:rPr>
          <w:rFonts w:eastAsia="Arial Unicode MS" w:cs="Arial Unicode MS"/>
          <w:color w:val="000000"/>
        </w:rPr>
      </w:pPr>
      <w:r>
        <w:rPr>
          <w:rFonts w:eastAsia="Arial Unicode MS" w:cs="Arial Unicode MS"/>
          <w:noProof/>
          <w:color w:val="000000"/>
        </w:rPr>
        <w:drawing>
          <wp:anchor distT="0" distB="0" distL="114300" distR="114300" simplePos="0" relativeHeight="251752448" behindDoc="1" locked="0" layoutInCell="1" allowOverlap="1" wp14:anchorId="7A8B4C31" wp14:editId="4CF6F666">
            <wp:simplePos x="0" y="0"/>
            <wp:positionH relativeFrom="column">
              <wp:posOffset>3954780</wp:posOffset>
            </wp:positionH>
            <wp:positionV relativeFrom="paragraph">
              <wp:posOffset>48895</wp:posOffset>
            </wp:positionV>
            <wp:extent cx="2283460" cy="1638300"/>
            <wp:effectExtent l="19050" t="19050" r="21590" b="19050"/>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1 Jun. 11 13.46.jpg"/>
                    <pic:cNvPicPr/>
                  </pic:nvPicPr>
                  <pic:blipFill>
                    <a:blip r:embed="rId51">
                      <a:extLst>
                        <a:ext uri="{28A0092B-C50C-407E-A947-70E740481C1C}">
                          <a14:useLocalDpi xmlns:a14="http://schemas.microsoft.com/office/drawing/2010/main" val="0"/>
                        </a:ext>
                      </a:extLst>
                    </a:blip>
                    <a:stretch>
                      <a:fillRect/>
                    </a:stretch>
                  </pic:blipFill>
                  <pic:spPr>
                    <a:xfrm>
                      <a:off x="0" y="0"/>
                      <a:ext cx="2283460" cy="16383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4611DE" w:rsidRPr="00B46B5D">
        <w:rPr>
          <w:rFonts w:eastAsia="Arial Unicode MS" w:cs="Arial Unicode MS"/>
          <w:color w:val="000000"/>
        </w:rPr>
        <w:t xml:space="preserve">The anthropologist </w:t>
      </w:r>
      <w:proofErr w:type="spellStart"/>
      <w:r w:rsidR="004611DE" w:rsidRPr="00B46B5D">
        <w:rPr>
          <w:rFonts w:eastAsia="Arial Unicode MS" w:cs="Arial Unicode MS"/>
          <w:color w:val="000000"/>
        </w:rPr>
        <w:t>Bronislaw</w:t>
      </w:r>
      <w:proofErr w:type="spellEnd"/>
      <w:r w:rsidR="004611DE" w:rsidRPr="00B46B5D">
        <w:rPr>
          <w:rFonts w:eastAsia="Arial Unicode MS" w:cs="Arial Unicode MS"/>
          <w:color w:val="000000"/>
        </w:rPr>
        <w:t xml:space="preserve"> Malinowski (1884- 1942) was working at describing the fishing and agricultural practices of the native inhabitants of the Trobriand Islands, when he discovered for the first time that their language (</w:t>
      </w:r>
      <w:proofErr w:type="spellStart"/>
      <w:r w:rsidR="004611DE" w:rsidRPr="00B46B5D">
        <w:rPr>
          <w:rFonts w:eastAsia="Arial Unicode MS" w:cs="Arial Unicode MS"/>
          <w:color w:val="000000"/>
        </w:rPr>
        <w:t>Kiriwinian</w:t>
      </w:r>
      <w:proofErr w:type="spellEnd"/>
      <w:r w:rsidR="004611DE" w:rsidRPr="00B46B5D">
        <w:rPr>
          <w:rFonts w:eastAsia="Arial Unicode MS" w:cs="Arial Unicode MS"/>
          <w:color w:val="000000"/>
        </w:rPr>
        <w:t xml:space="preserve">) was the key to understanding the meaning of their practices. But, as he sat on the beach, observing the fishermen cry out from one canoe to the other, </w:t>
      </w:r>
      <w:r w:rsidR="00424B30" w:rsidRPr="00B46B5D">
        <w:rPr>
          <w:rFonts w:eastAsia="Arial Unicode MS" w:cs="Arial Unicode MS"/>
          <w:color w:val="000000"/>
        </w:rPr>
        <w:t>maneuvering</w:t>
      </w:r>
      <w:r w:rsidR="004611DE" w:rsidRPr="00B46B5D">
        <w:rPr>
          <w:rFonts w:eastAsia="Arial Unicode MS" w:cs="Arial Unicode MS"/>
          <w:color w:val="000000"/>
        </w:rPr>
        <w:t xml:space="preserve"> their boats across difficult</w:t>
      </w:r>
      <w:r w:rsidR="00424B30">
        <w:rPr>
          <w:rFonts w:eastAsia="Arial Unicode MS" w:cs="Arial Unicode MS"/>
          <w:color w:val="000000"/>
        </w:rPr>
        <w:t xml:space="preserve"> </w:t>
      </w:r>
      <w:r w:rsidR="004611DE" w:rsidRPr="00B46B5D">
        <w:rPr>
          <w:rFonts w:eastAsia="Arial Unicode MS" w:cs="Arial Unicode MS"/>
          <w:color w:val="000000"/>
        </w:rPr>
        <w:t>straits, he realized that, in order to understand what was going on, it was not enough to understand and write down the meaning of their words. One had to understand why they said what they said and how they said it to whom in a specific</w:t>
      </w:r>
      <w:r w:rsidR="004611DE" w:rsidRPr="00B46B5D">
        <w:rPr>
          <w:rFonts w:eastAsia="Franklin Gothic Heavy" w:cs="Franklin Gothic Heavy"/>
          <w:color w:val="000000"/>
        </w:rPr>
        <w:t xml:space="preserve"> </w:t>
      </w:r>
      <w:r w:rsidR="004611DE" w:rsidRPr="00B46B5D">
        <w:rPr>
          <w:rFonts w:eastAsia="Franklin Gothic Heavy" w:cs="Franklin Gothic Heavy"/>
          <w:b/>
          <w:bCs/>
          <w:color w:val="000000"/>
          <w:sz w:val="24"/>
          <w:szCs w:val="24"/>
        </w:rPr>
        <w:t>context of situation</w:t>
      </w:r>
      <w:r w:rsidR="004611DE" w:rsidRPr="00B46B5D">
        <w:rPr>
          <w:rFonts w:eastAsia="Franklin Gothic Heavy" w:cs="Franklin Gothic Heavy"/>
          <w:color w:val="000000"/>
        </w:rPr>
        <w:t>.</w:t>
      </w:r>
      <w:r w:rsidR="004611DE" w:rsidRPr="00B46B5D">
        <w:rPr>
          <w:rFonts w:eastAsia="Arial Unicode MS" w:cs="Arial Unicode MS"/>
          <w:color w:val="000000"/>
        </w:rPr>
        <w:t xml:space="preserve"> In addition, one had to link their words, beliefs, and mindsets to a larger</w:t>
      </w:r>
      <w:r w:rsidR="004611DE" w:rsidRPr="00B46B5D">
        <w:rPr>
          <w:rFonts w:eastAsia="Franklin Gothic Heavy" w:cs="Franklin Gothic Heavy"/>
          <w:color w:val="000000"/>
        </w:rPr>
        <w:t xml:space="preserve"> </w:t>
      </w:r>
      <w:r w:rsidR="004611DE" w:rsidRPr="00B46B5D">
        <w:rPr>
          <w:rFonts w:eastAsia="Franklin Gothic Heavy" w:cs="Franklin Gothic Heavy"/>
          <w:b/>
          <w:bCs/>
          <w:color w:val="000000"/>
          <w:sz w:val="24"/>
          <w:szCs w:val="24"/>
        </w:rPr>
        <w:t>context of culture</w:t>
      </w:r>
      <w:r w:rsidR="004611DE" w:rsidRPr="00B46B5D">
        <w:rPr>
          <w:rFonts w:eastAsia="Arial Unicode MS" w:cs="Arial Unicode MS"/>
          <w:color w:val="000000"/>
        </w:rPr>
        <w:t xml:space="preserve"> such as: tribal economics, social organ</w:t>
      </w:r>
      <w:r w:rsidR="004611DE" w:rsidRPr="00B46B5D">
        <w:rPr>
          <w:rFonts w:eastAsia="Arial Unicode MS" w:cs="Arial Unicode MS"/>
          <w:color w:val="000000"/>
        </w:rPr>
        <w:softHyphen/>
        <w:t>ization, kinship patterns, fertility rites, seasonal rhythms, con</w:t>
      </w:r>
      <w:r w:rsidR="004611DE" w:rsidRPr="00B46B5D">
        <w:rPr>
          <w:rFonts w:eastAsia="Arial Unicode MS" w:cs="Arial Unicode MS"/>
          <w:color w:val="000000"/>
        </w:rPr>
        <w:softHyphen/>
        <w:t>cepts of time and space. Thus the semantic meanings of verbal signs had to be supplemented by the pragmatic meanings of verbal actions in context.</w:t>
      </w:r>
      <w:r w:rsidR="00791240" w:rsidRPr="00B46B5D">
        <w:rPr>
          <w:rFonts w:eastAsia="Arial Unicode MS" w:cs="Arial Unicode MS"/>
          <w:color w:val="000000"/>
        </w:rPr>
        <w:t xml:space="preserve"> </w:t>
      </w:r>
    </w:p>
    <w:p w:rsidR="002504FE" w:rsidRPr="00B46B5D" w:rsidRDefault="002504FE" w:rsidP="00791240">
      <w:pPr>
        <w:pStyle w:val="NoSpacing"/>
        <w:rPr>
          <w:rFonts w:eastAsia="Arial Unicode MS" w:cs="Arial Unicode MS"/>
          <w:color w:val="000000"/>
        </w:rPr>
      </w:pPr>
      <w:r>
        <w:rPr>
          <w:rFonts w:eastAsia="Arial Unicode MS" w:cs="Arial Unicode MS"/>
          <w:color w:val="000000"/>
        </w:rPr>
        <w:t xml:space="preserve">[For his findings, please check: </w:t>
      </w:r>
      <w:hyperlink r:id="rId52" w:history="1">
        <w:r w:rsidRPr="002504FE">
          <w:rPr>
            <w:rStyle w:val="Hyperlink"/>
            <w:rFonts w:eastAsia="Arial Unicode MS" w:cs="Arial Unicode MS"/>
            <w:color w:val="000000" w:themeColor="text1"/>
          </w:rPr>
          <w:t>http://www.civilization.org.uk/how-primitive-societies-work</w:t>
        </w:r>
      </w:hyperlink>
      <w:r w:rsidRPr="002504FE">
        <w:rPr>
          <w:rFonts w:eastAsia="Arial Unicode MS" w:cs="Arial Unicode MS"/>
          <w:color w:val="000000" w:themeColor="text1"/>
        </w:rPr>
        <w:t xml:space="preserve"> ]</w:t>
      </w:r>
    </w:p>
    <w:p w:rsidR="00B46B5D" w:rsidRPr="00B46B5D" w:rsidRDefault="00B46B5D" w:rsidP="00791240">
      <w:pPr>
        <w:pStyle w:val="NoSpacing"/>
        <w:rPr>
          <w:rFonts w:eastAsia="Arial Unicode MS" w:cs="Arial Unicode MS"/>
          <w:color w:val="000000"/>
        </w:rPr>
      </w:pPr>
    </w:p>
    <w:p w:rsidR="004611DE" w:rsidRPr="00B46B5D" w:rsidRDefault="004611DE" w:rsidP="00791240">
      <w:pPr>
        <w:pStyle w:val="NoSpacing"/>
        <w:rPr>
          <w:rFonts w:eastAsia="Arial Unicode MS" w:cs="Arial Unicode MS"/>
          <w:color w:val="000000"/>
        </w:rPr>
      </w:pPr>
      <w:r w:rsidRPr="00B46B5D">
        <w:rPr>
          <w:rFonts w:eastAsia="Arial Unicode MS" w:cs="Arial Unicode MS"/>
          <w:color w:val="000000"/>
        </w:rPr>
        <w:t>How is pragmatic meaning culturally realized in verbal ex</w:t>
      </w:r>
      <w:r w:rsidRPr="00B46B5D">
        <w:rPr>
          <w:rFonts w:eastAsia="Arial Unicode MS" w:cs="Arial Unicode MS"/>
          <w:color w:val="000000"/>
        </w:rPr>
        <w:softHyphen/>
        <w:t>changes? Meaning is created not only through what speakers say to one another, but through what they</w:t>
      </w:r>
      <w:r w:rsidRPr="00B46B5D">
        <w:rPr>
          <w:rFonts w:eastAsia="Constantia" w:cs="Constantia"/>
          <w:i/>
          <w:iCs/>
          <w:color w:val="000000"/>
        </w:rPr>
        <w:t xml:space="preserve"> do</w:t>
      </w:r>
      <w:r w:rsidRPr="00B46B5D">
        <w:rPr>
          <w:rFonts w:eastAsia="Arial Unicode MS" w:cs="Arial Unicode MS"/>
          <w:color w:val="000000"/>
        </w:rPr>
        <w:t xml:space="preserve"> with words in order to respond to the demands of their environment. In this chapter, we consider what these responses entail.</w:t>
      </w:r>
    </w:p>
    <w:p w:rsidR="00791240" w:rsidRPr="00B46B5D" w:rsidRDefault="00791240" w:rsidP="004611DE">
      <w:pPr>
        <w:spacing w:after="0" w:line="240" w:lineRule="auto"/>
        <w:rPr>
          <w:rFonts w:eastAsia="Arial Unicode MS" w:cs="Arial Unicode MS"/>
          <w:color w:val="000000"/>
        </w:rPr>
      </w:pPr>
      <w:bookmarkStart w:id="20" w:name="bookmark30"/>
    </w:p>
    <w:p w:rsidR="004611DE" w:rsidRPr="00B46B5D" w:rsidRDefault="004611DE" w:rsidP="004611DE">
      <w:pPr>
        <w:spacing w:after="0" w:line="240" w:lineRule="auto"/>
        <w:rPr>
          <w:rFonts w:eastAsia="Arial Unicode MS" w:cs="Arial Unicode MS"/>
          <w:b/>
          <w:bCs/>
          <w:color w:val="000000"/>
          <w:sz w:val="28"/>
          <w:szCs w:val="28"/>
        </w:rPr>
      </w:pPr>
      <w:r w:rsidRPr="00B46B5D">
        <w:rPr>
          <w:rFonts w:eastAsia="Arial Unicode MS" w:cs="Arial Unicode MS"/>
          <w:b/>
          <w:bCs/>
          <w:color w:val="000000"/>
          <w:sz w:val="28"/>
          <w:szCs w:val="28"/>
        </w:rPr>
        <w:t>Structures of expectation</w:t>
      </w:r>
      <w:bookmarkEnd w:id="20"/>
    </w:p>
    <w:p w:rsidR="004611DE" w:rsidRPr="00B46B5D" w:rsidRDefault="004611DE" w:rsidP="00F22941">
      <w:pPr>
        <w:pStyle w:val="NoSpacing"/>
        <w:rPr>
          <w:rFonts w:eastAsia="Arial Unicode MS" w:cs="Arial Unicode MS"/>
          <w:color w:val="000000"/>
        </w:rPr>
      </w:pPr>
      <w:r w:rsidRPr="00B46B5D">
        <w:rPr>
          <w:rFonts w:eastAsia="Arial Unicode MS" w:cs="Arial Unicode MS"/>
          <w:color w:val="000000"/>
        </w:rPr>
        <w:t xml:space="preserve">As discussed in Chapter </w:t>
      </w:r>
      <w:r w:rsidR="00F22941">
        <w:rPr>
          <w:rFonts w:eastAsia="Arial Unicode MS" w:cs="Arial Unicode MS"/>
          <w:color w:val="000000"/>
        </w:rPr>
        <w:t>1</w:t>
      </w:r>
      <w:r w:rsidRPr="00B46B5D">
        <w:rPr>
          <w:rFonts w:eastAsia="Arial Unicode MS" w:cs="Arial Unicode MS"/>
          <w:color w:val="000000"/>
        </w:rPr>
        <w:t>, language users bring to any verbal encounter blueprints for action that have developed through their socialization or acculturation in a given society. From childhood on they have learned to realize certain speech acts in a culturally appropriate manner, like saying 'Thank you' in response to receiving gifts, and 'Goodbye' as a way of closing encounters; they have learned to speak differently to people of different ranks and to distinguish an insult from a compliment. These behaviors have become second nature to them because they are grounded in their physical experience of the phenomena around them. This experi</w:t>
      </w:r>
      <w:r w:rsidRPr="00B46B5D">
        <w:rPr>
          <w:rFonts w:eastAsia="Arial Unicode MS" w:cs="Arial Unicode MS"/>
          <w:color w:val="000000"/>
        </w:rPr>
        <w:softHyphen/>
        <w:t>ence filters their perception and their interpretation of the world.</w:t>
      </w:r>
      <w:r w:rsidRPr="00B46B5D">
        <w:t xml:space="preserve"> Language users have not only learned to interpret signs and to act upon them; they have also learned to expect certain behaviors of others as well. In the same manner as they expect cars to stop at a</w:t>
      </w:r>
      <w:r w:rsidRPr="00B46B5D">
        <w:rPr>
          <w:rStyle w:val="BodytextSylfaen"/>
          <w:rFonts w:asciiTheme="minorHAnsi" w:hAnsiTheme="minorHAnsi"/>
          <w:sz w:val="22"/>
          <w:szCs w:val="22"/>
        </w:rPr>
        <w:t xml:space="preserve"> </w:t>
      </w:r>
      <w:r w:rsidRPr="00F22941">
        <w:rPr>
          <w:rStyle w:val="BodytextSylfaen"/>
          <w:rFonts w:asciiTheme="minorHAnsi" w:hAnsiTheme="minorHAnsi"/>
          <w:sz w:val="22"/>
          <w:szCs w:val="22"/>
        </w:rPr>
        <w:t>stop</w:t>
      </w:r>
      <w:r w:rsidRPr="00B46B5D">
        <w:t xml:space="preserve"> sign and pedestrians to be able to cross the street at a</w:t>
      </w:r>
      <w:r w:rsidRPr="00B46B5D">
        <w:rPr>
          <w:rStyle w:val="BodytextSylfaen"/>
          <w:rFonts w:asciiTheme="minorHAnsi" w:hAnsiTheme="minorHAnsi"/>
          <w:sz w:val="22"/>
          <w:szCs w:val="22"/>
        </w:rPr>
        <w:t xml:space="preserve"> walk </w:t>
      </w:r>
      <w:r w:rsidRPr="00B46B5D">
        <w:t xml:space="preserve">sign, so too they expect to be greeted upon a first encounter, to be listened to when they speak, to have their questions answered. There are cultural differences in these expectations. French speakers from France may expect to be greeted with a handshake, Americans may expect a smile instead; a professor may expect to be greeted differently from a student, a friend from a stranger. On the basis of their experience in </w:t>
      </w:r>
      <w:r w:rsidRPr="00B46B5D">
        <w:lastRenderedPageBreak/>
        <w:t>their culture (or combination of cultures), people organize knowledge about the world and use this knowledge to predict interpretations and</w:t>
      </w:r>
      <w:r w:rsidRPr="00B46B5D">
        <w:rPr>
          <w:rFonts w:eastAsia="Arial Unicode MS" w:cs="Arial Unicode MS"/>
          <w:color w:val="000000"/>
        </w:rPr>
        <w:t xml:space="preserve"> relationships re</w:t>
      </w:r>
      <w:r w:rsidRPr="00B46B5D">
        <w:rPr>
          <w:rFonts w:eastAsia="Arial Unicode MS" w:cs="Arial Unicode MS"/>
          <w:color w:val="000000"/>
        </w:rPr>
        <w:softHyphen/>
        <w:t>garding any new information, events, and experiences that come their way. The general</w:t>
      </w:r>
      <w:r w:rsidRPr="00B46B5D">
        <w:rPr>
          <w:rFonts w:eastAsia="Franklin Gothic Heavy" w:cs="Franklin Gothic Heavy"/>
          <w:color w:val="000000"/>
        </w:rPr>
        <w:t xml:space="preserve"> </w:t>
      </w:r>
      <w:r w:rsidRPr="00B46B5D">
        <w:rPr>
          <w:rFonts w:eastAsia="Franklin Gothic Heavy" w:cs="Franklin Gothic Heavy"/>
          <w:b/>
          <w:bCs/>
          <w:color w:val="000000"/>
          <w:sz w:val="24"/>
          <w:szCs w:val="24"/>
        </w:rPr>
        <w:t>structures of expectation</w:t>
      </w:r>
      <w:r w:rsidRPr="00B46B5D">
        <w:rPr>
          <w:rFonts w:eastAsia="Arial Unicode MS" w:cs="Arial Unicode MS"/>
          <w:color w:val="000000"/>
        </w:rPr>
        <w:t xml:space="preserve"> established in people's minds by the culture they live in have been variously called</w:t>
      </w:r>
      <w:r w:rsidRPr="00B46B5D">
        <w:rPr>
          <w:rFonts w:eastAsia="Franklin Gothic Heavy" w:cs="Franklin Gothic Heavy"/>
          <w:color w:val="000000"/>
        </w:rPr>
        <w:t xml:space="preserve"> </w:t>
      </w:r>
      <w:r w:rsidRPr="00B46B5D">
        <w:rPr>
          <w:rFonts w:eastAsia="Franklin Gothic Heavy" w:cs="Franklin Gothic Heavy"/>
          <w:b/>
          <w:bCs/>
          <w:color w:val="000000"/>
          <w:sz w:val="24"/>
          <w:szCs w:val="24"/>
        </w:rPr>
        <w:t>frames</w:t>
      </w:r>
      <w:r w:rsidRPr="00B46B5D">
        <w:rPr>
          <w:rFonts w:eastAsia="Arial Unicode MS" w:cs="Arial Unicode MS"/>
          <w:color w:val="000000"/>
        </w:rPr>
        <w:t xml:space="preserve"> or</w:t>
      </w:r>
      <w:r w:rsidRPr="00B46B5D">
        <w:rPr>
          <w:rFonts w:eastAsia="Franklin Gothic Heavy" w:cs="Franklin Gothic Heavy"/>
          <w:color w:val="000000"/>
        </w:rPr>
        <w:t xml:space="preserve"> </w:t>
      </w:r>
      <w:r w:rsidRPr="00B46B5D">
        <w:rPr>
          <w:rFonts w:eastAsia="Franklin Gothic Heavy" w:cs="Franklin Gothic Heavy"/>
          <w:b/>
          <w:bCs/>
          <w:color w:val="000000" w:themeColor="text1"/>
          <w:sz w:val="24"/>
          <w:szCs w:val="24"/>
        </w:rPr>
        <w:t>schemata</w:t>
      </w:r>
      <w:r w:rsidRPr="00013E98">
        <w:rPr>
          <w:rFonts w:eastAsia="Franklin Gothic Heavy" w:cs="Franklin Gothic Heavy"/>
          <w:b/>
          <w:bCs/>
          <w:color w:val="000000"/>
        </w:rPr>
        <w:t>.</w:t>
      </w:r>
      <w:r w:rsidR="00013E98" w:rsidRPr="00013E98">
        <w:rPr>
          <w:rFonts w:eastAsia="Franklin Gothic Heavy" w:cs="Franklin Gothic Heavy"/>
          <w:b/>
          <w:bCs/>
          <w:color w:val="000000"/>
        </w:rPr>
        <w:t xml:space="preserve"> (14)</w:t>
      </w:r>
    </w:p>
    <w:p w:rsidR="00791240" w:rsidRPr="00B46B5D" w:rsidRDefault="00013E98" w:rsidP="004611DE">
      <w:pPr>
        <w:spacing w:after="0" w:line="240" w:lineRule="auto"/>
        <w:rPr>
          <w:rFonts w:eastAsia="Arial Unicode MS" w:cs="Arial Unicode MS"/>
          <w:color w:val="000000"/>
        </w:rPr>
      </w:pPr>
      <w:bookmarkStart w:id="21" w:name="bookmark31"/>
      <w:r w:rsidRPr="0096510B">
        <w:rPr>
          <w:rFonts w:cs="Arial Unicode MS"/>
          <w:noProof/>
          <w:color w:val="000000"/>
        </w:rPr>
        <w:drawing>
          <wp:anchor distT="0" distB="0" distL="114300" distR="114300" simplePos="0" relativeHeight="251754496" behindDoc="0" locked="0" layoutInCell="1" allowOverlap="1" wp14:anchorId="395797F9" wp14:editId="706DFB07">
            <wp:simplePos x="0" y="0"/>
            <wp:positionH relativeFrom="column">
              <wp:posOffset>3190875</wp:posOffset>
            </wp:positionH>
            <wp:positionV relativeFrom="paragraph">
              <wp:posOffset>-197485</wp:posOffset>
            </wp:positionV>
            <wp:extent cx="219075" cy="219075"/>
            <wp:effectExtent l="0" t="0" r="9525" b="952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p>
    <w:p w:rsidR="004611DE" w:rsidRPr="00B46B5D" w:rsidRDefault="004611DE" w:rsidP="004611DE">
      <w:pPr>
        <w:spacing w:after="0" w:line="240" w:lineRule="auto"/>
        <w:rPr>
          <w:rFonts w:eastAsia="Arial Unicode MS" w:cs="Arial Unicode MS"/>
          <w:b/>
          <w:bCs/>
          <w:color w:val="000000"/>
          <w:sz w:val="28"/>
          <w:szCs w:val="28"/>
        </w:rPr>
      </w:pPr>
      <w:r w:rsidRPr="00B46B5D">
        <w:rPr>
          <w:rFonts w:eastAsia="Arial Unicode MS" w:cs="Arial Unicode MS"/>
          <w:b/>
          <w:bCs/>
          <w:color w:val="000000"/>
          <w:sz w:val="28"/>
          <w:szCs w:val="28"/>
        </w:rPr>
        <w:t>Contextualization cues, situated inferences</w:t>
      </w:r>
      <w:bookmarkEnd w:id="21"/>
    </w:p>
    <w:p w:rsidR="00791240" w:rsidRPr="00B46B5D" w:rsidRDefault="005F4D36" w:rsidP="00702AC0">
      <w:pPr>
        <w:pStyle w:val="NoSpacing"/>
        <w:rPr>
          <w:rFonts w:eastAsia="Arial Unicode MS" w:cs="Arial Unicode MS"/>
          <w:color w:val="000000"/>
        </w:rPr>
      </w:pPr>
      <w:r>
        <w:rPr>
          <w:noProof/>
        </w:rPr>
        <w:drawing>
          <wp:anchor distT="0" distB="0" distL="114300" distR="114300" simplePos="0" relativeHeight="251757568" behindDoc="0" locked="0" layoutInCell="1" allowOverlap="1" wp14:anchorId="46443800" wp14:editId="4225269A">
            <wp:simplePos x="0" y="0"/>
            <wp:positionH relativeFrom="column">
              <wp:posOffset>4591685</wp:posOffset>
            </wp:positionH>
            <wp:positionV relativeFrom="paragraph">
              <wp:posOffset>492760</wp:posOffset>
            </wp:positionV>
            <wp:extent cx="1700530" cy="1466850"/>
            <wp:effectExtent l="19050" t="19050" r="13970" b="1905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hrabian.jpg"/>
                    <pic:cNvPicPr/>
                  </pic:nvPicPr>
                  <pic:blipFill>
                    <a:blip r:embed="rId53" cstate="print">
                      <a:extLst>
                        <a:ext uri="{BEBA8EAE-BF5A-486C-A8C5-ECC9F3942E4B}">
                          <a14:imgProps xmlns:a14="http://schemas.microsoft.com/office/drawing/2010/main">
                            <a14:imgLayer r:embed="rId5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700530" cy="14668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4611DE" w:rsidRPr="00B46B5D">
        <w:rPr>
          <w:rFonts w:eastAsia="Arial Unicode MS" w:cs="Arial Unicode MS"/>
          <w:color w:val="000000"/>
        </w:rPr>
        <w:t>The words people exchange in verbal encounters are linked in a myriad of ways to the situational and cultural context in which they occur. Thus, for example, A's words to B: 'I need to get in there. Can you open the door?' will have meaning for B only if he knows English and is able to grasp the semantic meanings of A's utterance; but, he must also relate the 'I' to the friend he knows and recognize him by his voice and his outward appearance; he must relate the 'there' to a room he knows lies behind the door which he sees from where he is standing; he must recognize that 'the'</w:t>
      </w:r>
      <w:r w:rsidR="004611DE" w:rsidRPr="00B46B5D">
        <w:t xml:space="preserve"> in 'the door' that A wants opened indicates the same door that he sees; from A's smile, tone and intonation, and from the preceding statement of A's needs, he must understand that this is a justified, friendly request for help and not a </w:t>
      </w:r>
      <w:r w:rsidR="00D43F78" w:rsidRPr="00B46B5D">
        <w:t>accidental</w:t>
      </w:r>
      <w:r w:rsidR="004611DE" w:rsidRPr="00B46B5D">
        <w:t xml:space="preserve"> inquiry. In other words, beyond the semantic meaning of A's individual words, B has to understand how these words relate to the pragmatic context of their utterance. These verbal (</w:t>
      </w:r>
      <w:r w:rsidR="00702AC0" w:rsidRPr="00B46B5D">
        <w:t>'</w:t>
      </w:r>
      <w:r w:rsidR="00702AC0">
        <w:t>I</w:t>
      </w:r>
      <w:r w:rsidR="00702AC0" w:rsidRPr="00B46B5D">
        <w:t>'</w:t>
      </w:r>
      <w:r w:rsidR="004611DE" w:rsidRPr="00B46B5D">
        <w:t xml:space="preserve">, 'there', 'the door'), </w:t>
      </w:r>
      <w:proofErr w:type="spellStart"/>
      <w:r w:rsidR="004611DE" w:rsidRPr="00B46B5D">
        <w:t>para</w:t>
      </w:r>
      <w:proofErr w:type="spellEnd"/>
      <w:r>
        <w:t>-</w:t>
      </w:r>
      <w:r w:rsidR="004611DE" w:rsidRPr="00B46B5D">
        <w:t xml:space="preserve">verbal (stress and intonation, tempo and laughter) and non-verbal signs (gaze direction, gesture, body posture, tone of voice), that help speakers hint at or clarify or guide their listener's interpretations of what is being said among the infinite range of potentially relevant factors of the context, are called </w:t>
      </w:r>
      <w:r w:rsidR="004611DE" w:rsidRPr="00B46B5D">
        <w:rPr>
          <w:rStyle w:val="BodytextFranklinGothicHeavy"/>
          <w:rFonts w:asciiTheme="minorHAnsi" w:hAnsiTheme="minorHAnsi"/>
          <w:b/>
          <w:bCs/>
          <w:sz w:val="24"/>
          <w:szCs w:val="24"/>
        </w:rPr>
        <w:t>contextualization cues</w:t>
      </w:r>
      <w:r w:rsidR="004611DE" w:rsidRPr="00B46B5D">
        <w:rPr>
          <w:rStyle w:val="BodytextFranklinGothicHeavy"/>
          <w:rFonts w:asciiTheme="minorHAnsi" w:hAnsiTheme="minorHAnsi"/>
          <w:sz w:val="22"/>
          <w:szCs w:val="22"/>
        </w:rPr>
        <w:t>.</w:t>
      </w:r>
      <w:r w:rsidR="004611DE" w:rsidRPr="00B46B5D">
        <w:rPr>
          <w:rFonts w:eastAsia="Arial Unicode MS" w:cs="Arial Unicode MS"/>
          <w:color w:val="000000"/>
        </w:rPr>
        <w:t xml:space="preserve"> </w:t>
      </w:r>
    </w:p>
    <w:p w:rsidR="00791240" w:rsidRPr="00B46B5D" w:rsidRDefault="00791240" w:rsidP="004611DE">
      <w:pPr>
        <w:pStyle w:val="NoSpacing"/>
        <w:rPr>
          <w:rFonts w:eastAsia="Arial Unicode MS" w:cs="Arial Unicode MS"/>
          <w:color w:val="000000"/>
        </w:rPr>
      </w:pPr>
    </w:p>
    <w:p w:rsidR="004611DE" w:rsidRPr="00B46B5D" w:rsidRDefault="00702AC0" w:rsidP="00702AC0">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756544" behindDoc="0" locked="0" layoutInCell="1" allowOverlap="1" wp14:anchorId="2646AA2E" wp14:editId="7FFB5E14">
            <wp:simplePos x="0" y="0"/>
            <wp:positionH relativeFrom="column">
              <wp:posOffset>3086100</wp:posOffset>
            </wp:positionH>
            <wp:positionV relativeFrom="paragraph">
              <wp:posOffset>136525</wp:posOffset>
            </wp:positionV>
            <wp:extent cx="219075" cy="219075"/>
            <wp:effectExtent l="0" t="0" r="9525" b="9525"/>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4611DE" w:rsidRPr="00B46B5D">
        <w:rPr>
          <w:rFonts w:eastAsia="Arial Unicode MS" w:cs="Arial Unicode MS"/>
          <w:color w:val="000000"/>
        </w:rPr>
        <w:t>These cues help listeners make the relevant</w:t>
      </w:r>
      <w:r w:rsidR="004611DE" w:rsidRPr="00B46B5D">
        <w:rPr>
          <w:rFonts w:eastAsia="Franklin Gothic Heavy" w:cs="Franklin Gothic Heavy"/>
          <w:color w:val="000000"/>
        </w:rPr>
        <w:t xml:space="preserve"> </w:t>
      </w:r>
      <w:r w:rsidR="004611DE" w:rsidRPr="00B46B5D">
        <w:rPr>
          <w:rFonts w:eastAsia="Franklin Gothic Heavy" w:cs="Franklin Gothic Heavy"/>
          <w:b/>
          <w:bCs/>
          <w:color w:val="000000"/>
          <w:sz w:val="24"/>
          <w:szCs w:val="24"/>
        </w:rPr>
        <w:t>situated inferences</w:t>
      </w:r>
      <w:r w:rsidR="004611DE" w:rsidRPr="00B46B5D">
        <w:rPr>
          <w:rFonts w:eastAsia="Franklin Gothic Heavy" w:cs="Franklin Gothic Heavy"/>
          <w:color w:val="000000"/>
        </w:rPr>
        <w:t xml:space="preserve">, </w:t>
      </w:r>
      <w:r w:rsidR="004611DE" w:rsidRPr="00B46B5D">
        <w:rPr>
          <w:rFonts w:eastAsia="Arial Unicode MS" w:cs="Arial Unicode MS"/>
          <w:color w:val="000000"/>
        </w:rPr>
        <w:t>i.e. evoke the cultural background and social expectations necessary to interpret speech.</w:t>
      </w:r>
      <w:r>
        <w:rPr>
          <w:rFonts w:eastAsia="Arial Unicode MS" w:cs="Arial Unicode MS"/>
          <w:color w:val="000000"/>
        </w:rPr>
        <w:t xml:space="preserve"> </w:t>
      </w:r>
      <w:r w:rsidRPr="00702AC0">
        <w:rPr>
          <w:rFonts w:eastAsia="Arial Unicode MS" w:cs="Arial Unicode MS"/>
          <w:b/>
          <w:bCs/>
          <w:color w:val="000000"/>
        </w:rPr>
        <w:t>(15)</w:t>
      </w:r>
      <w:r>
        <w:rPr>
          <w:rFonts w:eastAsia="Arial Unicode MS" w:cs="Arial Unicode MS"/>
          <w:color w:val="000000"/>
        </w:rPr>
        <w:t xml:space="preserve">       </w:t>
      </w:r>
      <w:r w:rsidR="004611DE" w:rsidRPr="00B46B5D">
        <w:rPr>
          <w:rFonts w:eastAsia="Arial Unicode MS" w:cs="Arial Unicode MS"/>
          <w:color w:val="000000"/>
        </w:rPr>
        <w:t>Through the use of context</w:t>
      </w:r>
      <w:r w:rsidR="004611DE" w:rsidRPr="00B46B5D">
        <w:rPr>
          <w:rFonts w:eastAsia="Arial Unicode MS" w:cs="Arial Unicode MS"/>
          <w:color w:val="000000"/>
        </w:rPr>
        <w:softHyphen/>
        <w:t>ualization cues, speakers and hearers can convey to each other what their expectations are with respect to the communication they are engaged in. Participants in verbal exchanges have to man</w:t>
      </w:r>
      <w:r w:rsidR="004611DE" w:rsidRPr="00B46B5D">
        <w:rPr>
          <w:rFonts w:eastAsia="Arial Unicode MS" w:cs="Arial Unicode MS"/>
          <w:color w:val="000000"/>
        </w:rPr>
        <w:softHyphen/>
        <w:t>age their interpretation of each other's utterances in accordance</w:t>
      </w:r>
      <w:r w:rsidR="00791240" w:rsidRPr="00B46B5D">
        <w:rPr>
          <w:rFonts w:eastAsia="Arial Unicode MS" w:cs="Arial Unicode MS"/>
          <w:color w:val="000000"/>
        </w:rPr>
        <w:t xml:space="preserve"> </w:t>
      </w:r>
      <w:r w:rsidR="004611DE" w:rsidRPr="00B46B5D">
        <w:rPr>
          <w:rFonts w:eastAsia="Arial Unicode MS" w:cs="Arial Unicode MS"/>
          <w:color w:val="000000"/>
        </w:rPr>
        <w:t>with how they perceive the situational and cultural context to be on an instant-by-instant basis.</w:t>
      </w:r>
    </w:p>
    <w:p w:rsidR="00791240" w:rsidRPr="00B46B5D" w:rsidRDefault="00791240" w:rsidP="004611DE">
      <w:pPr>
        <w:spacing w:after="0" w:line="240" w:lineRule="auto"/>
        <w:rPr>
          <w:rFonts w:eastAsia="Arial Unicode MS" w:cs="Arial Unicode MS"/>
          <w:color w:val="000000"/>
        </w:rPr>
      </w:pPr>
      <w:bookmarkStart w:id="22" w:name="bookmark32"/>
    </w:p>
    <w:p w:rsidR="004611DE" w:rsidRPr="00FC775B" w:rsidRDefault="004611DE" w:rsidP="004611DE">
      <w:pPr>
        <w:spacing w:after="0" w:line="240" w:lineRule="auto"/>
        <w:rPr>
          <w:rFonts w:eastAsia="Arial Unicode MS" w:cs="Arial Unicode MS"/>
          <w:b/>
          <w:bCs/>
          <w:color w:val="000000"/>
          <w:sz w:val="28"/>
          <w:szCs w:val="28"/>
        </w:rPr>
      </w:pPr>
      <w:r w:rsidRPr="00FC775B">
        <w:rPr>
          <w:rFonts w:eastAsia="Arial Unicode MS" w:cs="Arial Unicode MS"/>
          <w:b/>
          <w:bCs/>
          <w:color w:val="000000" w:themeColor="text1"/>
          <w:sz w:val="28"/>
          <w:szCs w:val="28"/>
        </w:rPr>
        <w:t>Pragmatic coherence</w:t>
      </w:r>
      <w:bookmarkEnd w:id="22"/>
    </w:p>
    <w:p w:rsidR="00791240" w:rsidRPr="006E0E70" w:rsidRDefault="004611DE" w:rsidP="006E0E70">
      <w:pPr>
        <w:pStyle w:val="NoSpacing"/>
        <w:rPr>
          <w:rFonts w:eastAsia="Arial Unicode MS" w:cs="Arial Unicode MS"/>
          <w:color w:val="000000"/>
        </w:rPr>
      </w:pPr>
      <w:r w:rsidRPr="00B46B5D">
        <w:rPr>
          <w:rFonts w:eastAsia="Arial Unicode MS" w:cs="Arial Unicode MS"/>
          <w:color w:val="000000"/>
        </w:rPr>
        <w:t>Efforts to make the words uttered meaningful within the situ</w:t>
      </w:r>
      <w:r w:rsidRPr="00B46B5D">
        <w:rPr>
          <w:rFonts w:eastAsia="Arial Unicode MS" w:cs="Arial Unicode MS"/>
          <w:color w:val="000000"/>
        </w:rPr>
        <w:softHyphen/>
        <w:t>ational and cultural context of the exchange are efforts to establish pragmatic</w:t>
      </w:r>
      <w:r w:rsidR="00DB1DA2">
        <w:rPr>
          <w:rFonts w:eastAsia="Arial Unicode MS" w:cs="Arial Unicode MS"/>
          <w:color w:val="000000"/>
        </w:rPr>
        <w:t xml:space="preserve"> </w:t>
      </w:r>
      <w:r w:rsidRPr="00DB1DA2">
        <w:rPr>
          <w:rFonts w:eastAsia="Franklin Gothic Heavy" w:cs="Franklin Gothic Heavy"/>
          <w:b/>
          <w:bCs/>
          <w:color w:val="000000"/>
          <w:sz w:val="24"/>
          <w:szCs w:val="24"/>
        </w:rPr>
        <w:t>coherence</w:t>
      </w:r>
      <w:r w:rsidRPr="00B46B5D">
        <w:rPr>
          <w:rFonts w:eastAsia="Franklin Gothic Heavy" w:cs="Franklin Gothic Heavy"/>
          <w:color w:val="000000"/>
        </w:rPr>
        <w:t>.</w:t>
      </w:r>
      <w:r w:rsidRPr="00B46B5D">
        <w:rPr>
          <w:rFonts w:eastAsia="Arial Unicode MS" w:cs="Arial Unicode MS"/>
          <w:color w:val="000000"/>
        </w:rPr>
        <w:t xml:space="preserve"> Coherence is not given in speakers' utterances, it is created in the minds of speakers and hearers by the inferences they make based on the words they hear. Thus, whereas semantic cohesion relates word </w:t>
      </w:r>
      <w:r w:rsidR="005F4D36">
        <w:rPr>
          <w:rFonts w:eastAsia="Arial Unicode MS" w:cs="Arial Unicode MS"/>
          <w:color w:val="000000"/>
        </w:rPr>
        <w:t>to word (see C</w:t>
      </w:r>
      <w:r w:rsidRPr="00B46B5D">
        <w:rPr>
          <w:rFonts w:eastAsia="Arial Unicode MS" w:cs="Arial Unicode MS"/>
          <w:color w:val="000000"/>
        </w:rPr>
        <w:t>hapter 2), pragmatic coherence relates speaker to speaker within the larger cultural context of communication.</w:t>
      </w:r>
      <w:r w:rsidR="006E0E70">
        <w:rPr>
          <w:rFonts w:eastAsia="Arial Unicode MS" w:cs="Arial Unicode MS"/>
          <w:color w:val="000000"/>
        </w:rPr>
        <w:t xml:space="preserve"> </w:t>
      </w:r>
      <w:r w:rsidRPr="00B46B5D">
        <w:rPr>
          <w:rFonts w:eastAsia="Arial Unicode MS" w:cs="Arial Unicode MS"/>
          <w:color w:val="000000"/>
        </w:rPr>
        <w:t>The speaker's efforts to establish pragmatic coherence</w:t>
      </w:r>
      <w:r w:rsidRPr="00B46B5D">
        <w:rPr>
          <w:rFonts w:eastAsia="Constantia" w:cs="Constantia"/>
          <w:b/>
          <w:bCs/>
          <w:color w:val="000000"/>
        </w:rPr>
        <w:t xml:space="preserve"> </w:t>
      </w:r>
      <w:r w:rsidRPr="006E0E70">
        <w:rPr>
          <w:rFonts w:eastAsia="Constantia" w:cs="Constantia"/>
          <w:color w:val="000000"/>
        </w:rPr>
        <w:t>through</w:t>
      </w:r>
      <w:r w:rsidRPr="00B46B5D">
        <w:rPr>
          <w:rFonts w:eastAsia="Constantia" w:cs="Constantia"/>
          <w:b/>
          <w:bCs/>
          <w:color w:val="000000"/>
        </w:rPr>
        <w:t xml:space="preserve"> </w:t>
      </w:r>
      <w:r w:rsidRPr="00B46B5D">
        <w:rPr>
          <w:rFonts w:eastAsia="Arial Unicode MS" w:cs="Arial Unicode MS"/>
          <w:color w:val="000000"/>
        </w:rPr>
        <w:t xml:space="preserve">the use of contextualization cues can have an </w:t>
      </w:r>
      <w:r w:rsidRPr="006E0E70">
        <w:rPr>
          <w:rFonts w:eastAsia="Arial Unicode MS" w:cs="Arial Unicode MS"/>
          <w:color w:val="000000"/>
        </w:rPr>
        <w:t>inclusionary</w:t>
      </w:r>
      <w:r w:rsidRPr="00B46B5D">
        <w:rPr>
          <w:rFonts w:eastAsia="Constantia" w:cs="Constantia"/>
          <w:b/>
          <w:bCs/>
          <w:color w:val="000000"/>
        </w:rPr>
        <w:t xml:space="preserve"> </w:t>
      </w:r>
      <w:r w:rsidRPr="006E0E70">
        <w:rPr>
          <w:rFonts w:eastAsia="Constantia" w:cs="Constantia"/>
          <w:color w:val="000000"/>
        </w:rPr>
        <w:t>effect</w:t>
      </w:r>
      <w:r w:rsidRPr="00B46B5D">
        <w:rPr>
          <w:rFonts w:eastAsia="Constantia" w:cs="Constantia"/>
          <w:b/>
          <w:bCs/>
          <w:color w:val="000000"/>
        </w:rPr>
        <w:t xml:space="preserve">, </w:t>
      </w:r>
      <w:r w:rsidRPr="00B46B5D">
        <w:rPr>
          <w:rFonts w:eastAsia="Arial Unicode MS" w:cs="Arial Unicode MS"/>
          <w:color w:val="000000"/>
        </w:rPr>
        <w:t>such as in the following exchange among friends:</w:t>
      </w:r>
    </w:p>
    <w:p w:rsidR="00791240" w:rsidRPr="006E0E70" w:rsidRDefault="004611DE" w:rsidP="006E0E70">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6E0E70">
        <w:rPr>
          <w:rFonts w:eastAsia="Arial Unicode MS" w:cs="Arial Unicode MS"/>
          <w:color w:val="000000"/>
          <w:sz w:val="20"/>
          <w:szCs w:val="20"/>
        </w:rPr>
        <w:t xml:space="preserve">Chad: I go out a lot </w:t>
      </w:r>
    </w:p>
    <w:p w:rsidR="004611DE" w:rsidRPr="006E0E70" w:rsidRDefault="004611DE" w:rsidP="006E0E70">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6E0E70">
        <w:rPr>
          <w:rFonts w:eastAsia="Arial Unicode MS" w:cs="Arial Unicode MS"/>
          <w:color w:val="000000"/>
          <w:sz w:val="20"/>
          <w:szCs w:val="20"/>
        </w:rPr>
        <w:t>Deborah: I go out and eat</w:t>
      </w:r>
    </w:p>
    <w:p w:rsidR="009C4666" w:rsidRPr="006E0E70" w:rsidRDefault="005F4D36" w:rsidP="006E0E70">
      <w:pPr>
        <w:pStyle w:val="NoSpacing"/>
        <w:pBdr>
          <w:top w:val="single" w:sz="4" w:space="1" w:color="auto"/>
          <w:left w:val="single" w:sz="4" w:space="0" w:color="auto"/>
          <w:bottom w:val="single" w:sz="4" w:space="1" w:color="auto"/>
          <w:right w:val="single" w:sz="4" w:space="4" w:color="auto"/>
        </w:pBdr>
        <w:rPr>
          <w:rFonts w:eastAsia="Arial Unicode MS" w:cs="Arial Unicode MS"/>
          <w:color w:val="000000"/>
          <w:sz w:val="20"/>
          <w:szCs w:val="20"/>
        </w:rPr>
      </w:pPr>
      <w:r w:rsidRPr="006E0E70">
        <w:rPr>
          <w:rFonts w:eastAsia="Arial Unicode MS" w:cs="Arial Unicode MS"/>
          <w:color w:val="000000"/>
          <w:sz w:val="20"/>
          <w:szCs w:val="20"/>
        </w:rPr>
        <w:t>Peter: You go out</w:t>
      </w:r>
      <w:r w:rsidR="004611DE" w:rsidRPr="006E0E70">
        <w:rPr>
          <w:rFonts w:eastAsia="Arial Unicode MS" w:cs="Arial Unicode MS"/>
          <w:color w:val="000000"/>
          <w:sz w:val="20"/>
          <w:szCs w:val="20"/>
        </w:rPr>
        <w:t>? The trouble with</w:t>
      </w:r>
      <w:r w:rsidR="004611DE" w:rsidRPr="006E0E70">
        <w:rPr>
          <w:rFonts w:eastAsia="Constantia" w:cs="Constantia"/>
          <w:b/>
          <w:bCs/>
          <w:color w:val="000000"/>
          <w:sz w:val="20"/>
          <w:szCs w:val="20"/>
        </w:rPr>
        <w:t xml:space="preserve"> M E</w:t>
      </w:r>
      <w:r w:rsidR="004611DE" w:rsidRPr="006E0E70">
        <w:rPr>
          <w:rFonts w:eastAsia="Arial Unicode MS" w:cs="Arial Unicode MS"/>
          <w:color w:val="000000"/>
          <w:sz w:val="20"/>
          <w:szCs w:val="20"/>
        </w:rPr>
        <w:t xml:space="preserve"> is if I don't</w:t>
      </w:r>
      <w:r w:rsidR="004611DE" w:rsidRPr="006E0E70">
        <w:rPr>
          <w:rFonts w:eastAsia="Constantia" w:cs="Constantia"/>
          <w:b/>
          <w:bCs/>
          <w:color w:val="000000"/>
          <w:sz w:val="20"/>
          <w:szCs w:val="20"/>
        </w:rPr>
        <w:t xml:space="preserve"> </w:t>
      </w:r>
      <w:r w:rsidR="004611DE" w:rsidRPr="006E0E70">
        <w:rPr>
          <w:rFonts w:eastAsia="Constantia" w:cs="Constantia"/>
          <w:color w:val="000000"/>
          <w:sz w:val="20"/>
          <w:szCs w:val="20"/>
        </w:rPr>
        <w:t>prepare</w:t>
      </w:r>
      <w:r w:rsidR="004611DE" w:rsidRPr="006E0E70">
        <w:rPr>
          <w:rFonts w:eastAsia="Constantia" w:cs="Constantia"/>
          <w:b/>
          <w:bCs/>
          <w:color w:val="000000"/>
          <w:sz w:val="20"/>
          <w:szCs w:val="20"/>
        </w:rPr>
        <w:t xml:space="preserve"> </w:t>
      </w:r>
      <w:r w:rsidR="004611DE" w:rsidRPr="006E0E70">
        <w:rPr>
          <w:rFonts w:eastAsia="Arial Unicode MS" w:cs="Arial Unicode MS"/>
          <w:color w:val="000000"/>
          <w:sz w:val="20"/>
          <w:szCs w:val="20"/>
        </w:rPr>
        <w:t>and eat well, I eat a</w:t>
      </w:r>
      <w:r w:rsidR="004611DE" w:rsidRPr="006E0E70">
        <w:rPr>
          <w:rFonts w:eastAsia="Sylfaen" w:cs="Sylfaen"/>
          <w:b/>
          <w:bCs/>
          <w:smallCaps/>
          <w:color w:val="000000"/>
          <w:spacing w:val="10"/>
          <w:sz w:val="20"/>
          <w:szCs w:val="20"/>
        </w:rPr>
        <w:t xml:space="preserve"> lot</w:t>
      </w:r>
      <w:r w:rsidR="004611DE" w:rsidRPr="006E0E70">
        <w:rPr>
          <w:rFonts w:eastAsia="Arial Unicode MS" w:cs="Arial Unicode MS"/>
          <w:color w:val="000000"/>
          <w:sz w:val="20"/>
          <w:szCs w:val="20"/>
        </w:rPr>
        <w:t xml:space="preserve"> ... Because it's</w:t>
      </w:r>
      <w:r w:rsidR="004611DE" w:rsidRPr="006E0E70">
        <w:rPr>
          <w:rFonts w:eastAsia="Constantia" w:cs="Constantia"/>
          <w:b/>
          <w:bCs/>
          <w:color w:val="000000"/>
          <w:sz w:val="20"/>
          <w:szCs w:val="20"/>
        </w:rPr>
        <w:t xml:space="preserve"> </w:t>
      </w:r>
      <w:r w:rsidR="004611DE" w:rsidRPr="006E0E70">
        <w:rPr>
          <w:rFonts w:eastAsia="Constantia" w:cs="Constantia"/>
          <w:color w:val="000000"/>
          <w:sz w:val="20"/>
          <w:szCs w:val="20"/>
        </w:rPr>
        <w:t>not</w:t>
      </w:r>
      <w:r w:rsidR="004611DE" w:rsidRPr="006E0E70">
        <w:rPr>
          <w:rFonts w:eastAsia="Constantia" w:cs="Constantia"/>
          <w:b/>
          <w:bCs/>
          <w:color w:val="000000"/>
          <w:sz w:val="20"/>
          <w:szCs w:val="20"/>
        </w:rPr>
        <w:t xml:space="preserve"> </w:t>
      </w:r>
      <w:r w:rsidR="004611DE" w:rsidRPr="006E0E70">
        <w:rPr>
          <w:rFonts w:eastAsia="Arial Unicode MS" w:cs="Arial Unicode MS"/>
          <w:color w:val="000000"/>
          <w:sz w:val="20"/>
          <w:szCs w:val="20"/>
        </w:rPr>
        <w:t>satisfying. And so if I'm just eating like cheese</w:t>
      </w:r>
      <w:r w:rsidR="004611DE" w:rsidRPr="006E0E70">
        <w:rPr>
          <w:rFonts w:eastAsia="Constantia" w:cs="Constantia"/>
          <w:b/>
          <w:bCs/>
          <w:color w:val="000000"/>
          <w:sz w:val="20"/>
          <w:szCs w:val="20"/>
        </w:rPr>
        <w:t xml:space="preserve"> </w:t>
      </w:r>
      <w:r w:rsidR="004611DE" w:rsidRPr="006E0E70">
        <w:rPr>
          <w:rFonts w:eastAsia="Constantia" w:cs="Constantia"/>
          <w:color w:val="000000"/>
          <w:sz w:val="20"/>
          <w:szCs w:val="20"/>
        </w:rPr>
        <w:t>and</w:t>
      </w:r>
      <w:r w:rsidR="004611DE" w:rsidRPr="006E0E70">
        <w:rPr>
          <w:rFonts w:eastAsia="Constantia" w:cs="Constantia"/>
          <w:b/>
          <w:bCs/>
          <w:color w:val="000000"/>
          <w:sz w:val="20"/>
          <w:szCs w:val="20"/>
        </w:rPr>
        <w:t xml:space="preserve"> </w:t>
      </w:r>
      <w:r w:rsidR="004611DE" w:rsidRPr="006E0E70">
        <w:rPr>
          <w:rFonts w:eastAsia="Arial Unicode MS" w:cs="Arial Unicode MS"/>
          <w:color w:val="000000"/>
          <w:sz w:val="20"/>
          <w:szCs w:val="20"/>
        </w:rPr>
        <w:t>crackers, I'll just</w:t>
      </w:r>
      <w:r w:rsidR="004611DE" w:rsidRPr="006E0E70">
        <w:rPr>
          <w:rFonts w:eastAsia="Sylfaen" w:cs="Sylfaen"/>
          <w:b/>
          <w:bCs/>
          <w:smallCaps/>
          <w:color w:val="000000"/>
          <w:spacing w:val="10"/>
          <w:sz w:val="20"/>
          <w:szCs w:val="20"/>
        </w:rPr>
        <w:t xml:space="preserve"> stuff</w:t>
      </w:r>
      <w:r w:rsidR="004611DE" w:rsidRPr="006E0E70">
        <w:rPr>
          <w:rFonts w:eastAsia="Arial Unicode MS" w:cs="Arial Unicode MS"/>
          <w:color w:val="000000"/>
          <w:sz w:val="20"/>
          <w:szCs w:val="20"/>
        </w:rPr>
        <w:t xml:space="preserve"> myself on</w:t>
      </w:r>
      <w:r w:rsidR="00702AC0" w:rsidRPr="006E0E70">
        <w:rPr>
          <w:rFonts w:eastAsia="Arial Unicode MS" w:cs="Arial Unicode MS"/>
          <w:color w:val="000000"/>
          <w:sz w:val="20"/>
          <w:szCs w:val="20"/>
        </w:rPr>
        <w:t xml:space="preserve"> </w:t>
      </w:r>
      <w:r w:rsidR="004611DE" w:rsidRPr="006E0E70">
        <w:rPr>
          <w:rFonts w:eastAsia="Arial Unicode MS" w:cs="Arial Unicode MS"/>
          <w:color w:val="000000"/>
          <w:sz w:val="20"/>
          <w:szCs w:val="20"/>
        </w:rPr>
        <w:t>cheese</w:t>
      </w:r>
      <w:r w:rsidR="004611DE" w:rsidRPr="006E0E70">
        <w:rPr>
          <w:rFonts w:eastAsia="Constantia" w:cs="Constantia"/>
          <w:b/>
          <w:bCs/>
          <w:color w:val="000000"/>
          <w:sz w:val="20"/>
          <w:szCs w:val="20"/>
        </w:rPr>
        <w:t xml:space="preserve"> </w:t>
      </w:r>
      <w:r w:rsidR="004611DE" w:rsidRPr="006E0E70">
        <w:rPr>
          <w:rFonts w:eastAsia="Constantia" w:cs="Constantia"/>
          <w:color w:val="000000"/>
          <w:sz w:val="20"/>
          <w:szCs w:val="20"/>
        </w:rPr>
        <w:t>and</w:t>
      </w:r>
      <w:r w:rsidR="004611DE" w:rsidRPr="006E0E70">
        <w:rPr>
          <w:rFonts w:eastAsia="Constantia" w:cs="Constantia"/>
          <w:b/>
          <w:bCs/>
          <w:color w:val="000000"/>
          <w:sz w:val="20"/>
          <w:szCs w:val="20"/>
        </w:rPr>
        <w:t xml:space="preserve"> </w:t>
      </w:r>
      <w:r w:rsidR="004611DE" w:rsidRPr="006E0E70">
        <w:rPr>
          <w:rFonts w:eastAsia="Arial Unicode MS" w:cs="Arial Unicode MS"/>
          <w:color w:val="000000"/>
          <w:sz w:val="20"/>
          <w:szCs w:val="20"/>
        </w:rPr>
        <w:t>crackers. But if I fix myself something nice, I</w:t>
      </w:r>
      <w:r w:rsidR="004611DE" w:rsidRPr="006E0E70">
        <w:rPr>
          <w:rFonts w:eastAsia="Constantia" w:cs="Constantia"/>
          <w:b/>
          <w:bCs/>
          <w:color w:val="000000"/>
          <w:sz w:val="20"/>
          <w:szCs w:val="20"/>
        </w:rPr>
        <w:t xml:space="preserve"> </w:t>
      </w:r>
      <w:r w:rsidR="004611DE" w:rsidRPr="006E0E70">
        <w:rPr>
          <w:rFonts w:eastAsia="Constantia" w:cs="Constantia"/>
          <w:color w:val="000000"/>
          <w:sz w:val="20"/>
          <w:szCs w:val="20"/>
        </w:rPr>
        <w:t>don't</w:t>
      </w:r>
      <w:r w:rsidR="004611DE" w:rsidRPr="006E0E70">
        <w:rPr>
          <w:rFonts w:eastAsia="Constantia" w:cs="Constantia"/>
          <w:b/>
          <w:bCs/>
          <w:color w:val="000000"/>
          <w:sz w:val="20"/>
          <w:szCs w:val="20"/>
        </w:rPr>
        <w:t xml:space="preserve"> </w:t>
      </w:r>
      <w:r w:rsidR="004611DE" w:rsidRPr="006E0E70">
        <w:rPr>
          <w:rFonts w:eastAsia="Arial Unicode MS" w:cs="Arial Unicode MS"/>
          <w:color w:val="000000"/>
          <w:sz w:val="20"/>
          <w:szCs w:val="20"/>
        </w:rPr>
        <w:t xml:space="preserve">have to eat that much. </w:t>
      </w:r>
    </w:p>
    <w:p w:rsidR="009C4666" w:rsidRPr="006E0E70" w:rsidRDefault="004611DE" w:rsidP="006E0E70">
      <w:pPr>
        <w:pStyle w:val="NoSpacing"/>
        <w:pBdr>
          <w:top w:val="single" w:sz="4" w:space="1" w:color="auto"/>
          <w:left w:val="single" w:sz="4" w:space="0" w:color="auto"/>
          <w:bottom w:val="single" w:sz="4" w:space="1" w:color="auto"/>
          <w:right w:val="single" w:sz="4" w:space="4" w:color="auto"/>
        </w:pBdr>
        <w:rPr>
          <w:rFonts w:eastAsia="Arial Unicode MS" w:cs="Arial Unicode MS"/>
          <w:color w:val="000000"/>
          <w:sz w:val="20"/>
          <w:szCs w:val="20"/>
        </w:rPr>
      </w:pPr>
      <w:r w:rsidRPr="006E0E70">
        <w:rPr>
          <w:rFonts w:eastAsia="Arial Unicode MS" w:cs="Arial Unicode MS"/>
          <w:color w:val="000000"/>
          <w:sz w:val="20"/>
          <w:szCs w:val="20"/>
        </w:rPr>
        <w:t xml:space="preserve">Deborah: Oh yeah? </w:t>
      </w:r>
    </w:p>
    <w:p w:rsidR="004611DE" w:rsidRPr="006E0E70" w:rsidRDefault="006E0E70" w:rsidP="006E0E70">
      <w:pPr>
        <w:pStyle w:val="NoSpacing"/>
        <w:pBdr>
          <w:top w:val="single" w:sz="4" w:space="1" w:color="auto"/>
          <w:left w:val="single" w:sz="4" w:space="0" w:color="auto"/>
          <w:bottom w:val="single" w:sz="4" w:space="1" w:color="auto"/>
          <w:right w:val="single" w:sz="4" w:space="4" w:color="auto"/>
        </w:pBdr>
        <w:rPr>
          <w:rFonts w:eastAsia="Arial Unicode MS" w:cs="Arial Unicode MS"/>
          <w:color w:val="000000"/>
          <w:sz w:val="20"/>
          <w:szCs w:val="20"/>
        </w:rPr>
      </w:pPr>
      <w:r>
        <w:rPr>
          <w:rFonts w:eastAsia="Arial Unicode MS" w:cs="Arial Unicode MS"/>
          <w:noProof/>
          <w:color w:val="000000"/>
          <w:sz w:val="20"/>
          <w:szCs w:val="20"/>
        </w:rPr>
        <mc:AlternateContent>
          <mc:Choice Requires="wps">
            <w:drawing>
              <wp:anchor distT="0" distB="0" distL="114300" distR="114300" simplePos="0" relativeHeight="251758592" behindDoc="0" locked="0" layoutInCell="1" allowOverlap="1" wp14:anchorId="69552E62" wp14:editId="03E14EE1">
                <wp:simplePos x="0" y="0"/>
                <wp:positionH relativeFrom="column">
                  <wp:posOffset>4591050</wp:posOffset>
                </wp:positionH>
                <wp:positionV relativeFrom="paragraph">
                  <wp:posOffset>116840</wp:posOffset>
                </wp:positionV>
                <wp:extent cx="1704975" cy="266700"/>
                <wp:effectExtent l="0" t="0" r="28575" b="19050"/>
                <wp:wrapNone/>
                <wp:docPr id="352" name="Rectangle 352"/>
                <wp:cNvGraphicFramePr/>
                <a:graphic xmlns:a="http://schemas.openxmlformats.org/drawingml/2006/main">
                  <a:graphicData uri="http://schemas.microsoft.com/office/word/2010/wordprocessingShape">
                    <wps:wsp>
                      <wps:cNvSpPr/>
                      <wps:spPr>
                        <a:xfrm>
                          <a:off x="0" y="0"/>
                          <a:ext cx="1704975" cy="266700"/>
                        </a:xfrm>
                        <a:prstGeom prst="rect">
                          <a:avLst/>
                        </a:prstGeom>
                        <a:ln w="3175"/>
                      </wps:spPr>
                      <wps:style>
                        <a:lnRef idx="2">
                          <a:schemeClr val="dk1"/>
                        </a:lnRef>
                        <a:fillRef idx="1">
                          <a:schemeClr val="lt1"/>
                        </a:fillRef>
                        <a:effectRef idx="0">
                          <a:schemeClr val="dk1"/>
                        </a:effectRef>
                        <a:fontRef idx="minor">
                          <a:schemeClr val="dk1"/>
                        </a:fontRef>
                      </wps:style>
                      <wps:txbx>
                        <w:txbxContent>
                          <w:p w:rsidR="00675FF6" w:rsidRPr="006E0E70" w:rsidRDefault="00675FF6" w:rsidP="006E0E70">
                            <w:pPr>
                              <w:jc w:val="center"/>
                              <w:rPr>
                                <w:b/>
                                <w:bCs/>
                              </w:rPr>
                            </w:pPr>
                            <w:r w:rsidRPr="006E0E70">
                              <w:rPr>
                                <w:b/>
                                <w:bCs/>
                              </w:rPr>
                              <w:t>(1) Inclusionary effect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52" o:spid="_x0000_s1042" style="position:absolute;margin-left:361.5pt;margin-top:9.2pt;width:134.25pt;height:21pt;z-index:251758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" fillcolor="white [3201]" strokecolor="black [3200]" strokeweight=".25pt">
                <v:textbox>
                  <w:txbxContent>
                    <w:p w:rsidR="00675FF6" w:rsidRPr="006E0E70" w:rsidRDefault="00675FF6" w:rsidP="006E0E70">
                      <w:pPr>
                        <w:jc w:val="center"/>
                        <w:rPr>
                          <w:b/>
                          <w:bCs/>
                        </w:rPr>
                      </w:pPr>
                      <w:r w:rsidRPr="006E0E70">
                        <w:rPr>
                          <w:b/>
                          <w:bCs/>
                        </w:rPr>
                        <w:t>(1) Inclusionary effect</w:t>
                      </w:r>
                    </w:p>
                  </w:txbxContent>
                </v:textbox>
              </v:rect>
            </w:pict>
          </mc:Fallback>
        </mc:AlternateContent>
      </w:r>
      <w:r w:rsidR="004611DE" w:rsidRPr="006E0E70">
        <w:rPr>
          <w:rFonts w:eastAsia="Arial Unicode MS" w:cs="Arial Unicode MS"/>
          <w:color w:val="000000"/>
          <w:sz w:val="20"/>
          <w:szCs w:val="20"/>
        </w:rPr>
        <w:t>Peter: I've noticed that, yeah.</w:t>
      </w:r>
    </w:p>
    <w:p w:rsidR="005F4D36" w:rsidRPr="006E0E70" w:rsidRDefault="004611DE" w:rsidP="006E0E70">
      <w:pPr>
        <w:pBdr>
          <w:top w:val="single" w:sz="4" w:space="1" w:color="auto"/>
          <w:left w:val="single" w:sz="4" w:space="0" w:color="auto"/>
          <w:bottom w:val="single" w:sz="4" w:space="1" w:color="auto"/>
          <w:right w:val="single" w:sz="4" w:space="4" w:color="auto"/>
        </w:pBdr>
        <w:spacing w:after="0" w:line="240" w:lineRule="auto"/>
        <w:rPr>
          <w:rFonts w:eastAsia="Constantia" w:cs="Constantia"/>
          <w:b/>
          <w:bCs/>
          <w:color w:val="000000"/>
          <w:sz w:val="20"/>
          <w:szCs w:val="20"/>
        </w:rPr>
      </w:pPr>
      <w:r w:rsidRPr="006E0E70">
        <w:rPr>
          <w:rFonts w:eastAsia="Arial Unicode MS" w:cs="Arial Unicode MS"/>
          <w:color w:val="000000"/>
          <w:sz w:val="20"/>
          <w:szCs w:val="20"/>
        </w:rPr>
        <w:t>Deborah: Hmmm... Well then it works, then it's a</w:t>
      </w:r>
      <w:r w:rsidRPr="006E0E70">
        <w:rPr>
          <w:rFonts w:eastAsia="Constantia" w:cs="Constantia"/>
          <w:b/>
          <w:bCs/>
          <w:color w:val="000000"/>
          <w:sz w:val="20"/>
          <w:szCs w:val="20"/>
        </w:rPr>
        <w:t xml:space="preserve"> </w:t>
      </w:r>
      <w:r w:rsidRPr="006E0E70">
        <w:rPr>
          <w:rFonts w:eastAsia="Constantia" w:cs="Constantia"/>
          <w:color w:val="000000"/>
          <w:sz w:val="20"/>
          <w:szCs w:val="20"/>
        </w:rPr>
        <w:t>good idea</w:t>
      </w:r>
      <w:r w:rsidRPr="006E0E70">
        <w:rPr>
          <w:rFonts w:eastAsia="Constantia" w:cs="Constantia"/>
          <w:b/>
          <w:bCs/>
          <w:color w:val="000000"/>
          <w:sz w:val="20"/>
          <w:szCs w:val="20"/>
        </w:rPr>
        <w:t xml:space="preserve"> </w:t>
      </w:r>
    </w:p>
    <w:p w:rsidR="004611DE" w:rsidRPr="006E0E70" w:rsidRDefault="004611DE" w:rsidP="006E0E70">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6E0E70">
        <w:rPr>
          <w:rFonts w:eastAsia="Arial Unicode MS" w:cs="Arial Unicode MS"/>
          <w:color w:val="000000"/>
          <w:sz w:val="20"/>
          <w:szCs w:val="20"/>
        </w:rPr>
        <w:t xml:space="preserve">Peter: It's a good idea in terms of </w:t>
      </w:r>
      <w:r w:rsidR="005F4D36" w:rsidRPr="006E0E70">
        <w:rPr>
          <w:rFonts w:eastAsia="Arial Unicode MS" w:cs="Arial Unicode MS"/>
          <w:color w:val="000000"/>
          <w:sz w:val="20"/>
          <w:szCs w:val="20"/>
        </w:rPr>
        <w:t>eating;</w:t>
      </w:r>
      <w:r w:rsidRPr="006E0E70">
        <w:rPr>
          <w:rFonts w:eastAsia="Arial Unicode MS" w:cs="Arial Unicode MS"/>
          <w:color w:val="000000"/>
          <w:sz w:val="20"/>
          <w:szCs w:val="20"/>
        </w:rPr>
        <w:t xml:space="preserve"> it's not a</w:t>
      </w:r>
      <w:r w:rsidRPr="006E0E70">
        <w:rPr>
          <w:rFonts w:eastAsia="Constantia" w:cs="Constantia"/>
          <w:b/>
          <w:bCs/>
          <w:color w:val="000000"/>
          <w:sz w:val="20"/>
          <w:szCs w:val="20"/>
        </w:rPr>
        <w:t xml:space="preserve"> </w:t>
      </w:r>
      <w:r w:rsidRPr="006E0E70">
        <w:rPr>
          <w:rFonts w:eastAsia="Constantia" w:cs="Constantia"/>
          <w:color w:val="000000"/>
          <w:sz w:val="20"/>
          <w:szCs w:val="20"/>
        </w:rPr>
        <w:t>good idea</w:t>
      </w:r>
      <w:r w:rsidRPr="006E0E70">
        <w:rPr>
          <w:rFonts w:eastAsia="Constantia" w:cs="Constantia"/>
          <w:b/>
          <w:bCs/>
          <w:color w:val="000000"/>
          <w:sz w:val="20"/>
          <w:szCs w:val="20"/>
        </w:rPr>
        <w:t xml:space="preserve"> </w:t>
      </w:r>
      <w:r w:rsidRPr="006E0E70">
        <w:rPr>
          <w:rFonts w:eastAsia="Arial Unicode MS" w:cs="Arial Unicode MS"/>
          <w:color w:val="000000"/>
          <w:sz w:val="20"/>
          <w:szCs w:val="20"/>
        </w:rPr>
        <w:t>in terms of time.</w:t>
      </w:r>
      <w:r w:rsidR="006E0E70" w:rsidRPr="006E0E70">
        <w:rPr>
          <w:rFonts w:eastAsia="Arial Unicode MS" w:cs="Arial Unicode MS"/>
          <w:noProof/>
          <w:color w:val="000000"/>
          <w:sz w:val="20"/>
          <w:szCs w:val="20"/>
        </w:rPr>
        <w:t xml:space="preserve"> </w:t>
      </w:r>
    </w:p>
    <w:p w:rsidR="005C0E19" w:rsidRDefault="005C0E19" w:rsidP="006E0E70">
      <w:pPr>
        <w:pStyle w:val="NoSpacing"/>
        <w:rPr>
          <w:rFonts w:eastAsia="Arial Unicode MS" w:cs="Arial Unicode MS"/>
          <w:color w:val="000000"/>
        </w:rPr>
      </w:pPr>
    </w:p>
    <w:p w:rsidR="004611DE" w:rsidRPr="00B46B5D" w:rsidRDefault="004611DE" w:rsidP="006E0E70">
      <w:pPr>
        <w:pStyle w:val="NoSpacing"/>
        <w:rPr>
          <w:rFonts w:eastAsia="Arial Unicode MS" w:cs="Arial Unicode MS"/>
          <w:color w:val="000000"/>
        </w:rPr>
      </w:pPr>
      <w:r w:rsidRPr="00B46B5D">
        <w:rPr>
          <w:rFonts w:eastAsia="Arial Unicode MS" w:cs="Arial Unicode MS"/>
          <w:color w:val="000000"/>
        </w:rPr>
        <w:t>Through a remarkable crisscross of lexical and</w:t>
      </w:r>
      <w:r w:rsidRPr="00B46B5D">
        <w:rPr>
          <w:rFonts w:eastAsia="Constantia" w:cs="Constantia"/>
          <w:b/>
          <w:bCs/>
          <w:color w:val="000000"/>
        </w:rPr>
        <w:t xml:space="preserve"> </w:t>
      </w:r>
      <w:r w:rsidRPr="005F4D36">
        <w:rPr>
          <w:rFonts w:eastAsia="Constantia" w:cs="Constantia"/>
          <w:color w:val="000000"/>
        </w:rPr>
        <w:t>phonological</w:t>
      </w:r>
      <w:r w:rsidRPr="00B46B5D">
        <w:rPr>
          <w:rFonts w:eastAsia="Constantia" w:cs="Constantia"/>
          <w:b/>
          <w:bCs/>
          <w:color w:val="000000"/>
        </w:rPr>
        <w:t xml:space="preserve"> </w:t>
      </w:r>
      <w:r w:rsidRPr="00B46B5D">
        <w:rPr>
          <w:rFonts w:eastAsia="Arial Unicode MS" w:cs="Arial Unicode MS"/>
          <w:color w:val="000000"/>
        </w:rPr>
        <w:t>repetitions (I go out a lot—I go out and eat—I eat a lot),</w:t>
      </w:r>
      <w:r w:rsidRPr="00B46B5D">
        <w:rPr>
          <w:rFonts w:eastAsia="Constantia" w:cs="Constantia"/>
          <w:b/>
          <w:bCs/>
          <w:color w:val="000000"/>
        </w:rPr>
        <w:t xml:space="preserve"> </w:t>
      </w:r>
      <w:r w:rsidRPr="005F4D36">
        <w:rPr>
          <w:rFonts w:eastAsia="Constantia" w:cs="Constantia"/>
          <w:color w:val="000000"/>
        </w:rPr>
        <w:t>that gives</w:t>
      </w:r>
      <w:r w:rsidRPr="00B46B5D">
        <w:rPr>
          <w:rFonts w:eastAsia="Constantia" w:cs="Constantia"/>
          <w:b/>
          <w:bCs/>
          <w:color w:val="000000"/>
        </w:rPr>
        <w:t xml:space="preserve"> </w:t>
      </w:r>
      <w:r w:rsidRPr="00B46B5D">
        <w:rPr>
          <w:rFonts w:eastAsia="Arial Unicode MS" w:cs="Arial Unicode MS"/>
          <w:color w:val="000000"/>
        </w:rPr>
        <w:t>their talk semantic cohesiveness, Deborah and Peter</w:t>
      </w:r>
      <w:r w:rsidRPr="005F4D36">
        <w:rPr>
          <w:rFonts w:eastAsia="Arial Unicode MS" w:cs="Arial Unicode MS"/>
          <w:color w:val="000000"/>
        </w:rPr>
        <w:t>,</w:t>
      </w:r>
      <w:r w:rsidRPr="005F4D36">
        <w:rPr>
          <w:rFonts w:eastAsia="Constantia" w:cs="Constantia"/>
          <w:color w:val="000000"/>
        </w:rPr>
        <w:t xml:space="preserve"> who both</w:t>
      </w:r>
      <w:r w:rsidRPr="00B46B5D">
        <w:rPr>
          <w:rFonts w:eastAsia="Constantia" w:cs="Constantia"/>
          <w:b/>
          <w:bCs/>
          <w:color w:val="000000"/>
        </w:rPr>
        <w:t xml:space="preserve"> </w:t>
      </w:r>
      <w:r w:rsidRPr="00B46B5D">
        <w:rPr>
          <w:rFonts w:eastAsia="Arial Unicode MS" w:cs="Arial Unicode MS"/>
          <w:color w:val="000000"/>
        </w:rPr>
        <w:t>share the same New York culture, reinforce each</w:t>
      </w:r>
      <w:r w:rsidRPr="00B46B5D">
        <w:rPr>
          <w:rFonts w:eastAsia="Constantia" w:cs="Constantia"/>
          <w:b/>
          <w:bCs/>
          <w:color w:val="000000"/>
        </w:rPr>
        <w:t xml:space="preserve"> </w:t>
      </w:r>
      <w:r w:rsidRPr="005F4D36">
        <w:rPr>
          <w:rFonts w:eastAsia="Constantia" w:cs="Constantia"/>
          <w:color w:val="000000"/>
        </w:rPr>
        <w:t>other's</w:t>
      </w:r>
      <w:r w:rsidRPr="00B46B5D">
        <w:rPr>
          <w:rFonts w:eastAsia="Constantia" w:cs="Constantia"/>
          <w:b/>
          <w:bCs/>
          <w:color w:val="000000"/>
        </w:rPr>
        <w:t xml:space="preserve"> </w:t>
      </w:r>
      <w:r w:rsidRPr="00B46B5D">
        <w:rPr>
          <w:rFonts w:eastAsia="Arial Unicode MS" w:cs="Arial Unicode MS"/>
          <w:color w:val="000000"/>
        </w:rPr>
        <w:t>cues. The semantic cohesion of the words the speakers</w:t>
      </w:r>
      <w:r w:rsidRPr="00B46B5D">
        <w:rPr>
          <w:rFonts w:eastAsia="Constantia" w:cs="Constantia"/>
          <w:b/>
          <w:bCs/>
          <w:color w:val="000000"/>
        </w:rPr>
        <w:t xml:space="preserve"> </w:t>
      </w:r>
      <w:r w:rsidRPr="005F4D36">
        <w:rPr>
          <w:rFonts w:eastAsia="Constantia" w:cs="Constantia"/>
          <w:color w:val="000000"/>
        </w:rPr>
        <w:t>utter</w:t>
      </w:r>
      <w:r w:rsidRPr="00B46B5D">
        <w:rPr>
          <w:rFonts w:eastAsia="Constantia" w:cs="Constantia"/>
          <w:b/>
          <w:bCs/>
          <w:color w:val="000000"/>
        </w:rPr>
        <w:t xml:space="preserve">, </w:t>
      </w:r>
      <w:r w:rsidRPr="00B46B5D">
        <w:rPr>
          <w:rFonts w:eastAsia="Arial Unicode MS" w:cs="Arial Unicode MS"/>
          <w:color w:val="000000"/>
        </w:rPr>
        <w:t>combined with a shared cultural background, establishes</w:t>
      </w:r>
      <w:r w:rsidRPr="00B46B5D">
        <w:rPr>
          <w:rFonts w:eastAsia="Constantia" w:cs="Constantia"/>
          <w:b/>
          <w:bCs/>
          <w:color w:val="000000"/>
        </w:rPr>
        <w:t xml:space="preserve"> </w:t>
      </w:r>
      <w:r w:rsidRPr="005F4D36">
        <w:rPr>
          <w:rFonts w:eastAsia="Constantia" w:cs="Constantia"/>
          <w:color w:val="000000"/>
        </w:rPr>
        <w:t>a</w:t>
      </w:r>
      <w:r w:rsidRPr="00B46B5D">
        <w:rPr>
          <w:rFonts w:eastAsia="Constantia" w:cs="Constantia"/>
          <w:b/>
          <w:bCs/>
          <w:color w:val="000000"/>
        </w:rPr>
        <w:t xml:space="preserve"> </w:t>
      </w:r>
      <w:r w:rsidRPr="005F4D36">
        <w:rPr>
          <w:rFonts w:eastAsia="Constantia" w:cs="Constantia"/>
          <w:color w:val="000000"/>
        </w:rPr>
        <w:t>deep</w:t>
      </w:r>
      <w:r w:rsidRPr="00B46B5D">
        <w:rPr>
          <w:rFonts w:eastAsia="Arial Unicode MS" w:cs="Arial Unicode MS"/>
          <w:color w:val="000000"/>
        </w:rPr>
        <w:t xml:space="preserve"> pragmatic coherence through what the speakers do. The way they echo each other, piggyback on each other's words and phrases, continue each other's sentences, leads </w:t>
      </w:r>
      <w:r w:rsidRPr="00B46B5D">
        <w:rPr>
          <w:rFonts w:eastAsia="Arial Unicode MS" w:cs="Arial Unicode MS"/>
          <w:color w:val="000000"/>
        </w:rPr>
        <w:lastRenderedPageBreak/>
        <w:t>each one to infer that what is important in this conversation is not so much the information their words convey (which in fact shows that they disagree with one another), but their sense of being on the same conversational wavelength and belonging to the same culture.</w:t>
      </w:r>
    </w:p>
    <w:p w:rsidR="009C4666" w:rsidRPr="00B46B5D" w:rsidRDefault="009C4666" w:rsidP="004611DE">
      <w:pPr>
        <w:spacing w:after="0" w:line="240" w:lineRule="auto"/>
        <w:rPr>
          <w:rFonts w:eastAsia="Arial Unicode MS" w:cs="Arial Unicode MS"/>
          <w:color w:val="000000"/>
        </w:rPr>
      </w:pPr>
    </w:p>
    <w:p w:rsidR="009C4666" w:rsidRPr="00B46B5D" w:rsidRDefault="004611DE" w:rsidP="00A2572F">
      <w:pPr>
        <w:spacing w:after="0" w:line="240" w:lineRule="auto"/>
        <w:rPr>
          <w:rFonts w:eastAsia="Arial Unicode MS" w:cs="Arial Unicode MS"/>
          <w:color w:val="000000"/>
        </w:rPr>
      </w:pPr>
      <w:r w:rsidRPr="00B46B5D">
        <w:rPr>
          <w:rFonts w:eastAsia="Arial Unicode MS" w:cs="Arial Unicode MS"/>
          <w:color w:val="000000"/>
        </w:rPr>
        <w:t>Contextualization cues can also serve to highlight the dis</w:t>
      </w:r>
      <w:r w:rsidRPr="00B46B5D">
        <w:rPr>
          <w:rFonts w:eastAsia="Arial Unicode MS" w:cs="Arial Unicode MS"/>
          <w:color w:val="000000"/>
        </w:rPr>
        <w:softHyphen/>
        <w:t>crepancies in participants' inferences and frames of expectations, and thus lead to coherence breakdowns in cross-cultural encoun</w:t>
      </w:r>
      <w:r w:rsidRPr="00B46B5D">
        <w:rPr>
          <w:rFonts w:eastAsia="Arial Unicode MS" w:cs="Arial Unicode MS"/>
          <w:color w:val="000000"/>
        </w:rPr>
        <w:softHyphen/>
        <w:t>ters:</w:t>
      </w:r>
      <w:r w:rsidR="006E0E70">
        <w:rPr>
          <w:rFonts w:eastAsia="Arial Unicode MS" w:cs="Arial Unicode MS"/>
          <w:color w:val="000000"/>
        </w:rPr>
        <w:t xml:space="preserve"> </w:t>
      </w:r>
      <w:r w:rsidRPr="00B46B5D">
        <w:rPr>
          <w:rFonts w:eastAsia="Arial Unicode MS" w:cs="Arial Unicode MS"/>
          <w:color w:val="000000"/>
        </w:rPr>
        <w:t>An African-American student has been sent to interview a black housewife in a low-income, inner-city neighborhood. The contact has been made over the phone by someone in the office. The student arrives, rings the bell, and is met by the husband, who opens the door, smiles, and steps towards him:</w:t>
      </w:r>
    </w:p>
    <w:p w:rsidR="004611DE" w:rsidRPr="006E0E70" w:rsidRDefault="004611DE" w:rsidP="006E0E70">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6E0E70">
        <w:rPr>
          <w:rFonts w:eastAsia="Arial Unicode MS" w:cs="Arial Unicode MS"/>
          <w:color w:val="000000"/>
          <w:sz w:val="20"/>
          <w:szCs w:val="20"/>
        </w:rPr>
        <w:t xml:space="preserve">Husband: So </w:t>
      </w:r>
      <w:proofErr w:type="spellStart"/>
      <w:r w:rsidRPr="006E0E70">
        <w:rPr>
          <w:rFonts w:eastAsia="Arial Unicode MS" w:cs="Arial Unicode MS"/>
          <w:color w:val="000000"/>
          <w:sz w:val="20"/>
          <w:szCs w:val="20"/>
        </w:rPr>
        <w:t>y're</w:t>
      </w:r>
      <w:proofErr w:type="spellEnd"/>
      <w:r w:rsidRPr="006E0E70">
        <w:rPr>
          <w:rFonts w:eastAsia="Arial Unicode MS" w:cs="Arial Unicode MS"/>
          <w:color w:val="000000"/>
          <w:sz w:val="20"/>
          <w:szCs w:val="20"/>
        </w:rPr>
        <w:t xml:space="preserve"> </w:t>
      </w:r>
      <w:proofErr w:type="spellStart"/>
      <w:r w:rsidRPr="006E0E70">
        <w:rPr>
          <w:rFonts w:eastAsia="Arial Unicode MS" w:cs="Arial Unicode MS"/>
          <w:color w:val="000000"/>
          <w:sz w:val="20"/>
          <w:szCs w:val="20"/>
        </w:rPr>
        <w:t>gonna</w:t>
      </w:r>
      <w:proofErr w:type="spellEnd"/>
      <w:r w:rsidRPr="006E0E70">
        <w:rPr>
          <w:rFonts w:eastAsia="Arial Unicode MS" w:cs="Arial Unicode MS"/>
          <w:color w:val="000000"/>
          <w:sz w:val="20"/>
          <w:szCs w:val="20"/>
        </w:rPr>
        <w:t xml:space="preserve"> check out ma </w:t>
      </w:r>
      <w:proofErr w:type="spellStart"/>
      <w:r w:rsidRPr="006E0E70">
        <w:rPr>
          <w:rFonts w:eastAsia="Arial Unicode MS" w:cs="Arial Unicode MS"/>
          <w:color w:val="000000"/>
          <w:sz w:val="20"/>
          <w:szCs w:val="20"/>
        </w:rPr>
        <w:t>ol</w:t>
      </w:r>
      <w:proofErr w:type="spellEnd"/>
      <w:r w:rsidRPr="006E0E70">
        <w:rPr>
          <w:rFonts w:eastAsia="Arial Unicode MS" w:cs="Arial Unicode MS"/>
          <w:color w:val="000000"/>
          <w:sz w:val="20"/>
          <w:szCs w:val="20"/>
        </w:rPr>
        <w:t xml:space="preserve"> lady, hah?</w:t>
      </w:r>
    </w:p>
    <w:p w:rsidR="004611DE" w:rsidRPr="006E0E70" w:rsidRDefault="00A2572F" w:rsidP="006E0E70">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Pr>
          <w:rFonts w:eastAsia="Arial Unicode MS" w:cs="Arial Unicode MS"/>
          <w:noProof/>
          <w:color w:val="000000"/>
          <w:sz w:val="20"/>
          <w:szCs w:val="20"/>
        </w:rPr>
        <mc:AlternateContent>
          <mc:Choice Requires="wps">
            <w:drawing>
              <wp:anchor distT="0" distB="0" distL="114300" distR="114300" simplePos="0" relativeHeight="251760640" behindDoc="0" locked="0" layoutInCell="1" allowOverlap="1" wp14:anchorId="759BC914" wp14:editId="747DFF12">
                <wp:simplePos x="0" y="0"/>
                <wp:positionH relativeFrom="column">
                  <wp:posOffset>4048125</wp:posOffset>
                </wp:positionH>
                <wp:positionV relativeFrom="paragraph">
                  <wp:posOffset>145415</wp:posOffset>
                </wp:positionV>
                <wp:extent cx="2238375" cy="266700"/>
                <wp:effectExtent l="0" t="0" r="28575" b="19050"/>
                <wp:wrapNone/>
                <wp:docPr id="353" name="Rectangle 353"/>
                <wp:cNvGraphicFramePr/>
                <a:graphic xmlns:a="http://schemas.openxmlformats.org/drawingml/2006/main">
                  <a:graphicData uri="http://schemas.microsoft.com/office/word/2010/wordprocessingShape">
                    <wps:wsp>
                      <wps:cNvSpPr/>
                      <wps:spPr>
                        <a:xfrm>
                          <a:off x="0" y="0"/>
                          <a:ext cx="2238375" cy="266700"/>
                        </a:xfrm>
                        <a:prstGeom prst="rect">
                          <a:avLst/>
                        </a:prstGeom>
                        <a:solidFill>
                          <a:sysClr val="window" lastClr="FFFFFF"/>
                        </a:solidFill>
                        <a:ln w="3175" cap="flat" cmpd="sng" algn="ctr">
                          <a:solidFill>
                            <a:sysClr val="windowText" lastClr="000000"/>
                          </a:solidFill>
                          <a:prstDash val="solid"/>
                        </a:ln>
                        <a:effectLst/>
                      </wps:spPr>
                      <wps:txbx>
                        <w:txbxContent>
                          <w:p w:rsidR="00675FF6" w:rsidRPr="006E0E70" w:rsidRDefault="00675FF6" w:rsidP="006E0E70">
                            <w:pPr>
                              <w:jc w:val="center"/>
                              <w:rPr>
                                <w:b/>
                                <w:bCs/>
                              </w:rPr>
                            </w:pPr>
                            <w:r w:rsidRPr="006E0E70">
                              <w:rPr>
                                <w:b/>
                                <w:bCs/>
                              </w:rPr>
                              <w:t>(</w:t>
                            </w:r>
                            <w:r>
                              <w:rPr>
                                <w:b/>
                                <w:bCs/>
                              </w:rPr>
                              <w:t>2</w:t>
                            </w:r>
                            <w:r w:rsidRPr="006E0E70">
                              <w:rPr>
                                <w:b/>
                                <w:bCs/>
                              </w:rPr>
                              <w:t xml:space="preserve">) </w:t>
                            </w:r>
                            <w:r>
                              <w:rPr>
                                <w:b/>
                                <w:bCs/>
                              </w:rPr>
                              <w:t>Highlight discrepancies - lexical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53" o:spid="_x0000_s1043" style="position:absolute;margin-left:318.75pt;margin-top:11.45pt;width:176.25pt;height:21pt;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" fillcolor="window" strokecolor="windowText" strokeweight=".25pt">
                <v:textbox>
                  <w:txbxContent>
                    <w:p w:rsidR="00675FF6" w:rsidRPr="006E0E70" w:rsidRDefault="00675FF6" w:rsidP="006E0E70">
                      <w:pPr>
                        <w:jc w:val="center"/>
                        <w:rPr>
                          <w:b/>
                          <w:bCs/>
                        </w:rPr>
                      </w:pPr>
                      <w:r w:rsidRPr="006E0E70">
                        <w:rPr>
                          <w:b/>
                          <w:bCs/>
                        </w:rPr>
                        <w:t>(</w:t>
                      </w:r>
                      <w:r>
                        <w:rPr>
                          <w:b/>
                          <w:bCs/>
                        </w:rPr>
                        <w:t>2</w:t>
                      </w:r>
                      <w:r w:rsidRPr="006E0E70">
                        <w:rPr>
                          <w:b/>
                          <w:bCs/>
                        </w:rPr>
                        <w:t xml:space="preserve">) </w:t>
                      </w:r>
                      <w:r>
                        <w:rPr>
                          <w:b/>
                          <w:bCs/>
                        </w:rPr>
                        <w:t>Highlight discrepancies - lexical</w:t>
                      </w:r>
                    </w:p>
                  </w:txbxContent>
                </v:textbox>
              </v:rect>
            </w:pict>
          </mc:Fallback>
        </mc:AlternateContent>
      </w:r>
      <w:r w:rsidR="004611DE" w:rsidRPr="006E0E70">
        <w:rPr>
          <w:rFonts w:eastAsia="Arial Unicode MS" w:cs="Arial Unicode MS"/>
          <w:color w:val="000000"/>
          <w:sz w:val="20"/>
          <w:szCs w:val="20"/>
        </w:rPr>
        <w:t>Student: Ah, no. I only came to get some information.</w:t>
      </w:r>
    </w:p>
    <w:p w:rsidR="004611DE" w:rsidRPr="006E0E70" w:rsidRDefault="004611DE" w:rsidP="006E0E70">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6E0E70">
        <w:rPr>
          <w:rFonts w:eastAsia="Arial Unicode MS" w:cs="Arial Unicode MS"/>
          <w:color w:val="000000"/>
          <w:sz w:val="20"/>
          <w:szCs w:val="20"/>
        </w:rPr>
        <w:t>They called from the office.</w:t>
      </w:r>
    </w:p>
    <w:p w:rsidR="009C4666" w:rsidRPr="006E0E70" w:rsidRDefault="004611DE" w:rsidP="00A2572F">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6E0E70">
        <w:rPr>
          <w:rFonts w:eastAsia="Arial Unicode MS" w:cs="Arial Unicode MS"/>
          <w:color w:val="000000"/>
          <w:sz w:val="20"/>
          <w:szCs w:val="20"/>
        </w:rPr>
        <w:t>(Husband, dropping his smile, disappears without a word</w:t>
      </w:r>
      <w:r w:rsidR="00A2572F">
        <w:rPr>
          <w:rFonts w:eastAsia="Arial Unicode MS" w:cs="Arial Unicode MS"/>
          <w:color w:val="000000"/>
          <w:sz w:val="20"/>
          <w:szCs w:val="20"/>
        </w:rPr>
        <w:t xml:space="preserve"> </w:t>
      </w:r>
      <w:r w:rsidRPr="006E0E70">
        <w:rPr>
          <w:rFonts w:eastAsia="Arial Unicode MS" w:cs="Arial Unicode MS"/>
          <w:color w:val="000000"/>
          <w:sz w:val="20"/>
          <w:szCs w:val="20"/>
        </w:rPr>
        <w:t xml:space="preserve">and calls his wife.) </w:t>
      </w:r>
    </w:p>
    <w:p w:rsidR="009C4666" w:rsidRPr="00B46B5D" w:rsidRDefault="009C4666" w:rsidP="004611DE">
      <w:pPr>
        <w:spacing w:after="0" w:line="240" w:lineRule="auto"/>
        <w:rPr>
          <w:rFonts w:eastAsia="Arial Unicode MS" w:cs="Arial Unicode MS"/>
          <w:color w:val="000000"/>
        </w:rPr>
      </w:pPr>
    </w:p>
    <w:p w:rsidR="004611DE" w:rsidRPr="00B46B5D" w:rsidRDefault="004611DE" w:rsidP="00A2572F">
      <w:pPr>
        <w:pStyle w:val="NoSpacing"/>
        <w:rPr>
          <w:rFonts w:eastAsia="Arial Unicode MS" w:cs="Arial Unicode MS"/>
          <w:color w:val="000000"/>
        </w:rPr>
      </w:pPr>
      <w:r w:rsidRPr="00B46B5D">
        <w:rPr>
          <w:rFonts w:eastAsia="Arial Unicode MS" w:cs="Arial Unicode MS"/>
          <w:color w:val="000000"/>
        </w:rPr>
        <w:t>Failing to infer from the husband's stylistic cues (intonation, pronunciation typical of Black English</w:t>
      </w:r>
      <w:r w:rsidR="00A2572F">
        <w:rPr>
          <w:rFonts w:eastAsia="Arial Unicode MS" w:cs="Arial Unicode MS"/>
          <w:color w:val="000000"/>
        </w:rPr>
        <w:t xml:space="preserve"> </w:t>
      </w:r>
      <w:r w:rsidRPr="00B46B5D">
        <w:rPr>
          <w:rFonts w:eastAsia="Arial Unicode MS" w:cs="Arial Unicode MS"/>
          <w:color w:val="000000"/>
        </w:rPr>
        <w:t>Vernacular, lexical choice of '</w:t>
      </w:r>
      <w:proofErr w:type="spellStart"/>
      <w:r w:rsidRPr="00B46B5D">
        <w:rPr>
          <w:rFonts w:eastAsia="Arial Unicode MS" w:cs="Arial Unicode MS"/>
          <w:color w:val="000000"/>
        </w:rPr>
        <w:t>ol</w:t>
      </w:r>
      <w:proofErr w:type="spellEnd"/>
      <w:r w:rsidRPr="00B46B5D">
        <w:rPr>
          <w:rFonts w:eastAsia="Arial Unicode MS" w:cs="Arial Unicode MS"/>
          <w:color w:val="000000"/>
        </w:rPr>
        <w:t xml:space="preserve"> lady' instead of 'wife', 'check out' instead of 'visit')—the husband's offered solidarity from one African-American to another, the student responds in White Standard English (</w:t>
      </w:r>
      <w:r w:rsidR="00A2572F">
        <w:rPr>
          <w:rFonts w:eastAsia="Arial Unicode MS" w:cs="Arial Unicode MS"/>
          <w:color w:val="000000"/>
        </w:rPr>
        <w:t>“I”</w:t>
      </w:r>
      <w:r w:rsidRPr="00B46B5D">
        <w:rPr>
          <w:rFonts w:eastAsia="Arial Unicode MS" w:cs="Arial Unicode MS"/>
          <w:color w:val="000000"/>
        </w:rPr>
        <w:t xml:space="preserve"> instead of /a/, 'get' instead of /</w:t>
      </w:r>
      <w:proofErr w:type="spellStart"/>
      <w:r w:rsidRPr="00B46B5D">
        <w:rPr>
          <w:rFonts w:eastAsia="Arial Unicode MS" w:cs="Arial Unicode MS"/>
          <w:color w:val="000000"/>
        </w:rPr>
        <w:t>gi</w:t>
      </w:r>
      <w:proofErr w:type="spellEnd"/>
      <w:r w:rsidRPr="00B46B5D">
        <w:rPr>
          <w:rFonts w:eastAsia="Arial Unicode MS" w:cs="Arial Unicode MS"/>
          <w:color w:val="000000"/>
        </w:rPr>
        <w:t>:</w:t>
      </w:r>
      <w:proofErr w:type="gramStart"/>
      <w:r w:rsidRPr="00B46B5D">
        <w:rPr>
          <w:rFonts w:eastAsia="Arial Unicode MS" w:cs="Arial Unicode MS"/>
          <w:color w:val="000000"/>
        </w:rPr>
        <w:t>:t</w:t>
      </w:r>
      <w:proofErr w:type="gramEnd"/>
      <w:r w:rsidRPr="00B46B5D">
        <w:rPr>
          <w:rFonts w:eastAsia="Arial Unicode MS" w:cs="Arial Unicode MS"/>
          <w:color w:val="000000"/>
        </w:rPr>
        <w:t xml:space="preserve">/), thereby showing that he is from an academic culture that is not the husband's. </w:t>
      </w:r>
    </w:p>
    <w:p w:rsidR="009C4666" w:rsidRPr="00B46B5D" w:rsidRDefault="009C4666" w:rsidP="004611DE">
      <w:pPr>
        <w:pStyle w:val="NoSpacing"/>
        <w:rPr>
          <w:rFonts w:eastAsia="Arial Unicode MS" w:cs="Arial Unicode MS"/>
          <w:color w:val="000000"/>
        </w:rPr>
      </w:pPr>
    </w:p>
    <w:p w:rsidR="009C4666" w:rsidRPr="00B46B5D" w:rsidRDefault="004611DE" w:rsidP="00A2572F">
      <w:pPr>
        <w:pStyle w:val="NoSpacing"/>
        <w:rPr>
          <w:rFonts w:eastAsia="Arial Unicode MS" w:cs="Arial Unicode MS"/>
          <w:color w:val="000000"/>
        </w:rPr>
      </w:pPr>
      <w:r w:rsidRPr="00B46B5D">
        <w:rPr>
          <w:rFonts w:eastAsia="Arial Unicode MS" w:cs="Arial Unicode MS"/>
          <w:color w:val="000000"/>
        </w:rPr>
        <w:t>Between people from different national cultures, the same contextualization cues may lead to different inferences and may occasion serious misunderstandings, since they tend to be attrib</w:t>
      </w:r>
      <w:r w:rsidRPr="00B46B5D">
        <w:rPr>
          <w:rFonts w:eastAsia="Arial Unicode MS" w:cs="Arial Unicode MS"/>
          <w:color w:val="000000"/>
        </w:rPr>
        <w:softHyphen/>
        <w:t xml:space="preserve">uted to personal attitudes or character traits. The resulting lack of pragmatic coherence generally leaves the participants baffled and perplexed, or frustrated and angry. Thus, in an encounter at the bank between an Asian customer and a British cashier, the unexpected tone of voice and emphases of the Asian-English speaker may lead to misunderstanding and frustration on the part of the British-English speaker: </w:t>
      </w:r>
    </w:p>
    <w:p w:rsidR="00A2572F" w:rsidRDefault="004611DE" w:rsidP="00A2572F">
      <w:pPr>
        <w:pStyle w:val="NoSpacing"/>
        <w:pBdr>
          <w:top w:val="single" w:sz="4" w:space="1" w:color="auto"/>
          <w:left w:val="single" w:sz="4" w:space="0" w:color="auto"/>
          <w:bottom w:val="single" w:sz="4" w:space="1" w:color="auto"/>
          <w:right w:val="single" w:sz="4" w:space="4" w:color="auto"/>
        </w:pBdr>
        <w:rPr>
          <w:rFonts w:eastAsia="Arial Unicode MS" w:cs="Arial Unicode MS"/>
          <w:color w:val="000000"/>
          <w:sz w:val="20"/>
          <w:szCs w:val="20"/>
        </w:rPr>
      </w:pPr>
      <w:r w:rsidRPr="00A2572F">
        <w:rPr>
          <w:rFonts w:eastAsia="Arial Unicode MS" w:cs="Arial Unicode MS"/>
          <w:color w:val="000000"/>
          <w:sz w:val="20"/>
          <w:szCs w:val="20"/>
        </w:rPr>
        <w:t xml:space="preserve">Customer: Excuse me </w:t>
      </w:r>
    </w:p>
    <w:p w:rsidR="004611DE" w:rsidRPr="00A2572F" w:rsidRDefault="004611DE" w:rsidP="00A2572F">
      <w:pPr>
        <w:pStyle w:val="NoSpacing"/>
        <w:pBdr>
          <w:top w:val="single" w:sz="4" w:space="1" w:color="auto"/>
          <w:left w:val="single" w:sz="4" w:space="0" w:color="auto"/>
          <w:bottom w:val="single" w:sz="4" w:space="1" w:color="auto"/>
          <w:right w:val="single" w:sz="4" w:space="4" w:color="auto"/>
        </w:pBdr>
        <w:rPr>
          <w:rFonts w:eastAsia="Arial Unicode MS" w:cs="Arial Unicode MS"/>
          <w:color w:val="000000"/>
          <w:sz w:val="20"/>
          <w:szCs w:val="20"/>
        </w:rPr>
      </w:pPr>
      <w:r w:rsidRPr="00A2572F">
        <w:rPr>
          <w:rFonts w:eastAsia="Arial Unicode MS" w:cs="Arial Unicode MS"/>
          <w:color w:val="000000"/>
          <w:sz w:val="20"/>
          <w:szCs w:val="20"/>
        </w:rPr>
        <w:t>Cashier: Yes sir</w:t>
      </w:r>
    </w:p>
    <w:p w:rsidR="004611DE" w:rsidRPr="00A2572F" w:rsidRDefault="004611DE" w:rsidP="00A2572F">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A2572F">
        <w:rPr>
          <w:rFonts w:eastAsia="Arial Unicode MS" w:cs="Arial Unicode MS"/>
          <w:color w:val="000000"/>
          <w:sz w:val="20"/>
          <w:szCs w:val="20"/>
        </w:rPr>
        <w:t>Cus</w:t>
      </w:r>
      <w:r w:rsidR="00A2572F">
        <w:rPr>
          <w:rFonts w:eastAsia="Arial Unicode MS" w:cs="Arial Unicode MS"/>
          <w:color w:val="000000"/>
          <w:sz w:val="20"/>
          <w:szCs w:val="20"/>
        </w:rPr>
        <w:t xml:space="preserve">tomer: I want to deposit some </w:t>
      </w:r>
      <w:proofErr w:type="spellStart"/>
      <w:r w:rsidR="00A2572F" w:rsidRPr="00A2572F">
        <w:rPr>
          <w:rFonts w:eastAsia="Arial Unicode MS" w:cs="Arial Unicode MS"/>
          <w:b/>
          <w:bCs/>
          <w:color w:val="000000"/>
          <w:sz w:val="20"/>
          <w:szCs w:val="20"/>
        </w:rPr>
        <w:t>MO</w:t>
      </w:r>
      <w:r w:rsidRPr="00A2572F">
        <w:rPr>
          <w:rFonts w:eastAsia="Arial Unicode MS" w:cs="Arial Unicode MS"/>
          <w:color w:val="000000"/>
          <w:sz w:val="20"/>
          <w:szCs w:val="20"/>
        </w:rPr>
        <w:t>ney</w:t>
      </w:r>
      <w:proofErr w:type="spellEnd"/>
      <w:r w:rsidRPr="00A2572F">
        <w:rPr>
          <w:rFonts w:eastAsia="Arial Unicode MS" w:cs="Arial Unicode MS"/>
          <w:color w:val="000000"/>
          <w:sz w:val="20"/>
          <w:szCs w:val="20"/>
        </w:rPr>
        <w:t>.</w:t>
      </w:r>
      <w:r w:rsidR="00A2572F" w:rsidRPr="00A2572F">
        <w:rPr>
          <w:rFonts w:eastAsia="Arial Unicode MS" w:cs="Arial Unicode MS"/>
          <w:noProof/>
          <w:color w:val="000000"/>
          <w:sz w:val="20"/>
          <w:szCs w:val="20"/>
        </w:rPr>
        <w:t xml:space="preserve"> </w:t>
      </w:r>
    </w:p>
    <w:p w:rsidR="004611DE" w:rsidRPr="00A2572F" w:rsidRDefault="00A2572F" w:rsidP="00A2572F">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Pr>
          <w:rFonts w:eastAsia="Arial Unicode MS" w:cs="Arial Unicode MS"/>
          <w:noProof/>
          <w:color w:val="000000"/>
          <w:sz w:val="20"/>
          <w:szCs w:val="20"/>
        </w:rPr>
        <mc:AlternateContent>
          <mc:Choice Requires="wps">
            <w:drawing>
              <wp:anchor distT="0" distB="0" distL="114300" distR="114300" simplePos="0" relativeHeight="251762688" behindDoc="0" locked="0" layoutInCell="1" allowOverlap="1" wp14:anchorId="20AF4AA7" wp14:editId="7FCFBEE8">
                <wp:simplePos x="0" y="0"/>
                <wp:positionH relativeFrom="column">
                  <wp:posOffset>3486150</wp:posOffset>
                </wp:positionH>
                <wp:positionV relativeFrom="paragraph">
                  <wp:posOffset>-1270</wp:posOffset>
                </wp:positionV>
                <wp:extent cx="2800350" cy="266700"/>
                <wp:effectExtent l="0" t="0" r="19050" b="19050"/>
                <wp:wrapNone/>
                <wp:docPr id="354" name="Rectangle 354"/>
                <wp:cNvGraphicFramePr/>
                <a:graphic xmlns:a="http://schemas.openxmlformats.org/drawingml/2006/main">
                  <a:graphicData uri="http://schemas.microsoft.com/office/word/2010/wordprocessingShape">
                    <wps:wsp>
                      <wps:cNvSpPr/>
                      <wps:spPr>
                        <a:xfrm>
                          <a:off x="0" y="0"/>
                          <a:ext cx="2800350" cy="266700"/>
                        </a:xfrm>
                        <a:prstGeom prst="rect">
                          <a:avLst/>
                        </a:prstGeom>
                        <a:solidFill>
                          <a:sysClr val="window" lastClr="FFFFFF"/>
                        </a:solidFill>
                        <a:ln w="3175" cap="flat" cmpd="sng" algn="ctr">
                          <a:solidFill>
                            <a:sysClr val="windowText" lastClr="000000"/>
                          </a:solidFill>
                          <a:prstDash val="solid"/>
                        </a:ln>
                        <a:effectLst/>
                      </wps:spPr>
                      <wps:txbx>
                        <w:txbxContent>
                          <w:p w:rsidR="00675FF6" w:rsidRPr="006E0E70" w:rsidRDefault="00675FF6" w:rsidP="00A2572F">
                            <w:pPr>
                              <w:jc w:val="center"/>
                              <w:rPr>
                                <w:b/>
                                <w:bCs/>
                              </w:rPr>
                            </w:pPr>
                            <w:r w:rsidRPr="006E0E70">
                              <w:rPr>
                                <w:b/>
                                <w:bCs/>
                              </w:rPr>
                              <w:t>(</w:t>
                            </w:r>
                            <w:r>
                              <w:rPr>
                                <w:b/>
                                <w:bCs/>
                              </w:rPr>
                              <w:t>3</w:t>
                            </w:r>
                            <w:r w:rsidRPr="006E0E70">
                              <w:rPr>
                                <w:b/>
                                <w:bCs/>
                              </w:rPr>
                              <w:t xml:space="preserve">) </w:t>
                            </w:r>
                            <w:r>
                              <w:rPr>
                                <w:b/>
                                <w:bCs/>
                              </w:rPr>
                              <w:t>Highlight discrepancies – tone/attitude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54" o:spid="_x0000_s1044" style="position:absolute;margin-left:274.5pt;margin-top:-.1pt;width:220.5pt;height:21pt;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" fillcolor="window" strokecolor="windowText" strokeweight=".25pt">
                <v:textbox>
                  <w:txbxContent>
                    <w:p w:rsidR="00675FF6" w:rsidRPr="006E0E70" w:rsidRDefault="00675FF6" w:rsidP="00A2572F">
                      <w:pPr>
                        <w:jc w:val="center"/>
                        <w:rPr>
                          <w:b/>
                          <w:bCs/>
                        </w:rPr>
                      </w:pPr>
                      <w:r w:rsidRPr="006E0E70">
                        <w:rPr>
                          <w:b/>
                          <w:bCs/>
                        </w:rPr>
                        <w:t>(</w:t>
                      </w:r>
                      <w:r>
                        <w:rPr>
                          <w:b/>
                          <w:bCs/>
                        </w:rPr>
                        <w:t>3</w:t>
                      </w:r>
                      <w:r w:rsidRPr="006E0E70">
                        <w:rPr>
                          <w:b/>
                          <w:bCs/>
                        </w:rPr>
                        <w:t xml:space="preserve">) </w:t>
                      </w:r>
                      <w:r>
                        <w:rPr>
                          <w:b/>
                          <w:bCs/>
                        </w:rPr>
                        <w:t>Highlight discrepancies – tone/attitude</w:t>
                      </w:r>
                    </w:p>
                  </w:txbxContent>
                </v:textbox>
              </v:rect>
            </w:pict>
          </mc:Fallback>
        </mc:AlternateContent>
      </w:r>
      <w:r w:rsidR="004611DE" w:rsidRPr="00A2572F">
        <w:rPr>
          <w:rFonts w:eastAsia="Arial Unicode MS" w:cs="Arial Unicode MS"/>
          <w:color w:val="000000"/>
          <w:sz w:val="20"/>
          <w:szCs w:val="20"/>
        </w:rPr>
        <w:t>Cashier: Oh. I see. OK. You'll need a deposit form then.</w:t>
      </w:r>
    </w:p>
    <w:p w:rsidR="004611DE" w:rsidRPr="00A2572F" w:rsidRDefault="004611DE" w:rsidP="00A2572F">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A2572F">
        <w:rPr>
          <w:rFonts w:eastAsia="Arial Unicode MS" w:cs="Arial Unicode MS"/>
          <w:color w:val="000000"/>
          <w:sz w:val="20"/>
          <w:szCs w:val="20"/>
        </w:rPr>
        <w:t>Customer: Yes.</w:t>
      </w:r>
      <w:r w:rsidRPr="00A2572F">
        <w:rPr>
          <w:rFonts w:eastAsia="Sylfaen" w:cs="Sylfaen"/>
          <w:b/>
          <w:bCs/>
          <w:smallCaps/>
          <w:color w:val="000000"/>
          <w:spacing w:val="10"/>
          <w:sz w:val="20"/>
          <w:szCs w:val="20"/>
        </w:rPr>
        <w:t xml:space="preserve"> no, no.</w:t>
      </w:r>
      <w:r w:rsidRPr="00A2572F">
        <w:rPr>
          <w:rFonts w:eastAsia="Arial Unicode MS" w:cs="Arial Unicode MS"/>
          <w:color w:val="000000"/>
          <w:sz w:val="20"/>
          <w:szCs w:val="20"/>
        </w:rPr>
        <w:t xml:space="preserve"> This is the</w:t>
      </w:r>
      <w:r w:rsidRPr="00A2572F">
        <w:rPr>
          <w:rFonts w:eastAsia="Sylfaen" w:cs="Sylfaen"/>
          <w:b/>
          <w:bCs/>
          <w:smallCaps/>
          <w:color w:val="000000"/>
          <w:spacing w:val="10"/>
          <w:sz w:val="20"/>
          <w:szCs w:val="20"/>
        </w:rPr>
        <w:t xml:space="preserve"> wrong</w:t>
      </w:r>
      <w:r w:rsidRPr="00A2572F">
        <w:rPr>
          <w:rFonts w:eastAsia="Arial Unicode MS" w:cs="Arial Unicode MS"/>
          <w:color w:val="000000"/>
          <w:sz w:val="20"/>
          <w:szCs w:val="20"/>
        </w:rPr>
        <w:t xml:space="preserve"> one.</w:t>
      </w:r>
    </w:p>
    <w:p w:rsidR="009C4666" w:rsidRPr="00B46B5D" w:rsidRDefault="009C4666" w:rsidP="004611DE">
      <w:pPr>
        <w:spacing w:after="0" w:line="240" w:lineRule="auto"/>
        <w:rPr>
          <w:rFonts w:eastAsia="Arial Unicode MS" w:cs="Arial Unicode MS"/>
          <w:color w:val="000000"/>
        </w:rPr>
      </w:pPr>
    </w:p>
    <w:p w:rsidR="009C4666" w:rsidRPr="00B46B5D" w:rsidRDefault="004611DE" w:rsidP="00A2572F">
      <w:pPr>
        <w:pStyle w:val="NoSpacing"/>
        <w:rPr>
          <w:rFonts w:eastAsia="Arial Unicode MS" w:cs="Arial Unicode MS"/>
          <w:color w:val="000000"/>
        </w:rPr>
      </w:pPr>
      <w:r w:rsidRPr="00B46B5D">
        <w:rPr>
          <w:rFonts w:eastAsia="Arial Unicode MS" w:cs="Arial Unicode MS"/>
          <w:color w:val="000000"/>
        </w:rPr>
        <w:t xml:space="preserve">The Asian-English speaker's voice rises and falls on 'some </w:t>
      </w:r>
      <w:proofErr w:type="spellStart"/>
      <w:r w:rsidRPr="00A2572F">
        <w:rPr>
          <w:rFonts w:eastAsia="Arial Unicode MS" w:cs="Arial Unicode MS"/>
          <w:b/>
          <w:bCs/>
          <w:color w:val="000000"/>
        </w:rPr>
        <w:t>MO</w:t>
      </w:r>
      <w:r w:rsidRPr="00B46B5D">
        <w:rPr>
          <w:rFonts w:eastAsia="Arial Unicode MS" w:cs="Arial Unicode MS"/>
          <w:color w:val="000000"/>
        </w:rPr>
        <w:t>ney</w:t>
      </w:r>
      <w:proofErr w:type="spellEnd"/>
      <w:r w:rsidRPr="00B46B5D">
        <w:rPr>
          <w:rFonts w:eastAsia="Arial Unicode MS" w:cs="Arial Unicode MS"/>
          <w:color w:val="000000"/>
        </w:rPr>
        <w:t>' and this word is also marked by loudness, whereas a British-English speaker's voice would be lowered on 'money' and the emphasis might be on 'deposit'. Using his own system of interpretation, a British-English speaker might think the Asian- English speaker is stating the obvious and might associate his tone of voice with pushiness, where an Asian cashier would not hear this sentence as either rude or pushy. In turn, the Asian-English customer may make the wrong inferences about the British- English speaking cashier:</w:t>
      </w:r>
    </w:p>
    <w:p w:rsidR="004611DE" w:rsidRPr="00A2572F" w:rsidRDefault="004611DE" w:rsidP="00A2572F">
      <w:pPr>
        <w:pBdr>
          <w:top w:val="single" w:sz="4" w:space="1" w:color="auto"/>
          <w:left w:val="single" w:sz="4" w:space="4" w:color="auto"/>
          <w:bottom w:val="single" w:sz="4" w:space="1" w:color="auto"/>
          <w:right w:val="single" w:sz="4" w:space="4" w:color="auto"/>
        </w:pBdr>
        <w:spacing w:after="0" w:line="240" w:lineRule="auto"/>
        <w:rPr>
          <w:rFonts w:eastAsia="Arial Unicode MS" w:cs="Arial Unicode MS"/>
          <w:color w:val="000000"/>
          <w:sz w:val="20"/>
          <w:szCs w:val="20"/>
        </w:rPr>
      </w:pPr>
      <w:r w:rsidRPr="00A2572F">
        <w:rPr>
          <w:rFonts w:eastAsia="Arial Unicode MS" w:cs="Arial Unicode MS"/>
          <w:color w:val="000000"/>
          <w:sz w:val="20"/>
          <w:szCs w:val="20"/>
        </w:rPr>
        <w:t>Cashier: Sorry?</w:t>
      </w:r>
    </w:p>
    <w:p w:rsidR="009C4666" w:rsidRPr="00A2572F" w:rsidRDefault="004611DE" w:rsidP="00A2572F">
      <w:pPr>
        <w:pBdr>
          <w:top w:val="single" w:sz="4" w:space="1" w:color="auto"/>
          <w:left w:val="single" w:sz="4" w:space="4" w:color="auto"/>
          <w:bottom w:val="single" w:sz="4" w:space="1" w:color="auto"/>
          <w:right w:val="single" w:sz="4" w:space="4" w:color="auto"/>
        </w:pBdr>
        <w:spacing w:after="0" w:line="240" w:lineRule="auto"/>
        <w:rPr>
          <w:rFonts w:eastAsia="Arial Unicode MS" w:cs="Arial Unicode MS"/>
          <w:color w:val="000000"/>
          <w:sz w:val="20"/>
          <w:szCs w:val="20"/>
        </w:rPr>
      </w:pPr>
      <w:r w:rsidRPr="00A2572F">
        <w:rPr>
          <w:rFonts w:eastAsia="Arial Unicode MS" w:cs="Arial Unicode MS"/>
          <w:color w:val="000000"/>
          <w:sz w:val="20"/>
          <w:szCs w:val="20"/>
        </w:rPr>
        <w:t>Customer: I got my account in</w:t>
      </w:r>
      <w:r w:rsidRPr="00A2572F">
        <w:rPr>
          <w:rFonts w:eastAsia="Sylfaen" w:cs="Sylfaen"/>
          <w:b/>
          <w:bCs/>
          <w:smallCaps/>
          <w:color w:val="000000"/>
          <w:spacing w:val="10"/>
          <w:sz w:val="20"/>
          <w:szCs w:val="20"/>
        </w:rPr>
        <w:t xml:space="preserve"> </w:t>
      </w:r>
      <w:proofErr w:type="spellStart"/>
      <w:r w:rsidRPr="00A2572F">
        <w:rPr>
          <w:rFonts w:eastAsia="Sylfaen" w:cs="Sylfaen"/>
          <w:b/>
          <w:bCs/>
          <w:smallCaps/>
          <w:color w:val="000000"/>
          <w:spacing w:val="10"/>
          <w:sz w:val="20"/>
          <w:szCs w:val="20"/>
        </w:rPr>
        <w:t>wem</w:t>
      </w:r>
      <w:r w:rsidRPr="00A2572F">
        <w:rPr>
          <w:rFonts w:eastAsia="Arial Unicode MS" w:cs="Arial Unicode MS"/>
          <w:color w:val="000000"/>
          <w:sz w:val="20"/>
          <w:szCs w:val="20"/>
        </w:rPr>
        <w:t>bley</w:t>
      </w:r>
      <w:proofErr w:type="spellEnd"/>
      <w:r w:rsidRPr="00A2572F">
        <w:rPr>
          <w:rFonts w:eastAsia="Arial Unicode MS" w:cs="Arial Unicode MS"/>
          <w:color w:val="000000"/>
          <w:sz w:val="20"/>
          <w:szCs w:val="20"/>
        </w:rPr>
        <w:t xml:space="preserve"> </w:t>
      </w:r>
    </w:p>
    <w:p w:rsidR="009C4666" w:rsidRPr="00A2572F" w:rsidRDefault="004611DE" w:rsidP="00A2572F">
      <w:pPr>
        <w:pBdr>
          <w:top w:val="single" w:sz="4" w:space="1" w:color="auto"/>
          <w:left w:val="single" w:sz="4" w:space="4" w:color="auto"/>
          <w:bottom w:val="single" w:sz="4" w:space="1" w:color="auto"/>
          <w:right w:val="single" w:sz="4" w:space="4" w:color="auto"/>
        </w:pBdr>
        <w:spacing w:after="0" w:line="240" w:lineRule="auto"/>
        <w:rPr>
          <w:rFonts w:eastAsia="Arial Unicode MS" w:cs="Arial Unicode MS"/>
          <w:color w:val="000000"/>
          <w:sz w:val="20"/>
          <w:szCs w:val="20"/>
        </w:rPr>
      </w:pPr>
      <w:r w:rsidRPr="00A2572F">
        <w:rPr>
          <w:rFonts w:eastAsia="Arial Unicode MS" w:cs="Arial Unicode MS"/>
          <w:color w:val="000000"/>
          <w:sz w:val="20"/>
          <w:szCs w:val="20"/>
        </w:rPr>
        <w:t xml:space="preserve">Cashier: Oh you need a </w:t>
      </w:r>
      <w:proofErr w:type="spellStart"/>
      <w:r w:rsidRPr="00A2572F">
        <w:rPr>
          <w:rFonts w:eastAsia="Arial Unicode MS" w:cs="Arial Unicode MS"/>
          <w:color w:val="000000"/>
          <w:sz w:val="20"/>
          <w:szCs w:val="20"/>
        </w:rPr>
        <w:t>Giro</w:t>
      </w:r>
      <w:proofErr w:type="spellEnd"/>
      <w:r w:rsidRPr="00A2572F">
        <w:rPr>
          <w:rFonts w:eastAsia="Arial Unicode MS" w:cs="Arial Unicode MS"/>
          <w:color w:val="000000"/>
          <w:sz w:val="20"/>
          <w:szCs w:val="20"/>
        </w:rPr>
        <w:t xml:space="preserve"> form then </w:t>
      </w:r>
    </w:p>
    <w:p w:rsidR="009C4666" w:rsidRPr="00A2572F" w:rsidRDefault="004611DE" w:rsidP="00A2572F">
      <w:pPr>
        <w:pBdr>
          <w:top w:val="single" w:sz="4" w:space="1" w:color="auto"/>
          <w:left w:val="single" w:sz="4" w:space="4" w:color="auto"/>
          <w:bottom w:val="single" w:sz="4" w:space="1" w:color="auto"/>
          <w:right w:val="single" w:sz="4" w:space="4" w:color="auto"/>
        </w:pBdr>
        <w:spacing w:after="0" w:line="240" w:lineRule="auto"/>
        <w:rPr>
          <w:rFonts w:eastAsia="Arial Unicode MS" w:cs="Arial Unicode MS"/>
          <w:color w:val="000000"/>
          <w:sz w:val="20"/>
          <w:szCs w:val="20"/>
        </w:rPr>
      </w:pPr>
      <w:r w:rsidRPr="00A2572F">
        <w:rPr>
          <w:rFonts w:eastAsia="Arial Unicode MS" w:cs="Arial Unicode MS"/>
          <w:color w:val="000000"/>
          <w:sz w:val="20"/>
          <w:szCs w:val="20"/>
        </w:rPr>
        <w:t xml:space="preserve">Customer: Yes </w:t>
      </w:r>
      <w:proofErr w:type="spellStart"/>
      <w:r w:rsidRPr="00A2572F">
        <w:rPr>
          <w:rFonts w:eastAsia="Arial Unicode MS" w:cs="Arial Unicode MS"/>
          <w:color w:val="000000"/>
          <w:sz w:val="20"/>
          <w:szCs w:val="20"/>
        </w:rPr>
        <w:t>Giro</w:t>
      </w:r>
      <w:proofErr w:type="spellEnd"/>
      <w:r w:rsidRPr="00A2572F">
        <w:rPr>
          <w:rFonts w:eastAsia="Arial Unicode MS" w:cs="Arial Unicode MS"/>
          <w:color w:val="000000"/>
          <w:sz w:val="20"/>
          <w:szCs w:val="20"/>
        </w:rPr>
        <w:t xml:space="preserve"> form </w:t>
      </w:r>
    </w:p>
    <w:p w:rsidR="009C4666" w:rsidRPr="00A2572F" w:rsidRDefault="004611DE" w:rsidP="00A2572F">
      <w:pPr>
        <w:pBdr>
          <w:top w:val="single" w:sz="4" w:space="1" w:color="auto"/>
          <w:left w:val="single" w:sz="4" w:space="4" w:color="auto"/>
          <w:bottom w:val="single" w:sz="4" w:space="1" w:color="auto"/>
          <w:right w:val="single" w:sz="4" w:space="4" w:color="auto"/>
        </w:pBdr>
        <w:spacing w:after="0" w:line="240" w:lineRule="auto"/>
        <w:rPr>
          <w:rFonts w:eastAsia="Arial Unicode MS" w:cs="Arial Unicode MS"/>
          <w:color w:val="000000"/>
          <w:sz w:val="20"/>
          <w:szCs w:val="20"/>
        </w:rPr>
      </w:pPr>
      <w:r w:rsidRPr="00A2572F">
        <w:rPr>
          <w:rFonts w:eastAsia="Arial Unicode MS" w:cs="Arial Unicode MS"/>
          <w:color w:val="000000"/>
          <w:sz w:val="20"/>
          <w:szCs w:val="20"/>
        </w:rPr>
        <w:t xml:space="preserve">Cashier: Why didn't you say so first time? </w:t>
      </w:r>
    </w:p>
    <w:p w:rsidR="004611DE" w:rsidRPr="00A2572F" w:rsidRDefault="00AC26F1" w:rsidP="00A2572F">
      <w:pPr>
        <w:pBdr>
          <w:top w:val="single" w:sz="4" w:space="1" w:color="auto"/>
          <w:left w:val="single" w:sz="4" w:space="4" w:color="auto"/>
          <w:bottom w:val="single" w:sz="4" w:space="1" w:color="auto"/>
          <w:right w:val="single" w:sz="4" w:space="4" w:color="auto"/>
        </w:pBdr>
        <w:spacing w:after="0" w:line="240" w:lineRule="auto"/>
        <w:rPr>
          <w:rFonts w:eastAsia="Arial Unicode MS" w:cs="Arial Unicode MS"/>
          <w:color w:val="000000"/>
          <w:sz w:val="20"/>
          <w:szCs w:val="20"/>
        </w:rPr>
      </w:pPr>
      <w:r>
        <w:rPr>
          <w:rFonts w:eastAsia="Arial Unicode MS" w:cs="Arial Unicode MS"/>
          <w:noProof/>
          <w:color w:val="000000"/>
          <w:sz w:val="20"/>
          <w:szCs w:val="20"/>
        </w:rPr>
        <mc:AlternateContent>
          <mc:Choice Requires="wps">
            <w:drawing>
              <wp:anchor distT="0" distB="0" distL="114300" distR="114300" simplePos="0" relativeHeight="251764736" behindDoc="0" locked="0" layoutInCell="1" allowOverlap="1" wp14:anchorId="5FDBCD1B" wp14:editId="0E586432">
                <wp:simplePos x="0" y="0"/>
                <wp:positionH relativeFrom="column">
                  <wp:posOffset>3486150</wp:posOffset>
                </wp:positionH>
                <wp:positionV relativeFrom="paragraph">
                  <wp:posOffset>148590</wp:posOffset>
                </wp:positionV>
                <wp:extent cx="2800350" cy="266700"/>
                <wp:effectExtent l="0" t="0" r="19050" b="19050"/>
                <wp:wrapNone/>
                <wp:docPr id="355" name="Rectangle 355"/>
                <wp:cNvGraphicFramePr/>
                <a:graphic xmlns:a="http://schemas.openxmlformats.org/drawingml/2006/main">
                  <a:graphicData uri="http://schemas.microsoft.com/office/word/2010/wordprocessingShape">
                    <wps:wsp>
                      <wps:cNvSpPr/>
                      <wps:spPr>
                        <a:xfrm>
                          <a:off x="0" y="0"/>
                          <a:ext cx="2800350" cy="266700"/>
                        </a:xfrm>
                        <a:prstGeom prst="rect">
                          <a:avLst/>
                        </a:prstGeom>
                        <a:solidFill>
                          <a:sysClr val="window" lastClr="FFFFFF"/>
                        </a:solidFill>
                        <a:ln w="3175" cap="flat" cmpd="sng" algn="ctr">
                          <a:solidFill>
                            <a:sysClr val="windowText" lastClr="000000"/>
                          </a:solidFill>
                          <a:prstDash val="solid"/>
                        </a:ln>
                        <a:effectLst/>
                      </wps:spPr>
                      <wps:txbx>
                        <w:txbxContent>
                          <w:p w:rsidR="00675FF6" w:rsidRPr="006E0E70" w:rsidRDefault="00675FF6" w:rsidP="00AC26F1">
                            <w:pPr>
                              <w:jc w:val="center"/>
                              <w:rPr>
                                <w:b/>
                                <w:bCs/>
                              </w:rPr>
                            </w:pPr>
                            <w:r w:rsidRPr="006E0E70">
                              <w:rPr>
                                <w:b/>
                                <w:bCs/>
                              </w:rPr>
                              <w:t>(</w:t>
                            </w:r>
                            <w:r>
                              <w:rPr>
                                <w:b/>
                                <w:bCs/>
                              </w:rPr>
                              <w:t>3</w:t>
                            </w:r>
                            <w:r w:rsidRPr="006E0E70">
                              <w:rPr>
                                <w:b/>
                                <w:bCs/>
                              </w:rPr>
                              <w:t xml:space="preserve">) </w:t>
                            </w:r>
                            <w:r>
                              <w:rPr>
                                <w:b/>
                                <w:bCs/>
                              </w:rPr>
                              <w:t>Highlight discrepancies – tone/attitude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55" o:spid="_x0000_s1045" style="position:absolute;margin-left:274.5pt;margin-top:11.7pt;width:220.5pt;height:21pt;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" fillcolor="window" strokecolor="windowText" strokeweight=".25pt">
                <v:textbox>
                  <w:txbxContent>
                    <w:p w:rsidR="00675FF6" w:rsidRPr="006E0E70" w:rsidRDefault="00675FF6" w:rsidP="00AC26F1">
                      <w:pPr>
                        <w:jc w:val="center"/>
                        <w:rPr>
                          <w:b/>
                          <w:bCs/>
                        </w:rPr>
                      </w:pPr>
                      <w:r w:rsidRPr="006E0E70">
                        <w:rPr>
                          <w:b/>
                          <w:bCs/>
                        </w:rPr>
                        <w:t>(</w:t>
                      </w:r>
                      <w:r>
                        <w:rPr>
                          <w:b/>
                          <w:bCs/>
                        </w:rPr>
                        <w:t>3</w:t>
                      </w:r>
                      <w:r w:rsidRPr="006E0E70">
                        <w:rPr>
                          <w:b/>
                          <w:bCs/>
                        </w:rPr>
                        <w:t xml:space="preserve">) </w:t>
                      </w:r>
                      <w:r>
                        <w:rPr>
                          <w:b/>
                          <w:bCs/>
                        </w:rPr>
                        <w:t>Highlight discrepancies – tone/attitude</w:t>
                      </w:r>
                    </w:p>
                  </w:txbxContent>
                </v:textbox>
              </v:rect>
            </w:pict>
          </mc:Fallback>
        </mc:AlternateContent>
      </w:r>
      <w:r w:rsidR="004611DE" w:rsidRPr="00A2572F">
        <w:rPr>
          <w:rFonts w:eastAsia="Arial Unicode MS" w:cs="Arial Unicode MS"/>
          <w:color w:val="000000"/>
          <w:sz w:val="20"/>
          <w:szCs w:val="20"/>
        </w:rPr>
        <w:t xml:space="preserve">Customer: Sorry. </w:t>
      </w:r>
      <w:proofErr w:type="gramStart"/>
      <w:r w:rsidR="004611DE" w:rsidRPr="00A2572F">
        <w:rPr>
          <w:rFonts w:eastAsia="Arial Unicode MS" w:cs="Arial Unicode MS"/>
          <w:color w:val="000000"/>
          <w:sz w:val="20"/>
          <w:szCs w:val="20"/>
        </w:rPr>
        <w:t>Didn't</w:t>
      </w:r>
      <w:r w:rsidR="004611DE" w:rsidRPr="00A2572F">
        <w:rPr>
          <w:rFonts w:eastAsia="Sylfaen" w:cs="Sylfaen"/>
          <w:b/>
          <w:bCs/>
          <w:smallCaps/>
          <w:color w:val="000000"/>
          <w:spacing w:val="10"/>
          <w:sz w:val="20"/>
          <w:szCs w:val="20"/>
        </w:rPr>
        <w:t xml:space="preserve"> know.</w:t>
      </w:r>
      <w:proofErr w:type="gramEnd"/>
    </w:p>
    <w:p w:rsidR="004611DE" w:rsidRPr="00A2572F" w:rsidRDefault="004611DE" w:rsidP="00A2572F">
      <w:pPr>
        <w:pBdr>
          <w:top w:val="single" w:sz="4" w:space="1" w:color="auto"/>
          <w:left w:val="single" w:sz="4" w:space="4" w:color="auto"/>
          <w:bottom w:val="single" w:sz="4" w:space="1" w:color="auto"/>
          <w:right w:val="single" w:sz="4" w:space="4" w:color="auto"/>
        </w:pBdr>
        <w:spacing w:after="0" w:line="240" w:lineRule="auto"/>
        <w:rPr>
          <w:rFonts w:eastAsia="Arial Unicode MS" w:cs="Arial Unicode MS"/>
          <w:color w:val="000000"/>
          <w:sz w:val="20"/>
          <w:szCs w:val="20"/>
        </w:rPr>
      </w:pPr>
      <w:r w:rsidRPr="00A2572F">
        <w:rPr>
          <w:rFonts w:eastAsia="Arial Unicode MS" w:cs="Arial Unicode MS"/>
          <w:color w:val="000000"/>
          <w:sz w:val="20"/>
          <w:szCs w:val="20"/>
        </w:rPr>
        <w:t>Cashier: All</w:t>
      </w:r>
      <w:r w:rsidR="00A2572F" w:rsidRPr="00A2572F">
        <w:rPr>
          <w:rFonts w:eastAsia="Sylfaen" w:cs="Sylfaen"/>
          <w:smallCaps/>
          <w:color w:val="000000"/>
          <w:spacing w:val="10"/>
          <w:sz w:val="20"/>
          <w:szCs w:val="20"/>
        </w:rPr>
        <w:t xml:space="preserve"> rig h t</w:t>
      </w:r>
      <w:r w:rsidRPr="00A2572F">
        <w:rPr>
          <w:rFonts w:eastAsia="Sylfaen" w:cs="Sylfaen"/>
          <w:smallCaps/>
          <w:color w:val="000000"/>
          <w:spacing w:val="10"/>
          <w:sz w:val="20"/>
          <w:szCs w:val="20"/>
        </w:rPr>
        <w:t>?</w:t>
      </w:r>
    </w:p>
    <w:p w:rsidR="004611DE" w:rsidRPr="00B46B5D" w:rsidRDefault="004611DE" w:rsidP="00A2572F">
      <w:pPr>
        <w:pBdr>
          <w:top w:val="single" w:sz="4" w:space="1" w:color="auto"/>
          <w:left w:val="single" w:sz="4" w:space="4" w:color="auto"/>
          <w:bottom w:val="single" w:sz="4" w:space="1" w:color="auto"/>
          <w:right w:val="single" w:sz="4" w:space="4" w:color="auto"/>
        </w:pBdr>
        <w:spacing w:after="0" w:line="240" w:lineRule="auto"/>
        <w:rPr>
          <w:rFonts w:eastAsia="Arial Unicode MS" w:cs="Arial Unicode MS"/>
          <w:color w:val="000000"/>
        </w:rPr>
      </w:pPr>
      <w:r w:rsidRPr="00A2572F">
        <w:rPr>
          <w:rFonts w:eastAsia="Arial Unicode MS" w:cs="Arial Unicode MS"/>
          <w:color w:val="000000"/>
          <w:sz w:val="20"/>
          <w:szCs w:val="20"/>
        </w:rPr>
        <w:t>Customer: Thank you</w:t>
      </w:r>
    </w:p>
    <w:p w:rsidR="008123F1" w:rsidRDefault="008123F1" w:rsidP="004611DE">
      <w:pPr>
        <w:pStyle w:val="NoSpacing"/>
        <w:rPr>
          <w:rFonts w:eastAsia="Arial Unicode MS" w:cs="Arial Unicode MS"/>
          <w:color w:val="000000"/>
        </w:rPr>
      </w:pPr>
    </w:p>
    <w:p w:rsidR="004611DE" w:rsidRPr="00B46B5D" w:rsidRDefault="004611DE" w:rsidP="004611DE">
      <w:pPr>
        <w:pStyle w:val="NoSpacing"/>
        <w:rPr>
          <w:rFonts w:eastAsia="Arial Unicode MS" w:cs="Arial Unicode MS"/>
          <w:color w:val="000000"/>
        </w:rPr>
      </w:pPr>
      <w:r w:rsidRPr="00B46B5D">
        <w:rPr>
          <w:rFonts w:eastAsia="Arial Unicode MS" w:cs="Arial Unicode MS"/>
          <w:color w:val="000000"/>
        </w:rPr>
        <w:t>Tone of voice is usually interpreted as a direct cue to attitude, and therefore, a piece of intended behavior. The Asian customer may hear the cashier's emphasis on the word</w:t>
      </w:r>
      <w:r w:rsidRPr="00B46B5D">
        <w:rPr>
          <w:rFonts w:eastAsia="Constantia" w:cs="Constantia"/>
          <w:b/>
          <w:bCs/>
          <w:color w:val="000000"/>
        </w:rPr>
        <w:t xml:space="preserve"> </w:t>
      </w:r>
      <w:r w:rsidRPr="00AC26F1">
        <w:rPr>
          <w:rFonts w:eastAsia="Constantia" w:cs="Constantia"/>
          <w:color w:val="000000"/>
        </w:rPr>
        <w:t>'</w:t>
      </w:r>
      <w:proofErr w:type="spellStart"/>
      <w:r w:rsidRPr="00AC26F1">
        <w:rPr>
          <w:rFonts w:eastAsia="Constantia" w:cs="Constantia"/>
          <w:color w:val="000000"/>
        </w:rPr>
        <w:t>Giro</w:t>
      </w:r>
      <w:proofErr w:type="spellEnd"/>
      <w:r w:rsidRPr="00AC26F1">
        <w:rPr>
          <w:rFonts w:eastAsia="Constantia" w:cs="Constantia"/>
          <w:color w:val="000000"/>
        </w:rPr>
        <w:t>'</w:t>
      </w:r>
      <w:r w:rsidRPr="00B46B5D">
        <w:rPr>
          <w:rFonts w:eastAsia="Arial Unicode MS" w:cs="Arial Unicode MS"/>
          <w:color w:val="000000"/>
        </w:rPr>
        <w:t xml:space="preserve"> as indicating an over-emotional and irritated reaction, and his emphasis on 'All </w:t>
      </w:r>
      <w:r w:rsidRPr="00B46B5D">
        <w:rPr>
          <w:rFonts w:eastAsia="Sylfaen" w:cs="Sylfaen"/>
          <w:smallCaps/>
          <w:color w:val="000000"/>
          <w:spacing w:val="10"/>
        </w:rPr>
        <w:t>right</w:t>
      </w:r>
      <w:r w:rsidRPr="00B46B5D">
        <w:rPr>
          <w:rFonts w:eastAsia="Arial Unicode MS" w:cs="Arial Unicode MS"/>
          <w:color w:val="000000"/>
        </w:rPr>
        <w:t>?' as indicating rude dismissal.</w:t>
      </w:r>
    </w:p>
    <w:p w:rsidR="009C4666" w:rsidRPr="00B46B5D" w:rsidRDefault="009C4666" w:rsidP="004611DE">
      <w:pPr>
        <w:pStyle w:val="NoSpacing"/>
        <w:rPr>
          <w:rFonts w:eastAsia="Arial Unicode MS" w:cs="Arial Unicode MS"/>
          <w:color w:val="000000"/>
        </w:rPr>
      </w:pPr>
    </w:p>
    <w:p w:rsidR="00A07F84" w:rsidRDefault="00A07F84" w:rsidP="004611DE">
      <w:pPr>
        <w:spacing w:after="0" w:line="240" w:lineRule="auto"/>
        <w:rPr>
          <w:rFonts w:eastAsia="Arial Unicode MS" w:cs="Arial Unicode MS"/>
          <w:b/>
          <w:bCs/>
          <w:color w:val="000000"/>
          <w:sz w:val="28"/>
          <w:szCs w:val="28"/>
        </w:rPr>
      </w:pPr>
      <w:bookmarkStart w:id="23" w:name="bookmark33"/>
    </w:p>
    <w:p w:rsidR="00A07F84" w:rsidRDefault="00A07F84" w:rsidP="004611DE">
      <w:pPr>
        <w:spacing w:after="0" w:line="240" w:lineRule="auto"/>
        <w:rPr>
          <w:rFonts w:eastAsia="Arial Unicode MS" w:cs="Arial Unicode MS"/>
          <w:b/>
          <w:bCs/>
          <w:color w:val="000000"/>
          <w:sz w:val="28"/>
          <w:szCs w:val="28"/>
        </w:rPr>
      </w:pPr>
    </w:p>
    <w:p w:rsidR="00A07F84" w:rsidRDefault="00A07F84" w:rsidP="004611DE">
      <w:pPr>
        <w:spacing w:after="0" w:line="240" w:lineRule="auto"/>
        <w:rPr>
          <w:rFonts w:eastAsia="Arial Unicode MS" w:cs="Arial Unicode MS"/>
          <w:b/>
          <w:bCs/>
          <w:color w:val="000000"/>
          <w:sz w:val="28"/>
          <w:szCs w:val="28"/>
        </w:rPr>
      </w:pPr>
    </w:p>
    <w:p w:rsidR="004611DE" w:rsidRPr="00FC775B" w:rsidRDefault="004611DE" w:rsidP="004611DE">
      <w:pPr>
        <w:spacing w:after="0" w:line="240" w:lineRule="auto"/>
        <w:rPr>
          <w:rFonts w:eastAsia="Arial Unicode MS" w:cs="Arial Unicode MS"/>
          <w:b/>
          <w:bCs/>
          <w:color w:val="000000"/>
          <w:sz w:val="28"/>
          <w:szCs w:val="28"/>
        </w:rPr>
      </w:pPr>
      <w:r w:rsidRPr="00FC775B">
        <w:rPr>
          <w:rFonts w:eastAsia="Arial Unicode MS" w:cs="Arial Unicode MS"/>
          <w:b/>
          <w:bCs/>
          <w:color w:val="000000"/>
          <w:sz w:val="28"/>
          <w:szCs w:val="28"/>
        </w:rPr>
        <w:lastRenderedPageBreak/>
        <w:t>The co-operative principle</w:t>
      </w:r>
      <w:bookmarkEnd w:id="23"/>
    </w:p>
    <w:p w:rsidR="009C4666" w:rsidRPr="00B46B5D" w:rsidRDefault="005C0E19" w:rsidP="004611DE">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766784" behindDoc="0" locked="0" layoutInCell="1" allowOverlap="1" wp14:anchorId="70088E67" wp14:editId="134C071F">
            <wp:simplePos x="0" y="0"/>
            <wp:positionH relativeFrom="column">
              <wp:posOffset>5991225</wp:posOffset>
            </wp:positionH>
            <wp:positionV relativeFrom="paragraph">
              <wp:posOffset>1706880</wp:posOffset>
            </wp:positionV>
            <wp:extent cx="219075" cy="219075"/>
            <wp:effectExtent l="0" t="0" r="9525" b="9525"/>
            <wp:wrapNone/>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4611DE" w:rsidRPr="00B46B5D">
        <w:rPr>
          <w:rFonts w:eastAsia="Arial Unicode MS" w:cs="Arial Unicode MS"/>
          <w:color w:val="000000"/>
        </w:rPr>
        <w:t>The misunderstandings illustrated in the last example can cause particular frustration because people make the general assump</w:t>
      </w:r>
      <w:r w:rsidR="004611DE" w:rsidRPr="00B46B5D">
        <w:rPr>
          <w:rFonts w:eastAsia="Arial Unicode MS" w:cs="Arial Unicode MS"/>
          <w:color w:val="000000"/>
        </w:rPr>
        <w:softHyphen/>
        <w:t>tion that verbal exchanges will conform to what the philosopher Paul Grice has referred to as the</w:t>
      </w:r>
      <w:r w:rsidR="004611DE" w:rsidRPr="00B46B5D">
        <w:rPr>
          <w:rFonts w:eastAsia="Franklin Gothic Heavy" w:cs="Franklin Gothic Heavy"/>
          <w:b/>
          <w:bCs/>
          <w:color w:val="000000"/>
        </w:rPr>
        <w:t xml:space="preserve"> </w:t>
      </w:r>
      <w:r w:rsidR="004611DE" w:rsidRPr="00FC775B">
        <w:rPr>
          <w:rFonts w:eastAsia="Franklin Gothic Heavy" w:cs="Franklin Gothic Heavy"/>
          <w:b/>
          <w:bCs/>
          <w:color w:val="000000"/>
          <w:sz w:val="24"/>
          <w:szCs w:val="24"/>
        </w:rPr>
        <w:t>co-operative principle</w:t>
      </w:r>
      <w:r w:rsidR="004611DE" w:rsidRPr="00B46B5D">
        <w:rPr>
          <w:rFonts w:eastAsia="Franklin Gothic Heavy" w:cs="Franklin Gothic Heavy"/>
          <w:b/>
          <w:bCs/>
          <w:color w:val="000000"/>
        </w:rPr>
        <w:t>.</w:t>
      </w:r>
      <w:r w:rsidR="004611DE" w:rsidRPr="00B46B5D">
        <w:rPr>
          <w:rFonts w:eastAsia="Arial Unicode MS" w:cs="Arial Unicode MS"/>
          <w:color w:val="000000"/>
        </w:rPr>
        <w:t xml:space="preserve"> People can generally assume that in conversations in which, for example, the exchange of information is primary, speakers will not say more than is necessary for the purpose of the exchange and will say all that is necessary to convey the information required. They generally</w:t>
      </w:r>
      <w:r w:rsidR="004611DE" w:rsidRPr="00B46B5D">
        <w:t xml:space="preserve"> expect that what their interlocutor says is relevant to the topic at hand; that her message will be clear and understandable; and under normal circumstances she will not state something she doesn't believe to be true. The expectations of speakers and hearers in informational exchanges are in part shaped by these four maxims of the co-operative principle in conversation. If listeners are sometimes frustrated because they feel that their interlocutor is trying to give them unnecessary or irrelevant information, to avoid the topic, or worse, to deceive them, that is because they expect him/her to abide by the maxims for co-operative behavior.</w:t>
      </w:r>
      <w:bookmarkStart w:id="24" w:name="bookmark34"/>
      <w:r>
        <w:t xml:space="preserve"> </w:t>
      </w:r>
      <w:r w:rsidRPr="005C0E19">
        <w:rPr>
          <w:b/>
          <w:bCs/>
        </w:rPr>
        <w:t>(16)</w:t>
      </w:r>
      <w:r w:rsidR="004611DE" w:rsidRPr="00B46B5D">
        <w:rPr>
          <w:rFonts w:eastAsia="Arial Unicode MS" w:cs="Arial Unicode MS"/>
          <w:color w:val="000000"/>
        </w:rPr>
        <w:t xml:space="preserve"> </w:t>
      </w:r>
    </w:p>
    <w:p w:rsidR="009C4666" w:rsidRPr="00190B95" w:rsidRDefault="009C4666" w:rsidP="004611DE">
      <w:pPr>
        <w:pStyle w:val="NoSpacing"/>
        <w:rPr>
          <w:rFonts w:eastAsia="Arial Unicode MS" w:cs="Arial Unicode MS"/>
          <w:color w:val="000000"/>
          <w:sz w:val="10"/>
          <w:szCs w:val="10"/>
        </w:rPr>
      </w:pPr>
    </w:p>
    <w:p w:rsidR="004611DE" w:rsidRPr="00B46B5D" w:rsidRDefault="004611DE" w:rsidP="004611DE">
      <w:pPr>
        <w:pStyle w:val="NoSpacing"/>
        <w:rPr>
          <w:rFonts w:eastAsia="Arial Unicode MS" w:cs="Arial Unicode MS"/>
          <w:color w:val="000000"/>
        </w:rPr>
      </w:pPr>
      <w:r w:rsidRPr="00B46B5D">
        <w:rPr>
          <w:rFonts w:eastAsia="Arial Unicode MS" w:cs="Arial Unicode MS"/>
          <w:color w:val="000000"/>
        </w:rPr>
        <w:t>Speakers from different cultural backgrounds may have differ</w:t>
      </w:r>
      <w:r w:rsidRPr="00B46B5D">
        <w:rPr>
          <w:rFonts w:eastAsia="Arial Unicode MS" w:cs="Arial Unicode MS"/>
          <w:color w:val="000000"/>
        </w:rPr>
        <w:softHyphen/>
        <w:t>ent interpretations of what it means to be true, relevant, brief or</w:t>
      </w:r>
      <w:bookmarkEnd w:id="24"/>
      <w:r w:rsidRPr="00B46B5D">
        <w:rPr>
          <w:rFonts w:eastAsia="Arial Unicode MS" w:cs="Arial Unicode MS"/>
          <w:color w:val="000000"/>
        </w:rPr>
        <w:t xml:space="preserve"> </w:t>
      </w:r>
      <w:r w:rsidRPr="00B46B5D">
        <w:rPr>
          <w:rFonts w:eastAsia="Constantia" w:cs="Constantia"/>
          <w:color w:val="000000"/>
        </w:rPr>
        <w:t>clear with regard to conversations. They may have different definitions of the speech activity itself. A service encounter at the bank might have a different social value in India and in England and the roles of cashier and customer might be differently defined. But they all enter a verbal exchange assuming that there will be some sort of co-operation between the parties involved.</w:t>
      </w:r>
    </w:p>
    <w:p w:rsidR="009C4666" w:rsidRPr="00B46B5D" w:rsidRDefault="009C4666" w:rsidP="004611DE">
      <w:pPr>
        <w:spacing w:after="0" w:line="240" w:lineRule="auto"/>
        <w:rPr>
          <w:rFonts w:eastAsia="Arial Unicode MS" w:cs="Arial Unicode MS"/>
          <w:color w:val="000000"/>
        </w:rPr>
      </w:pPr>
      <w:bookmarkStart w:id="25" w:name="bookmark35"/>
    </w:p>
    <w:p w:rsidR="004611DE" w:rsidRPr="00FC775B" w:rsidRDefault="004611DE" w:rsidP="004611DE">
      <w:pPr>
        <w:spacing w:after="0" w:line="240" w:lineRule="auto"/>
        <w:rPr>
          <w:rFonts w:eastAsia="Arial Unicode MS" w:cs="Arial Unicode MS"/>
          <w:b/>
          <w:bCs/>
          <w:color w:val="000000"/>
          <w:sz w:val="28"/>
          <w:szCs w:val="28"/>
        </w:rPr>
      </w:pPr>
      <w:r w:rsidRPr="00FC775B">
        <w:rPr>
          <w:rFonts w:eastAsia="Arial Unicode MS" w:cs="Arial Unicode MS"/>
          <w:b/>
          <w:bCs/>
          <w:color w:val="000000"/>
          <w:sz w:val="28"/>
          <w:szCs w:val="28"/>
        </w:rPr>
        <w:t>Participants' roles and the co-construction of culture</w:t>
      </w:r>
      <w:bookmarkEnd w:id="25"/>
    </w:p>
    <w:p w:rsidR="004611DE" w:rsidRPr="00B46B5D" w:rsidRDefault="004E176F" w:rsidP="004611DE">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768832" behindDoc="0" locked="0" layoutInCell="1" allowOverlap="1" wp14:anchorId="66B9F3EC" wp14:editId="06CF7F67">
            <wp:simplePos x="0" y="0"/>
            <wp:positionH relativeFrom="column">
              <wp:posOffset>2171700</wp:posOffset>
            </wp:positionH>
            <wp:positionV relativeFrom="paragraph">
              <wp:posOffset>1662430</wp:posOffset>
            </wp:positionV>
            <wp:extent cx="219075" cy="219075"/>
            <wp:effectExtent l="0" t="0" r="9525" b="9525"/>
            <wp:wrapNone/>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4611DE" w:rsidRPr="00B46B5D">
        <w:rPr>
          <w:rFonts w:eastAsia="Arial Unicode MS" w:cs="Arial Unicode MS"/>
          <w:color w:val="000000"/>
        </w:rPr>
        <w:t>In addition to the institutional roles that speakers assume by virtue of their occupation or their status (for example, bank teller, customer, teacher, pupil), there are also local participant roles, or participation frameworks, according to</w:t>
      </w:r>
      <w:r w:rsidR="004611DE" w:rsidRPr="00B46B5D">
        <w:t xml:space="preserve"> the sociologist Erving </w:t>
      </w:r>
      <w:proofErr w:type="spellStart"/>
      <w:r w:rsidR="004611DE" w:rsidRPr="00B46B5D">
        <w:t>Goffman</w:t>
      </w:r>
      <w:proofErr w:type="spellEnd"/>
      <w:r w:rsidR="004611DE" w:rsidRPr="00B46B5D">
        <w:t>, that all speakers and hearers must carve out for themselves through what they say and the way they say it. Through their register (informal, formal), their key or tone of voice (serious, jesting, sarcastic), the frequency of their interrup</w:t>
      </w:r>
      <w:r w:rsidR="004611DE" w:rsidRPr="00B46B5D">
        <w:softHyphen/>
        <w:t>tions, the way they take the floor, the feedback signals they give, their choice of lexical and grammatical structures, the distribu</w:t>
      </w:r>
      <w:r w:rsidR="004611DE" w:rsidRPr="00B46B5D">
        <w:softHyphen/>
        <w:t>tion of their silences, participants in verbal exchanges play out various social roles that reveal a great deal about the social persona they wish to represent, and about the social personae they are thereby assigning to their interlocutors. For example, they may come across as confident or shy, interested or indifferent, close or distant, helpful or pushy; they may take on a friendly, competitive, bossy, motherly role.</w:t>
      </w:r>
      <w:r w:rsidR="004611DE" w:rsidRPr="00B46B5D">
        <w:rPr>
          <w:rFonts w:eastAsia="Arial Unicode MS" w:cs="Arial Unicode MS"/>
          <w:color w:val="000000"/>
        </w:rPr>
        <w:t xml:space="preserve"> They may take on vario</w:t>
      </w:r>
      <w:r>
        <w:rPr>
          <w:rFonts w:eastAsia="Arial Unicode MS" w:cs="Arial Unicode MS"/>
          <w:color w:val="000000"/>
        </w:rPr>
        <w:t xml:space="preserve">us interactional roles as well. </w:t>
      </w:r>
      <w:r w:rsidRPr="001F0FCD">
        <w:rPr>
          <w:rFonts w:eastAsia="Arial Unicode MS" w:cs="Arial Unicode MS"/>
          <w:b/>
          <w:bCs/>
          <w:color w:val="000000"/>
        </w:rPr>
        <w:t>(17)</w:t>
      </w:r>
      <w:r>
        <w:rPr>
          <w:rFonts w:eastAsia="Arial Unicode MS" w:cs="Arial Unicode MS"/>
          <w:color w:val="000000"/>
        </w:rPr>
        <w:t xml:space="preserve">        </w:t>
      </w:r>
      <w:r w:rsidR="004611DE" w:rsidRPr="00B46B5D">
        <w:rPr>
          <w:rFonts w:eastAsia="Arial Unicode MS" w:cs="Arial Unicode MS"/>
          <w:color w:val="000000"/>
        </w:rPr>
        <w:t>For example, consider the following interaction between A (male, husband), B (female, A's wife), and C (female, friend and neighbor):</w:t>
      </w:r>
    </w:p>
    <w:p w:rsidR="00FC1765" w:rsidRPr="00190B95" w:rsidRDefault="00FC1765" w:rsidP="004611DE">
      <w:pPr>
        <w:spacing w:after="0" w:line="240" w:lineRule="auto"/>
        <w:rPr>
          <w:rFonts w:eastAsia="Arial Unicode MS" w:cs="Arial Unicode MS"/>
          <w:color w:val="000000"/>
          <w:sz w:val="10"/>
          <w:szCs w:val="10"/>
        </w:rPr>
      </w:pPr>
    </w:p>
    <w:p w:rsidR="004611DE" w:rsidRPr="004E176F" w:rsidRDefault="004611DE" w:rsidP="004E176F">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4E176F">
        <w:rPr>
          <w:rFonts w:eastAsia="Arial Unicode MS" w:cs="Arial Unicode MS"/>
          <w:color w:val="000000"/>
          <w:sz w:val="20"/>
          <w:szCs w:val="20"/>
        </w:rPr>
        <w:t xml:space="preserve">A: </w:t>
      </w:r>
      <w:proofErr w:type="spellStart"/>
      <w:r w:rsidRPr="004E176F">
        <w:rPr>
          <w:rFonts w:eastAsia="Arial Unicode MS" w:cs="Arial Unicode MS"/>
          <w:color w:val="000000"/>
          <w:sz w:val="20"/>
          <w:szCs w:val="20"/>
        </w:rPr>
        <w:t>Y'want</w:t>
      </w:r>
      <w:proofErr w:type="spellEnd"/>
      <w:r w:rsidRPr="004E176F">
        <w:rPr>
          <w:rFonts w:eastAsia="Arial Unicode MS" w:cs="Arial Unicode MS"/>
          <w:color w:val="000000"/>
          <w:sz w:val="20"/>
          <w:szCs w:val="20"/>
        </w:rPr>
        <w:t xml:space="preserve"> a piece of candy?</w:t>
      </w:r>
    </w:p>
    <w:p w:rsidR="004611DE" w:rsidRPr="004E176F" w:rsidRDefault="00EA0FD9" w:rsidP="004E176F">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Pr>
          <w:rFonts w:eastAsia="Arial Unicode MS" w:cs="Arial Unicode MS"/>
          <w:noProof/>
          <w:color w:val="000000"/>
          <w:sz w:val="20"/>
          <w:szCs w:val="20"/>
        </w:rPr>
        <mc:AlternateContent>
          <mc:Choice Requires="wps">
            <w:drawing>
              <wp:anchor distT="0" distB="0" distL="114300" distR="114300" simplePos="0" relativeHeight="251770880" behindDoc="0" locked="0" layoutInCell="1" allowOverlap="1" wp14:anchorId="61573DA6" wp14:editId="6AE50216">
                <wp:simplePos x="0" y="0"/>
                <wp:positionH relativeFrom="column">
                  <wp:posOffset>2819400</wp:posOffset>
                </wp:positionH>
                <wp:positionV relativeFrom="paragraph">
                  <wp:posOffset>8255</wp:posOffset>
                </wp:positionV>
                <wp:extent cx="3495675" cy="266700"/>
                <wp:effectExtent l="0" t="0" r="28575" b="19050"/>
                <wp:wrapNone/>
                <wp:docPr id="358" name="Rectangle 358"/>
                <wp:cNvGraphicFramePr/>
                <a:graphic xmlns:a="http://schemas.openxmlformats.org/drawingml/2006/main">
                  <a:graphicData uri="http://schemas.microsoft.com/office/word/2010/wordprocessingShape">
                    <wps:wsp>
                      <wps:cNvSpPr/>
                      <wps:spPr>
                        <a:xfrm>
                          <a:off x="0" y="0"/>
                          <a:ext cx="3495675" cy="266700"/>
                        </a:xfrm>
                        <a:prstGeom prst="rect">
                          <a:avLst/>
                        </a:prstGeom>
                        <a:solidFill>
                          <a:sysClr val="window" lastClr="FFFFFF"/>
                        </a:solidFill>
                        <a:ln w="3175" cap="flat" cmpd="sng" algn="ctr">
                          <a:solidFill>
                            <a:sysClr val="windowText" lastClr="000000"/>
                          </a:solidFill>
                          <a:prstDash val="solid"/>
                        </a:ln>
                        <a:effectLst/>
                      </wps:spPr>
                      <wps:txbx>
                        <w:txbxContent>
                          <w:p w:rsidR="00675FF6" w:rsidRPr="006E0E70" w:rsidRDefault="00675FF6" w:rsidP="00EA0FD9">
                            <w:pPr>
                              <w:jc w:val="center"/>
                              <w:rPr>
                                <w:b/>
                                <w:bCs/>
                              </w:rPr>
                            </w:pPr>
                            <w:r>
                              <w:rPr>
                                <w:rFonts w:eastAsia="Arial Unicode MS" w:cs="Arial Unicode MS"/>
                                <w:color w:val="000000"/>
                              </w:rPr>
                              <w:t xml:space="preserve">Role: </w:t>
                            </w:r>
                            <w:r w:rsidRPr="00B46B5D">
                              <w:rPr>
                                <w:rFonts w:eastAsia="Arial Unicode MS" w:cs="Arial Unicode MS"/>
                                <w:color w:val="000000"/>
                              </w:rPr>
                              <w:t>Speaking for another or animating his/her words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58" o:spid="_x0000_s1046" style="position:absolute;margin-left:222pt;margin-top:.65pt;width:275.25pt;height:21pt;z-index:251770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" fillcolor="window" strokecolor="windowText" strokeweight=".25pt">
                <v:textbox>
                  <w:txbxContent>
                    <w:p w:rsidR="00675FF6" w:rsidRPr="006E0E70" w:rsidRDefault="00675FF6" w:rsidP="00EA0FD9">
                      <w:pPr>
                        <w:jc w:val="center"/>
                        <w:rPr>
                          <w:b/>
                          <w:bCs/>
                        </w:rPr>
                      </w:pPr>
                      <w:r>
                        <w:rPr>
                          <w:rFonts w:eastAsia="Arial Unicode MS" w:cs="Arial Unicode MS"/>
                          <w:color w:val="000000"/>
                        </w:rPr>
                        <w:t xml:space="preserve">Role: </w:t>
                      </w:r>
                      <w:r w:rsidRPr="00B46B5D">
                        <w:rPr>
                          <w:rFonts w:eastAsia="Arial Unicode MS" w:cs="Arial Unicode MS"/>
                          <w:color w:val="000000"/>
                        </w:rPr>
                        <w:t>Speaking for another or animating his/her words</w:t>
                      </w:r>
                    </w:p>
                  </w:txbxContent>
                </v:textbox>
              </v:rect>
            </w:pict>
          </mc:Fallback>
        </mc:AlternateContent>
      </w:r>
      <w:r w:rsidR="004611DE" w:rsidRPr="004E176F">
        <w:rPr>
          <w:rFonts w:eastAsia="Arial Unicode MS" w:cs="Arial Unicode MS"/>
          <w:color w:val="000000"/>
          <w:sz w:val="20"/>
          <w:szCs w:val="20"/>
        </w:rPr>
        <w:t>B: No =</w:t>
      </w:r>
    </w:p>
    <w:p w:rsidR="00FC1765" w:rsidRPr="00B46B5D" w:rsidRDefault="004611DE" w:rsidP="004E176F">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rPr>
      </w:pPr>
      <w:r w:rsidRPr="004E176F">
        <w:rPr>
          <w:rFonts w:eastAsia="Arial Unicode MS" w:cs="Arial Unicode MS"/>
          <w:color w:val="000000"/>
          <w:sz w:val="20"/>
          <w:szCs w:val="20"/>
        </w:rPr>
        <w:t>C: = She's on a diet</w:t>
      </w:r>
    </w:p>
    <w:p w:rsidR="004611DE" w:rsidRPr="00B46B5D" w:rsidRDefault="004611DE" w:rsidP="004611DE">
      <w:pPr>
        <w:pStyle w:val="NoSpacing"/>
        <w:rPr>
          <w:rFonts w:eastAsia="Arial Unicode MS" w:cs="Arial Unicode MS"/>
          <w:color w:val="000000"/>
        </w:rPr>
      </w:pPr>
      <w:r w:rsidRPr="00B46B5D">
        <w:rPr>
          <w:rFonts w:eastAsia="Arial Unicode MS" w:cs="Arial Unicode MS"/>
          <w:color w:val="000000"/>
        </w:rPr>
        <w:t xml:space="preserve">C is in a sense animating words that are not hers, but B's. By speaking for B, she might be perceived as either 'chipping in' in a helpful manner, or 'butting in' and not minding her own business. Her intervention at this point, latched on to B's rejection of A's offer, can be viewed as a cue to B and C's relationship and their relationship to A. C happens to be a long-time friend and neighbor of B; her utterance can therefore be understood as enacting B's role as helpful explainer of B's refusal, with the intention of minimizing the negative impact that B's rejection might have on A. In other contexts, speaking for another person might be viewed as </w:t>
      </w:r>
      <w:r w:rsidR="004E176F" w:rsidRPr="00B46B5D">
        <w:rPr>
          <w:rFonts w:eastAsia="Arial Unicode MS" w:cs="Arial Unicode MS"/>
          <w:color w:val="000000"/>
        </w:rPr>
        <w:t>signaling</w:t>
      </w:r>
      <w:r w:rsidRPr="00B46B5D">
        <w:rPr>
          <w:rFonts w:eastAsia="Arial Unicode MS" w:cs="Arial Unicode MS"/>
          <w:color w:val="000000"/>
        </w:rPr>
        <w:t xml:space="preserve"> not solidarity, but, rather, an </w:t>
      </w:r>
      <w:r w:rsidR="004E176F" w:rsidRPr="00B46B5D">
        <w:rPr>
          <w:rFonts w:eastAsia="Arial Unicode MS" w:cs="Arial Unicode MS"/>
          <w:color w:val="000000"/>
        </w:rPr>
        <w:t>uneven</w:t>
      </w:r>
      <w:r w:rsidRPr="00B46B5D">
        <w:rPr>
          <w:rFonts w:eastAsia="Arial Unicode MS" w:cs="Arial Unicode MS"/>
          <w:color w:val="000000"/>
        </w:rPr>
        <w:t xml:space="preserve"> relationship of power and authority, such as when a mother speaks for her child, a husband for his wife, </w:t>
      </w:r>
      <w:r w:rsidR="00EA0FD9" w:rsidRPr="00B46B5D">
        <w:rPr>
          <w:rFonts w:eastAsia="Arial Unicode MS" w:cs="Arial Unicode MS"/>
          <w:color w:val="000000"/>
        </w:rPr>
        <w:t>and a</w:t>
      </w:r>
      <w:r w:rsidRPr="00B46B5D">
        <w:rPr>
          <w:rFonts w:eastAsia="Arial Unicode MS" w:cs="Arial Unicode MS"/>
          <w:color w:val="000000"/>
        </w:rPr>
        <w:t xml:space="preserve"> teacher for a student.</w:t>
      </w:r>
    </w:p>
    <w:p w:rsidR="00190B95" w:rsidRDefault="00190B95" w:rsidP="00DD4B4B">
      <w:pPr>
        <w:pStyle w:val="NoSpacing"/>
        <w:rPr>
          <w:rFonts w:eastAsia="Arial Unicode MS" w:cs="Arial Unicode MS"/>
          <w:color w:val="000000"/>
        </w:rPr>
      </w:pPr>
    </w:p>
    <w:p w:rsidR="00FC1765" w:rsidRPr="00B46B5D" w:rsidRDefault="004611DE" w:rsidP="00DD4B4B">
      <w:pPr>
        <w:pStyle w:val="NoSpacing"/>
        <w:rPr>
          <w:rFonts w:eastAsia="Arial Unicode MS" w:cs="Arial Unicode MS"/>
          <w:color w:val="000000"/>
        </w:rPr>
      </w:pPr>
      <w:r w:rsidRPr="00B46B5D">
        <w:rPr>
          <w:rFonts w:eastAsia="Arial Unicode MS" w:cs="Arial Unicode MS"/>
          <w:color w:val="000000"/>
        </w:rPr>
        <w:t>Another role may be that of principal, i.e. talking by virtue of the institutional power granted the speaker by society. A third possible role is that of author, i.e. assuming responsibility for what one says. It is through the enactment of these roles that culture is jointly constructed through language in action. For example, children are not only biological entities, but socially constituted roles, i.e. children are culturally constituted</w:t>
      </w:r>
      <w:r w:rsidRPr="00B46B5D">
        <w:rPr>
          <w:rFonts w:eastAsia="Constantia" w:cs="Constantia"/>
          <w:i/>
          <w:iCs/>
          <w:color w:val="000000"/>
        </w:rPr>
        <w:t xml:space="preserve"> as children</w:t>
      </w:r>
      <w:r w:rsidRPr="00B46B5D">
        <w:rPr>
          <w:rFonts w:eastAsia="Arial Unicode MS" w:cs="Arial Unicode MS"/>
          <w:color w:val="000000"/>
        </w:rPr>
        <w:t xml:space="preserve"> by parents who consistently 'speak for them', and</w:t>
      </w:r>
      <w:r w:rsidR="00EA0FD9">
        <w:rPr>
          <w:rFonts w:eastAsia="Arial Unicode MS" w:cs="Arial Unicode MS"/>
          <w:color w:val="000000"/>
        </w:rPr>
        <w:t xml:space="preserve"> </w:t>
      </w:r>
      <w:r w:rsidRPr="00B46B5D">
        <w:rPr>
          <w:rFonts w:eastAsia="Arial Unicode MS" w:cs="Arial Unicode MS"/>
          <w:color w:val="000000"/>
        </w:rPr>
        <w:t>by children who accept to be 'spoken for', as in the following well-known example:</w:t>
      </w:r>
    </w:p>
    <w:p w:rsidR="004611DE" w:rsidRPr="000E74B7" w:rsidRDefault="00DD4B4B" w:rsidP="000E74B7">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Pr>
          <w:rFonts w:eastAsia="Arial Unicode MS" w:cs="Arial Unicode MS"/>
          <w:noProof/>
          <w:color w:val="000000"/>
          <w:sz w:val="20"/>
          <w:szCs w:val="20"/>
        </w:rPr>
        <mc:AlternateContent>
          <mc:Choice Requires="wps">
            <w:drawing>
              <wp:anchor distT="0" distB="0" distL="114300" distR="114300" simplePos="0" relativeHeight="251774976" behindDoc="0" locked="0" layoutInCell="1" allowOverlap="1" wp14:anchorId="6E8DFEB3" wp14:editId="58710AD8">
                <wp:simplePos x="0" y="0"/>
                <wp:positionH relativeFrom="column">
                  <wp:posOffset>3543300</wp:posOffset>
                </wp:positionH>
                <wp:positionV relativeFrom="paragraph">
                  <wp:posOffset>43815</wp:posOffset>
                </wp:positionV>
                <wp:extent cx="2733675" cy="266700"/>
                <wp:effectExtent l="0" t="0" r="28575" b="19050"/>
                <wp:wrapNone/>
                <wp:docPr id="360" name="Rectangle 360"/>
                <wp:cNvGraphicFramePr/>
                <a:graphic xmlns:a="http://schemas.openxmlformats.org/drawingml/2006/main">
                  <a:graphicData uri="http://schemas.microsoft.com/office/word/2010/wordprocessingShape">
                    <wps:wsp>
                      <wps:cNvSpPr/>
                      <wps:spPr>
                        <a:xfrm>
                          <a:off x="0" y="0"/>
                          <a:ext cx="2733675" cy="266700"/>
                        </a:xfrm>
                        <a:prstGeom prst="rect">
                          <a:avLst/>
                        </a:prstGeom>
                        <a:solidFill>
                          <a:sysClr val="window" lastClr="FFFFFF"/>
                        </a:solidFill>
                        <a:ln w="3175" cap="flat" cmpd="sng" algn="ctr">
                          <a:solidFill>
                            <a:sysClr val="windowText" lastClr="000000"/>
                          </a:solidFill>
                          <a:prstDash val="solid"/>
                        </a:ln>
                        <a:effectLst/>
                      </wps:spPr>
                      <wps:txbx>
                        <w:txbxContent>
                          <w:p w:rsidR="00675FF6" w:rsidRPr="006E0E70" w:rsidRDefault="00675FF6" w:rsidP="00E05527">
                            <w:pPr>
                              <w:jc w:val="center"/>
                              <w:rPr>
                                <w:b/>
                                <w:bCs/>
                              </w:rPr>
                            </w:pPr>
                            <w:r>
                              <w:rPr>
                                <w:rFonts w:eastAsia="Arial Unicode MS" w:cs="Arial Unicode MS"/>
                                <w:color w:val="000000"/>
                              </w:rPr>
                              <w:t>Role: Mother animating her child’s words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60" o:spid="_x0000_s1047" style="position:absolute;margin-left:279pt;margin-top:3.45pt;width:215.25pt;height:21pt;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" fillcolor="window" strokecolor="windowText" strokeweight=".25pt">
                <v:textbox>
                  <w:txbxContent>
                    <w:p w:rsidR="00675FF6" w:rsidRPr="006E0E70" w:rsidRDefault="00675FF6" w:rsidP="00E05527">
                      <w:pPr>
                        <w:jc w:val="center"/>
                        <w:rPr>
                          <w:b/>
                          <w:bCs/>
                        </w:rPr>
                      </w:pPr>
                      <w:r>
                        <w:rPr>
                          <w:rFonts w:eastAsia="Arial Unicode MS" w:cs="Arial Unicode MS"/>
                          <w:color w:val="000000"/>
                        </w:rPr>
                        <w:t>Role: Mother animating her child’s words</w:t>
                      </w:r>
                    </w:p>
                  </w:txbxContent>
                </v:textbox>
              </v:rect>
            </w:pict>
          </mc:Fallback>
        </mc:AlternateContent>
      </w:r>
      <w:r w:rsidR="004611DE" w:rsidRPr="000E74B7">
        <w:rPr>
          <w:rFonts w:eastAsia="Arial Unicode MS" w:cs="Arial Unicode MS"/>
          <w:color w:val="000000"/>
          <w:sz w:val="20"/>
          <w:szCs w:val="20"/>
        </w:rPr>
        <w:t>Kathryn: Mommy sock,</w:t>
      </w:r>
      <w:r w:rsidR="004611DE" w:rsidRPr="000E74B7">
        <w:rPr>
          <w:rFonts w:eastAsia="Constantia" w:cs="Constantia"/>
          <w:i/>
          <w:iCs/>
          <w:color w:val="000000"/>
          <w:sz w:val="20"/>
          <w:szCs w:val="20"/>
        </w:rPr>
        <w:t xml:space="preserve"> /de</w:t>
      </w:r>
      <w:r w:rsidR="000E74B7" w:rsidRPr="000E74B7">
        <w:rPr>
          <w:rFonts w:eastAsia="Constantia" w:cs="Constantia"/>
          <w:i/>
          <w:iCs/>
          <w:color w:val="000000"/>
          <w:sz w:val="20"/>
          <w:szCs w:val="20"/>
        </w:rPr>
        <w:t>/</w:t>
      </w:r>
      <w:r w:rsidR="004611DE" w:rsidRPr="000E74B7">
        <w:rPr>
          <w:rFonts w:eastAsia="Arial Unicode MS" w:cs="Arial Unicode MS"/>
          <w:color w:val="000000"/>
          <w:sz w:val="20"/>
          <w:szCs w:val="20"/>
        </w:rPr>
        <w:t>- dirty.</w:t>
      </w:r>
      <w:r w:rsidRPr="00DD4B4B">
        <w:rPr>
          <w:rFonts w:eastAsia="Arial Unicode MS" w:cs="Arial Unicode MS"/>
          <w:noProof/>
          <w:color w:val="000000"/>
          <w:sz w:val="20"/>
          <w:szCs w:val="20"/>
        </w:rPr>
        <w:t xml:space="preserve"> </w:t>
      </w:r>
    </w:p>
    <w:p w:rsidR="00FC1765" w:rsidRPr="000E74B7" w:rsidRDefault="004611DE" w:rsidP="000E74B7">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0E74B7">
        <w:rPr>
          <w:rFonts w:eastAsia="Arial Unicode MS" w:cs="Arial Unicode MS"/>
          <w:color w:val="000000"/>
          <w:sz w:val="20"/>
          <w:szCs w:val="20"/>
        </w:rPr>
        <w:t>Mother: Yes. They're all dirty. I know.</w:t>
      </w:r>
      <w:r w:rsidR="00DD4B4B" w:rsidRPr="00DD4B4B">
        <w:rPr>
          <w:rFonts w:eastAsia="Arial Unicode MS" w:cs="Arial Unicode MS"/>
          <w:noProof/>
          <w:color w:val="000000"/>
          <w:sz w:val="20"/>
          <w:szCs w:val="20"/>
        </w:rPr>
        <w:t xml:space="preserve"> </w:t>
      </w:r>
    </w:p>
    <w:p w:rsidR="000E74B7" w:rsidRDefault="000E74B7" w:rsidP="004611DE">
      <w:pPr>
        <w:pStyle w:val="NoSpacing"/>
        <w:rPr>
          <w:rFonts w:eastAsia="Arial Unicode MS" w:cs="Arial Unicode MS"/>
          <w:color w:val="000000"/>
        </w:rPr>
      </w:pPr>
    </w:p>
    <w:p w:rsidR="00FC1765" w:rsidRPr="00B46B5D" w:rsidRDefault="004611DE" w:rsidP="000E74B7">
      <w:pPr>
        <w:pStyle w:val="NoSpacing"/>
        <w:rPr>
          <w:rFonts w:eastAsia="Arial Unicode MS" w:cs="Arial Unicode MS"/>
          <w:color w:val="000000"/>
        </w:rPr>
      </w:pPr>
      <w:r w:rsidRPr="00B46B5D">
        <w:rPr>
          <w:rFonts w:eastAsia="Arial Unicode MS" w:cs="Arial Unicode MS"/>
          <w:color w:val="000000"/>
        </w:rPr>
        <w:t>Pupils' and teachers' membership in school culture is recognizable in part by the way teachers tend to animate pupils' utterances, as shown in the example below, where a teacher and her class are talking about apples:</w:t>
      </w:r>
    </w:p>
    <w:p w:rsidR="004611DE" w:rsidRPr="000E74B7" w:rsidRDefault="004611DE" w:rsidP="00DD4B4B">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0E74B7">
        <w:rPr>
          <w:rFonts w:eastAsia="Arial Unicode MS" w:cs="Arial Unicode MS"/>
          <w:color w:val="000000"/>
          <w:sz w:val="20"/>
          <w:szCs w:val="20"/>
        </w:rPr>
        <w:t xml:space="preserve">Teacher: What color are the </w:t>
      </w:r>
      <w:r w:rsidR="00DD4B4B">
        <w:rPr>
          <w:rFonts w:eastAsia="Arial Unicode MS" w:cs="Arial Unicode MS"/>
          <w:color w:val="000000"/>
          <w:sz w:val="20"/>
          <w:szCs w:val="20"/>
        </w:rPr>
        <w:t>seeds</w:t>
      </w:r>
      <w:r w:rsidRPr="000E74B7">
        <w:rPr>
          <w:rFonts w:eastAsia="Arial Unicode MS" w:cs="Arial Unicode MS"/>
          <w:color w:val="000000"/>
          <w:sz w:val="20"/>
          <w:szCs w:val="20"/>
        </w:rPr>
        <w:t>?</w:t>
      </w:r>
    </w:p>
    <w:p w:rsidR="004611DE" w:rsidRPr="000E74B7" w:rsidRDefault="004611DE" w:rsidP="00DD4B4B">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0E74B7">
        <w:rPr>
          <w:rFonts w:eastAsia="Arial Unicode MS" w:cs="Arial Unicode MS"/>
          <w:color w:val="000000"/>
          <w:sz w:val="20"/>
          <w:szCs w:val="20"/>
        </w:rPr>
        <w:t xml:space="preserve">Child </w:t>
      </w:r>
      <w:r w:rsidR="00DD4B4B">
        <w:rPr>
          <w:rFonts w:eastAsia="Arial Unicode MS" w:cs="Arial Unicode MS"/>
          <w:color w:val="000000"/>
          <w:sz w:val="20"/>
          <w:szCs w:val="20"/>
        </w:rPr>
        <w:t>1</w:t>
      </w:r>
      <w:r w:rsidRPr="000E74B7">
        <w:rPr>
          <w:rFonts w:eastAsia="Arial Unicode MS" w:cs="Arial Unicode MS"/>
          <w:color w:val="000000"/>
          <w:sz w:val="20"/>
          <w:szCs w:val="20"/>
        </w:rPr>
        <w:t>: Brown</w:t>
      </w:r>
    </w:p>
    <w:p w:rsidR="004611DE" w:rsidRPr="000E74B7" w:rsidRDefault="004611DE" w:rsidP="000E74B7">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0E74B7">
        <w:rPr>
          <w:rFonts w:eastAsia="Arial Unicode MS" w:cs="Arial Unicode MS"/>
          <w:color w:val="000000"/>
          <w:sz w:val="20"/>
          <w:szCs w:val="20"/>
        </w:rPr>
        <w:t>Child 2: Black</w:t>
      </w:r>
    </w:p>
    <w:p w:rsidR="004611DE" w:rsidRPr="000E74B7" w:rsidRDefault="00DD4B4B" w:rsidP="000E74B7">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Pr>
          <w:rFonts w:eastAsia="Arial Unicode MS" w:cs="Arial Unicode MS"/>
          <w:noProof/>
          <w:color w:val="000000"/>
          <w:sz w:val="20"/>
          <w:szCs w:val="20"/>
        </w:rPr>
        <mc:AlternateContent>
          <mc:Choice Requires="wps">
            <w:drawing>
              <wp:anchor distT="0" distB="0" distL="114300" distR="114300" simplePos="0" relativeHeight="251772928" behindDoc="0" locked="0" layoutInCell="1" allowOverlap="1" wp14:anchorId="03B9D704" wp14:editId="0B7A6011">
                <wp:simplePos x="0" y="0"/>
                <wp:positionH relativeFrom="column">
                  <wp:posOffset>2609850</wp:posOffset>
                </wp:positionH>
                <wp:positionV relativeFrom="paragraph">
                  <wp:posOffset>129540</wp:posOffset>
                </wp:positionV>
                <wp:extent cx="3667125" cy="266700"/>
                <wp:effectExtent l="0" t="0" r="28575" b="19050"/>
                <wp:wrapNone/>
                <wp:docPr id="359" name="Rectangle 359"/>
                <wp:cNvGraphicFramePr/>
                <a:graphic xmlns:a="http://schemas.openxmlformats.org/drawingml/2006/main">
                  <a:graphicData uri="http://schemas.microsoft.com/office/word/2010/wordprocessingShape">
                    <wps:wsp>
                      <wps:cNvSpPr/>
                      <wps:spPr>
                        <a:xfrm>
                          <a:off x="0" y="0"/>
                          <a:ext cx="3667125" cy="266700"/>
                        </a:xfrm>
                        <a:prstGeom prst="rect">
                          <a:avLst/>
                        </a:prstGeom>
                        <a:solidFill>
                          <a:sysClr val="window" lastClr="FFFFFF"/>
                        </a:solidFill>
                        <a:ln w="3175" cap="flat" cmpd="sng" algn="ctr">
                          <a:solidFill>
                            <a:sysClr val="windowText" lastClr="000000"/>
                          </a:solidFill>
                          <a:prstDash val="solid"/>
                        </a:ln>
                        <a:effectLst/>
                      </wps:spPr>
                      <wps:txbx>
                        <w:txbxContent>
                          <w:p w:rsidR="00675FF6" w:rsidRPr="006E0E70" w:rsidRDefault="00675FF6" w:rsidP="00DD4B4B">
                            <w:pPr>
                              <w:jc w:val="center"/>
                              <w:rPr>
                                <w:b/>
                                <w:bCs/>
                              </w:rPr>
                            </w:pPr>
                            <w:r>
                              <w:rPr>
                                <w:rFonts w:eastAsia="Arial Unicode MS" w:cs="Arial Unicode MS"/>
                                <w:color w:val="000000"/>
                              </w:rPr>
                              <w:t>Role: P</w:t>
                            </w:r>
                            <w:r w:rsidRPr="00B46B5D">
                              <w:rPr>
                                <w:rFonts w:eastAsia="Arial Unicode MS" w:cs="Arial Unicode MS"/>
                                <w:color w:val="000000"/>
                              </w:rPr>
                              <w:t>upils words are animated and evaluated by teachers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59" o:spid="_x0000_s1048" style="position:absolute;margin-left:205.5pt;margin-top:10.2pt;width:288.75pt;height:21pt;z-index:251772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" fillcolor="window" strokecolor="windowText" strokeweight=".25pt">
                <v:textbox>
                  <w:txbxContent>
                    <w:p w:rsidR="00675FF6" w:rsidRPr="006E0E70" w:rsidRDefault="00675FF6" w:rsidP="00DD4B4B">
                      <w:pPr>
                        <w:jc w:val="center"/>
                        <w:rPr>
                          <w:b/>
                          <w:bCs/>
                        </w:rPr>
                      </w:pPr>
                      <w:r>
                        <w:rPr>
                          <w:rFonts w:eastAsia="Arial Unicode MS" w:cs="Arial Unicode MS"/>
                          <w:color w:val="000000"/>
                        </w:rPr>
                        <w:t>Role: P</w:t>
                      </w:r>
                      <w:r w:rsidRPr="00B46B5D">
                        <w:rPr>
                          <w:rFonts w:eastAsia="Arial Unicode MS" w:cs="Arial Unicode MS"/>
                          <w:color w:val="000000"/>
                        </w:rPr>
                        <w:t>upils words are animated and evaluated by teachers</w:t>
                      </w:r>
                    </w:p>
                  </w:txbxContent>
                </v:textbox>
              </v:rect>
            </w:pict>
          </mc:Fallback>
        </mc:AlternateContent>
      </w:r>
      <w:r w:rsidR="004611DE" w:rsidRPr="000E74B7">
        <w:rPr>
          <w:rFonts w:eastAsia="Arial Unicode MS" w:cs="Arial Unicode MS"/>
          <w:color w:val="000000"/>
          <w:sz w:val="20"/>
          <w:szCs w:val="20"/>
        </w:rPr>
        <w:t>Child 1: Brown</w:t>
      </w:r>
    </w:p>
    <w:p w:rsidR="004611DE" w:rsidRPr="000E74B7" w:rsidRDefault="004611DE" w:rsidP="000E74B7">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0E74B7">
        <w:rPr>
          <w:rFonts w:eastAsia="Arial Unicode MS" w:cs="Arial Unicode MS"/>
          <w:color w:val="000000"/>
          <w:sz w:val="20"/>
          <w:szCs w:val="20"/>
        </w:rPr>
        <w:t>Child 2: Brown</w:t>
      </w:r>
    </w:p>
    <w:p w:rsidR="004611DE" w:rsidRPr="000E74B7" w:rsidRDefault="004611DE" w:rsidP="000E74B7">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0E74B7">
        <w:rPr>
          <w:rFonts w:eastAsia="Arial Unicode MS" w:cs="Arial Unicode MS"/>
          <w:color w:val="000000"/>
          <w:sz w:val="20"/>
          <w:szCs w:val="20"/>
        </w:rPr>
        <w:t>Teacher: Yes they're dark brown that's right.</w:t>
      </w:r>
    </w:p>
    <w:p w:rsidR="000E74B7" w:rsidRDefault="000E74B7" w:rsidP="004611DE">
      <w:pPr>
        <w:pStyle w:val="NoSpacing"/>
        <w:rPr>
          <w:rFonts w:eastAsia="Arial Unicode MS" w:cs="Arial Unicode MS"/>
          <w:color w:val="000000"/>
        </w:rPr>
      </w:pPr>
    </w:p>
    <w:p w:rsidR="004611DE" w:rsidRPr="00B46B5D" w:rsidRDefault="004611DE" w:rsidP="00D20E04">
      <w:pPr>
        <w:pStyle w:val="NoSpacing"/>
        <w:rPr>
          <w:rFonts w:eastAsia="Arial Unicode MS" w:cs="Arial Unicode MS"/>
          <w:color w:val="000000"/>
        </w:rPr>
      </w:pPr>
      <w:r w:rsidRPr="00B46B5D">
        <w:rPr>
          <w:rFonts w:eastAsia="Arial Unicode MS" w:cs="Arial Unicode MS"/>
          <w:color w:val="000000"/>
        </w:rPr>
        <w:t xml:space="preserve">Similarly, gender roles are not the natural result of biological makeup, but they, too, are socially constructed by males and females enacting different participant roles in conversation. These roles are achieved by a pattern of small cues that show </w:t>
      </w:r>
      <w:r w:rsidR="00D20E04" w:rsidRPr="00B46B5D">
        <w:rPr>
          <w:rFonts w:eastAsia="Arial Unicode MS" w:cs="Arial Unicode MS"/>
          <w:color w:val="000000"/>
        </w:rPr>
        <w:t>self</w:t>
      </w:r>
      <w:r w:rsidRPr="00B46B5D">
        <w:rPr>
          <w:rFonts w:eastAsia="Arial Unicode MS" w:cs="Arial Unicode MS"/>
          <w:color w:val="000000"/>
        </w:rPr>
        <w:t>-assertiveness or uncertainty, dominance or submissiveness, and that get attributed over time to one gender or another. Consider the following:</w:t>
      </w:r>
    </w:p>
    <w:p w:rsidR="00FC1765" w:rsidRPr="00B46B5D" w:rsidRDefault="00FC1765" w:rsidP="004611DE">
      <w:pPr>
        <w:spacing w:after="0" w:line="240" w:lineRule="auto"/>
        <w:rPr>
          <w:rFonts w:eastAsia="Arial Unicode MS" w:cs="Arial Unicode MS"/>
          <w:color w:val="000000"/>
        </w:rPr>
      </w:pPr>
    </w:p>
    <w:p w:rsidR="00FC1765" w:rsidRPr="00D20E04" w:rsidRDefault="004611DE" w:rsidP="00D20E04">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D20E04">
        <w:rPr>
          <w:rFonts w:eastAsia="Arial Unicode MS" w:cs="Arial Unicode MS"/>
          <w:color w:val="000000"/>
          <w:sz w:val="20"/>
          <w:szCs w:val="20"/>
        </w:rPr>
        <w:t xml:space="preserve">Husband: When will dinner be ready? </w:t>
      </w:r>
    </w:p>
    <w:p w:rsidR="00FC1765" w:rsidRPr="00D20E04" w:rsidRDefault="004611DE" w:rsidP="00D20E04">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D20E04">
        <w:rPr>
          <w:rFonts w:eastAsia="Arial Unicode MS" w:cs="Arial Unicode MS"/>
          <w:color w:val="000000"/>
          <w:sz w:val="20"/>
          <w:szCs w:val="20"/>
        </w:rPr>
        <w:t>Wife: Oh... around six o'clock</w:t>
      </w:r>
      <w:proofErr w:type="gramStart"/>
      <w:r w:rsidRPr="00D20E04">
        <w:rPr>
          <w:rFonts w:eastAsia="Arial Unicode MS" w:cs="Arial Unicode MS"/>
          <w:color w:val="000000"/>
          <w:sz w:val="20"/>
          <w:szCs w:val="20"/>
        </w:rPr>
        <w:t>... ?</w:t>
      </w:r>
      <w:proofErr w:type="gramEnd"/>
    </w:p>
    <w:p w:rsidR="004611DE" w:rsidRPr="00B46B5D" w:rsidRDefault="004611DE" w:rsidP="00D20E04">
      <w:pPr>
        <w:spacing w:after="0" w:line="240" w:lineRule="auto"/>
        <w:rPr>
          <w:rFonts w:eastAsia="Arial Unicode MS" w:cs="Arial Unicode MS"/>
          <w:color w:val="000000"/>
        </w:rPr>
      </w:pPr>
      <w:r w:rsidRPr="00B46B5D">
        <w:rPr>
          <w:rFonts w:eastAsia="Arial Unicode MS" w:cs="Arial Unicode MS"/>
          <w:color w:val="000000"/>
        </w:rPr>
        <w:t xml:space="preserve">The woman's rising intonation is often interpreted as signaling female uncertainty and lack of self-assertiveness (or, on the contrary, female considerateness). </w:t>
      </w:r>
    </w:p>
    <w:p w:rsidR="00FC1765" w:rsidRPr="00B46B5D" w:rsidRDefault="00FC1765" w:rsidP="004611DE">
      <w:pPr>
        <w:spacing w:after="0" w:line="240" w:lineRule="auto"/>
        <w:rPr>
          <w:rFonts w:eastAsia="Arial Unicode MS" w:cs="Arial Unicode MS"/>
          <w:color w:val="000000"/>
        </w:rPr>
      </w:pPr>
    </w:p>
    <w:p w:rsidR="00FC1765" w:rsidRPr="00D20E04" w:rsidRDefault="00FC1765" w:rsidP="00D20E04">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D20E04">
        <w:rPr>
          <w:rFonts w:eastAsia="Arial Unicode MS" w:cs="Arial Unicode MS"/>
          <w:noProof/>
          <w:color w:val="000000"/>
          <w:sz w:val="20"/>
          <w:szCs w:val="20"/>
        </w:rPr>
        <mc:AlternateContent>
          <mc:Choice Requires="wps">
            <w:drawing>
              <wp:anchor distT="0" distB="0" distL="114300" distR="114300" simplePos="0" relativeHeight="251750400" behindDoc="0" locked="0" layoutInCell="1" allowOverlap="1" wp14:anchorId="70C414B6" wp14:editId="2D5B6E39">
                <wp:simplePos x="0" y="0"/>
                <wp:positionH relativeFrom="column">
                  <wp:posOffset>790575</wp:posOffset>
                </wp:positionH>
                <wp:positionV relativeFrom="paragraph">
                  <wp:posOffset>161925</wp:posOffset>
                </wp:positionV>
                <wp:extent cx="990600" cy="390525"/>
                <wp:effectExtent l="0" t="0" r="19050" b="28575"/>
                <wp:wrapNone/>
                <wp:docPr id="89" name="Double Bracket 89"/>
                <wp:cNvGraphicFramePr/>
                <a:graphic xmlns:a="http://schemas.openxmlformats.org/drawingml/2006/main">
                  <a:graphicData uri="http://schemas.microsoft.com/office/word/2010/wordprocessingShape">
                    <wps:wsp>
                      <wps:cNvSpPr/>
                      <wps:spPr>
                        <a:xfrm>
                          <a:off x="0" y="0"/>
                          <a:ext cx="990600" cy="390525"/>
                        </a:xfrm>
                        <a:prstGeom prst="bracketPair">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Double Bracket 89" o:spid="_x0000_s1026" type="#_x0000_t185" style="position:absolute;margin-left:62.25pt;margin-top:12.75pt;width:78pt;height:30.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" strokecolor="black [3040]"/>
            </w:pict>
          </mc:Fallback>
        </mc:AlternateContent>
      </w:r>
      <w:r w:rsidR="004611DE" w:rsidRPr="00D20E04">
        <w:rPr>
          <w:rFonts w:eastAsia="Arial Unicode MS" w:cs="Arial Unicode MS"/>
          <w:color w:val="000000"/>
          <w:sz w:val="20"/>
          <w:szCs w:val="20"/>
        </w:rPr>
        <w:t>Female: So uh you really can't bitch when you've got all those on the same day (4.2) but I uh asked my physics professor if I couldn't chan</w:t>
      </w:r>
      <w:r w:rsidRPr="00D20E04">
        <w:rPr>
          <w:rFonts w:eastAsia="Arial Unicode MS" w:cs="Arial Unicode MS"/>
          <w:color w:val="000000"/>
          <w:sz w:val="20"/>
          <w:szCs w:val="20"/>
        </w:rPr>
        <w:t>...</w:t>
      </w:r>
      <w:proofErr w:type="spellStart"/>
      <w:proofErr w:type="gramStart"/>
      <w:r w:rsidRPr="00D20E04">
        <w:rPr>
          <w:rFonts w:eastAsia="Arial Unicode MS" w:cs="Arial Unicode MS"/>
          <w:color w:val="000000"/>
          <w:sz w:val="20"/>
          <w:szCs w:val="20"/>
        </w:rPr>
        <w:t>ge</w:t>
      </w:r>
      <w:proofErr w:type="spellEnd"/>
      <w:proofErr w:type="gramEnd"/>
      <w:r w:rsidRPr="00D20E04">
        <w:rPr>
          <w:rFonts w:eastAsia="Arial Unicode MS" w:cs="Arial Unicode MS"/>
          <w:color w:val="000000"/>
          <w:sz w:val="20"/>
          <w:szCs w:val="20"/>
        </w:rPr>
        <w:t xml:space="preserve"> that</w:t>
      </w:r>
      <w:r w:rsidR="004611DE" w:rsidRPr="00D20E04">
        <w:rPr>
          <w:rFonts w:eastAsia="Arial Unicode MS" w:cs="Arial Unicode MS"/>
          <w:color w:val="000000"/>
          <w:sz w:val="20"/>
          <w:szCs w:val="20"/>
        </w:rPr>
        <w:t xml:space="preserve"> </w:t>
      </w:r>
    </w:p>
    <w:p w:rsidR="004611DE" w:rsidRPr="00D20E04" w:rsidRDefault="004611DE" w:rsidP="00D20E04">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D20E04">
        <w:rPr>
          <w:rFonts w:eastAsia="Arial Unicode MS" w:cs="Arial Unicode MS"/>
          <w:color w:val="000000"/>
          <w:sz w:val="20"/>
          <w:szCs w:val="20"/>
        </w:rPr>
        <w:t>Male:</w:t>
      </w:r>
      <w:r w:rsidRPr="00D20E04">
        <w:rPr>
          <w:rFonts w:eastAsia="Arial Unicode MS" w:cs="Arial Unicode MS"/>
          <w:color w:val="000000"/>
          <w:sz w:val="20"/>
          <w:szCs w:val="20"/>
        </w:rPr>
        <w:tab/>
      </w:r>
      <w:r w:rsidR="00FC1765" w:rsidRPr="00D20E04">
        <w:rPr>
          <w:rFonts w:eastAsia="Arial Unicode MS" w:cs="Arial Unicode MS"/>
          <w:color w:val="000000"/>
          <w:sz w:val="20"/>
          <w:szCs w:val="20"/>
        </w:rPr>
        <w:t xml:space="preserve">              Don’t touch that</w:t>
      </w:r>
    </w:p>
    <w:p w:rsidR="004611DE" w:rsidRPr="00D20E04" w:rsidRDefault="004611DE" w:rsidP="00D20E04">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D20E04">
        <w:rPr>
          <w:rFonts w:eastAsia="Arial Unicode MS" w:cs="Arial Unicode MS"/>
          <w:color w:val="000000"/>
          <w:sz w:val="20"/>
          <w:szCs w:val="20"/>
        </w:rPr>
        <w:t>Female: What?</w:t>
      </w:r>
    </w:p>
    <w:p w:rsidR="00AF2FB0" w:rsidRPr="00D20E04" w:rsidRDefault="004611DE" w:rsidP="00D20E04">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D20E04">
        <w:rPr>
          <w:rFonts w:eastAsia="Arial Unicode MS" w:cs="Arial Unicode MS"/>
          <w:color w:val="000000"/>
          <w:sz w:val="20"/>
          <w:szCs w:val="20"/>
        </w:rPr>
        <w:t xml:space="preserve">Male: I've got everything </w:t>
      </w:r>
      <w:proofErr w:type="spellStart"/>
      <w:r w:rsidRPr="00D20E04">
        <w:rPr>
          <w:rFonts w:eastAsia="Arial Unicode MS" w:cs="Arial Unicode MS"/>
          <w:color w:val="000000"/>
          <w:sz w:val="20"/>
          <w:szCs w:val="20"/>
        </w:rPr>
        <w:t>jus</w:t>
      </w:r>
      <w:proofErr w:type="spellEnd"/>
      <w:r w:rsidRPr="00D20E04">
        <w:rPr>
          <w:rFonts w:eastAsia="Arial Unicode MS" w:cs="Arial Unicode MS"/>
          <w:color w:val="000000"/>
          <w:sz w:val="20"/>
          <w:szCs w:val="20"/>
        </w:rPr>
        <w:t xml:space="preserve">' how I want it in that notebook you'll screw it up </w:t>
      </w:r>
      <w:proofErr w:type="spellStart"/>
      <w:r w:rsidRPr="00D20E04">
        <w:rPr>
          <w:rFonts w:eastAsia="Arial Unicode MS" w:cs="Arial Unicode MS"/>
          <w:color w:val="000000"/>
          <w:sz w:val="20"/>
          <w:szCs w:val="20"/>
        </w:rPr>
        <w:t>leafin</w:t>
      </w:r>
      <w:proofErr w:type="spellEnd"/>
      <w:r w:rsidRPr="00D20E04">
        <w:rPr>
          <w:rFonts w:eastAsia="Arial Unicode MS" w:cs="Arial Unicode MS"/>
          <w:color w:val="000000"/>
          <w:sz w:val="20"/>
          <w:szCs w:val="20"/>
        </w:rPr>
        <w:t>' through it like that</w:t>
      </w:r>
    </w:p>
    <w:p w:rsidR="004611DE" w:rsidRPr="00B46B5D" w:rsidRDefault="004611DE" w:rsidP="00F41E96">
      <w:pPr>
        <w:spacing w:after="0" w:line="240" w:lineRule="auto"/>
        <w:rPr>
          <w:rFonts w:eastAsia="Arial Unicode MS" w:cs="Arial Unicode MS"/>
          <w:color w:val="000000"/>
        </w:rPr>
      </w:pPr>
      <w:r w:rsidRPr="00B46B5D">
        <w:rPr>
          <w:rFonts w:eastAsia="Arial Unicode MS" w:cs="Arial Unicode MS"/>
          <w:color w:val="000000"/>
        </w:rPr>
        <w:t xml:space="preserve">The male's interruption may be viewed as a sign of male dominance, his power to switch the topic to suit his own agenda. </w:t>
      </w:r>
    </w:p>
    <w:p w:rsidR="00AF2FB0" w:rsidRPr="00B46B5D" w:rsidRDefault="00AF2FB0" w:rsidP="004611DE">
      <w:pPr>
        <w:spacing w:after="0" w:line="240" w:lineRule="auto"/>
        <w:rPr>
          <w:rFonts w:eastAsia="Arial Unicode MS" w:cs="Arial Unicode MS"/>
          <w:color w:val="000000"/>
        </w:rPr>
      </w:pPr>
    </w:p>
    <w:p w:rsidR="004611DE" w:rsidRPr="00B46B5D" w:rsidRDefault="008123F1" w:rsidP="004611DE">
      <w:pPr>
        <w:spacing w:after="0" w:line="240" w:lineRule="auto"/>
        <w:rPr>
          <w:rFonts w:eastAsia="Arial Unicode MS" w:cs="Arial Unicode MS"/>
          <w:color w:val="000000"/>
        </w:rPr>
      </w:pPr>
      <w:r>
        <w:rPr>
          <w:rFonts w:ascii="Calibri" w:eastAsia="Calibri" w:hAnsi="Calibri" w:cs="Arial"/>
          <w:noProof/>
          <w:sz w:val="40"/>
          <w:szCs w:val="40"/>
          <w:bdr w:val="single" w:sz="4" w:space="0" w:color="auto"/>
        </w:rPr>
        <w:drawing>
          <wp:anchor distT="0" distB="0" distL="114300" distR="114300" simplePos="0" relativeHeight="251889664" behindDoc="1" locked="0" layoutInCell="1" allowOverlap="1" wp14:anchorId="5C9407B8" wp14:editId="35F8FA3B">
            <wp:simplePos x="0" y="0"/>
            <wp:positionH relativeFrom="column">
              <wp:posOffset>666750</wp:posOffset>
            </wp:positionH>
            <wp:positionV relativeFrom="paragraph">
              <wp:posOffset>551180</wp:posOffset>
            </wp:positionV>
            <wp:extent cx="4991100" cy="3800475"/>
            <wp:effectExtent l="0" t="0" r="0" b="9525"/>
            <wp:wrapNone/>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lture-wheel.jpg"/>
                    <pic:cNvPicPr/>
                  </pic:nvPicPr>
                  <pic:blipFill>
                    <a:blip r:embed="rId55">
                      <a:extLst>
                        <a:ext uri="{BEBA8EAE-BF5A-486C-A8C5-ECC9F3942E4B}">
                          <a14:imgProps xmlns:a14="http://schemas.microsoft.com/office/drawing/2010/main">
                            <a14:imgLayer r:embed="rId5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4991100" cy="3800475"/>
                    </a:xfrm>
                    <a:prstGeom prst="rect">
                      <a:avLst/>
                    </a:prstGeom>
                  </pic:spPr>
                </pic:pic>
              </a:graphicData>
            </a:graphic>
            <wp14:sizeRelH relativeFrom="page">
              <wp14:pctWidth>0</wp14:pctWidth>
            </wp14:sizeRelH>
            <wp14:sizeRelV relativeFrom="page">
              <wp14:pctHeight>0</wp14:pctHeight>
            </wp14:sizeRelV>
          </wp:anchor>
        </w:drawing>
      </w:r>
      <w:r w:rsidR="004611DE" w:rsidRPr="00B46B5D">
        <w:rPr>
          <w:rFonts w:eastAsia="Arial Unicode MS" w:cs="Arial Unicode MS"/>
          <w:color w:val="000000"/>
        </w:rPr>
        <w:t>Language use is a cultural act not only because it reflects the ways in which one individual acts on another individual through such speech acts as thanking, greeting, complimenting, that are variously accomplished in various cultures. Language use is a cultural act because its users co-construct the very social roles that define them as members of a discourse community.</w:t>
      </w:r>
    </w:p>
    <w:p w:rsidR="00AF2FB0" w:rsidRPr="00B46B5D" w:rsidRDefault="00AF2FB0" w:rsidP="004611DE">
      <w:pPr>
        <w:spacing w:after="0" w:line="240" w:lineRule="auto"/>
        <w:rPr>
          <w:rFonts w:eastAsia="Arial Unicode MS" w:cs="Arial Unicode MS"/>
          <w:color w:val="000000"/>
        </w:rPr>
      </w:pPr>
      <w:bookmarkStart w:id="26" w:name="bookmark37"/>
    </w:p>
    <w:bookmarkEnd w:id="26"/>
    <w:p w:rsidR="0025086E" w:rsidRDefault="0025086E" w:rsidP="00080279">
      <w:pPr>
        <w:tabs>
          <w:tab w:val="left" w:pos="420"/>
        </w:tabs>
        <w:jc w:val="center"/>
        <w:rPr>
          <w:rFonts w:ascii="Calibri" w:eastAsia="Calibri" w:hAnsi="Calibri" w:cs="Arial"/>
          <w:sz w:val="40"/>
          <w:szCs w:val="40"/>
          <w:bdr w:val="single" w:sz="4" w:space="0" w:color="auto"/>
        </w:rPr>
      </w:pPr>
    </w:p>
    <w:p w:rsidR="00A8335C" w:rsidRDefault="00A8335C" w:rsidP="00080279">
      <w:pPr>
        <w:tabs>
          <w:tab w:val="left" w:pos="420"/>
        </w:tabs>
        <w:jc w:val="center"/>
        <w:rPr>
          <w:rFonts w:ascii="Calibri" w:eastAsia="Calibri" w:hAnsi="Calibri" w:cs="Arial"/>
          <w:sz w:val="40"/>
          <w:szCs w:val="40"/>
          <w:bdr w:val="single" w:sz="4" w:space="0" w:color="auto"/>
        </w:rPr>
      </w:pPr>
    </w:p>
    <w:p w:rsidR="00A8335C" w:rsidRDefault="00A8335C" w:rsidP="00080279">
      <w:pPr>
        <w:tabs>
          <w:tab w:val="left" w:pos="420"/>
        </w:tabs>
        <w:jc w:val="center"/>
        <w:rPr>
          <w:rFonts w:ascii="Calibri" w:eastAsia="Calibri" w:hAnsi="Calibri" w:cs="Arial"/>
          <w:sz w:val="40"/>
          <w:szCs w:val="40"/>
          <w:bdr w:val="single" w:sz="4" w:space="0" w:color="auto"/>
        </w:rPr>
      </w:pPr>
    </w:p>
    <w:p w:rsidR="00A8335C" w:rsidRDefault="00A8335C" w:rsidP="00A8335C">
      <w:pPr>
        <w:spacing w:after="0" w:line="240" w:lineRule="auto"/>
        <w:rPr>
          <w:rFonts w:eastAsia="Arial Unicode MS" w:cs="Arial Unicode MS"/>
          <w:color w:val="000000"/>
          <w:sz w:val="24"/>
          <w:szCs w:val="24"/>
        </w:rPr>
      </w:pPr>
      <w:bookmarkStart w:id="27" w:name="bookmark38"/>
    </w:p>
    <w:p w:rsidR="00A07F84" w:rsidRDefault="00A07F84" w:rsidP="00A8335C">
      <w:pPr>
        <w:spacing w:after="0" w:line="240" w:lineRule="auto"/>
        <w:rPr>
          <w:rFonts w:eastAsia="Arial Unicode MS" w:cs="Arial Unicode MS"/>
          <w:color w:val="000000"/>
          <w:sz w:val="24"/>
          <w:szCs w:val="24"/>
        </w:rPr>
      </w:pPr>
    </w:p>
    <w:p w:rsidR="00A07F84" w:rsidRDefault="00A07F84" w:rsidP="00A8335C">
      <w:pPr>
        <w:spacing w:after="0" w:line="240" w:lineRule="auto"/>
        <w:rPr>
          <w:rFonts w:eastAsia="Arial Unicode MS" w:cs="Arial Unicode MS"/>
          <w:color w:val="000000"/>
          <w:sz w:val="24"/>
          <w:szCs w:val="24"/>
        </w:rPr>
      </w:pPr>
    </w:p>
    <w:p w:rsidR="00A07F84" w:rsidRDefault="00A07F84" w:rsidP="00A8335C">
      <w:pPr>
        <w:spacing w:after="0" w:line="240" w:lineRule="auto"/>
        <w:rPr>
          <w:rFonts w:eastAsia="Arial Unicode MS" w:cs="Arial Unicode MS"/>
          <w:color w:val="000000"/>
          <w:sz w:val="24"/>
          <w:szCs w:val="24"/>
        </w:rPr>
      </w:pPr>
    </w:p>
    <w:p w:rsidR="00A07F84" w:rsidRDefault="00A07F84" w:rsidP="00A8335C">
      <w:pPr>
        <w:spacing w:after="0" w:line="240" w:lineRule="auto"/>
        <w:rPr>
          <w:rFonts w:eastAsia="Arial Unicode MS" w:cs="Arial Unicode MS"/>
          <w:color w:val="000000"/>
          <w:sz w:val="24"/>
          <w:szCs w:val="24"/>
        </w:rPr>
      </w:pPr>
    </w:p>
    <w:p w:rsidR="00A07F84" w:rsidRDefault="00A07F84" w:rsidP="00A8335C">
      <w:pPr>
        <w:spacing w:after="0" w:line="240" w:lineRule="auto"/>
        <w:rPr>
          <w:rFonts w:eastAsia="Arial Unicode MS" w:cs="Arial Unicode MS"/>
          <w:color w:val="000000"/>
          <w:sz w:val="24"/>
          <w:szCs w:val="24"/>
        </w:rPr>
      </w:pPr>
    </w:p>
    <w:p w:rsidR="00A07F84" w:rsidRDefault="00A07F84" w:rsidP="00A8335C">
      <w:pPr>
        <w:spacing w:after="0" w:line="240" w:lineRule="auto"/>
        <w:rPr>
          <w:rFonts w:eastAsia="Arial Unicode MS" w:cs="Arial Unicode MS"/>
          <w:color w:val="000000"/>
          <w:sz w:val="24"/>
          <w:szCs w:val="24"/>
        </w:rPr>
      </w:pPr>
    </w:p>
    <w:p w:rsidR="00A07F84" w:rsidRDefault="00A07F84" w:rsidP="00A8335C">
      <w:pPr>
        <w:spacing w:after="0" w:line="240" w:lineRule="auto"/>
        <w:rPr>
          <w:rFonts w:eastAsia="Arial Unicode MS" w:cs="Arial Unicode MS"/>
          <w:color w:val="000000"/>
          <w:sz w:val="24"/>
          <w:szCs w:val="24"/>
        </w:rPr>
      </w:pPr>
    </w:p>
    <w:p w:rsidR="00A07F84" w:rsidRDefault="00A07F84" w:rsidP="00A8335C">
      <w:pPr>
        <w:spacing w:after="0" w:line="240" w:lineRule="auto"/>
        <w:rPr>
          <w:rFonts w:eastAsia="Arial Unicode MS" w:cs="Arial Unicode MS"/>
          <w:color w:val="000000"/>
          <w:sz w:val="24"/>
          <w:szCs w:val="24"/>
        </w:rPr>
      </w:pPr>
    </w:p>
    <w:p w:rsidR="00A07F84" w:rsidRDefault="00A07F84" w:rsidP="00A8335C">
      <w:pPr>
        <w:spacing w:after="0" w:line="240" w:lineRule="auto"/>
        <w:rPr>
          <w:rFonts w:eastAsia="Arial Unicode MS" w:cs="Arial Unicode MS"/>
          <w:color w:val="000000"/>
          <w:sz w:val="24"/>
          <w:szCs w:val="24"/>
        </w:rPr>
      </w:pPr>
    </w:p>
    <w:p w:rsidR="00A07F84" w:rsidRDefault="00A07F84" w:rsidP="00A8335C">
      <w:pPr>
        <w:spacing w:after="0" w:line="240" w:lineRule="auto"/>
        <w:rPr>
          <w:rFonts w:eastAsia="Arial Unicode MS" w:cs="Arial Unicode MS"/>
          <w:color w:val="000000"/>
          <w:sz w:val="24"/>
          <w:szCs w:val="24"/>
        </w:rPr>
      </w:pPr>
    </w:p>
    <w:p w:rsidR="00A07F84" w:rsidRDefault="00A07F84" w:rsidP="00A07F84">
      <w:pPr>
        <w:spacing w:after="0" w:line="240" w:lineRule="auto"/>
        <w:jc w:val="center"/>
        <w:rPr>
          <w:rFonts w:eastAsia="Arial Unicode MS" w:cs="Arial Unicode MS"/>
          <w:color w:val="000000"/>
          <w:sz w:val="24"/>
          <w:szCs w:val="24"/>
        </w:rPr>
      </w:pPr>
      <w:r w:rsidRPr="00E57A89">
        <w:rPr>
          <w:b/>
          <w:bCs/>
          <w:sz w:val="32"/>
          <w:szCs w:val="32"/>
        </w:rPr>
        <w:lastRenderedPageBreak/>
        <w:t xml:space="preserve">Chapter </w:t>
      </w:r>
      <w:r>
        <w:rPr>
          <w:b/>
          <w:bCs/>
          <w:sz w:val="32"/>
          <w:szCs w:val="32"/>
        </w:rPr>
        <w:t>4</w:t>
      </w:r>
    </w:p>
    <w:p w:rsidR="00A8335C" w:rsidRPr="00901DF8" w:rsidRDefault="00901DF8" w:rsidP="00901DF8">
      <w:pPr>
        <w:spacing w:after="0" w:line="240" w:lineRule="auto"/>
        <w:jc w:val="center"/>
        <w:rPr>
          <w:rFonts w:eastAsia="Arial Unicode MS" w:cs="Arial Unicode MS"/>
          <w:b/>
          <w:bCs/>
          <w:color w:val="000000"/>
          <w:sz w:val="32"/>
          <w:szCs w:val="32"/>
        </w:rPr>
      </w:pPr>
      <w:r w:rsidRPr="00901DF8">
        <w:rPr>
          <w:rFonts w:eastAsia="Arial Unicode MS" w:cs="Arial Unicode MS"/>
          <w:b/>
          <w:bCs/>
          <w:color w:val="000000"/>
          <w:sz w:val="32"/>
          <w:szCs w:val="32"/>
        </w:rPr>
        <w:t>Spoken Language, Oral C</w:t>
      </w:r>
      <w:r w:rsidR="00A8335C" w:rsidRPr="00901DF8">
        <w:rPr>
          <w:rFonts w:eastAsia="Arial Unicode MS" w:cs="Arial Unicode MS"/>
          <w:b/>
          <w:bCs/>
          <w:color w:val="000000"/>
          <w:sz w:val="32"/>
          <w:szCs w:val="32"/>
        </w:rPr>
        <w:t>ulture</w:t>
      </w:r>
      <w:bookmarkEnd w:id="27"/>
    </w:p>
    <w:p w:rsidR="00901DF8" w:rsidRDefault="00901DF8" w:rsidP="00A8335C">
      <w:pPr>
        <w:spacing w:after="0" w:line="240" w:lineRule="auto"/>
        <w:rPr>
          <w:rFonts w:eastAsia="Arial Unicode MS" w:cs="Arial Unicode MS"/>
          <w:color w:val="000000"/>
          <w:sz w:val="24"/>
          <w:szCs w:val="24"/>
        </w:rPr>
      </w:pPr>
    </w:p>
    <w:p w:rsidR="00A8335C" w:rsidRPr="00BC1C3A" w:rsidRDefault="00A8335C" w:rsidP="00A8335C">
      <w:pPr>
        <w:spacing w:after="0" w:line="240" w:lineRule="auto"/>
        <w:rPr>
          <w:rFonts w:eastAsia="Arial Unicode MS" w:cs="Arial Unicode MS"/>
          <w:color w:val="000000"/>
        </w:rPr>
      </w:pPr>
      <w:r w:rsidRPr="00BC1C3A">
        <w:rPr>
          <w:rFonts w:eastAsia="Arial Unicode MS" w:cs="Arial Unicode MS"/>
          <w:color w:val="000000"/>
        </w:rPr>
        <w:t>We saw in the last chapter how participants in verbal interactions carve out for themselves and for each other a cultural space of reference in which they take up various social roles. In this chapter and the next we explore further how social structure is con</w:t>
      </w:r>
      <w:r w:rsidRPr="00BC1C3A">
        <w:rPr>
          <w:rFonts w:eastAsia="Arial Unicode MS" w:cs="Arial Unicode MS"/>
          <w:color w:val="000000"/>
        </w:rPr>
        <w:softHyphen/>
        <w:t>structed through the two very different media of speech and writing.</w:t>
      </w:r>
    </w:p>
    <w:p w:rsidR="00BC1C3A" w:rsidRPr="00BC1C3A" w:rsidRDefault="00BC1C3A" w:rsidP="00A8335C">
      <w:pPr>
        <w:spacing w:after="0" w:line="240" w:lineRule="auto"/>
        <w:rPr>
          <w:rFonts w:eastAsia="Arial Unicode MS" w:cs="Arial Unicode MS"/>
          <w:color w:val="000000"/>
        </w:rPr>
      </w:pPr>
    </w:p>
    <w:p w:rsidR="00A8335C" w:rsidRPr="00BC1C3A" w:rsidRDefault="00A8335C" w:rsidP="00A8335C">
      <w:pPr>
        <w:spacing w:after="0" w:line="240" w:lineRule="auto"/>
        <w:rPr>
          <w:rFonts w:eastAsia="Arial Unicode MS" w:cs="Arial Unicode MS"/>
          <w:color w:val="000000"/>
        </w:rPr>
      </w:pPr>
      <w:r w:rsidRPr="00BC1C3A">
        <w:rPr>
          <w:rFonts w:eastAsia="Arial Unicode MS" w:cs="Arial Unicode MS"/>
          <w:color w:val="000000"/>
        </w:rPr>
        <w:t xml:space="preserve">The spoken medium is directly linked to the time of its enunciation and to the perception by those present of the </w:t>
      </w:r>
      <w:r w:rsidR="00C42BD8" w:rsidRPr="00BC1C3A">
        <w:rPr>
          <w:rFonts w:eastAsia="Arial Unicode MS" w:cs="Arial Unicode MS"/>
          <w:color w:val="000000"/>
        </w:rPr>
        <w:t>brief</w:t>
      </w:r>
      <w:r w:rsidRPr="00BC1C3A">
        <w:rPr>
          <w:rFonts w:eastAsia="Arial Unicode MS" w:cs="Arial Unicode MS"/>
          <w:color w:val="000000"/>
        </w:rPr>
        <w:t xml:space="preserve"> dimensions of the verbal event. By contrast, the technology of writing, as a spatial extension of the mind and the hand, has been able to overcome the </w:t>
      </w:r>
      <w:r w:rsidR="00C42BD8" w:rsidRPr="00BC1C3A">
        <w:rPr>
          <w:rFonts w:eastAsia="Arial Unicode MS" w:cs="Arial Unicode MS"/>
          <w:color w:val="000000"/>
        </w:rPr>
        <w:t>temporary</w:t>
      </w:r>
      <w:r w:rsidRPr="00BC1C3A">
        <w:rPr>
          <w:rFonts w:eastAsia="Arial Unicode MS" w:cs="Arial Unicode MS"/>
          <w:color w:val="000000"/>
        </w:rPr>
        <w:t>, auditory nature of spoken language by translating it into more permanent, visible signs on a page. We first discuss the differences between the two media.</w:t>
      </w:r>
    </w:p>
    <w:p w:rsidR="00BC1C3A" w:rsidRPr="00BC1C3A" w:rsidRDefault="00BC1C3A" w:rsidP="00A8335C">
      <w:pPr>
        <w:spacing w:after="0" w:line="240" w:lineRule="auto"/>
        <w:rPr>
          <w:rFonts w:eastAsia="Arial Unicode MS" w:cs="Arial Unicode MS"/>
          <w:color w:val="000000"/>
        </w:rPr>
      </w:pPr>
      <w:bookmarkStart w:id="28" w:name="bookmark39"/>
    </w:p>
    <w:p w:rsidR="00A8335C" w:rsidRPr="00BC1C3A" w:rsidRDefault="00A8335C" w:rsidP="00A8335C">
      <w:pPr>
        <w:spacing w:after="0" w:line="240" w:lineRule="auto"/>
        <w:rPr>
          <w:rFonts w:eastAsia="Arial Unicode MS" w:cs="Arial Unicode MS"/>
          <w:b/>
          <w:bCs/>
          <w:color w:val="000000"/>
          <w:sz w:val="28"/>
          <w:szCs w:val="28"/>
        </w:rPr>
      </w:pPr>
      <w:r w:rsidRPr="00BC1C3A">
        <w:rPr>
          <w:rFonts w:eastAsia="Arial Unicode MS" w:cs="Arial Unicode MS"/>
          <w:b/>
          <w:bCs/>
          <w:color w:val="000000"/>
          <w:sz w:val="28"/>
          <w:szCs w:val="28"/>
        </w:rPr>
        <w:t>Speech and writing</w:t>
      </w:r>
      <w:bookmarkEnd w:id="28"/>
    </w:p>
    <w:p w:rsidR="00A8335C" w:rsidRPr="00BC1C3A" w:rsidRDefault="00AE6C1B" w:rsidP="00C42BD8">
      <w:pPr>
        <w:pStyle w:val="NoSpacing"/>
        <w:rPr>
          <w:rFonts w:eastAsia="Arial Unicode MS" w:cs="Arial Unicode MS"/>
          <w:color w:val="000000"/>
        </w:rPr>
      </w:pPr>
      <w:r>
        <w:rPr>
          <w:rFonts w:eastAsia="Arial Unicode MS" w:cs="Arial Unicode MS"/>
          <w:noProof/>
          <w:color w:val="000000"/>
        </w:rPr>
        <w:drawing>
          <wp:anchor distT="0" distB="0" distL="114300" distR="114300" simplePos="0" relativeHeight="251781120" behindDoc="0" locked="0" layoutInCell="1" allowOverlap="1" wp14:anchorId="27A04DF6" wp14:editId="4BDB9442">
            <wp:simplePos x="0" y="0"/>
            <wp:positionH relativeFrom="column">
              <wp:posOffset>-57150</wp:posOffset>
            </wp:positionH>
            <wp:positionV relativeFrom="paragraph">
              <wp:posOffset>71755</wp:posOffset>
            </wp:positionV>
            <wp:extent cx="1863725" cy="1200150"/>
            <wp:effectExtent l="0" t="0" r="3175"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ferences-between-spoken-and-written-language.jpg"/>
                    <pic:cNvPicPr/>
                  </pic:nvPicPr>
                  <pic:blipFill>
                    <a:blip r:embed="rId57" cstate="print">
                      <a:extLst>
                        <a:ext uri="{BEBA8EAE-BF5A-486C-A8C5-ECC9F3942E4B}">
                          <a14:imgProps xmlns:a14="http://schemas.microsoft.com/office/drawing/2010/main">
                            <a14:imgLayer r:embed="rId5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863725" cy="1200150"/>
                    </a:xfrm>
                    <a:prstGeom prst="rect">
                      <a:avLst/>
                    </a:prstGeom>
                  </pic:spPr>
                </pic:pic>
              </a:graphicData>
            </a:graphic>
            <wp14:sizeRelH relativeFrom="page">
              <wp14:pctWidth>0</wp14:pctWidth>
            </wp14:sizeRelH>
            <wp14:sizeRelV relativeFrom="page">
              <wp14:pctHeight>0</wp14:pctHeight>
            </wp14:sizeRelV>
          </wp:anchor>
        </w:drawing>
      </w:r>
      <w:r w:rsidR="00A8335C" w:rsidRPr="00BC1C3A">
        <w:rPr>
          <w:rFonts w:eastAsia="Arial Unicode MS" w:cs="Arial Unicode MS"/>
          <w:color w:val="000000"/>
        </w:rPr>
        <w:t>It is difficult, if not impossible, for us to experience what members of exclusively oral cultures must have experienced before the invention of writing; the very term</w:t>
      </w:r>
      <w:r w:rsidR="00A8335C" w:rsidRPr="00BC1C3A">
        <w:rPr>
          <w:rFonts w:eastAsia="Franklin Gothic Heavy" w:cs="Franklin Gothic Heavy"/>
          <w:color w:val="000000"/>
        </w:rPr>
        <w:t xml:space="preserve"> </w:t>
      </w:r>
      <w:proofErr w:type="spellStart"/>
      <w:r w:rsidR="00A8335C" w:rsidRPr="000C2003">
        <w:rPr>
          <w:rFonts w:eastAsia="Franklin Gothic Heavy" w:cs="Franklin Gothic Heavy"/>
          <w:b/>
          <w:bCs/>
          <w:color w:val="000000"/>
        </w:rPr>
        <w:t>orality</w:t>
      </w:r>
      <w:proofErr w:type="spellEnd"/>
      <w:r w:rsidR="00A8335C" w:rsidRPr="00BC1C3A">
        <w:rPr>
          <w:rFonts w:eastAsia="Arial Unicode MS" w:cs="Arial Unicode MS"/>
          <w:color w:val="000000"/>
        </w:rPr>
        <w:t xml:space="preserve"> is defined over against the written word and was</w:t>
      </w:r>
      <w:r w:rsidR="000C2003">
        <w:rPr>
          <w:rFonts w:eastAsia="Arial Unicode MS" w:cs="Arial Unicode MS"/>
          <w:color w:val="000000"/>
        </w:rPr>
        <w:t xml:space="preserve"> </w:t>
      </w:r>
      <w:r w:rsidR="00A8335C" w:rsidRPr="00BC1C3A">
        <w:rPr>
          <w:rFonts w:eastAsia="Arial Unicode MS" w:cs="Arial Unicode MS"/>
          <w:color w:val="000000"/>
        </w:rPr>
        <w:t>coined by</w:t>
      </w:r>
      <w:r w:rsidR="00A8335C" w:rsidRPr="00BC1C3A">
        <w:rPr>
          <w:rFonts w:eastAsia="Franklin Gothic Heavy" w:cs="Franklin Gothic Heavy"/>
          <w:color w:val="000000"/>
        </w:rPr>
        <w:t xml:space="preserve"> </w:t>
      </w:r>
      <w:r w:rsidR="00A8335C" w:rsidRPr="00C42BD8">
        <w:rPr>
          <w:rFonts w:eastAsia="Franklin Gothic Heavy" w:cs="Franklin Gothic Heavy"/>
          <w:b/>
          <w:bCs/>
          <w:color w:val="000000"/>
          <w:sz w:val="24"/>
          <w:szCs w:val="24"/>
        </w:rPr>
        <w:t>literate</w:t>
      </w:r>
      <w:r w:rsidR="00A8335C" w:rsidRPr="00BC1C3A">
        <w:rPr>
          <w:rFonts w:eastAsia="Arial Unicode MS" w:cs="Arial Unicode MS"/>
          <w:color w:val="000000"/>
        </w:rPr>
        <w:t xml:space="preserve"> people within a context of</w:t>
      </w:r>
      <w:r w:rsidR="00A8335C" w:rsidRPr="00BC1C3A">
        <w:rPr>
          <w:rFonts w:eastAsia="Franklin Gothic Heavy" w:cs="Franklin Gothic Heavy"/>
          <w:color w:val="000000"/>
        </w:rPr>
        <w:t xml:space="preserve"> </w:t>
      </w:r>
      <w:r w:rsidR="00A8335C" w:rsidRPr="00C42BD8">
        <w:rPr>
          <w:rFonts w:eastAsia="Franklin Gothic Heavy" w:cs="Franklin Gothic Heavy"/>
          <w:b/>
          <w:bCs/>
          <w:color w:val="000000"/>
          <w:sz w:val="24"/>
          <w:szCs w:val="24"/>
        </w:rPr>
        <w:t>literacy</w:t>
      </w:r>
      <w:r w:rsidR="00A8335C" w:rsidRPr="00BC1C3A">
        <w:rPr>
          <w:rFonts w:eastAsia="Franklin Gothic Heavy" w:cs="Franklin Gothic Heavy"/>
          <w:color w:val="000000"/>
        </w:rPr>
        <w:t>.</w:t>
      </w:r>
      <w:r w:rsidR="00A8335C" w:rsidRPr="00BC1C3A">
        <w:rPr>
          <w:rFonts w:eastAsia="Arial Unicode MS" w:cs="Arial Unicode MS"/>
          <w:color w:val="000000"/>
        </w:rPr>
        <w:t xml:space="preserve"> Even illiterate people nowadays live in a world whose consciousness has been totally transformed by the advent of writing and, later, of print. Primary </w:t>
      </w:r>
      <w:proofErr w:type="spellStart"/>
      <w:r w:rsidR="00A8335C" w:rsidRPr="00BC1C3A">
        <w:rPr>
          <w:rFonts w:eastAsia="Arial Unicode MS" w:cs="Arial Unicode MS"/>
          <w:color w:val="000000"/>
        </w:rPr>
        <w:t>orality</w:t>
      </w:r>
      <w:proofErr w:type="spellEnd"/>
      <w:r w:rsidR="00A8335C" w:rsidRPr="00BC1C3A">
        <w:rPr>
          <w:rFonts w:eastAsia="Arial Unicode MS" w:cs="Arial Unicode MS"/>
          <w:color w:val="000000"/>
        </w:rPr>
        <w:t xml:space="preserve">, then, can never be recovered. However, traces of </w:t>
      </w:r>
      <w:proofErr w:type="spellStart"/>
      <w:r w:rsidR="00A8335C" w:rsidRPr="00BC1C3A">
        <w:rPr>
          <w:rFonts w:eastAsia="Arial Unicode MS" w:cs="Arial Unicode MS"/>
          <w:color w:val="000000"/>
        </w:rPr>
        <w:t>orality</w:t>
      </w:r>
      <w:proofErr w:type="spellEnd"/>
      <w:r w:rsidR="00A8335C" w:rsidRPr="00BC1C3A">
        <w:rPr>
          <w:rFonts w:eastAsia="Arial Unicode MS" w:cs="Arial Unicode MS"/>
          <w:color w:val="000000"/>
        </w:rPr>
        <w:t xml:space="preserve"> have remained both in speech and in writing</w:t>
      </w:r>
      <w:r w:rsidR="00C42BD8">
        <w:rPr>
          <w:rFonts w:eastAsia="Arial Unicode MS" w:cs="Arial Unicode MS"/>
          <w:color w:val="000000"/>
        </w:rPr>
        <w:t>.</w:t>
      </w:r>
      <w:r w:rsidR="00A8335C" w:rsidRPr="00BC1C3A">
        <w:rPr>
          <w:rFonts w:eastAsia="Arial Unicode MS" w:cs="Arial Unicode MS"/>
          <w:color w:val="000000"/>
        </w:rPr>
        <w:t xml:space="preserve"> From these traces, scholars have identified the following seven characteristics</w:t>
      </w:r>
      <w:r w:rsidR="000C2003">
        <w:rPr>
          <w:rFonts w:eastAsia="Arial Unicode MS" w:cs="Arial Unicode MS"/>
          <w:color w:val="000000"/>
        </w:rPr>
        <w:t xml:space="preserve"> </w:t>
      </w:r>
      <w:r w:rsidR="00A8335C" w:rsidRPr="00BC1C3A">
        <w:rPr>
          <w:rFonts w:eastAsia="Arial Unicode MS" w:cs="Arial Unicode MS"/>
          <w:color w:val="000000"/>
        </w:rPr>
        <w:t>of conversational speech as distinguished from expository</w:t>
      </w:r>
      <w:r w:rsidR="000C2003">
        <w:rPr>
          <w:rFonts w:eastAsia="Arial Unicode MS" w:cs="Arial Unicode MS"/>
          <w:color w:val="000000"/>
        </w:rPr>
        <w:t xml:space="preserve"> </w:t>
      </w:r>
      <w:r w:rsidR="00A8335C" w:rsidRPr="00BC1C3A">
        <w:rPr>
          <w:rFonts w:eastAsia="Arial Unicode MS" w:cs="Arial Unicode MS"/>
          <w:color w:val="000000"/>
        </w:rPr>
        <w:t>writing.</w:t>
      </w:r>
    </w:p>
    <w:p w:rsidR="000C2003" w:rsidRDefault="000C2003" w:rsidP="00A8335C">
      <w:pPr>
        <w:pStyle w:val="NoSpacing"/>
        <w:rPr>
          <w:rFonts w:eastAsia="Arial Unicode MS" w:cs="Arial Unicode MS"/>
          <w:color w:val="000000"/>
        </w:rPr>
      </w:pPr>
    </w:p>
    <w:p w:rsidR="00A8335C" w:rsidRPr="00BC1C3A" w:rsidRDefault="000C2003" w:rsidP="00A8335C">
      <w:pPr>
        <w:pStyle w:val="NoSpacing"/>
        <w:rPr>
          <w:rFonts w:eastAsia="Arial Unicode MS" w:cs="Arial Unicode MS"/>
          <w:color w:val="000000"/>
        </w:rPr>
      </w:pPr>
      <w:r>
        <w:rPr>
          <w:rFonts w:eastAsia="Arial Unicode MS" w:cs="Arial Unicode MS"/>
          <w:color w:val="000000"/>
        </w:rPr>
        <w:t xml:space="preserve">1. </w:t>
      </w:r>
      <w:r w:rsidR="00A8335C" w:rsidRPr="00BC1C3A">
        <w:rPr>
          <w:rFonts w:eastAsia="Arial Unicode MS" w:cs="Arial Unicode MS"/>
          <w:color w:val="000000"/>
        </w:rPr>
        <w:t>Speech is transient, rather than permanent. Because of physical constraints, interlocutors may not speak at the same time, or else they cannot hear what the others say. They are bound by the non-reversible distribution of turns at talk. Written lan</w:t>
      </w:r>
      <w:r w:rsidR="00A8335C" w:rsidRPr="00BC1C3A">
        <w:rPr>
          <w:rFonts w:eastAsia="Arial Unicode MS" w:cs="Arial Unicode MS"/>
          <w:color w:val="000000"/>
        </w:rPr>
        <w:softHyphen/>
        <w:t>guage, by contrast, can be stored, retrieved, and recollected, and responses can be delayed. Because it cannot be immediately challenged as in oral communication, written</w:t>
      </w:r>
      <w:r>
        <w:rPr>
          <w:rFonts w:eastAsia="Arial Unicode MS" w:cs="Arial Unicode MS"/>
          <w:color w:val="000000"/>
        </w:rPr>
        <w:t xml:space="preserve"> </w:t>
      </w:r>
      <w:r w:rsidR="00A8335C" w:rsidRPr="00BC1C3A">
        <w:rPr>
          <w:rFonts w:eastAsia="Arial Unicode MS" w:cs="Arial Unicode MS"/>
          <w:color w:val="000000"/>
        </w:rPr>
        <w:t>language carries more weight and hence more prestige. Moreover, the perman</w:t>
      </w:r>
      <w:r w:rsidR="00A8335C" w:rsidRPr="00BC1C3A">
        <w:rPr>
          <w:rFonts w:eastAsia="Arial Unicode MS" w:cs="Arial Unicode MS"/>
          <w:color w:val="000000"/>
        </w:rPr>
        <w:softHyphen/>
        <w:t>ence of writing as a medium can easily lead people to suppose that what it expresses is permanent too, hence the important link between written documents and the law.</w:t>
      </w:r>
    </w:p>
    <w:p w:rsidR="000C2003" w:rsidRDefault="000C2003" w:rsidP="00A8335C">
      <w:pPr>
        <w:spacing w:after="0" w:line="240" w:lineRule="auto"/>
        <w:rPr>
          <w:rFonts w:eastAsia="Arial Unicode MS" w:cs="Arial Unicode MS"/>
          <w:color w:val="000000"/>
        </w:rPr>
      </w:pPr>
    </w:p>
    <w:p w:rsidR="00A8335C" w:rsidRPr="00BC1C3A" w:rsidRDefault="000C2003" w:rsidP="00A8335C">
      <w:pPr>
        <w:spacing w:after="0" w:line="240" w:lineRule="auto"/>
        <w:rPr>
          <w:rFonts w:eastAsia="Arial Unicode MS" w:cs="Arial Unicode MS"/>
          <w:color w:val="000000"/>
        </w:rPr>
      </w:pPr>
      <w:r>
        <w:rPr>
          <w:rFonts w:eastAsia="Arial Unicode MS" w:cs="Arial Unicode MS"/>
          <w:color w:val="000000"/>
        </w:rPr>
        <w:t xml:space="preserve">2. </w:t>
      </w:r>
      <w:r w:rsidR="00A8335C" w:rsidRPr="00BC1C3A">
        <w:rPr>
          <w:rFonts w:eastAsia="Arial Unicode MS" w:cs="Arial Unicode MS"/>
          <w:color w:val="000000"/>
        </w:rPr>
        <w:t xml:space="preserve">Speech is additive or 'rhapsodic'. Because of the dialogic nature of oral interaction, speakers 'rhapsodize', i.e. stitch together elements from previous turns-at-talk, they add language as they go along (and ... and, then ... and then </w:t>
      </w:r>
      <w:proofErr w:type="gramStart"/>
      <w:r w:rsidR="00A8335C" w:rsidRPr="00BC1C3A">
        <w:rPr>
          <w:rFonts w:eastAsia="Arial Unicode MS" w:cs="Arial Unicode MS"/>
          <w:color w:val="000000"/>
        </w:rPr>
        <w:t>... )</w:t>
      </w:r>
      <w:proofErr w:type="gramEnd"/>
      <w:r w:rsidR="00A8335C" w:rsidRPr="00BC1C3A">
        <w:rPr>
          <w:rFonts w:eastAsia="Arial Unicode MS" w:cs="Arial Unicode MS"/>
          <w:color w:val="000000"/>
        </w:rPr>
        <w:t>, thus showing conversational co-operation in the building of their own turn. By contrast, the information conveyed in writing is hierarchic</w:t>
      </w:r>
      <w:r w:rsidR="00A8335C" w:rsidRPr="00BC1C3A">
        <w:rPr>
          <w:rFonts w:eastAsia="Arial Unicode MS" w:cs="Arial Unicode MS"/>
          <w:color w:val="000000"/>
        </w:rPr>
        <w:softHyphen/>
        <w:t>ally ordered within the clause structure, and is linearly arranged on the page, from left to right, right to left, or top to bottom, according to the cultural convention. Since it is likely to be read by distant, unknown, or yet-to-be-born audiences, it has developed an information structure characterized by a high level of cohesion.</w:t>
      </w:r>
    </w:p>
    <w:p w:rsidR="000C2003" w:rsidRDefault="000C2003" w:rsidP="00A8335C">
      <w:pPr>
        <w:pStyle w:val="NoSpacing"/>
        <w:rPr>
          <w:rFonts w:eastAsia="Arial Unicode MS" w:cs="Arial Unicode MS"/>
          <w:color w:val="000000"/>
        </w:rPr>
      </w:pPr>
    </w:p>
    <w:p w:rsidR="00A8335C" w:rsidRPr="00BC1C3A" w:rsidRDefault="00190B95" w:rsidP="001F0FCD">
      <w:pPr>
        <w:pStyle w:val="NoSpacing"/>
        <w:rPr>
          <w:rFonts w:eastAsia="Arial Unicode MS" w:cs="Arial Unicode MS"/>
          <w:color w:val="000000"/>
        </w:rPr>
      </w:pPr>
      <w:r w:rsidRPr="0096510B">
        <w:rPr>
          <w:rFonts w:cs="Arial Unicode MS"/>
          <w:noProof/>
          <w:color w:val="000000"/>
        </w:rPr>
        <w:drawing>
          <wp:anchor distT="0" distB="0" distL="114300" distR="114300" simplePos="0" relativeHeight="251777024" behindDoc="0" locked="0" layoutInCell="1" allowOverlap="1" wp14:anchorId="41D3832A" wp14:editId="6A5BBE44">
            <wp:simplePos x="0" y="0"/>
            <wp:positionH relativeFrom="column">
              <wp:posOffset>5391150</wp:posOffset>
            </wp:positionH>
            <wp:positionV relativeFrom="paragraph">
              <wp:posOffset>167005</wp:posOffset>
            </wp:positionV>
            <wp:extent cx="219075" cy="219075"/>
            <wp:effectExtent l="0" t="0" r="952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0C2003">
        <w:rPr>
          <w:rFonts w:eastAsia="Arial Unicode MS" w:cs="Arial Unicode MS"/>
          <w:color w:val="000000"/>
        </w:rPr>
        <w:t xml:space="preserve">3. </w:t>
      </w:r>
      <w:r w:rsidR="00A8335C" w:rsidRPr="00BC1C3A">
        <w:rPr>
          <w:rFonts w:eastAsia="Arial Unicode MS" w:cs="Arial Unicode MS"/>
          <w:color w:val="000000"/>
        </w:rPr>
        <w:t>Speech is aggregative, i.e. it makes use of verbal aggregates or formulaic expressions, ready-made</w:t>
      </w:r>
      <w:r w:rsidR="00C42BD8">
        <w:rPr>
          <w:rFonts w:eastAsia="Arial Unicode MS" w:cs="Arial Unicode MS"/>
          <w:color w:val="000000"/>
        </w:rPr>
        <w:t xml:space="preserve"> </w:t>
      </w:r>
      <w:r w:rsidR="00A8335C" w:rsidRPr="00BC1C3A">
        <w:rPr>
          <w:rFonts w:eastAsia="Arial Unicode MS" w:cs="Arial Unicode MS"/>
          <w:color w:val="000000"/>
        </w:rPr>
        <w:t>chunks of speech that maintain the contact between interlocutors, also called</w:t>
      </w:r>
      <w:r w:rsidR="00A8335C" w:rsidRPr="00BC1C3A">
        <w:rPr>
          <w:rFonts w:eastAsia="Franklin Gothic Heavy" w:cs="Franklin Gothic Heavy"/>
          <w:color w:val="000000"/>
        </w:rPr>
        <w:t xml:space="preserve"> </w:t>
      </w:r>
      <w:r w:rsidR="00A8335C" w:rsidRPr="00C42BD8">
        <w:rPr>
          <w:rFonts w:eastAsia="Franklin Gothic Heavy" w:cs="Franklin Gothic Heavy"/>
          <w:b/>
          <w:bCs/>
          <w:color w:val="000000"/>
          <w:sz w:val="24"/>
          <w:szCs w:val="24"/>
        </w:rPr>
        <w:t>phatic communion</w:t>
      </w:r>
      <w:r w:rsidR="00A8335C" w:rsidRPr="00BC1C3A">
        <w:rPr>
          <w:rFonts w:eastAsia="Franklin Gothic Heavy" w:cs="Franklin Gothic Heavy"/>
          <w:color w:val="000000"/>
        </w:rPr>
        <w:t>.</w:t>
      </w:r>
      <w:r w:rsidR="00A8335C" w:rsidRPr="00BC1C3A">
        <w:rPr>
          <w:rFonts w:eastAsia="Arial Unicode MS" w:cs="Arial Unicode MS"/>
          <w:color w:val="000000"/>
        </w:rPr>
        <w:t xml:space="preserve"> </w:t>
      </w:r>
      <w:r w:rsidRPr="00190B95">
        <w:rPr>
          <w:rFonts w:eastAsia="Arial Unicode MS" w:cs="Arial Unicode MS"/>
          <w:b/>
          <w:bCs/>
          <w:color w:val="000000"/>
        </w:rPr>
        <w:t>(18)</w:t>
      </w:r>
      <w:r>
        <w:rPr>
          <w:rFonts w:eastAsia="Arial Unicode MS" w:cs="Arial Unicode MS"/>
          <w:color w:val="000000"/>
        </w:rPr>
        <w:t xml:space="preserve">         </w:t>
      </w:r>
      <w:r w:rsidR="00A8335C" w:rsidRPr="00BC1C3A">
        <w:rPr>
          <w:rFonts w:eastAsia="Arial Unicode MS" w:cs="Arial Unicode MS"/>
          <w:color w:val="000000"/>
        </w:rPr>
        <w:t>By contrast, in the absence of such direct contact and for the sake of economy of information over long distances or long periods of time, and because it can be read and re-read at will, writing has come to be viewed as t</w:t>
      </w:r>
      <w:r w:rsidR="001F0FCD">
        <w:rPr>
          <w:rFonts w:eastAsia="Arial Unicode MS" w:cs="Arial Unicode MS"/>
          <w:color w:val="000000"/>
        </w:rPr>
        <w:t>he medium that fosters analysis and  logical reasoning.</w:t>
      </w:r>
    </w:p>
    <w:p w:rsidR="000C2003" w:rsidRDefault="000C2003" w:rsidP="00A8335C">
      <w:pPr>
        <w:spacing w:after="0" w:line="240" w:lineRule="auto"/>
        <w:rPr>
          <w:rFonts w:eastAsia="Arial Unicode MS" w:cs="Arial Unicode MS"/>
          <w:color w:val="000000"/>
        </w:rPr>
      </w:pPr>
    </w:p>
    <w:p w:rsidR="000C2003" w:rsidRDefault="000C2003" w:rsidP="000C2003">
      <w:pPr>
        <w:spacing w:after="0" w:line="240" w:lineRule="auto"/>
        <w:rPr>
          <w:rFonts w:eastAsia="Arial Unicode MS" w:cs="Arial Unicode MS"/>
          <w:color w:val="000000"/>
        </w:rPr>
      </w:pPr>
      <w:r>
        <w:rPr>
          <w:rFonts w:eastAsia="Arial Unicode MS" w:cs="Arial Unicode MS"/>
          <w:color w:val="000000"/>
        </w:rPr>
        <w:t xml:space="preserve">4. </w:t>
      </w:r>
      <w:r w:rsidR="00A8335C" w:rsidRPr="00BC1C3A">
        <w:rPr>
          <w:rFonts w:eastAsia="Arial Unicode MS" w:cs="Arial Unicode MS"/>
          <w:color w:val="000000"/>
        </w:rPr>
        <w:t>Speech is redundant or 'copious'. Because speakers are never quite sure whether their listener is listening, paying attention, comprehending and remembering what they are saying or not, they tend to make frequent use of repetition, paraphrase, and</w:t>
      </w:r>
      <w:r>
        <w:rPr>
          <w:rFonts w:eastAsia="Arial Unicode MS" w:cs="Arial Unicode MS"/>
          <w:color w:val="000000"/>
        </w:rPr>
        <w:t xml:space="preserve"> </w:t>
      </w:r>
      <w:r w:rsidR="00A8335C" w:rsidRPr="00BC1C3A">
        <w:rPr>
          <w:rFonts w:eastAsia="Arial Unicode MS" w:cs="Arial Unicode MS"/>
          <w:color w:val="000000"/>
        </w:rPr>
        <w:t>restatement. By contrast, since written language doesn't have to make such demands on short-term memory, it tends to avoid redundancy.</w:t>
      </w:r>
    </w:p>
    <w:p w:rsidR="000C2003" w:rsidRDefault="000C2003" w:rsidP="000C2003">
      <w:pPr>
        <w:spacing w:after="0" w:line="240" w:lineRule="auto"/>
        <w:rPr>
          <w:rFonts w:eastAsia="Arial Unicode MS" w:cs="Arial Unicode MS"/>
          <w:color w:val="000000"/>
        </w:rPr>
      </w:pPr>
    </w:p>
    <w:p w:rsidR="000C2003" w:rsidRDefault="000C2003" w:rsidP="00CA21DB">
      <w:pPr>
        <w:spacing w:after="0" w:line="240" w:lineRule="auto"/>
        <w:rPr>
          <w:rFonts w:eastAsia="Arial Unicode MS" w:cs="Arial Unicode MS"/>
          <w:color w:val="000000"/>
        </w:rPr>
      </w:pPr>
      <w:r>
        <w:rPr>
          <w:rFonts w:eastAsia="Arial Unicode MS" w:cs="Arial Unicode MS"/>
          <w:color w:val="000000"/>
        </w:rPr>
        <w:lastRenderedPageBreak/>
        <w:t xml:space="preserve">5. </w:t>
      </w:r>
      <w:r w:rsidR="00A8335C" w:rsidRPr="00BC1C3A">
        <w:rPr>
          <w:rFonts w:eastAsia="Arial Unicode MS" w:cs="Arial Unicode MS"/>
          <w:color w:val="000000"/>
        </w:rPr>
        <w:t>Speech is loosely structured grammatically and is lexically sparse; writing, by contrast, is grammatically compact and lexically dense. What does this mean concretely? Speakers have to attend to many aspects of the situation while they concen</w:t>
      </w:r>
      <w:r w:rsidR="00A8335C" w:rsidRPr="00BC1C3A">
        <w:rPr>
          <w:rFonts w:eastAsia="Arial Unicode MS" w:cs="Arial Unicode MS"/>
          <w:color w:val="000000"/>
        </w:rPr>
        <w:softHyphen/>
        <w:t>trate on what they are saying, and while they monitor the way they are saying it. Thus, their speech is characterized by false starts, filled and unfilled pauses, hesitations, parenthetic re</w:t>
      </w:r>
      <w:r w:rsidR="00A8335C" w:rsidRPr="00BC1C3A">
        <w:rPr>
          <w:rFonts w:eastAsia="Arial Unicode MS" w:cs="Arial Unicode MS"/>
          <w:color w:val="000000"/>
        </w:rPr>
        <w:softHyphen/>
        <w:t>marks, unfinished sentences. They create their utterances as they are speaking them. One way of keeping control of this balancing act is to use grammatical resources as best serves one's immediate needs, and to leave the vocabulary as sparse as possible. Writers, by contrast, have time to pack as much information in the clause as they can, using all the complex syntactic resources the language can give them; they can condense large quantities of</w:t>
      </w:r>
      <w:r w:rsidR="00CA21DB">
        <w:rPr>
          <w:rFonts w:eastAsia="Arial Unicode MS" w:cs="Arial Unicode MS"/>
          <w:color w:val="000000"/>
        </w:rPr>
        <w:t xml:space="preserve"> information in a tighter space. </w:t>
      </w:r>
      <w:r w:rsidR="00A8335C" w:rsidRPr="00BC1C3A">
        <w:rPr>
          <w:rFonts w:eastAsia="Arial Unicode MS" w:cs="Arial Unicode MS"/>
          <w:color w:val="000000"/>
        </w:rPr>
        <w:t xml:space="preserve">The contrast </w:t>
      </w:r>
      <w:r w:rsidR="00CA21DB">
        <w:rPr>
          <w:rFonts w:eastAsia="Arial Unicode MS" w:cs="Arial Unicode MS"/>
          <w:color w:val="000000"/>
        </w:rPr>
        <w:t>is shown in the examples below.</w:t>
      </w:r>
      <w:r w:rsidR="00D54360" w:rsidRPr="00D54360">
        <w:rPr>
          <w:rFonts w:eastAsia="Arial Unicode MS" w:cs="Arial Unicode MS"/>
          <w:b/>
          <w:bCs/>
          <w:color w:val="000000"/>
        </w:rPr>
        <w:t xml:space="preserve"> (19) </w:t>
      </w:r>
    </w:p>
    <w:p w:rsidR="00CA21DB" w:rsidRPr="00CA21DB" w:rsidRDefault="00D54360" w:rsidP="00CA21DB">
      <w:pPr>
        <w:spacing w:after="0" w:line="240" w:lineRule="auto"/>
        <w:rPr>
          <w:rFonts w:eastAsia="Arial Unicode MS" w:cs="Arial Unicode MS"/>
          <w:color w:val="000000"/>
          <w:sz w:val="6"/>
          <w:szCs w:val="6"/>
        </w:rPr>
      </w:pPr>
      <w:r w:rsidRPr="0096510B">
        <w:rPr>
          <w:rFonts w:cs="Arial Unicode MS"/>
          <w:noProof/>
          <w:color w:val="000000"/>
        </w:rPr>
        <w:drawing>
          <wp:anchor distT="0" distB="0" distL="114300" distR="114300" simplePos="0" relativeHeight="251779072" behindDoc="0" locked="0" layoutInCell="1" allowOverlap="1" wp14:anchorId="5C9F3901" wp14:editId="635AB055">
            <wp:simplePos x="0" y="0"/>
            <wp:positionH relativeFrom="column">
              <wp:posOffset>5324475</wp:posOffset>
            </wp:positionH>
            <wp:positionV relativeFrom="paragraph">
              <wp:posOffset>-200660</wp:posOffset>
            </wp:positionV>
            <wp:extent cx="219075" cy="219075"/>
            <wp:effectExtent l="0" t="0" r="9525" b="952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9787" w:type="dxa"/>
        <w:jc w:val="center"/>
        <w:tblInd w:w="-589" w:type="dxa"/>
        <w:tblLook w:val="04A0" w:firstRow="1" w:lastRow="0" w:firstColumn="1" w:lastColumn="0" w:noHBand="0" w:noVBand="1"/>
      </w:tblPr>
      <w:tblGrid>
        <w:gridCol w:w="4444"/>
        <w:gridCol w:w="5343"/>
      </w:tblGrid>
      <w:tr w:rsidR="00CA21DB" w:rsidTr="00CA21DB">
        <w:trPr>
          <w:jc w:val="center"/>
        </w:trPr>
        <w:tc>
          <w:tcPr>
            <w:tcW w:w="4444" w:type="dxa"/>
          </w:tcPr>
          <w:p w:rsidR="00CA21DB" w:rsidRDefault="00CA21DB" w:rsidP="00CA21DB">
            <w:pPr>
              <w:jc w:val="center"/>
              <w:rPr>
                <w:rFonts w:eastAsia="Arial Unicode MS" w:cs="Arial Unicode MS"/>
                <w:color w:val="000000"/>
              </w:rPr>
            </w:pPr>
            <w:r>
              <w:rPr>
                <w:rFonts w:eastAsia="Arial Unicode MS" w:cs="Arial Unicode MS"/>
                <w:color w:val="000000"/>
              </w:rPr>
              <w:t>WRITTEN</w:t>
            </w:r>
          </w:p>
        </w:tc>
        <w:tc>
          <w:tcPr>
            <w:tcW w:w="5343" w:type="dxa"/>
          </w:tcPr>
          <w:p w:rsidR="00CA21DB" w:rsidRDefault="00CA21DB" w:rsidP="00CA21DB">
            <w:pPr>
              <w:jc w:val="center"/>
              <w:rPr>
                <w:rFonts w:eastAsia="Arial Unicode MS" w:cs="Arial Unicode MS"/>
                <w:color w:val="000000"/>
              </w:rPr>
            </w:pPr>
            <w:r>
              <w:rPr>
                <w:rFonts w:eastAsia="Arial Unicode MS" w:cs="Arial Unicode MS"/>
                <w:color w:val="000000"/>
              </w:rPr>
              <w:t>SPOKEN</w:t>
            </w:r>
          </w:p>
        </w:tc>
      </w:tr>
      <w:tr w:rsidR="00CA21DB" w:rsidTr="00CA21DB">
        <w:trPr>
          <w:jc w:val="center"/>
        </w:trPr>
        <w:tc>
          <w:tcPr>
            <w:tcW w:w="4444" w:type="dxa"/>
            <w:vAlign w:val="center"/>
          </w:tcPr>
          <w:p w:rsidR="00CA21DB" w:rsidRDefault="00CA21DB" w:rsidP="00CA21DB">
            <w:pPr>
              <w:rPr>
                <w:rFonts w:eastAsia="Arial Unicode MS" w:cs="Arial Unicode MS"/>
                <w:color w:val="000000"/>
              </w:rPr>
            </w:pPr>
            <w:r w:rsidRPr="00BC1C3A">
              <w:rPr>
                <w:rFonts w:eastAsia="Arial Unicode MS" w:cs="Arial Unicode MS"/>
                <w:color w:val="000000"/>
              </w:rPr>
              <w:t>Every previous visit had left me with a sense of the futility of further action on my part.</w:t>
            </w:r>
          </w:p>
        </w:tc>
        <w:tc>
          <w:tcPr>
            <w:tcW w:w="5343" w:type="dxa"/>
            <w:vAlign w:val="center"/>
          </w:tcPr>
          <w:p w:rsidR="00CA21DB" w:rsidRDefault="00CA21DB" w:rsidP="00CA21DB">
            <w:pPr>
              <w:rPr>
                <w:rFonts w:eastAsia="Arial Unicode MS" w:cs="Arial Unicode MS"/>
                <w:color w:val="000000"/>
              </w:rPr>
            </w:pPr>
            <w:r>
              <w:rPr>
                <w:rFonts w:eastAsia="Arial Unicode MS" w:cs="Arial Unicode MS"/>
                <w:color w:val="000000"/>
              </w:rPr>
              <w:t>‘</w:t>
            </w:r>
            <w:r w:rsidRPr="00BC1C3A">
              <w:rPr>
                <w:rFonts w:eastAsia="Arial Unicode MS" w:cs="Arial Unicode MS"/>
                <w:color w:val="000000"/>
              </w:rPr>
              <w:t xml:space="preserve">Whenever I'd visited there before, I'd ended up feeling </w:t>
            </w:r>
            <w:r>
              <w:rPr>
                <w:rFonts w:eastAsia="Arial Unicode MS" w:cs="Arial Unicode MS"/>
                <w:color w:val="000000"/>
              </w:rPr>
              <w:t xml:space="preserve">that it would be futile if I </w:t>
            </w:r>
            <w:r w:rsidRPr="00BC1C3A">
              <w:rPr>
                <w:rFonts w:eastAsia="Arial Unicode MS" w:cs="Arial Unicode MS"/>
                <w:color w:val="000000"/>
              </w:rPr>
              <w:t>tried to do anything more.</w:t>
            </w:r>
            <w:r>
              <w:rPr>
                <w:rFonts w:eastAsia="Arial Unicode MS" w:cs="Arial Unicode MS"/>
                <w:color w:val="000000"/>
              </w:rPr>
              <w:t>’</w:t>
            </w:r>
          </w:p>
        </w:tc>
      </w:tr>
      <w:tr w:rsidR="00CA21DB" w:rsidTr="00CA21DB">
        <w:trPr>
          <w:jc w:val="center"/>
        </w:trPr>
        <w:tc>
          <w:tcPr>
            <w:tcW w:w="4444" w:type="dxa"/>
            <w:vAlign w:val="center"/>
          </w:tcPr>
          <w:p w:rsidR="00CA21DB" w:rsidRDefault="00CA21DB" w:rsidP="00CA21DB">
            <w:pPr>
              <w:rPr>
                <w:rFonts w:eastAsia="Arial Unicode MS" w:cs="Arial Unicode MS"/>
                <w:color w:val="000000"/>
              </w:rPr>
            </w:pPr>
            <w:r w:rsidRPr="00BC1C3A">
              <w:rPr>
                <w:rFonts w:eastAsia="Arial Unicode MS" w:cs="Arial Unicode MS"/>
                <w:color w:val="000000"/>
              </w:rPr>
              <w:t>Improvements in technology have reduced the risks and high costs associated with simultaneous installation</w:t>
            </w:r>
            <w:r>
              <w:rPr>
                <w:rFonts w:eastAsia="Arial Unicode MS" w:cs="Arial Unicode MS"/>
                <w:color w:val="000000"/>
              </w:rPr>
              <w:t>.</w:t>
            </w:r>
          </w:p>
        </w:tc>
        <w:tc>
          <w:tcPr>
            <w:tcW w:w="5343" w:type="dxa"/>
            <w:vAlign w:val="center"/>
          </w:tcPr>
          <w:p w:rsidR="00CA21DB" w:rsidRDefault="00CA21DB" w:rsidP="00CA21DB">
            <w:pPr>
              <w:rPr>
                <w:rFonts w:eastAsia="Arial Unicode MS" w:cs="Arial Unicode MS"/>
                <w:color w:val="000000"/>
              </w:rPr>
            </w:pPr>
            <w:r>
              <w:rPr>
                <w:rFonts w:eastAsia="Arial Unicode MS" w:cs="Arial Unicode MS"/>
                <w:color w:val="000000"/>
              </w:rPr>
              <w:t>‘</w:t>
            </w:r>
            <w:r w:rsidRPr="00BC1C3A">
              <w:rPr>
                <w:rFonts w:eastAsia="Arial Unicode MS" w:cs="Arial Unicode MS"/>
                <w:color w:val="000000"/>
              </w:rPr>
              <w:t>Because the technology has improved, it's less risky than it used to be when you install them at the same time, and it doesn't cost so much either.</w:t>
            </w:r>
            <w:r>
              <w:rPr>
                <w:rFonts w:eastAsia="Arial Unicode MS" w:cs="Arial Unicode MS"/>
                <w:color w:val="000000"/>
              </w:rPr>
              <w:t>’</w:t>
            </w:r>
          </w:p>
        </w:tc>
      </w:tr>
    </w:tbl>
    <w:p w:rsidR="00CA21DB" w:rsidRDefault="00CA21DB" w:rsidP="00A8335C">
      <w:pPr>
        <w:spacing w:after="0" w:line="240" w:lineRule="auto"/>
        <w:rPr>
          <w:rFonts w:eastAsia="Arial Unicode MS" w:cs="Arial Unicode MS"/>
          <w:color w:val="000000"/>
        </w:rPr>
      </w:pPr>
    </w:p>
    <w:p w:rsidR="00CA21DB" w:rsidRDefault="00D54360" w:rsidP="00CA21DB">
      <w:pPr>
        <w:spacing w:after="0" w:line="240" w:lineRule="auto"/>
        <w:rPr>
          <w:rFonts w:eastAsia="Arial Unicode MS" w:cs="Arial Unicode MS"/>
          <w:color w:val="000000"/>
        </w:rPr>
      </w:pPr>
      <w:r>
        <w:rPr>
          <w:rFonts w:eastAsia="Arial Unicode MS" w:cs="Arial Unicode MS"/>
          <w:noProof/>
          <w:color w:val="000000"/>
        </w:rPr>
        <w:drawing>
          <wp:anchor distT="0" distB="0" distL="114300" distR="114300" simplePos="0" relativeHeight="251780096" behindDoc="0" locked="0" layoutInCell="1" allowOverlap="1" wp14:anchorId="6283530A" wp14:editId="63157EBF">
            <wp:simplePos x="0" y="0"/>
            <wp:positionH relativeFrom="column">
              <wp:posOffset>4972050</wp:posOffset>
            </wp:positionH>
            <wp:positionV relativeFrom="paragraph">
              <wp:posOffset>132715</wp:posOffset>
            </wp:positionV>
            <wp:extent cx="1095375" cy="542925"/>
            <wp:effectExtent l="0" t="0" r="9525" b="9525"/>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aker_audience_orange_375x140.jpg"/>
                    <pic:cNvPicPr/>
                  </pic:nvPicPr>
                  <pic:blipFill>
                    <a:blip r:embed="rId59" cstate="print">
                      <a:extLst>
                        <a:ext uri="{BEBA8EAE-BF5A-486C-A8C5-ECC9F3942E4B}">
                          <a14:imgProps xmlns:a14="http://schemas.microsoft.com/office/drawing/2010/main">
                            <a14:imgLayer r:embed="rId6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095375" cy="542925"/>
                    </a:xfrm>
                    <a:prstGeom prst="rect">
                      <a:avLst/>
                    </a:prstGeom>
                  </pic:spPr>
                </pic:pic>
              </a:graphicData>
            </a:graphic>
            <wp14:sizeRelH relativeFrom="page">
              <wp14:pctWidth>0</wp14:pctWidth>
            </wp14:sizeRelH>
            <wp14:sizeRelV relativeFrom="page">
              <wp14:pctHeight>0</wp14:pctHeight>
            </wp14:sizeRelV>
          </wp:anchor>
        </w:drawing>
      </w:r>
      <w:r w:rsidR="00CA21DB">
        <w:rPr>
          <w:rFonts w:eastAsia="Arial Unicode MS" w:cs="Arial Unicode MS"/>
          <w:color w:val="000000"/>
        </w:rPr>
        <w:t xml:space="preserve">6. </w:t>
      </w:r>
      <w:r w:rsidR="00A8335C" w:rsidRPr="00BC1C3A">
        <w:rPr>
          <w:rFonts w:eastAsia="Arial Unicode MS" w:cs="Arial Unicode MS"/>
          <w:color w:val="000000"/>
        </w:rPr>
        <w:t>Speech tends to be</w:t>
      </w:r>
      <w:r w:rsidR="00A8335C" w:rsidRPr="00BC1C3A">
        <w:rPr>
          <w:rFonts w:eastAsia="Franklin Gothic Heavy" w:cs="Franklin Gothic Heavy"/>
          <w:color w:val="000000"/>
        </w:rPr>
        <w:t xml:space="preserve"> </w:t>
      </w:r>
      <w:r w:rsidR="00A8335C" w:rsidRPr="00AE6C1B">
        <w:rPr>
          <w:rFonts w:eastAsia="Franklin Gothic Heavy" w:cs="Franklin Gothic Heavy"/>
          <w:b/>
          <w:bCs/>
          <w:color w:val="000000"/>
          <w:sz w:val="24"/>
          <w:szCs w:val="24"/>
        </w:rPr>
        <w:t>people-</w:t>
      </w:r>
      <w:r w:rsidR="00CA21DB" w:rsidRPr="00AE6C1B">
        <w:rPr>
          <w:rFonts w:eastAsia="Franklin Gothic Heavy" w:cs="Franklin Gothic Heavy"/>
          <w:b/>
          <w:bCs/>
          <w:color w:val="000000"/>
          <w:sz w:val="24"/>
          <w:szCs w:val="24"/>
        </w:rPr>
        <w:t>centered</w:t>
      </w:r>
      <w:r w:rsidR="00CA21DB" w:rsidRPr="00BC1C3A">
        <w:rPr>
          <w:rFonts w:eastAsia="Franklin Gothic Heavy" w:cs="Franklin Gothic Heavy"/>
          <w:color w:val="000000"/>
        </w:rPr>
        <w:t>;</w:t>
      </w:r>
      <w:r w:rsidR="00A8335C" w:rsidRPr="00BC1C3A">
        <w:rPr>
          <w:rFonts w:eastAsia="Arial Unicode MS" w:cs="Arial Unicode MS"/>
          <w:color w:val="000000"/>
        </w:rPr>
        <w:t xml:space="preserve"> writing tends to be</w:t>
      </w:r>
      <w:r w:rsidR="00A8335C" w:rsidRPr="00BC1C3A">
        <w:rPr>
          <w:rFonts w:eastAsia="Franklin Gothic Heavy" w:cs="Franklin Gothic Heavy"/>
          <w:color w:val="000000"/>
        </w:rPr>
        <w:t xml:space="preserve"> </w:t>
      </w:r>
      <w:r w:rsidR="00A8335C" w:rsidRPr="00AE6C1B">
        <w:rPr>
          <w:rFonts w:eastAsia="Franklin Gothic Heavy" w:cs="Franklin Gothic Heavy"/>
          <w:b/>
          <w:bCs/>
          <w:color w:val="000000"/>
          <w:sz w:val="24"/>
          <w:szCs w:val="24"/>
        </w:rPr>
        <w:t>topic- centered</w:t>
      </w:r>
      <w:r w:rsidR="00A8335C" w:rsidRPr="00BC1C3A">
        <w:rPr>
          <w:rFonts w:eastAsia="Franklin Gothic Heavy" w:cs="Franklin Gothic Heavy"/>
          <w:color w:val="000000"/>
        </w:rPr>
        <w:t>.</w:t>
      </w:r>
      <w:r w:rsidR="00A8335C" w:rsidRPr="00BC1C3A">
        <w:rPr>
          <w:rFonts w:eastAsia="Arial Unicode MS" w:cs="Arial Unicode MS"/>
          <w:color w:val="000000"/>
        </w:rPr>
        <w:t xml:space="preserve"> Because of the presence of an audience and the need to keep the conversation going, speakers not only focus on their topic, but try to engage their l</w:t>
      </w:r>
      <w:r w:rsidR="00CA21DB">
        <w:rPr>
          <w:rFonts w:eastAsia="Arial Unicode MS" w:cs="Arial Unicode MS"/>
          <w:color w:val="000000"/>
        </w:rPr>
        <w:t xml:space="preserve">isteners as well, and appeal to </w:t>
      </w:r>
      <w:r w:rsidR="00A8335C" w:rsidRPr="00BC1C3A">
        <w:rPr>
          <w:rFonts w:eastAsia="Arial Unicode MS" w:cs="Arial Unicode MS"/>
          <w:color w:val="000000"/>
        </w:rPr>
        <w:t xml:space="preserve">their senses and emotions. In expository writing, by contrast, the topic or message and its transferability from one context to the other </w:t>
      </w:r>
      <w:proofErr w:type="gramStart"/>
      <w:r w:rsidR="00A8335C" w:rsidRPr="00BC1C3A">
        <w:rPr>
          <w:rFonts w:eastAsia="Arial Unicode MS" w:cs="Arial Unicode MS"/>
          <w:color w:val="000000"/>
        </w:rPr>
        <w:t>is</w:t>
      </w:r>
      <w:proofErr w:type="gramEnd"/>
      <w:r w:rsidR="00A8335C" w:rsidRPr="00BC1C3A">
        <w:rPr>
          <w:rFonts w:eastAsia="Arial Unicode MS" w:cs="Arial Unicode MS"/>
          <w:color w:val="000000"/>
        </w:rPr>
        <w:t xml:space="preserve"> the main concern. Writers of expository prose try to make their message as clear, unambiguous, coherent, and trustworthy as possible since they</w:t>
      </w:r>
      <w:r w:rsidR="00CA21DB">
        <w:rPr>
          <w:rFonts w:eastAsia="Arial Unicode MS" w:cs="Arial Unicode MS"/>
          <w:color w:val="000000"/>
        </w:rPr>
        <w:t xml:space="preserve"> </w:t>
      </w:r>
      <w:r w:rsidR="00A8335C" w:rsidRPr="00BC1C3A">
        <w:rPr>
          <w:rFonts w:eastAsia="Arial Unicode MS" w:cs="Arial Unicode MS"/>
          <w:color w:val="000000"/>
        </w:rPr>
        <w:t>will not always be there to explain and defend it. Of course, other written texts, in particular of the literary or promotional kind, appeal to the readers' emotions, and display many features characteristic of speech.</w:t>
      </w:r>
    </w:p>
    <w:p w:rsidR="00CA21DB" w:rsidRDefault="00CA21DB" w:rsidP="00CA21DB">
      <w:pPr>
        <w:spacing w:after="0" w:line="240" w:lineRule="auto"/>
        <w:rPr>
          <w:rFonts w:eastAsia="Arial Unicode MS" w:cs="Arial Unicode MS"/>
          <w:color w:val="000000"/>
        </w:rPr>
      </w:pPr>
    </w:p>
    <w:p w:rsidR="00A8335C" w:rsidRDefault="00CA21DB" w:rsidP="00CA21DB">
      <w:pPr>
        <w:spacing w:after="0" w:line="240" w:lineRule="auto"/>
        <w:rPr>
          <w:rFonts w:eastAsia="Arial Unicode MS" w:cs="Arial Unicode MS"/>
          <w:color w:val="000000"/>
        </w:rPr>
      </w:pPr>
      <w:r>
        <w:rPr>
          <w:rFonts w:eastAsia="Arial Unicode MS" w:cs="Arial Unicode MS"/>
          <w:color w:val="000000"/>
        </w:rPr>
        <w:t xml:space="preserve">7. </w:t>
      </w:r>
      <w:r w:rsidR="00A8335C" w:rsidRPr="00BC1C3A">
        <w:rPr>
          <w:rFonts w:eastAsia="Arial Unicode MS" w:cs="Arial Unicode MS"/>
          <w:color w:val="000000"/>
        </w:rPr>
        <w:t>Speech, being close to the situation at hand, is</w:t>
      </w:r>
      <w:r w:rsidR="00A8335C" w:rsidRPr="00BC1C3A">
        <w:rPr>
          <w:rFonts w:eastAsia="Franklin Gothic Heavy" w:cs="Franklin Gothic Heavy"/>
          <w:color w:val="000000"/>
        </w:rPr>
        <w:t xml:space="preserve"> </w:t>
      </w:r>
      <w:r w:rsidR="00A8335C" w:rsidRPr="00AE6C1B">
        <w:rPr>
          <w:rFonts w:eastAsia="Franklin Gothic Heavy" w:cs="Franklin Gothic Heavy"/>
          <w:b/>
          <w:bCs/>
          <w:color w:val="000000"/>
          <w:sz w:val="24"/>
          <w:szCs w:val="24"/>
        </w:rPr>
        <w:t>context dependent</w:t>
      </w:r>
      <w:r w:rsidR="00A8335C" w:rsidRPr="00BC1C3A">
        <w:rPr>
          <w:rFonts w:eastAsia="Franklin Gothic Heavy" w:cs="Franklin Gothic Heavy"/>
          <w:color w:val="000000"/>
        </w:rPr>
        <w:t>;</w:t>
      </w:r>
      <w:r w:rsidR="00A8335C" w:rsidRPr="00BC1C3A">
        <w:rPr>
          <w:rFonts w:eastAsia="Arial Unicode MS" w:cs="Arial Unicode MS"/>
          <w:color w:val="000000"/>
        </w:rPr>
        <w:t xml:space="preserve"> writing, being received far from its original context of production, is</w:t>
      </w:r>
      <w:r w:rsidR="00A8335C" w:rsidRPr="00BC1C3A">
        <w:rPr>
          <w:rFonts w:eastAsia="Franklin Gothic Heavy" w:cs="Franklin Gothic Heavy"/>
          <w:color w:val="000000"/>
        </w:rPr>
        <w:t xml:space="preserve"> </w:t>
      </w:r>
      <w:r w:rsidR="00A8335C" w:rsidRPr="00AE6C1B">
        <w:rPr>
          <w:rFonts w:eastAsia="Franklin Gothic Heavy" w:cs="Franklin Gothic Heavy"/>
          <w:b/>
          <w:bCs/>
          <w:color w:val="000000"/>
          <w:sz w:val="24"/>
          <w:szCs w:val="24"/>
        </w:rPr>
        <w:t>context-reduced</w:t>
      </w:r>
      <w:r w:rsidR="00A8335C" w:rsidRPr="00BC1C3A">
        <w:rPr>
          <w:rFonts w:eastAsia="Franklin Gothic Heavy" w:cs="Franklin Gothic Heavy"/>
          <w:color w:val="000000"/>
        </w:rPr>
        <w:t>.</w:t>
      </w:r>
      <w:r w:rsidR="00A8335C" w:rsidRPr="00BC1C3A">
        <w:rPr>
          <w:rFonts w:eastAsia="Arial Unicode MS" w:cs="Arial Unicode MS"/>
          <w:color w:val="000000"/>
        </w:rPr>
        <w:t xml:space="preserve"> Because of the</w:t>
      </w:r>
      <w:r w:rsidR="00A8335C" w:rsidRPr="00BC1C3A">
        <w:rPr>
          <w:rFonts w:eastAsia="Franklin Gothic Heavy" w:cs="Franklin Gothic Heavy"/>
          <w:color w:val="000000"/>
        </w:rPr>
        <w:t xml:space="preserve"> </w:t>
      </w:r>
      <w:r w:rsidR="00A8335C" w:rsidRPr="00AE6C1B">
        <w:rPr>
          <w:rFonts w:eastAsia="Franklin Gothic Heavy" w:cs="Franklin Gothic Heavy"/>
          <w:b/>
          <w:bCs/>
          <w:color w:val="000000"/>
          <w:sz w:val="24"/>
          <w:szCs w:val="24"/>
        </w:rPr>
        <w:t>dialogic</w:t>
      </w:r>
      <w:r w:rsidR="00A8335C" w:rsidRPr="00BC1C3A">
        <w:rPr>
          <w:rFonts w:eastAsia="Franklin Gothic Heavy" w:cs="Franklin Gothic Heavy"/>
          <w:color w:val="000000"/>
        </w:rPr>
        <w:t xml:space="preserve"> </w:t>
      </w:r>
      <w:r w:rsidR="00A8335C" w:rsidRPr="00BC1C3A">
        <w:rPr>
          <w:rFonts w:eastAsia="Arial Unicode MS" w:cs="Arial Unicode MS"/>
          <w:color w:val="000000"/>
        </w:rPr>
        <w:t>character of oral exchanges, truth in the oral mode is jointly constructed and based on commonsense experience. Truth in the literate mode is based on the logic and the coherence of the argument being made.</w:t>
      </w:r>
    </w:p>
    <w:p w:rsidR="00D54360" w:rsidRDefault="00D54360" w:rsidP="00CA21DB">
      <w:pPr>
        <w:spacing w:after="0" w:line="240" w:lineRule="auto"/>
        <w:rPr>
          <w:rFonts w:eastAsia="Arial Unicode MS" w:cs="Arial Unicode MS"/>
          <w:color w:val="000000"/>
        </w:rPr>
      </w:pPr>
    </w:p>
    <w:tbl>
      <w:tblPr>
        <w:tblStyle w:val="TableGrid"/>
        <w:tblW w:w="9900" w:type="dxa"/>
        <w:tblInd w:w="108" w:type="dxa"/>
        <w:tblLook w:val="04A0" w:firstRow="1" w:lastRow="0" w:firstColumn="1" w:lastColumn="0" w:noHBand="0" w:noVBand="1"/>
      </w:tblPr>
      <w:tblGrid>
        <w:gridCol w:w="1264"/>
        <w:gridCol w:w="1264"/>
        <w:gridCol w:w="1264"/>
        <w:gridCol w:w="1264"/>
        <w:gridCol w:w="1265"/>
        <w:gridCol w:w="1265"/>
        <w:gridCol w:w="1144"/>
        <w:gridCol w:w="1170"/>
      </w:tblGrid>
      <w:tr w:rsidR="00D54360" w:rsidTr="003D2FB9">
        <w:tc>
          <w:tcPr>
            <w:tcW w:w="9900" w:type="dxa"/>
            <w:gridSpan w:val="8"/>
          </w:tcPr>
          <w:p w:rsidR="00D54360" w:rsidRPr="00D54360" w:rsidRDefault="00AE6C1B" w:rsidP="00D54360">
            <w:pPr>
              <w:jc w:val="center"/>
              <w:rPr>
                <w:rFonts w:eastAsia="Arial Unicode MS" w:cs="Arial Unicode MS"/>
                <w:b/>
                <w:bCs/>
                <w:color w:val="000000"/>
              </w:rPr>
            </w:pPr>
            <w:r>
              <w:rPr>
                <w:rFonts w:eastAsia="Arial Unicode MS" w:cs="Arial Unicode MS"/>
                <w:b/>
                <w:bCs/>
                <w:color w:val="000000"/>
              </w:rPr>
              <w:t>Revision: T</w:t>
            </w:r>
            <w:r w:rsidR="00D54360" w:rsidRPr="00D54360">
              <w:rPr>
                <w:rFonts w:eastAsia="Arial Unicode MS" w:cs="Arial Unicode MS"/>
                <w:b/>
                <w:bCs/>
                <w:color w:val="000000"/>
              </w:rPr>
              <w:t xml:space="preserve">he </w:t>
            </w:r>
            <w:r w:rsidR="003D2FB9">
              <w:rPr>
                <w:rFonts w:eastAsia="Arial Unicode MS" w:cs="Arial Unicode MS"/>
                <w:b/>
                <w:bCs/>
                <w:color w:val="000000"/>
              </w:rPr>
              <w:t xml:space="preserve">7 Basic </w:t>
            </w:r>
            <w:r w:rsidR="00D54360" w:rsidRPr="00D54360">
              <w:rPr>
                <w:rFonts w:eastAsia="Arial Unicode MS" w:cs="Arial Unicode MS"/>
                <w:b/>
                <w:bCs/>
                <w:color w:val="000000"/>
              </w:rPr>
              <w:t>Differences Between Spoken &amp; Written Language</w:t>
            </w:r>
          </w:p>
        </w:tc>
      </w:tr>
      <w:tr w:rsidR="00D54360" w:rsidTr="00D54360">
        <w:tc>
          <w:tcPr>
            <w:tcW w:w="1264" w:type="dxa"/>
          </w:tcPr>
          <w:p w:rsidR="00D54360" w:rsidRPr="00D54360" w:rsidRDefault="00D54360" w:rsidP="00D54360">
            <w:pPr>
              <w:jc w:val="center"/>
              <w:rPr>
                <w:rFonts w:eastAsia="Arial Unicode MS" w:cs="Arial Unicode MS"/>
                <w:b/>
                <w:bCs/>
                <w:color w:val="000000"/>
              </w:rPr>
            </w:pPr>
            <w:r w:rsidRPr="00D54360">
              <w:rPr>
                <w:rFonts w:eastAsia="Arial Unicode MS" w:cs="Arial Unicode MS"/>
                <w:b/>
                <w:bCs/>
                <w:color w:val="000000"/>
              </w:rPr>
              <w:t>Spoken</w:t>
            </w:r>
          </w:p>
        </w:tc>
        <w:tc>
          <w:tcPr>
            <w:tcW w:w="1264" w:type="dxa"/>
          </w:tcPr>
          <w:p w:rsidR="00D54360" w:rsidRDefault="00D54360" w:rsidP="00CA21DB">
            <w:pPr>
              <w:rPr>
                <w:rFonts w:eastAsia="Arial Unicode MS" w:cs="Arial Unicode MS"/>
                <w:color w:val="000000"/>
              </w:rPr>
            </w:pPr>
          </w:p>
        </w:tc>
        <w:tc>
          <w:tcPr>
            <w:tcW w:w="1264" w:type="dxa"/>
          </w:tcPr>
          <w:p w:rsidR="00D54360" w:rsidRDefault="00D54360" w:rsidP="00CA21DB">
            <w:pPr>
              <w:rPr>
                <w:rFonts w:eastAsia="Arial Unicode MS" w:cs="Arial Unicode MS"/>
                <w:color w:val="000000"/>
              </w:rPr>
            </w:pPr>
          </w:p>
        </w:tc>
        <w:tc>
          <w:tcPr>
            <w:tcW w:w="1264" w:type="dxa"/>
          </w:tcPr>
          <w:p w:rsidR="00D54360" w:rsidRDefault="00D54360" w:rsidP="00CA21DB">
            <w:pPr>
              <w:rPr>
                <w:rFonts w:eastAsia="Arial Unicode MS" w:cs="Arial Unicode MS"/>
                <w:color w:val="000000"/>
              </w:rPr>
            </w:pPr>
          </w:p>
        </w:tc>
        <w:tc>
          <w:tcPr>
            <w:tcW w:w="1265" w:type="dxa"/>
          </w:tcPr>
          <w:p w:rsidR="00D54360" w:rsidRDefault="00D54360" w:rsidP="00CA21DB">
            <w:pPr>
              <w:rPr>
                <w:rFonts w:eastAsia="Arial Unicode MS" w:cs="Arial Unicode MS"/>
                <w:color w:val="000000"/>
              </w:rPr>
            </w:pPr>
          </w:p>
        </w:tc>
        <w:tc>
          <w:tcPr>
            <w:tcW w:w="1265" w:type="dxa"/>
          </w:tcPr>
          <w:p w:rsidR="00D54360" w:rsidRDefault="00D54360" w:rsidP="00CA21DB">
            <w:pPr>
              <w:rPr>
                <w:rFonts w:eastAsia="Arial Unicode MS" w:cs="Arial Unicode MS"/>
                <w:color w:val="000000"/>
              </w:rPr>
            </w:pPr>
          </w:p>
        </w:tc>
        <w:tc>
          <w:tcPr>
            <w:tcW w:w="1144" w:type="dxa"/>
          </w:tcPr>
          <w:p w:rsidR="00D54360" w:rsidRDefault="00D54360" w:rsidP="00CA21DB">
            <w:pPr>
              <w:rPr>
                <w:rFonts w:eastAsia="Arial Unicode MS" w:cs="Arial Unicode MS"/>
                <w:color w:val="000000"/>
              </w:rPr>
            </w:pPr>
          </w:p>
        </w:tc>
        <w:tc>
          <w:tcPr>
            <w:tcW w:w="1170" w:type="dxa"/>
          </w:tcPr>
          <w:p w:rsidR="00D54360" w:rsidRDefault="00D54360" w:rsidP="00CA21DB">
            <w:pPr>
              <w:rPr>
                <w:rFonts w:eastAsia="Arial Unicode MS" w:cs="Arial Unicode MS"/>
                <w:color w:val="000000"/>
              </w:rPr>
            </w:pPr>
          </w:p>
        </w:tc>
      </w:tr>
      <w:tr w:rsidR="00D54360" w:rsidTr="00D54360">
        <w:tc>
          <w:tcPr>
            <w:tcW w:w="1264" w:type="dxa"/>
          </w:tcPr>
          <w:p w:rsidR="00D54360" w:rsidRPr="00D54360" w:rsidRDefault="00D54360" w:rsidP="00D54360">
            <w:pPr>
              <w:jc w:val="center"/>
              <w:rPr>
                <w:rFonts w:eastAsia="Arial Unicode MS" w:cs="Arial Unicode MS"/>
                <w:b/>
                <w:bCs/>
                <w:color w:val="000000"/>
              </w:rPr>
            </w:pPr>
            <w:r w:rsidRPr="00D54360">
              <w:rPr>
                <w:rFonts w:eastAsia="Arial Unicode MS" w:cs="Arial Unicode MS"/>
                <w:b/>
                <w:bCs/>
                <w:color w:val="000000"/>
              </w:rPr>
              <w:t>Written</w:t>
            </w:r>
          </w:p>
        </w:tc>
        <w:tc>
          <w:tcPr>
            <w:tcW w:w="1264" w:type="dxa"/>
          </w:tcPr>
          <w:p w:rsidR="00D54360" w:rsidRDefault="00D54360" w:rsidP="00CA21DB">
            <w:pPr>
              <w:rPr>
                <w:rFonts w:eastAsia="Arial Unicode MS" w:cs="Arial Unicode MS"/>
                <w:color w:val="000000"/>
              </w:rPr>
            </w:pPr>
          </w:p>
        </w:tc>
        <w:tc>
          <w:tcPr>
            <w:tcW w:w="1264" w:type="dxa"/>
          </w:tcPr>
          <w:p w:rsidR="00D54360" w:rsidRDefault="00D54360" w:rsidP="00CA21DB">
            <w:pPr>
              <w:rPr>
                <w:rFonts w:eastAsia="Arial Unicode MS" w:cs="Arial Unicode MS"/>
                <w:color w:val="000000"/>
              </w:rPr>
            </w:pPr>
          </w:p>
        </w:tc>
        <w:tc>
          <w:tcPr>
            <w:tcW w:w="1264" w:type="dxa"/>
          </w:tcPr>
          <w:p w:rsidR="00D54360" w:rsidRDefault="00D54360" w:rsidP="00CA21DB">
            <w:pPr>
              <w:rPr>
                <w:rFonts w:eastAsia="Arial Unicode MS" w:cs="Arial Unicode MS"/>
                <w:color w:val="000000"/>
              </w:rPr>
            </w:pPr>
          </w:p>
        </w:tc>
        <w:tc>
          <w:tcPr>
            <w:tcW w:w="1265" w:type="dxa"/>
          </w:tcPr>
          <w:p w:rsidR="00D54360" w:rsidRDefault="00D54360" w:rsidP="00CA21DB">
            <w:pPr>
              <w:rPr>
                <w:rFonts w:eastAsia="Arial Unicode MS" w:cs="Arial Unicode MS"/>
                <w:color w:val="000000"/>
              </w:rPr>
            </w:pPr>
          </w:p>
        </w:tc>
        <w:tc>
          <w:tcPr>
            <w:tcW w:w="1265" w:type="dxa"/>
          </w:tcPr>
          <w:p w:rsidR="00D54360" w:rsidRDefault="00D54360" w:rsidP="00CA21DB">
            <w:pPr>
              <w:rPr>
                <w:rFonts w:eastAsia="Arial Unicode MS" w:cs="Arial Unicode MS"/>
                <w:color w:val="000000"/>
              </w:rPr>
            </w:pPr>
          </w:p>
        </w:tc>
        <w:tc>
          <w:tcPr>
            <w:tcW w:w="1144" w:type="dxa"/>
          </w:tcPr>
          <w:p w:rsidR="00D54360" w:rsidRDefault="00D54360" w:rsidP="00CA21DB">
            <w:pPr>
              <w:rPr>
                <w:rFonts w:eastAsia="Arial Unicode MS" w:cs="Arial Unicode MS"/>
                <w:color w:val="000000"/>
              </w:rPr>
            </w:pPr>
          </w:p>
        </w:tc>
        <w:tc>
          <w:tcPr>
            <w:tcW w:w="1170" w:type="dxa"/>
          </w:tcPr>
          <w:p w:rsidR="00D54360" w:rsidRDefault="00D54360" w:rsidP="00CA21DB">
            <w:pPr>
              <w:rPr>
                <w:rFonts w:eastAsia="Arial Unicode MS" w:cs="Arial Unicode MS"/>
                <w:color w:val="000000"/>
              </w:rPr>
            </w:pPr>
          </w:p>
        </w:tc>
      </w:tr>
    </w:tbl>
    <w:p w:rsidR="00D54360" w:rsidRDefault="00D54360" w:rsidP="00A8335C">
      <w:pPr>
        <w:pStyle w:val="NoSpacing"/>
        <w:rPr>
          <w:rFonts w:eastAsia="Arial Unicode MS" w:cs="Arial Unicode MS"/>
          <w:color w:val="000000"/>
        </w:rPr>
      </w:pPr>
    </w:p>
    <w:p w:rsidR="00A8335C" w:rsidRPr="00BC1C3A" w:rsidRDefault="00A8335C" w:rsidP="00691B15">
      <w:pPr>
        <w:pStyle w:val="NoSpacing"/>
        <w:rPr>
          <w:rFonts w:eastAsia="Arial Unicode MS" w:cs="Arial Unicode MS"/>
          <w:color w:val="000000"/>
        </w:rPr>
      </w:pPr>
      <w:r w:rsidRPr="00BC1C3A">
        <w:rPr>
          <w:rFonts w:eastAsia="Arial Unicode MS" w:cs="Arial Unicode MS"/>
          <w:color w:val="000000"/>
        </w:rPr>
        <w:t xml:space="preserve">The features listed above are not inherent in the spoken or in the written medium. </w:t>
      </w:r>
      <w:proofErr w:type="spellStart"/>
      <w:r w:rsidRPr="00BC1C3A">
        <w:rPr>
          <w:rFonts w:eastAsia="Arial Unicode MS" w:cs="Arial Unicode MS"/>
          <w:color w:val="000000"/>
        </w:rPr>
        <w:t>Orality</w:t>
      </w:r>
      <w:proofErr w:type="spellEnd"/>
      <w:r w:rsidRPr="00BC1C3A">
        <w:rPr>
          <w:rFonts w:eastAsia="Arial Unicode MS" w:cs="Arial Unicode MS"/>
          <w:color w:val="000000"/>
        </w:rPr>
        <w:t xml:space="preserve"> and literacy have to be seen on a continuum of more or less 'orate', more or less literate uses of both spoken and written language. A scribbled memo, an e-mail, an informal letter, like a conversation or a </w:t>
      </w:r>
      <w:r w:rsidR="00AE6C1B" w:rsidRPr="00BC1C3A">
        <w:rPr>
          <w:rFonts w:eastAsia="Arial Unicode MS" w:cs="Arial Unicode MS"/>
          <w:color w:val="000000"/>
        </w:rPr>
        <w:t>sermon</w:t>
      </w:r>
      <w:r w:rsidRPr="00BC1C3A">
        <w:rPr>
          <w:rFonts w:eastAsia="Arial Unicode MS" w:cs="Arial Unicode MS"/>
          <w:color w:val="000000"/>
        </w:rPr>
        <w:t xml:space="preserve">, are written in the orate mode; an academic lecture, a scientific presentation, like a scholarly article, are spoken in the literate mode. And a poem like the Emily Dickinson poem we started out with (see Chapter </w:t>
      </w:r>
      <w:r w:rsidR="00691B15">
        <w:rPr>
          <w:rFonts w:eastAsia="Arial Unicode MS" w:cs="Arial Unicode MS"/>
          <w:color w:val="000000"/>
        </w:rPr>
        <w:t>1</w:t>
      </w:r>
      <w:r w:rsidRPr="00BC1C3A">
        <w:rPr>
          <w:rFonts w:eastAsia="Arial Unicode MS" w:cs="Arial Unicode MS"/>
          <w:color w:val="000000"/>
        </w:rPr>
        <w:t>), has both orate and literate features, as we shall see in the next chapter.</w:t>
      </w:r>
    </w:p>
    <w:p w:rsidR="00AE6C1B" w:rsidRDefault="00AE6C1B" w:rsidP="00A8335C">
      <w:pPr>
        <w:spacing w:after="0" w:line="240" w:lineRule="auto"/>
        <w:rPr>
          <w:rFonts w:eastAsia="Arial Unicode MS" w:cs="Arial Unicode MS"/>
          <w:color w:val="000000"/>
        </w:rPr>
      </w:pPr>
    </w:p>
    <w:p w:rsidR="00A8335C" w:rsidRPr="00BC1C3A" w:rsidRDefault="00A8335C" w:rsidP="00697692">
      <w:pPr>
        <w:spacing w:after="0" w:line="240" w:lineRule="auto"/>
        <w:rPr>
          <w:rFonts w:eastAsia="Arial Unicode MS" w:cs="Arial Unicode MS"/>
          <w:color w:val="000000"/>
        </w:rPr>
      </w:pPr>
      <w:r w:rsidRPr="00BC1C3A">
        <w:rPr>
          <w:rFonts w:eastAsia="Arial Unicode MS" w:cs="Arial Unicode MS"/>
          <w:color w:val="000000"/>
        </w:rPr>
        <w:t xml:space="preserve">Moreover, as has been hotly debated in recent years, the cognitive skills associated with literacy are not intrinsic to the technology of writing. Although the written medium does have its own physical parameters, there is nothing in alphabet and script that would make them more suited, say, for logical and analytic thinking than the spoken medium. </w:t>
      </w:r>
      <w:r w:rsidR="00697692">
        <w:rPr>
          <w:rFonts w:eastAsia="Arial Unicode MS" w:cs="Arial Unicode MS"/>
          <w:color w:val="000000"/>
        </w:rPr>
        <w:t>However, t</w:t>
      </w:r>
      <w:r w:rsidRPr="00BC1C3A">
        <w:rPr>
          <w:rFonts w:eastAsia="Arial Unicode MS" w:cs="Arial Unicode MS"/>
          <w:color w:val="000000"/>
        </w:rPr>
        <w:t>echnology is always linked to power, as power is linked to dominant cultures.</w:t>
      </w:r>
    </w:p>
    <w:p w:rsidR="00697692" w:rsidRDefault="00697692" w:rsidP="00A8335C">
      <w:pPr>
        <w:spacing w:after="0" w:line="240" w:lineRule="auto"/>
        <w:rPr>
          <w:rFonts w:eastAsia="Arial Unicode MS" w:cs="Arial Unicode MS"/>
          <w:color w:val="000000"/>
        </w:rPr>
      </w:pPr>
    </w:p>
    <w:p w:rsidR="00A8335C" w:rsidRPr="00BC1C3A" w:rsidRDefault="00A8335C" w:rsidP="00A8335C">
      <w:pPr>
        <w:spacing w:after="0" w:line="240" w:lineRule="auto"/>
        <w:rPr>
          <w:rFonts w:eastAsia="Arial Unicode MS" w:cs="Arial Unicode MS"/>
          <w:color w:val="000000"/>
        </w:rPr>
      </w:pPr>
      <w:r w:rsidRPr="00BC1C3A">
        <w:rPr>
          <w:rFonts w:eastAsia="Arial Unicode MS" w:cs="Arial Unicode MS"/>
          <w:color w:val="000000"/>
        </w:rPr>
        <w:t>We now turn to the cultural matrix of language as it is used in verbal exchanges. We look in particular at how the social structure of a discourse community is reflected, constructed, and perpetuated by the way its members use language to define their position</w:t>
      </w:r>
      <w:r w:rsidRPr="00BC1C3A">
        <w:rPr>
          <w:rFonts w:eastAsia="Constantia" w:cs="Constantia"/>
          <w:i/>
          <w:iCs/>
          <w:color w:val="000000"/>
        </w:rPr>
        <w:t xml:space="preserve"> </w:t>
      </w:r>
      <w:proofErr w:type="spellStart"/>
      <w:r w:rsidRPr="00BC1C3A">
        <w:rPr>
          <w:rFonts w:eastAsia="Constantia" w:cs="Constantia"/>
          <w:i/>
          <w:iCs/>
          <w:color w:val="000000"/>
        </w:rPr>
        <w:t>vis</w:t>
      </w:r>
      <w:proofErr w:type="spellEnd"/>
      <w:r w:rsidRPr="00BC1C3A">
        <w:rPr>
          <w:rFonts w:eastAsia="Constantia" w:cs="Constantia"/>
          <w:i/>
          <w:iCs/>
          <w:color w:val="000000"/>
        </w:rPr>
        <w:t>-a-</w:t>
      </w:r>
      <w:proofErr w:type="spellStart"/>
      <w:r w:rsidRPr="00BC1C3A">
        <w:rPr>
          <w:rFonts w:eastAsia="Constantia" w:cs="Constantia"/>
          <w:i/>
          <w:iCs/>
          <w:color w:val="000000"/>
        </w:rPr>
        <w:t>vis</w:t>
      </w:r>
      <w:proofErr w:type="spellEnd"/>
      <w:r w:rsidRPr="00BC1C3A">
        <w:rPr>
          <w:rFonts w:eastAsia="Arial Unicode MS" w:cs="Arial Unicode MS"/>
          <w:color w:val="000000"/>
        </w:rPr>
        <w:t xml:space="preserve"> others, to save each other's social face, and in general to 'language' their experience in a style appropriate to the conventions of the group.</w:t>
      </w:r>
    </w:p>
    <w:p w:rsidR="00501DA5" w:rsidRDefault="00501DA5" w:rsidP="00A8335C">
      <w:pPr>
        <w:spacing w:after="0" w:line="240" w:lineRule="auto"/>
        <w:rPr>
          <w:rFonts w:eastAsia="Arial Unicode MS" w:cs="Arial Unicode MS"/>
          <w:color w:val="000000"/>
        </w:rPr>
      </w:pPr>
      <w:bookmarkStart w:id="29" w:name="bookmark40"/>
    </w:p>
    <w:p w:rsidR="00A8335C" w:rsidRPr="00501DA5" w:rsidRDefault="00A8335C" w:rsidP="00A8335C">
      <w:pPr>
        <w:spacing w:after="0" w:line="240" w:lineRule="auto"/>
        <w:rPr>
          <w:rFonts w:eastAsia="Arial Unicode MS" w:cs="Arial Unicode MS"/>
          <w:b/>
          <w:bCs/>
          <w:color w:val="000000"/>
          <w:sz w:val="28"/>
          <w:szCs w:val="28"/>
        </w:rPr>
      </w:pPr>
      <w:r w:rsidRPr="00501DA5">
        <w:rPr>
          <w:rFonts w:eastAsia="Arial Unicode MS" w:cs="Arial Unicode MS"/>
          <w:b/>
          <w:bCs/>
          <w:color w:val="000000"/>
          <w:sz w:val="28"/>
          <w:szCs w:val="28"/>
        </w:rPr>
        <w:lastRenderedPageBreak/>
        <w:t>Indicating status</w:t>
      </w:r>
      <w:bookmarkEnd w:id="29"/>
    </w:p>
    <w:p w:rsidR="00BF6981" w:rsidRDefault="002777CF" w:rsidP="00501DA5">
      <w:pPr>
        <w:spacing w:after="0" w:line="240" w:lineRule="auto"/>
        <w:rPr>
          <w:rFonts w:eastAsia="Arial Unicode MS" w:cs="Arial Unicode MS"/>
          <w:color w:val="000000"/>
        </w:rPr>
      </w:pPr>
      <w:r w:rsidRPr="0096510B">
        <w:rPr>
          <w:rFonts w:cs="Arial Unicode MS"/>
          <w:noProof/>
          <w:color w:val="000000"/>
        </w:rPr>
        <w:drawing>
          <wp:anchor distT="0" distB="0" distL="114300" distR="114300" simplePos="0" relativeHeight="251783168" behindDoc="0" locked="0" layoutInCell="1" allowOverlap="1" wp14:anchorId="1146ADBA" wp14:editId="5F837A48">
            <wp:simplePos x="0" y="0"/>
            <wp:positionH relativeFrom="column">
              <wp:posOffset>2476500</wp:posOffset>
            </wp:positionH>
            <wp:positionV relativeFrom="paragraph">
              <wp:posOffset>335915</wp:posOffset>
            </wp:positionV>
            <wp:extent cx="219075" cy="219075"/>
            <wp:effectExtent l="0" t="0" r="9525" b="9525"/>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A8335C" w:rsidRPr="00BC1C3A">
        <w:rPr>
          <w:rFonts w:eastAsia="Arial Unicode MS" w:cs="Arial Unicode MS"/>
          <w:color w:val="000000"/>
        </w:rPr>
        <w:t>In verbal encounters, what people say to each other, for example, A: 'Bill, why don't you meet me here tomorrow?' is anchored in the perspective of speaker A, as evidenced in this case by the words 'you', 'me', 'here', 'tomorrow', also called</w:t>
      </w:r>
      <w:r w:rsidR="00A8335C" w:rsidRPr="00BC1C3A">
        <w:rPr>
          <w:rFonts w:eastAsia="Franklin Gothic Heavy" w:cs="Franklin Gothic Heavy"/>
          <w:color w:val="000000"/>
        </w:rPr>
        <w:t xml:space="preserve"> </w:t>
      </w:r>
      <w:proofErr w:type="spellStart"/>
      <w:r w:rsidR="00A8335C" w:rsidRPr="00501DA5">
        <w:rPr>
          <w:rFonts w:eastAsia="Franklin Gothic Heavy" w:cs="Franklin Gothic Heavy"/>
          <w:b/>
          <w:bCs/>
          <w:color w:val="000000"/>
          <w:sz w:val="24"/>
          <w:szCs w:val="24"/>
        </w:rPr>
        <w:t>deictics</w:t>
      </w:r>
      <w:proofErr w:type="spellEnd"/>
      <w:r w:rsidR="00A8335C" w:rsidRPr="00BC1C3A">
        <w:rPr>
          <w:rFonts w:eastAsia="Franklin Gothic Heavy" w:cs="Franklin Gothic Heavy"/>
          <w:color w:val="000000"/>
        </w:rPr>
        <w:t>.</w:t>
      </w:r>
      <w:r w:rsidR="00A8335C" w:rsidRPr="00BC1C3A">
        <w:rPr>
          <w:rFonts w:eastAsia="Arial Unicode MS" w:cs="Arial Unicode MS"/>
          <w:color w:val="000000"/>
        </w:rPr>
        <w:t xml:space="preserve"> </w:t>
      </w:r>
      <w:r w:rsidRPr="002777CF">
        <w:rPr>
          <w:rFonts w:eastAsia="Arial Unicode MS" w:cs="Arial Unicode MS"/>
          <w:b/>
          <w:bCs/>
          <w:color w:val="000000"/>
        </w:rPr>
        <w:t>(20)</w:t>
      </w:r>
    </w:p>
    <w:p w:rsidR="00BF6981" w:rsidRPr="00900C41" w:rsidRDefault="00BF6981" w:rsidP="00501DA5">
      <w:pPr>
        <w:spacing w:after="0" w:line="240" w:lineRule="auto"/>
        <w:rPr>
          <w:rFonts w:eastAsia="Arial Unicode MS" w:cs="Arial Unicode MS"/>
          <w:color w:val="000000"/>
          <w:sz w:val="10"/>
          <w:szCs w:val="10"/>
        </w:rPr>
      </w:pPr>
    </w:p>
    <w:p w:rsidR="00A8335C" w:rsidRPr="00BC1C3A" w:rsidRDefault="00900C41" w:rsidP="00501DA5">
      <w:pPr>
        <w:spacing w:after="0" w:line="240" w:lineRule="auto"/>
        <w:rPr>
          <w:rFonts w:eastAsia="Arial Unicode MS" w:cs="Arial Unicode MS"/>
          <w:color w:val="000000"/>
        </w:rPr>
      </w:pPr>
      <w:r>
        <w:rPr>
          <w:rFonts w:eastAsia="Arial Unicode MS" w:cs="Arial Unicode MS"/>
          <w:noProof/>
          <w:color w:val="000000"/>
        </w:rPr>
        <w:drawing>
          <wp:anchor distT="0" distB="0" distL="114300" distR="114300" simplePos="0" relativeHeight="251784192" behindDoc="1" locked="0" layoutInCell="1" allowOverlap="1" wp14:anchorId="18BF0903" wp14:editId="73C97C6C">
            <wp:simplePos x="0" y="0"/>
            <wp:positionH relativeFrom="column">
              <wp:posOffset>4440555</wp:posOffset>
            </wp:positionH>
            <wp:positionV relativeFrom="paragraph">
              <wp:posOffset>102235</wp:posOffset>
            </wp:positionV>
            <wp:extent cx="1752600" cy="790575"/>
            <wp:effectExtent l="0" t="0" r="0" b="9525"/>
            <wp:wrapTight wrapText="bothSides">
              <wp:wrapPolygon edited="0">
                <wp:start x="0" y="0"/>
                <wp:lineTo x="0" y="21340"/>
                <wp:lineTo x="21365" y="21340"/>
                <wp:lineTo x="21365"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nch-translation-services.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752600" cy="790575"/>
                    </a:xfrm>
                    <a:prstGeom prst="rect">
                      <a:avLst/>
                    </a:prstGeom>
                  </pic:spPr>
                </pic:pic>
              </a:graphicData>
            </a:graphic>
            <wp14:sizeRelH relativeFrom="page">
              <wp14:pctWidth>0</wp14:pctWidth>
            </wp14:sizeRelH>
            <wp14:sizeRelV relativeFrom="page">
              <wp14:pctHeight>0</wp14:pctHeight>
            </wp14:sizeRelV>
          </wp:anchor>
        </w:drawing>
      </w:r>
      <w:r w:rsidR="00F71967">
        <w:rPr>
          <w:rFonts w:eastAsia="Arial Unicode MS" w:cs="Arial Unicode MS"/>
          <w:noProof/>
          <w:color w:val="000000"/>
        </w:rPr>
        <w:drawing>
          <wp:anchor distT="0" distB="0" distL="114300" distR="114300" simplePos="0" relativeHeight="251785216" behindDoc="1" locked="0" layoutInCell="1" allowOverlap="1" wp14:anchorId="6E8A9FBA" wp14:editId="571E9A01">
            <wp:simplePos x="0" y="0"/>
            <wp:positionH relativeFrom="column">
              <wp:posOffset>2540</wp:posOffset>
            </wp:positionH>
            <wp:positionV relativeFrom="paragraph">
              <wp:posOffset>1771650</wp:posOffset>
            </wp:positionV>
            <wp:extent cx="1159510" cy="723900"/>
            <wp:effectExtent l="0" t="0" r="2540" b="0"/>
            <wp:wrapTight wrapText="bothSides">
              <wp:wrapPolygon edited="0">
                <wp:start x="0" y="0"/>
                <wp:lineTo x="0" y="21032"/>
                <wp:lineTo x="21292" y="21032"/>
                <wp:lineTo x="21292" y="0"/>
                <wp:lineTo x="0" y="0"/>
              </wp:wrapPolygon>
            </wp:wrapTight>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is-kurd-3_2448127b.jpg"/>
                    <pic:cNvPicPr/>
                  </pic:nvPicPr>
                  <pic:blipFill>
                    <a:blip r:embed="rId62" cstate="print">
                      <a:extLst>
                        <a:ext uri="{BEBA8EAE-BF5A-486C-A8C5-ECC9F3942E4B}">
                          <a14:imgProps xmlns:a14="http://schemas.microsoft.com/office/drawing/2010/main">
                            <a14:imgLayer r:embed="rId6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159510" cy="723900"/>
                    </a:xfrm>
                    <a:prstGeom prst="rect">
                      <a:avLst/>
                    </a:prstGeom>
                  </pic:spPr>
                </pic:pic>
              </a:graphicData>
            </a:graphic>
            <wp14:sizeRelH relativeFrom="page">
              <wp14:pctWidth>0</wp14:pctWidth>
            </wp14:sizeRelH>
            <wp14:sizeRelV relativeFrom="page">
              <wp14:pctHeight>0</wp14:pctHeight>
            </wp14:sizeRelV>
          </wp:anchor>
        </w:drawing>
      </w:r>
      <w:r w:rsidR="00A8335C" w:rsidRPr="00BC1C3A">
        <w:rPr>
          <w:rFonts w:eastAsia="Arial Unicode MS" w:cs="Arial Unicode MS"/>
          <w:color w:val="000000"/>
        </w:rPr>
        <w:t>Mark</w:t>
      </w:r>
      <w:r w:rsidR="00A8335C" w:rsidRPr="00BC1C3A">
        <w:rPr>
          <w:rFonts w:eastAsia="Arial Unicode MS" w:cs="Arial Unicode MS"/>
          <w:color w:val="000000"/>
        </w:rPr>
        <w:softHyphen/>
        <w:t>ers of</w:t>
      </w:r>
      <w:r w:rsidR="00A8335C" w:rsidRPr="00BC1C3A">
        <w:rPr>
          <w:rFonts w:eastAsia="Franklin Gothic Heavy" w:cs="Franklin Gothic Heavy"/>
          <w:color w:val="000000"/>
        </w:rPr>
        <w:t xml:space="preserve"> </w:t>
      </w:r>
      <w:r w:rsidR="00A8335C" w:rsidRPr="00501DA5">
        <w:rPr>
          <w:rFonts w:eastAsia="Franklin Gothic Heavy" w:cs="Franklin Gothic Heavy"/>
          <w:b/>
          <w:bCs/>
          <w:color w:val="000000"/>
          <w:sz w:val="24"/>
          <w:szCs w:val="24"/>
        </w:rPr>
        <w:t xml:space="preserve">social </w:t>
      </w:r>
      <w:proofErr w:type="spellStart"/>
      <w:r w:rsidR="00A8335C" w:rsidRPr="00501DA5">
        <w:rPr>
          <w:rFonts w:eastAsia="Franklin Gothic Heavy" w:cs="Franklin Gothic Heavy"/>
          <w:b/>
          <w:bCs/>
          <w:color w:val="000000"/>
          <w:sz w:val="24"/>
          <w:szCs w:val="24"/>
        </w:rPr>
        <w:t>deixis</w:t>
      </w:r>
      <w:proofErr w:type="spellEnd"/>
      <w:r w:rsidR="00A8335C" w:rsidRPr="00BC1C3A">
        <w:rPr>
          <w:rFonts w:eastAsia="Arial Unicode MS" w:cs="Arial Unicode MS"/>
          <w:color w:val="000000"/>
        </w:rPr>
        <w:t xml:space="preserve"> give an indication not only of where the speaker stands in time and place—namely in a 'today' in the 'here' of speaking—but also of his/her status within the social structure, and of the status the speaker gives the addressee. For example, the use of</w:t>
      </w:r>
      <w:r w:rsidR="00A8335C" w:rsidRPr="00BC1C3A">
        <w:rPr>
          <w:rFonts w:eastAsia="Constantia" w:cs="Constantia"/>
          <w:i/>
          <w:iCs/>
          <w:color w:val="000000"/>
        </w:rPr>
        <w:t xml:space="preserve"> </w:t>
      </w:r>
      <w:proofErr w:type="spellStart"/>
      <w:r w:rsidR="00A8335C" w:rsidRPr="00BC1C3A">
        <w:rPr>
          <w:rFonts w:eastAsia="Constantia" w:cs="Constantia"/>
          <w:i/>
          <w:iCs/>
          <w:color w:val="000000"/>
        </w:rPr>
        <w:t>vous</w:t>
      </w:r>
      <w:proofErr w:type="spellEnd"/>
      <w:r w:rsidR="00A8335C" w:rsidRPr="00BC1C3A">
        <w:rPr>
          <w:rFonts w:eastAsia="Arial Unicode MS" w:cs="Arial Unicode MS"/>
          <w:color w:val="000000"/>
        </w:rPr>
        <w:t xml:space="preserve"> or</w:t>
      </w:r>
      <w:r w:rsidR="00A8335C" w:rsidRPr="00BC1C3A">
        <w:rPr>
          <w:rFonts w:eastAsia="Constantia" w:cs="Constantia"/>
          <w:i/>
          <w:iCs/>
          <w:color w:val="000000"/>
        </w:rPr>
        <w:t xml:space="preserve"> </w:t>
      </w:r>
      <w:proofErr w:type="spellStart"/>
      <w:r w:rsidR="00A8335C" w:rsidRPr="00BC1C3A">
        <w:rPr>
          <w:rFonts w:eastAsia="Constantia" w:cs="Constantia"/>
          <w:i/>
          <w:iCs/>
          <w:color w:val="000000"/>
        </w:rPr>
        <w:t>tu</w:t>
      </w:r>
      <w:proofErr w:type="spellEnd"/>
      <w:r w:rsidR="00A8335C" w:rsidRPr="00BC1C3A">
        <w:rPr>
          <w:rFonts w:eastAsia="Arial Unicode MS" w:cs="Arial Unicode MS"/>
          <w:color w:val="000000"/>
        </w:rPr>
        <w:t xml:space="preserve"> in French,</w:t>
      </w:r>
      <w:r w:rsidR="00A8335C" w:rsidRPr="00BC1C3A">
        <w:rPr>
          <w:rFonts w:eastAsia="Constantia" w:cs="Constantia"/>
          <w:i/>
          <w:iCs/>
          <w:color w:val="000000"/>
        </w:rPr>
        <w:t xml:space="preserve"> </w:t>
      </w:r>
      <w:proofErr w:type="spellStart"/>
      <w:r w:rsidR="00A8335C" w:rsidRPr="00BC1C3A">
        <w:rPr>
          <w:rFonts w:eastAsia="Constantia" w:cs="Constantia"/>
          <w:i/>
          <w:iCs/>
          <w:color w:val="000000"/>
        </w:rPr>
        <w:t>Sie</w:t>
      </w:r>
      <w:proofErr w:type="spellEnd"/>
      <w:r w:rsidR="00A8335C" w:rsidRPr="00BC1C3A">
        <w:rPr>
          <w:rFonts w:eastAsia="Arial Unicode MS" w:cs="Arial Unicode MS"/>
          <w:color w:val="000000"/>
        </w:rPr>
        <w:t xml:space="preserve"> or</w:t>
      </w:r>
      <w:r w:rsidR="00A8335C" w:rsidRPr="00BC1C3A">
        <w:rPr>
          <w:rFonts w:eastAsia="Constantia" w:cs="Constantia"/>
          <w:i/>
          <w:iCs/>
          <w:color w:val="000000"/>
        </w:rPr>
        <w:t xml:space="preserve"> du</w:t>
      </w:r>
      <w:r w:rsidR="00A8335C" w:rsidRPr="00BC1C3A">
        <w:rPr>
          <w:rFonts w:eastAsia="Arial Unicode MS" w:cs="Arial Unicode MS"/>
          <w:color w:val="000000"/>
        </w:rPr>
        <w:t xml:space="preserve"> in German can</w:t>
      </w:r>
      <w:r w:rsidR="00A8335C" w:rsidRPr="00BC1C3A">
        <w:rPr>
          <w:rFonts w:eastAsia="Franklin Gothic Heavy" w:cs="Franklin Gothic Heavy"/>
          <w:color w:val="000000"/>
        </w:rPr>
        <w:t xml:space="preserve"> </w:t>
      </w:r>
      <w:r w:rsidR="00A8335C" w:rsidRPr="005E31C7">
        <w:rPr>
          <w:rFonts w:eastAsia="Franklin Gothic Heavy" w:cs="Franklin Gothic Heavy"/>
          <w:b/>
          <w:bCs/>
          <w:color w:val="000000"/>
          <w:sz w:val="24"/>
          <w:szCs w:val="24"/>
        </w:rPr>
        <w:t>index</w:t>
      </w:r>
      <w:r w:rsidR="00A8335C" w:rsidRPr="00BC1C3A">
        <w:rPr>
          <w:rFonts w:eastAsia="Arial Unicode MS" w:cs="Arial Unicode MS"/>
          <w:color w:val="000000"/>
        </w:rPr>
        <w:t xml:space="preserve"> power or solidarity, distance or closeness. English used to have 'you' for distance, 'thou' for closeness; now English has only retained the 'you', but social </w:t>
      </w:r>
      <w:proofErr w:type="spellStart"/>
      <w:r w:rsidR="00A8335C" w:rsidRPr="00BC1C3A">
        <w:rPr>
          <w:rFonts w:eastAsia="Arial Unicode MS" w:cs="Arial Unicode MS"/>
          <w:color w:val="000000"/>
        </w:rPr>
        <w:t>deixis</w:t>
      </w:r>
      <w:proofErr w:type="spellEnd"/>
      <w:r w:rsidR="00A8335C" w:rsidRPr="00BC1C3A">
        <w:rPr>
          <w:rFonts w:eastAsia="Arial Unicode MS" w:cs="Arial Unicode MS"/>
          <w:color w:val="000000"/>
        </w:rPr>
        <w:t xml:space="preserve"> in English expresses social position by other forms of address like 'Bill', 'Bill X', 'Mister X', 'Professor X' and the like. These forms of address index social class, as in the use of</w:t>
      </w:r>
      <w:r w:rsidR="00A8335C" w:rsidRPr="00BC1C3A">
        <w:rPr>
          <w:rFonts w:eastAsia="Constantia" w:cs="Constantia"/>
          <w:i/>
          <w:iCs/>
          <w:color w:val="000000"/>
        </w:rPr>
        <w:t xml:space="preserve"> </w:t>
      </w:r>
      <w:proofErr w:type="spellStart"/>
      <w:r w:rsidR="00A8335C" w:rsidRPr="00BC1C3A">
        <w:rPr>
          <w:rFonts w:eastAsia="Constantia" w:cs="Constantia"/>
          <w:i/>
          <w:iCs/>
          <w:color w:val="000000"/>
        </w:rPr>
        <w:t>vous</w:t>
      </w:r>
      <w:proofErr w:type="spellEnd"/>
      <w:r w:rsidR="00A8335C" w:rsidRPr="00BC1C3A">
        <w:rPr>
          <w:rFonts w:eastAsia="Arial Unicode MS" w:cs="Arial Unicode MS"/>
          <w:color w:val="000000"/>
        </w:rPr>
        <w:t xml:space="preserve"> between parents and between parents and children that can still be found in some upper-class French families; they can also index a generational culture, as the currently prevalent use of reciprocal</w:t>
      </w:r>
      <w:r w:rsidR="00A8335C" w:rsidRPr="00BC1C3A">
        <w:rPr>
          <w:rFonts w:eastAsia="Constantia" w:cs="Constantia"/>
          <w:i/>
          <w:iCs/>
          <w:color w:val="000000"/>
        </w:rPr>
        <w:t xml:space="preserve"> </w:t>
      </w:r>
      <w:proofErr w:type="spellStart"/>
      <w:r w:rsidR="00A8335C" w:rsidRPr="00BC1C3A">
        <w:rPr>
          <w:rFonts w:eastAsia="Constantia" w:cs="Constantia"/>
          <w:i/>
          <w:iCs/>
          <w:color w:val="000000"/>
        </w:rPr>
        <w:t>tu</w:t>
      </w:r>
      <w:proofErr w:type="spellEnd"/>
      <w:r w:rsidR="00A8335C" w:rsidRPr="00BC1C3A">
        <w:rPr>
          <w:rFonts w:eastAsia="Arial Unicode MS" w:cs="Arial Unicode MS"/>
          <w:color w:val="000000"/>
        </w:rPr>
        <w:t xml:space="preserve"> or</w:t>
      </w:r>
      <w:r w:rsidR="00A8335C" w:rsidRPr="00BC1C3A">
        <w:rPr>
          <w:rFonts w:eastAsia="Constantia" w:cs="Constantia"/>
          <w:i/>
          <w:iCs/>
          <w:color w:val="000000"/>
        </w:rPr>
        <w:t xml:space="preserve"> Du</w:t>
      </w:r>
      <w:r w:rsidR="00A8335C" w:rsidRPr="00BC1C3A">
        <w:rPr>
          <w:rFonts w:eastAsia="Arial Unicode MS" w:cs="Arial Unicode MS"/>
          <w:color w:val="000000"/>
        </w:rPr>
        <w:t xml:space="preserve"> among students or young people in France and Germany; they can also index a culture that wants itself to be </w:t>
      </w:r>
      <w:r w:rsidR="00BF6981" w:rsidRPr="00BC1C3A">
        <w:rPr>
          <w:rFonts w:eastAsia="Arial Unicode MS" w:cs="Arial Unicode MS"/>
          <w:color w:val="000000"/>
        </w:rPr>
        <w:t>equal</w:t>
      </w:r>
      <w:r w:rsidR="00A8335C" w:rsidRPr="00BC1C3A">
        <w:rPr>
          <w:rFonts w:eastAsia="Arial Unicode MS" w:cs="Arial Unicode MS"/>
          <w:color w:val="000000"/>
        </w:rPr>
        <w:t xml:space="preserve"> and democratic as in the informal forms of address used in the United States ('dear friend', 'call me Bill'). The police's use of a non-reciprocal</w:t>
      </w:r>
      <w:r w:rsidR="00A8335C" w:rsidRPr="00BC1C3A">
        <w:rPr>
          <w:rFonts w:eastAsia="Constantia" w:cs="Constantia"/>
          <w:i/>
          <w:iCs/>
          <w:color w:val="000000"/>
        </w:rPr>
        <w:t xml:space="preserve"> </w:t>
      </w:r>
      <w:proofErr w:type="spellStart"/>
      <w:r w:rsidR="00A8335C" w:rsidRPr="00BC1C3A">
        <w:rPr>
          <w:rFonts w:eastAsia="Constantia" w:cs="Constantia"/>
          <w:i/>
          <w:iCs/>
          <w:color w:val="000000"/>
        </w:rPr>
        <w:t>tu</w:t>
      </w:r>
      <w:proofErr w:type="spellEnd"/>
      <w:r w:rsidR="00A8335C" w:rsidRPr="00BC1C3A">
        <w:rPr>
          <w:rFonts w:eastAsia="Arial Unicode MS" w:cs="Arial Unicode MS"/>
          <w:color w:val="000000"/>
        </w:rPr>
        <w:t xml:space="preserve"> to address North African youth in France expresses an explicit display of power; being addressed with</w:t>
      </w:r>
      <w:r w:rsidR="00A8335C" w:rsidRPr="00BC1C3A">
        <w:rPr>
          <w:rFonts w:eastAsia="Constantia" w:cs="Constantia"/>
          <w:i/>
          <w:iCs/>
          <w:color w:val="000000"/>
        </w:rPr>
        <w:t xml:space="preserve"> </w:t>
      </w:r>
      <w:proofErr w:type="spellStart"/>
      <w:r w:rsidR="00A8335C" w:rsidRPr="00BC1C3A">
        <w:rPr>
          <w:rFonts w:eastAsia="Constantia" w:cs="Constantia"/>
          <w:i/>
          <w:iCs/>
          <w:color w:val="000000"/>
        </w:rPr>
        <w:t>tu</w:t>
      </w:r>
      <w:proofErr w:type="spellEnd"/>
      <w:r w:rsidR="00A8335C" w:rsidRPr="00BC1C3A">
        <w:rPr>
          <w:rFonts w:eastAsia="Arial Unicode MS" w:cs="Arial Unicode MS"/>
          <w:color w:val="000000"/>
        </w:rPr>
        <w:t xml:space="preserve"> indexes the subordinate or marginal place occupied by these youths in French society today.</w:t>
      </w:r>
    </w:p>
    <w:p w:rsidR="00BF6981" w:rsidRPr="00900C41" w:rsidRDefault="00BF6981" w:rsidP="00A8335C">
      <w:pPr>
        <w:spacing w:after="0" w:line="240" w:lineRule="auto"/>
        <w:rPr>
          <w:rFonts w:eastAsia="Arial Unicode MS" w:cs="Arial Unicode MS"/>
          <w:color w:val="000000"/>
          <w:sz w:val="10"/>
          <w:szCs w:val="10"/>
        </w:rPr>
      </w:pPr>
      <w:bookmarkStart w:id="30" w:name="bookmark41"/>
    </w:p>
    <w:p w:rsidR="00A8335C" w:rsidRPr="00CE1C07" w:rsidRDefault="00A8335C" w:rsidP="00A8335C">
      <w:pPr>
        <w:spacing w:after="0" w:line="240" w:lineRule="auto"/>
        <w:rPr>
          <w:rFonts w:eastAsia="Arial Unicode MS" w:cs="Arial Unicode MS"/>
          <w:b/>
          <w:bCs/>
          <w:color w:val="000000"/>
          <w:sz w:val="28"/>
          <w:szCs w:val="28"/>
        </w:rPr>
      </w:pPr>
      <w:r w:rsidRPr="00CE1C07">
        <w:rPr>
          <w:rFonts w:eastAsia="Arial Unicode MS" w:cs="Arial Unicode MS"/>
          <w:b/>
          <w:bCs/>
          <w:color w:val="000000"/>
          <w:sz w:val="28"/>
          <w:szCs w:val="28"/>
        </w:rPr>
        <w:t xml:space="preserve">Social </w:t>
      </w:r>
      <w:proofErr w:type="spellStart"/>
      <w:r w:rsidRPr="00CE1C07">
        <w:rPr>
          <w:rFonts w:eastAsia="Arial Unicode MS" w:cs="Arial Unicode MS"/>
          <w:b/>
          <w:bCs/>
          <w:color w:val="000000"/>
          <w:sz w:val="28"/>
          <w:szCs w:val="28"/>
        </w:rPr>
        <w:t>positionings</w:t>
      </w:r>
      <w:bookmarkEnd w:id="30"/>
      <w:proofErr w:type="spellEnd"/>
    </w:p>
    <w:p w:rsidR="006136F6" w:rsidRDefault="00F96429" w:rsidP="00F71967">
      <w:pPr>
        <w:spacing w:after="0" w:line="240" w:lineRule="auto"/>
        <w:rPr>
          <w:rFonts w:eastAsia="Arial Unicode MS" w:cs="Arial Unicode MS"/>
          <w:color w:val="000000"/>
        </w:rPr>
      </w:pPr>
      <w:r>
        <w:rPr>
          <w:rFonts w:eastAsia="Arial Unicode MS" w:cs="Arial Unicode MS"/>
          <w:noProof/>
          <w:color w:val="000000"/>
        </w:rPr>
        <w:drawing>
          <wp:anchor distT="0" distB="0" distL="114300" distR="114300" simplePos="0" relativeHeight="251786240" behindDoc="1" locked="0" layoutInCell="1" allowOverlap="1" wp14:anchorId="2A7FE04A" wp14:editId="06CC3214">
            <wp:simplePos x="0" y="0"/>
            <wp:positionH relativeFrom="column">
              <wp:posOffset>4791075</wp:posOffset>
            </wp:positionH>
            <wp:positionV relativeFrom="paragraph">
              <wp:posOffset>89535</wp:posOffset>
            </wp:positionV>
            <wp:extent cx="1419225" cy="1530985"/>
            <wp:effectExtent l="0" t="0" r="9525" b="0"/>
            <wp:wrapTight wrapText="bothSides">
              <wp:wrapPolygon edited="0">
                <wp:start x="0" y="0"/>
                <wp:lineTo x="0" y="21233"/>
                <wp:lineTo x="21455" y="21233"/>
                <wp:lineTo x="21455" y="0"/>
                <wp:lineTo x="0" y="0"/>
              </wp:wrapPolygon>
            </wp:wrapTight>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gossips.jpg"/>
                    <pic:cNvPicPr/>
                  </pic:nvPicPr>
                  <pic:blipFill>
                    <a:blip r:embed="rId64" cstate="print">
                      <a:extLst>
                        <a:ext uri="{BEBA8EAE-BF5A-486C-A8C5-ECC9F3942E4B}">
                          <a14:imgProps xmlns:a14="http://schemas.microsoft.com/office/drawing/2010/main">
                            <a14:imgLayer r:embed="rId6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419225" cy="1530985"/>
                    </a:xfrm>
                    <a:prstGeom prst="rect">
                      <a:avLst/>
                    </a:prstGeom>
                  </pic:spPr>
                </pic:pic>
              </a:graphicData>
            </a:graphic>
            <wp14:sizeRelH relativeFrom="page">
              <wp14:pctWidth>0</wp14:pctWidth>
            </wp14:sizeRelH>
            <wp14:sizeRelV relativeFrom="page">
              <wp14:pctHeight>0</wp14:pctHeight>
            </wp14:sizeRelV>
          </wp:anchor>
        </w:drawing>
      </w:r>
      <w:r w:rsidR="00A8335C" w:rsidRPr="00BC1C3A">
        <w:rPr>
          <w:rFonts w:eastAsia="Arial Unicode MS" w:cs="Arial Unicode MS"/>
          <w:color w:val="000000"/>
        </w:rPr>
        <w:t xml:space="preserve">We have seen in Chapter 3 how changes in intonation and pronunciation can also indicate changes in our perception of our role as a participant in an interaction, and in our alignment to others. </w:t>
      </w:r>
      <w:proofErr w:type="spellStart"/>
      <w:r w:rsidR="00A8335C" w:rsidRPr="00BC1C3A">
        <w:rPr>
          <w:rFonts w:eastAsia="Arial Unicode MS" w:cs="Arial Unicode MS"/>
          <w:color w:val="000000"/>
        </w:rPr>
        <w:t>Goffman</w:t>
      </w:r>
      <w:proofErr w:type="spellEnd"/>
      <w:r w:rsidR="00A8335C" w:rsidRPr="00BC1C3A">
        <w:rPr>
          <w:rFonts w:eastAsia="Arial Unicode MS" w:cs="Arial Unicode MS"/>
          <w:color w:val="000000"/>
        </w:rPr>
        <w:t xml:space="preserve"> called such a positioning</w:t>
      </w:r>
      <w:r w:rsidR="00A8335C" w:rsidRPr="00BC1C3A">
        <w:rPr>
          <w:rFonts w:eastAsia="Franklin Gothic Heavy" w:cs="Franklin Gothic Heavy"/>
          <w:color w:val="000000"/>
        </w:rPr>
        <w:t xml:space="preserve"> </w:t>
      </w:r>
      <w:r w:rsidR="00A8335C" w:rsidRPr="005E31C7">
        <w:rPr>
          <w:rFonts w:eastAsia="Franklin Gothic Heavy" w:cs="Franklin Gothic Heavy"/>
          <w:b/>
          <w:bCs/>
          <w:color w:val="000000"/>
          <w:sz w:val="24"/>
          <w:szCs w:val="24"/>
        </w:rPr>
        <w:t>footing</w:t>
      </w:r>
      <w:r w:rsidR="00A8335C" w:rsidRPr="00BC1C3A">
        <w:rPr>
          <w:rFonts w:eastAsia="Franklin Gothic Heavy" w:cs="Franklin Gothic Heavy"/>
          <w:color w:val="000000"/>
        </w:rPr>
        <w:t>,</w:t>
      </w:r>
      <w:r w:rsidR="00A8335C" w:rsidRPr="00BC1C3A">
        <w:rPr>
          <w:rFonts w:eastAsia="Arial Unicode MS" w:cs="Arial Unicode MS"/>
          <w:color w:val="000000"/>
        </w:rPr>
        <w:t xml:space="preserve"> i.e. the stance we take up to ourselves and to the others present as expressed in the way we manage the production or reception of utterances. A change in footing is usually marked by a change in register, tone of voice or bodily orientation. For example, it is frequently the case in the United States that a Northerner talking to a Southerner instinctively aligns his/her way of talking on that of the Southerner, as a sign of conversational co-operation; similarly, a native speaker who starts adopting a style of speaking called 'foreigner talk' when talking to a foreigner, shows a convergence that can be interpreted, as we shall see further in Chapter 6, either as cultural solidarity or as the display of cultural power. We can see this same phenom</w:t>
      </w:r>
      <w:r w:rsidR="00A8335C" w:rsidRPr="00BC1C3A">
        <w:rPr>
          <w:rFonts w:eastAsia="Arial Unicode MS" w:cs="Arial Unicode MS"/>
          <w:color w:val="000000"/>
        </w:rPr>
        <w:softHyphen/>
        <w:t>enon occurring in classrooms. A teacher talks differently to her pupils when she addresses them as a c</w:t>
      </w:r>
      <w:r w:rsidR="00F71967">
        <w:rPr>
          <w:rFonts w:eastAsia="Arial Unicode MS" w:cs="Arial Unicode MS"/>
          <w:color w:val="000000"/>
        </w:rPr>
        <w:t>lass or as individual children:</w:t>
      </w:r>
    </w:p>
    <w:p w:rsidR="00F71967" w:rsidRPr="00F71967" w:rsidRDefault="00F71967" w:rsidP="00F71967">
      <w:pPr>
        <w:spacing w:after="0" w:line="240" w:lineRule="auto"/>
        <w:rPr>
          <w:rFonts w:eastAsia="Arial Unicode MS" w:cs="Arial Unicode MS"/>
          <w:color w:val="000000"/>
          <w:sz w:val="8"/>
          <w:szCs w:val="8"/>
        </w:rPr>
      </w:pPr>
    </w:p>
    <w:p w:rsidR="00A8335C" w:rsidRPr="00F71967" w:rsidRDefault="006136F6" w:rsidP="00F71967">
      <w:pPr>
        <w:pBdr>
          <w:top w:val="single" w:sz="4" w:space="1" w:color="auto"/>
          <w:left w:val="single" w:sz="4" w:space="4" w:color="auto"/>
          <w:bottom w:val="single" w:sz="4" w:space="1" w:color="auto"/>
          <w:right w:val="single" w:sz="4" w:space="0" w:color="auto"/>
        </w:pBdr>
        <w:spacing w:after="0" w:line="240" w:lineRule="auto"/>
        <w:rPr>
          <w:rFonts w:eastAsia="Arial Unicode MS" w:cs="Arial Unicode MS"/>
          <w:color w:val="000000"/>
          <w:sz w:val="20"/>
          <w:szCs w:val="20"/>
        </w:rPr>
      </w:pPr>
      <w:r w:rsidRPr="00F71967">
        <w:rPr>
          <w:rFonts w:eastAsia="Arial Unicode MS" w:cs="Arial Unicode MS"/>
          <w:color w:val="000000"/>
          <w:sz w:val="20"/>
          <w:szCs w:val="20"/>
        </w:rPr>
        <w:t xml:space="preserve">1. </w:t>
      </w:r>
      <w:r w:rsidR="00A8335C" w:rsidRPr="00F71967">
        <w:rPr>
          <w:rFonts w:eastAsia="Arial Unicode MS" w:cs="Arial Unicode MS"/>
          <w:color w:val="000000"/>
          <w:sz w:val="20"/>
          <w:szCs w:val="20"/>
        </w:rPr>
        <w:t xml:space="preserve">Now </w:t>
      </w:r>
      <w:proofErr w:type="gramStart"/>
      <w:r w:rsidR="00A8335C" w:rsidRPr="00F71967">
        <w:rPr>
          <w:rFonts w:eastAsia="Arial Unicode MS" w:cs="Arial Unicode MS"/>
          <w:color w:val="000000"/>
          <w:sz w:val="20"/>
          <w:szCs w:val="20"/>
        </w:rPr>
        <w:t>listen</w:t>
      </w:r>
      <w:proofErr w:type="gramEnd"/>
      <w:r w:rsidR="00A8335C" w:rsidRPr="00F71967">
        <w:rPr>
          <w:rFonts w:eastAsia="Arial Unicode MS" w:cs="Arial Unicode MS"/>
          <w:color w:val="000000"/>
          <w:sz w:val="20"/>
          <w:szCs w:val="20"/>
        </w:rPr>
        <w:t xml:space="preserve"> everybody</w:t>
      </w:r>
    </w:p>
    <w:p w:rsidR="006136F6" w:rsidRPr="00F71967" w:rsidRDefault="006136F6" w:rsidP="00F71967">
      <w:pPr>
        <w:pBdr>
          <w:top w:val="single" w:sz="4" w:space="1" w:color="auto"/>
          <w:left w:val="single" w:sz="4" w:space="4" w:color="auto"/>
          <w:bottom w:val="single" w:sz="4" w:space="1" w:color="auto"/>
          <w:right w:val="single" w:sz="4" w:space="0" w:color="auto"/>
        </w:pBdr>
        <w:spacing w:after="0" w:line="240" w:lineRule="auto"/>
        <w:rPr>
          <w:rFonts w:eastAsia="Arial Unicode MS" w:cs="Arial Unicode MS"/>
          <w:color w:val="000000"/>
          <w:sz w:val="8"/>
          <w:szCs w:val="8"/>
        </w:rPr>
      </w:pPr>
    </w:p>
    <w:p w:rsidR="00A8335C" w:rsidRPr="00F71967" w:rsidRDefault="006136F6" w:rsidP="00F71967">
      <w:pPr>
        <w:pBdr>
          <w:top w:val="single" w:sz="4" w:space="1" w:color="auto"/>
          <w:left w:val="single" w:sz="4" w:space="4" w:color="auto"/>
          <w:bottom w:val="single" w:sz="4" w:space="1" w:color="auto"/>
          <w:right w:val="single" w:sz="4" w:space="0" w:color="auto"/>
        </w:pBdr>
        <w:spacing w:after="0" w:line="240" w:lineRule="auto"/>
        <w:rPr>
          <w:rFonts w:eastAsia="Arial Unicode MS" w:cs="Arial Unicode MS"/>
          <w:color w:val="000000"/>
          <w:sz w:val="20"/>
          <w:szCs w:val="20"/>
        </w:rPr>
      </w:pPr>
      <w:r w:rsidRPr="00F71967">
        <w:rPr>
          <w:rFonts w:eastAsia="Arial Unicode MS" w:cs="Arial Unicode MS"/>
          <w:color w:val="000000"/>
          <w:sz w:val="20"/>
          <w:szCs w:val="20"/>
        </w:rPr>
        <w:t xml:space="preserve">2. </w:t>
      </w:r>
      <w:r w:rsidR="00A8335C" w:rsidRPr="00F71967">
        <w:rPr>
          <w:rFonts w:eastAsia="Arial Unicode MS" w:cs="Arial Unicode MS"/>
          <w:color w:val="000000"/>
          <w:sz w:val="20"/>
          <w:szCs w:val="20"/>
        </w:rPr>
        <w:t>At ten o'clock we'll have assembly. We'll all go out together and go to the auditorium and sit in the first two rows. Mr. Dock, the principal, is going to speak to us. When he comes in, sit quietly and listen carefully.</w:t>
      </w:r>
    </w:p>
    <w:p w:rsidR="006136F6" w:rsidRPr="00F71967" w:rsidRDefault="006136F6" w:rsidP="00F71967">
      <w:pPr>
        <w:pBdr>
          <w:top w:val="single" w:sz="4" w:space="1" w:color="auto"/>
          <w:left w:val="single" w:sz="4" w:space="4" w:color="auto"/>
          <w:bottom w:val="single" w:sz="4" w:space="1" w:color="auto"/>
          <w:right w:val="single" w:sz="4" w:space="0" w:color="auto"/>
        </w:pBdr>
        <w:spacing w:after="0" w:line="240" w:lineRule="auto"/>
        <w:rPr>
          <w:rFonts w:eastAsia="Arial Unicode MS" w:cs="Arial Unicode MS"/>
          <w:color w:val="000000"/>
          <w:sz w:val="8"/>
          <w:szCs w:val="8"/>
        </w:rPr>
      </w:pPr>
    </w:p>
    <w:p w:rsidR="006136F6" w:rsidRDefault="006136F6" w:rsidP="00F71967">
      <w:pPr>
        <w:pBdr>
          <w:top w:val="single" w:sz="4" w:space="1" w:color="auto"/>
          <w:left w:val="single" w:sz="4" w:space="4" w:color="auto"/>
          <w:bottom w:val="single" w:sz="4" w:space="1" w:color="auto"/>
          <w:right w:val="single" w:sz="4" w:space="0" w:color="auto"/>
        </w:pBdr>
        <w:spacing w:after="0" w:line="240" w:lineRule="auto"/>
        <w:rPr>
          <w:rFonts w:eastAsia="Arial Unicode MS" w:cs="Arial Unicode MS"/>
          <w:color w:val="000000"/>
        </w:rPr>
      </w:pPr>
      <w:r w:rsidRPr="00F71967">
        <w:rPr>
          <w:rFonts w:eastAsia="Arial Unicode MS" w:cs="Arial Unicode MS"/>
          <w:color w:val="000000"/>
          <w:sz w:val="20"/>
          <w:szCs w:val="20"/>
        </w:rPr>
        <w:t xml:space="preserve">3. </w:t>
      </w:r>
      <w:r w:rsidR="00A8335C" w:rsidRPr="00F71967">
        <w:rPr>
          <w:rFonts w:eastAsia="Arial Unicode MS" w:cs="Arial Unicode MS"/>
          <w:color w:val="000000"/>
          <w:sz w:val="20"/>
          <w:szCs w:val="20"/>
        </w:rPr>
        <w:t>Don't wiggle your legs. Pay attention to what I'm saying.</w:t>
      </w:r>
    </w:p>
    <w:p w:rsidR="00F71967" w:rsidRPr="00F71967" w:rsidRDefault="00F71967" w:rsidP="00143C12">
      <w:pPr>
        <w:spacing w:after="0" w:line="240" w:lineRule="auto"/>
        <w:rPr>
          <w:rFonts w:eastAsia="Arial Unicode MS" w:cs="Arial Unicode MS"/>
          <w:color w:val="000000"/>
          <w:sz w:val="16"/>
          <w:szCs w:val="16"/>
        </w:rPr>
      </w:pPr>
    </w:p>
    <w:p w:rsidR="00A8335C" w:rsidRPr="00BC1C3A" w:rsidRDefault="009D338E" w:rsidP="009D338E">
      <w:pPr>
        <w:spacing w:after="0" w:line="240" w:lineRule="auto"/>
        <w:rPr>
          <w:rFonts w:eastAsia="Arial Unicode MS" w:cs="Arial Unicode MS"/>
          <w:color w:val="000000"/>
        </w:rPr>
      </w:pPr>
      <w:r w:rsidRPr="0096510B">
        <w:rPr>
          <w:rFonts w:cs="Arial Unicode MS"/>
          <w:noProof/>
          <w:color w:val="000000"/>
        </w:rPr>
        <w:drawing>
          <wp:anchor distT="0" distB="0" distL="114300" distR="114300" simplePos="0" relativeHeight="251791360" behindDoc="0" locked="0" layoutInCell="1" allowOverlap="1" wp14:anchorId="5B1E82B3" wp14:editId="3C88EC7D">
            <wp:simplePos x="0" y="0"/>
            <wp:positionH relativeFrom="column">
              <wp:posOffset>3343275</wp:posOffset>
            </wp:positionH>
            <wp:positionV relativeFrom="paragraph">
              <wp:posOffset>1886585</wp:posOffset>
            </wp:positionV>
            <wp:extent cx="219075" cy="219075"/>
            <wp:effectExtent l="0" t="0" r="9525" b="9525"/>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Pr="0096510B">
        <w:rPr>
          <w:rFonts w:cs="Arial Unicode MS"/>
          <w:noProof/>
          <w:color w:val="000000"/>
        </w:rPr>
        <w:drawing>
          <wp:anchor distT="0" distB="0" distL="114300" distR="114300" simplePos="0" relativeHeight="251789312" behindDoc="0" locked="0" layoutInCell="1" allowOverlap="1" wp14:anchorId="09ABA33C" wp14:editId="18A1DB9D">
            <wp:simplePos x="0" y="0"/>
            <wp:positionH relativeFrom="column">
              <wp:posOffset>1019175</wp:posOffset>
            </wp:positionH>
            <wp:positionV relativeFrom="paragraph">
              <wp:posOffset>1886585</wp:posOffset>
            </wp:positionV>
            <wp:extent cx="219075" cy="219075"/>
            <wp:effectExtent l="0" t="0" r="9525" b="9525"/>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F71967">
        <w:rPr>
          <w:rFonts w:eastAsia="Arial Unicode MS" w:cs="Arial Unicode MS"/>
          <w:noProof/>
          <w:color w:val="000000"/>
        </w:rPr>
        <w:drawing>
          <wp:anchor distT="0" distB="0" distL="114300" distR="114300" simplePos="0" relativeHeight="251787264" behindDoc="1" locked="0" layoutInCell="1" allowOverlap="1" wp14:anchorId="1472CCF6" wp14:editId="132DB251">
            <wp:simplePos x="0" y="0"/>
            <wp:positionH relativeFrom="column">
              <wp:posOffset>635</wp:posOffset>
            </wp:positionH>
            <wp:positionV relativeFrom="paragraph">
              <wp:posOffset>61595</wp:posOffset>
            </wp:positionV>
            <wp:extent cx="1494790" cy="1000125"/>
            <wp:effectExtent l="0" t="0" r="0" b="9525"/>
            <wp:wrapTight wrapText="bothSides">
              <wp:wrapPolygon edited="0">
                <wp:start x="0" y="0"/>
                <wp:lineTo x="0" y="21394"/>
                <wp:lineTo x="21196" y="21394"/>
                <wp:lineTo x="21196" y="0"/>
                <wp:lineTo x="0" y="0"/>
              </wp:wrapPolygon>
            </wp:wrapTight>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q3eiw.jpg"/>
                    <pic:cNvPicPr/>
                  </pic:nvPicPr>
                  <pic:blipFill>
                    <a:blip r:embed="rId66" cstate="print">
                      <a:extLst>
                        <a:ext uri="{BEBA8EAE-BF5A-486C-A8C5-ECC9F3942E4B}">
                          <a14:imgProps xmlns:a14="http://schemas.microsoft.com/office/drawing/2010/main">
                            <a14:imgLayer r:embed="rId6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494790" cy="1000125"/>
                    </a:xfrm>
                    <a:prstGeom prst="rect">
                      <a:avLst/>
                    </a:prstGeom>
                  </pic:spPr>
                </pic:pic>
              </a:graphicData>
            </a:graphic>
            <wp14:sizeRelH relativeFrom="page">
              <wp14:pctWidth>0</wp14:pctWidth>
            </wp14:sizeRelH>
            <wp14:sizeRelV relativeFrom="page">
              <wp14:pctHeight>0</wp14:pctHeight>
            </wp14:sizeRelV>
          </wp:anchor>
        </w:drawing>
      </w:r>
      <w:r w:rsidR="00A8335C" w:rsidRPr="00BC1C3A">
        <w:rPr>
          <w:rFonts w:eastAsia="Arial Unicode MS" w:cs="Arial Unicode MS"/>
          <w:color w:val="000000"/>
        </w:rPr>
        <w:t xml:space="preserve">The switch in tone and in the use of pronouns from 'everybody' to 'we' to 'you' and </w:t>
      </w:r>
      <w:r w:rsidR="00143C12">
        <w:rPr>
          <w:rFonts w:eastAsia="Arial Unicode MS" w:cs="Arial Unicode MS"/>
          <w:color w:val="000000"/>
        </w:rPr>
        <w:t>‘I’</w:t>
      </w:r>
      <w:r w:rsidR="00A8335C" w:rsidRPr="00BC1C3A">
        <w:rPr>
          <w:rFonts w:eastAsia="Arial Unicode MS" w:cs="Arial Unicode MS"/>
          <w:color w:val="000000"/>
        </w:rPr>
        <w:t xml:space="preserve"> clearly sets the utterances 1, 2, and 3 apart from one another. Three different footings are involved here: the first statement is a claim on the children's immediate behavior, the second is a review of experiences to come, and the third a </w:t>
      </w:r>
      <w:proofErr w:type="spellStart"/>
      <w:r w:rsidR="00A8335C" w:rsidRPr="00BC1C3A">
        <w:rPr>
          <w:rFonts w:eastAsia="Arial Unicode MS" w:cs="Arial Unicode MS"/>
          <w:color w:val="000000"/>
        </w:rPr>
        <w:t>side</w:t>
      </w:r>
      <w:proofErr w:type="spellEnd"/>
      <w:r w:rsidR="00A8335C" w:rsidRPr="00BC1C3A">
        <w:rPr>
          <w:rFonts w:eastAsia="Arial Unicode MS" w:cs="Arial Unicode MS"/>
          <w:color w:val="000000"/>
        </w:rPr>
        <w:t xml:space="preserve"> remark to a particular child. The </w:t>
      </w:r>
      <w:r w:rsidR="006136F6">
        <w:rPr>
          <w:rFonts w:eastAsia="Arial Unicode MS" w:cs="Arial Unicode MS"/>
          <w:color w:val="000000"/>
        </w:rPr>
        <w:t xml:space="preserve">teacher, as a speaker, switches </w:t>
      </w:r>
      <w:r w:rsidR="00A8335C" w:rsidRPr="00BC1C3A">
        <w:rPr>
          <w:rFonts w:eastAsia="Arial Unicode MS" w:cs="Arial Unicode MS"/>
          <w:color w:val="000000"/>
        </w:rPr>
        <w:t>roles from being a principal (in the legalistic sense), i.e. represent</w:t>
      </w:r>
      <w:r w:rsidR="00A8335C" w:rsidRPr="00BC1C3A">
        <w:rPr>
          <w:rFonts w:eastAsia="Arial Unicode MS" w:cs="Arial Unicode MS"/>
          <w:color w:val="000000"/>
        </w:rPr>
        <w:softHyphen/>
        <w:t>ing the institutional voice of the school, to being an animator or class teacher who animates her students' voices through the (euphemistic) use of 'we', to becoming an author or private adult demanding to be listened to. The switch in register</w:t>
      </w:r>
      <w:r>
        <w:rPr>
          <w:rFonts w:eastAsia="Arial Unicode MS" w:cs="Arial Unicode MS"/>
          <w:color w:val="000000"/>
        </w:rPr>
        <w:t xml:space="preserve"> (tone &amp; pronouns)</w:t>
      </w:r>
      <w:r w:rsidR="00A8335C" w:rsidRPr="00BC1C3A">
        <w:rPr>
          <w:rFonts w:eastAsia="Arial Unicode MS" w:cs="Arial Unicode MS"/>
          <w:color w:val="000000"/>
        </w:rPr>
        <w:t xml:space="preserve"> indexes a switch in cultural alignment</w:t>
      </w:r>
      <w:r>
        <w:rPr>
          <w:rFonts w:eastAsia="Arial Unicode MS" w:cs="Arial Unicode MS"/>
          <w:color w:val="000000"/>
        </w:rPr>
        <w:t xml:space="preserve"> (i.e. footing)</w:t>
      </w:r>
      <w:r w:rsidR="00A8335C" w:rsidRPr="00BC1C3A">
        <w:rPr>
          <w:rFonts w:eastAsia="Arial Unicode MS" w:cs="Arial Unicode MS"/>
          <w:color w:val="000000"/>
        </w:rPr>
        <w:t>, from marking the teacher's member</w:t>
      </w:r>
      <w:r w:rsidR="00A8335C" w:rsidRPr="00BC1C3A">
        <w:rPr>
          <w:rFonts w:eastAsia="Arial Unicode MS" w:cs="Arial Unicode MS"/>
          <w:color w:val="000000"/>
        </w:rPr>
        <w:softHyphen/>
        <w:t xml:space="preserve">ship in the institutional culture of the school to her identity as an individual speaker, </w:t>
      </w:r>
      <w:r w:rsidR="00143C12" w:rsidRPr="00BC1C3A">
        <w:rPr>
          <w:rFonts w:eastAsia="Arial Unicode MS" w:cs="Arial Unicode MS"/>
          <w:color w:val="000000"/>
        </w:rPr>
        <w:t>though</w:t>
      </w:r>
      <w:r w:rsidR="00A8335C" w:rsidRPr="00BC1C3A">
        <w:rPr>
          <w:rFonts w:eastAsia="Arial Unicode MS" w:cs="Arial Unicode MS"/>
          <w:color w:val="000000"/>
        </w:rPr>
        <w:t xml:space="preserve"> endowed with the authority of an adult. Defining one's footing can also be achieved through</w:t>
      </w:r>
      <w:r w:rsidR="00A8335C" w:rsidRPr="00BC1C3A">
        <w:rPr>
          <w:rFonts w:eastAsia="Franklin Gothic Heavy" w:cs="Franklin Gothic Heavy"/>
          <w:color w:val="000000"/>
        </w:rPr>
        <w:t xml:space="preserve"> </w:t>
      </w:r>
      <w:r w:rsidR="00A8335C" w:rsidRPr="006136F6">
        <w:rPr>
          <w:rFonts w:eastAsia="Franklin Gothic Heavy" w:cs="Franklin Gothic Heavy"/>
          <w:b/>
          <w:bCs/>
          <w:color w:val="000000"/>
          <w:sz w:val="24"/>
          <w:szCs w:val="24"/>
        </w:rPr>
        <w:t>code- switching</w:t>
      </w:r>
      <w:r>
        <w:rPr>
          <w:rFonts w:eastAsia="Franklin Gothic Heavy" w:cs="Franklin Gothic Heavy"/>
          <w:color w:val="000000"/>
        </w:rPr>
        <w:t xml:space="preserve"> [between different languages </w:t>
      </w:r>
      <w:r w:rsidRPr="009D338E">
        <w:rPr>
          <w:rFonts w:eastAsia="Franklin Gothic Heavy" w:cs="Franklin Gothic Heavy"/>
          <w:b/>
          <w:bCs/>
          <w:color w:val="000000"/>
        </w:rPr>
        <w:t>(21)</w:t>
      </w:r>
      <w:r>
        <w:rPr>
          <w:rFonts w:eastAsia="Franklin Gothic Heavy" w:cs="Franklin Gothic Heavy"/>
          <w:color w:val="000000"/>
        </w:rPr>
        <w:t xml:space="preserve">        or dialects of the same language</w:t>
      </w:r>
      <w:r w:rsidR="00A8335C" w:rsidRPr="00BC1C3A">
        <w:rPr>
          <w:rFonts w:eastAsia="Arial Unicode MS" w:cs="Arial Unicode MS"/>
          <w:color w:val="000000"/>
        </w:rPr>
        <w:t xml:space="preserve"> </w:t>
      </w:r>
      <w:r w:rsidR="00900C41" w:rsidRPr="009D338E">
        <w:rPr>
          <w:rFonts w:eastAsia="Arial Unicode MS" w:cs="Arial Unicode MS"/>
          <w:b/>
          <w:bCs/>
          <w:color w:val="000000"/>
        </w:rPr>
        <w:t>(2</w:t>
      </w:r>
      <w:r w:rsidRPr="009D338E">
        <w:rPr>
          <w:rFonts w:eastAsia="Arial Unicode MS" w:cs="Arial Unicode MS"/>
          <w:b/>
          <w:bCs/>
          <w:color w:val="000000"/>
        </w:rPr>
        <w:t>2</w:t>
      </w:r>
      <w:r w:rsidR="00900C41" w:rsidRPr="009D338E">
        <w:rPr>
          <w:rFonts w:eastAsia="Arial Unicode MS" w:cs="Arial Unicode MS"/>
          <w:b/>
          <w:bCs/>
          <w:color w:val="000000"/>
        </w:rPr>
        <w:t>)</w:t>
      </w:r>
      <w:r w:rsidR="00900C41" w:rsidRPr="00900C41">
        <w:rPr>
          <w:rFonts w:eastAsia="Arial Unicode MS" w:cs="Arial Unicode MS"/>
          <w:b/>
          <w:bCs/>
          <w:color w:val="000000"/>
          <w:sz w:val="24"/>
          <w:szCs w:val="24"/>
        </w:rPr>
        <w:t xml:space="preserve"> </w:t>
      </w:r>
      <w:r w:rsidR="00900C41">
        <w:rPr>
          <w:rFonts w:eastAsia="Arial Unicode MS" w:cs="Arial Unicode MS"/>
          <w:color w:val="000000"/>
        </w:rPr>
        <w:t xml:space="preserve">       </w:t>
      </w:r>
      <w:r>
        <w:rPr>
          <w:rFonts w:eastAsia="Arial Unicode MS" w:cs="Arial Unicode MS"/>
          <w:color w:val="000000"/>
        </w:rPr>
        <w:t>]</w:t>
      </w:r>
    </w:p>
    <w:p w:rsidR="00FC39FD" w:rsidRDefault="009D338E" w:rsidP="0069624D">
      <w:pPr>
        <w:spacing w:after="0" w:line="240" w:lineRule="auto"/>
        <w:rPr>
          <w:rFonts w:eastAsia="Arial Unicode MS" w:cs="Arial Unicode MS"/>
          <w:color w:val="000000"/>
        </w:rPr>
      </w:pPr>
      <w:r>
        <w:rPr>
          <w:rFonts w:eastAsia="Arial Unicode MS" w:cs="Arial Unicode MS"/>
          <w:color w:val="000000"/>
        </w:rPr>
        <w:lastRenderedPageBreak/>
        <w:t>A</w:t>
      </w:r>
      <w:r w:rsidR="00A8335C" w:rsidRPr="00BC1C3A">
        <w:rPr>
          <w:rFonts w:eastAsia="Arial Unicode MS" w:cs="Arial Unicode MS"/>
          <w:color w:val="000000"/>
        </w:rPr>
        <w:t xml:space="preserve">ll </w:t>
      </w:r>
      <w:r>
        <w:rPr>
          <w:rFonts w:eastAsia="Arial Unicode MS" w:cs="Arial Unicode MS"/>
          <w:color w:val="000000"/>
        </w:rPr>
        <w:t xml:space="preserve">changes in footing </w:t>
      </w:r>
      <w:r w:rsidR="00A8335C" w:rsidRPr="00BC1C3A">
        <w:rPr>
          <w:rFonts w:eastAsia="Arial Unicode MS" w:cs="Arial Unicode MS"/>
          <w:color w:val="000000"/>
        </w:rPr>
        <w:t>correspond to a change in the way we perceive events. A change in footing is connected with a change in our frame for events. It is by sharing frames of interpretation that people know th</w:t>
      </w:r>
      <w:r>
        <w:rPr>
          <w:rFonts w:eastAsia="Arial Unicode MS" w:cs="Arial Unicode MS"/>
          <w:color w:val="000000"/>
        </w:rPr>
        <w:t xml:space="preserve">at they share the same culture. </w:t>
      </w:r>
    </w:p>
    <w:p w:rsidR="00FC39FD" w:rsidRPr="00382EAE" w:rsidRDefault="00FC39FD" w:rsidP="009D338E">
      <w:pPr>
        <w:spacing w:after="0" w:line="240" w:lineRule="auto"/>
        <w:rPr>
          <w:rFonts w:eastAsia="Arial Unicode MS" w:cs="Arial Unicode MS"/>
          <w:color w:val="000000"/>
          <w:sz w:val="10"/>
          <w:szCs w:val="10"/>
        </w:rPr>
      </w:pPr>
    </w:p>
    <w:p w:rsidR="00A8335C" w:rsidRPr="00BC1C3A" w:rsidRDefault="0069624D" w:rsidP="0069624D">
      <w:pPr>
        <w:spacing w:after="0" w:line="240" w:lineRule="auto"/>
        <w:rPr>
          <w:rFonts w:eastAsia="Arial Unicode MS" w:cs="Arial Unicode MS"/>
          <w:color w:val="000000"/>
        </w:rPr>
      </w:pPr>
      <w:r w:rsidRPr="0096510B">
        <w:rPr>
          <w:rFonts w:cs="Arial Unicode MS"/>
          <w:noProof/>
          <w:color w:val="000000"/>
        </w:rPr>
        <w:drawing>
          <wp:anchor distT="0" distB="0" distL="114300" distR="114300" simplePos="0" relativeHeight="251793408" behindDoc="0" locked="0" layoutInCell="1" allowOverlap="1" wp14:anchorId="70BB2878" wp14:editId="570C8166">
            <wp:simplePos x="0" y="0"/>
            <wp:positionH relativeFrom="column">
              <wp:posOffset>4286250</wp:posOffset>
            </wp:positionH>
            <wp:positionV relativeFrom="paragraph">
              <wp:posOffset>1854200</wp:posOffset>
            </wp:positionV>
            <wp:extent cx="219075" cy="219075"/>
            <wp:effectExtent l="0" t="0" r="9525" b="9525"/>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Pr>
          <w:rFonts w:cs="Arial Unicode MS"/>
          <w:noProof/>
          <w:color w:val="000000"/>
        </w:rPr>
        <w:drawing>
          <wp:anchor distT="0" distB="0" distL="114300" distR="114300" simplePos="0" relativeHeight="251794432" behindDoc="1" locked="0" layoutInCell="1" allowOverlap="1" wp14:anchorId="42CF8F20" wp14:editId="2FB292EC">
            <wp:simplePos x="0" y="0"/>
            <wp:positionH relativeFrom="column">
              <wp:posOffset>0</wp:posOffset>
            </wp:positionH>
            <wp:positionV relativeFrom="paragraph">
              <wp:posOffset>31750</wp:posOffset>
            </wp:positionV>
            <wp:extent cx="1103630" cy="695325"/>
            <wp:effectExtent l="0" t="0" r="1270" b="9525"/>
            <wp:wrapTight wrapText="bothSides">
              <wp:wrapPolygon edited="0">
                <wp:start x="0" y="0"/>
                <wp:lineTo x="0" y="21304"/>
                <wp:lineTo x="21252" y="21304"/>
                <wp:lineTo x="21252" y="0"/>
                <wp:lineTo x="0" y="0"/>
              </wp:wrapPolygon>
            </wp:wrapTight>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latvia1.jpg"/>
                    <pic:cNvPicPr/>
                  </pic:nvPicPr>
                  <pic:blipFill>
                    <a:blip r:embed="rId68" cstate="print">
                      <a:extLst>
                        <a:ext uri="{BEBA8EAE-BF5A-486C-A8C5-ECC9F3942E4B}">
                          <a14:imgProps xmlns:a14="http://schemas.microsoft.com/office/drawing/2010/main">
                            <a14:imgLayer r:embed="rId6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103630" cy="695325"/>
                    </a:xfrm>
                    <a:prstGeom prst="rect">
                      <a:avLst/>
                    </a:prstGeom>
                  </pic:spPr>
                </pic:pic>
              </a:graphicData>
            </a:graphic>
            <wp14:sizeRelH relativeFrom="page">
              <wp14:pctWidth>0</wp14:pctWidth>
            </wp14:sizeRelH>
            <wp14:sizeRelV relativeFrom="page">
              <wp14:pctHeight>0</wp14:pctHeight>
            </wp14:sizeRelV>
          </wp:anchor>
        </w:drawing>
      </w:r>
      <w:r w:rsidR="00FC39FD">
        <w:rPr>
          <w:rFonts w:eastAsia="Arial Unicode MS" w:cs="Arial Unicode MS"/>
          <w:color w:val="000000"/>
        </w:rPr>
        <w:t xml:space="preserve">For example, </w:t>
      </w:r>
      <w:r w:rsidR="00A8335C" w:rsidRPr="00BC1C3A">
        <w:rPr>
          <w:rFonts w:eastAsia="Arial Unicode MS" w:cs="Arial Unicode MS"/>
          <w:color w:val="000000"/>
        </w:rPr>
        <w:t xml:space="preserve">Japanese speakers </w:t>
      </w:r>
      <w:r w:rsidR="00FC39FD">
        <w:rPr>
          <w:rFonts w:eastAsia="Arial Unicode MS" w:cs="Arial Unicode MS"/>
          <w:color w:val="000000"/>
        </w:rPr>
        <w:t xml:space="preserve">negotiate </w:t>
      </w:r>
      <w:r w:rsidR="00A8335C" w:rsidRPr="00BC1C3A">
        <w:rPr>
          <w:rFonts w:eastAsia="Arial Unicode MS" w:cs="Arial Unicode MS"/>
          <w:color w:val="000000"/>
        </w:rPr>
        <w:t>not only the procedural aspects of subsequent discussion</w:t>
      </w:r>
      <w:r w:rsidR="00FC39FD">
        <w:rPr>
          <w:rFonts w:eastAsia="Arial Unicode MS" w:cs="Arial Unicode MS"/>
          <w:color w:val="000000"/>
        </w:rPr>
        <w:t>s</w:t>
      </w:r>
      <w:r w:rsidR="00A8335C" w:rsidRPr="00BC1C3A">
        <w:rPr>
          <w:rFonts w:eastAsia="Arial Unicode MS" w:cs="Arial Unicode MS"/>
          <w:color w:val="000000"/>
        </w:rPr>
        <w:t>, but also a hierarchical order within the group. The question of who speaks first is, in Japanese culture, of paramount i</w:t>
      </w:r>
      <w:r w:rsidR="00FC39FD">
        <w:rPr>
          <w:rFonts w:eastAsia="Arial Unicode MS" w:cs="Arial Unicode MS"/>
          <w:color w:val="000000"/>
        </w:rPr>
        <w:t>mportance. No one simply decides</w:t>
      </w:r>
      <w:r w:rsidR="00A8335C" w:rsidRPr="00BC1C3A">
        <w:rPr>
          <w:rFonts w:eastAsia="Arial Unicode MS" w:cs="Arial Unicode MS"/>
          <w:color w:val="000000"/>
        </w:rPr>
        <w:t xml:space="preserve"> to speak first, as in American groups. In </w:t>
      </w:r>
      <w:r w:rsidR="00FC39FD">
        <w:rPr>
          <w:rFonts w:eastAsia="Arial Unicode MS" w:cs="Arial Unicode MS"/>
          <w:color w:val="000000"/>
        </w:rPr>
        <w:t>most</w:t>
      </w:r>
      <w:r w:rsidR="00A8335C" w:rsidRPr="00BC1C3A">
        <w:rPr>
          <w:rFonts w:eastAsia="Arial Unicode MS" w:cs="Arial Unicode MS"/>
          <w:color w:val="000000"/>
        </w:rPr>
        <w:t xml:space="preserve"> Japanese group discussions, a fema</w:t>
      </w:r>
      <w:r w:rsidR="00FC39FD">
        <w:rPr>
          <w:rFonts w:eastAsia="Arial Unicode MS" w:cs="Arial Unicode MS"/>
          <w:color w:val="000000"/>
        </w:rPr>
        <w:t>le member starts</w:t>
      </w:r>
      <w:r w:rsidR="00A8335C" w:rsidRPr="00BC1C3A">
        <w:rPr>
          <w:rFonts w:eastAsia="Arial Unicode MS" w:cs="Arial Unicode MS"/>
          <w:color w:val="000000"/>
        </w:rPr>
        <w:t xml:space="preserve">, followed by </w:t>
      </w:r>
      <w:r w:rsidR="00FC39FD">
        <w:rPr>
          <w:rFonts w:eastAsia="Arial Unicode MS" w:cs="Arial Unicode MS"/>
          <w:color w:val="000000"/>
        </w:rPr>
        <w:t>an</w:t>
      </w:r>
      <w:r w:rsidR="00A8335C" w:rsidRPr="00BC1C3A">
        <w:rPr>
          <w:rFonts w:eastAsia="Arial Unicode MS" w:cs="Arial Unicode MS"/>
          <w:color w:val="000000"/>
        </w:rPr>
        <w:t>other female member</w:t>
      </w:r>
      <w:r w:rsidR="00FC39FD">
        <w:rPr>
          <w:rFonts w:eastAsia="Arial Unicode MS" w:cs="Arial Unicode MS"/>
          <w:color w:val="000000"/>
        </w:rPr>
        <w:t xml:space="preserve"> (if available)</w:t>
      </w:r>
      <w:r w:rsidR="00A8335C" w:rsidRPr="00BC1C3A">
        <w:rPr>
          <w:rFonts w:eastAsia="Arial Unicode MS" w:cs="Arial Unicode MS"/>
          <w:color w:val="000000"/>
        </w:rPr>
        <w:t xml:space="preserve">, then by </w:t>
      </w:r>
      <w:r w:rsidR="00FC39FD">
        <w:rPr>
          <w:rFonts w:eastAsia="Arial Unicode MS" w:cs="Arial Unicode MS"/>
          <w:color w:val="000000"/>
        </w:rPr>
        <w:t>a</w:t>
      </w:r>
      <w:r w:rsidR="00A8335C" w:rsidRPr="00BC1C3A">
        <w:rPr>
          <w:rFonts w:eastAsia="Arial Unicode MS" w:cs="Arial Unicode MS"/>
          <w:color w:val="000000"/>
        </w:rPr>
        <w:t xml:space="preserve"> younger male member</w:t>
      </w:r>
      <w:r w:rsidR="00FC39FD">
        <w:rPr>
          <w:rFonts w:eastAsia="Arial Unicode MS" w:cs="Arial Unicode MS"/>
          <w:color w:val="000000"/>
        </w:rPr>
        <w:t xml:space="preserve"> (if available)</w:t>
      </w:r>
      <w:r w:rsidR="00A8335C" w:rsidRPr="00BC1C3A">
        <w:rPr>
          <w:rFonts w:eastAsia="Arial Unicode MS" w:cs="Arial Unicode MS"/>
          <w:color w:val="000000"/>
        </w:rPr>
        <w:t>, and last by the oldest male member. Without establishing first the participants' social pos</w:t>
      </w:r>
      <w:r w:rsidR="00A8335C" w:rsidRPr="00BC1C3A">
        <w:rPr>
          <w:rFonts w:eastAsia="Arial Unicode MS" w:cs="Arial Unicode MS"/>
          <w:color w:val="000000"/>
        </w:rPr>
        <w:softHyphen/>
        <w:t>itions, the speakers would not have known which language style and vocabulary to choose. And one result of failing to use an appropriate linguistic form is loss of face. By framing the task with an elaborate discussion on procedural matters, the Japanese participants enacted and perpetuated a Japanese culture that is particularly sensitive to the mutual need to save so</w:t>
      </w:r>
      <w:r w:rsidR="00FC39FD">
        <w:rPr>
          <w:rFonts w:eastAsia="Arial Unicode MS" w:cs="Arial Unicode MS"/>
          <w:color w:val="000000"/>
        </w:rPr>
        <w:t>cial face. But they also replicate</w:t>
      </w:r>
      <w:r w:rsidR="00A8335C" w:rsidRPr="00BC1C3A">
        <w:rPr>
          <w:rFonts w:eastAsia="Arial Unicode MS" w:cs="Arial Unicode MS"/>
          <w:color w:val="000000"/>
        </w:rPr>
        <w:t xml:space="preserve"> the Japanese culture of talk</w:t>
      </w:r>
      <w:r w:rsidR="00703E6B">
        <w:rPr>
          <w:rFonts w:eastAsia="Arial Unicode MS" w:cs="Arial Unicode MS"/>
          <w:color w:val="000000"/>
        </w:rPr>
        <w:t xml:space="preserve"> </w:t>
      </w:r>
      <w:r w:rsidR="00A8335C" w:rsidRPr="00BC1C3A">
        <w:rPr>
          <w:rFonts w:eastAsia="Arial Unicode MS" w:cs="Arial Unicode MS"/>
          <w:color w:val="000000"/>
        </w:rPr>
        <w:t>shows, interviews, and casual foru</w:t>
      </w:r>
      <w:r>
        <w:rPr>
          <w:rFonts w:eastAsia="Arial Unicode MS" w:cs="Arial Unicode MS"/>
          <w:color w:val="000000"/>
        </w:rPr>
        <w:t>m/roundtable-type discus</w:t>
      </w:r>
      <w:r>
        <w:rPr>
          <w:rFonts w:eastAsia="Arial Unicode MS" w:cs="Arial Unicode MS"/>
          <w:color w:val="000000"/>
        </w:rPr>
        <w:softHyphen/>
        <w:t xml:space="preserve">sions. </w:t>
      </w:r>
      <w:r w:rsidR="00FC39FD">
        <w:rPr>
          <w:rFonts w:eastAsia="Arial Unicode MS" w:cs="Arial Unicode MS"/>
          <w:color w:val="000000"/>
        </w:rPr>
        <w:t>In other words, they enact</w:t>
      </w:r>
      <w:r w:rsidR="00A8335C" w:rsidRPr="00BC1C3A">
        <w:rPr>
          <w:rFonts w:eastAsia="Arial Unicode MS" w:cs="Arial Unicode MS"/>
          <w:color w:val="000000"/>
        </w:rPr>
        <w:t xml:space="preserve"> both</w:t>
      </w:r>
      <w:r w:rsidR="00FC39FD">
        <w:rPr>
          <w:rFonts w:eastAsia="Arial Unicode MS" w:cs="Arial Unicode MS"/>
          <w:color w:val="000000"/>
        </w:rPr>
        <w:t xml:space="preserve"> the structure of their society</w:t>
      </w:r>
      <w:r w:rsidR="00A8335C" w:rsidRPr="00BC1C3A">
        <w:rPr>
          <w:rFonts w:eastAsia="Arial Unicode MS" w:cs="Arial Unicode MS"/>
          <w:color w:val="000000"/>
        </w:rPr>
        <w:t xml:space="preserve"> and the demands of the speech event as their culture perceives its genre to be.</w:t>
      </w:r>
      <w:r w:rsidR="00BB0B9F" w:rsidRPr="00BB0B9F">
        <w:rPr>
          <w:b/>
          <w:bCs/>
        </w:rPr>
        <w:t xml:space="preserve"> </w:t>
      </w:r>
      <w:r w:rsidR="00BB0B9F">
        <w:rPr>
          <w:b/>
          <w:bCs/>
        </w:rPr>
        <w:t xml:space="preserve">(23)  </w:t>
      </w:r>
    </w:p>
    <w:p w:rsidR="00FC39FD" w:rsidRDefault="00FC39FD" w:rsidP="00A8335C">
      <w:pPr>
        <w:spacing w:after="0" w:line="240" w:lineRule="auto"/>
        <w:rPr>
          <w:rFonts w:eastAsia="Arial Unicode MS" w:cs="Arial Unicode MS"/>
          <w:color w:val="000000"/>
        </w:rPr>
      </w:pPr>
      <w:bookmarkStart w:id="31" w:name="bookmark42"/>
    </w:p>
    <w:p w:rsidR="00A8335C" w:rsidRPr="00FC39FD" w:rsidRDefault="00C96BE4" w:rsidP="00A8335C">
      <w:pPr>
        <w:spacing w:after="0" w:line="240" w:lineRule="auto"/>
        <w:rPr>
          <w:rFonts w:eastAsia="Arial Unicode MS" w:cs="Arial Unicode MS"/>
          <w:b/>
          <w:bCs/>
          <w:color w:val="000000"/>
          <w:sz w:val="28"/>
          <w:szCs w:val="28"/>
        </w:rPr>
      </w:pPr>
      <w:r>
        <w:rPr>
          <w:rFonts w:eastAsia="Arial Unicode MS" w:cs="Arial Unicode MS"/>
          <w:noProof/>
          <w:color w:val="000000"/>
        </w:rPr>
        <w:drawing>
          <wp:anchor distT="0" distB="0" distL="114300" distR="114300" simplePos="0" relativeHeight="251798528" behindDoc="1" locked="0" layoutInCell="1" allowOverlap="1" wp14:anchorId="0AAFCB82" wp14:editId="151EF4C0">
            <wp:simplePos x="0" y="0"/>
            <wp:positionH relativeFrom="column">
              <wp:posOffset>4429125</wp:posOffset>
            </wp:positionH>
            <wp:positionV relativeFrom="paragraph">
              <wp:posOffset>177800</wp:posOffset>
            </wp:positionV>
            <wp:extent cx="1748155" cy="2085975"/>
            <wp:effectExtent l="19050" t="19050" r="23495" b="28575"/>
            <wp:wrapTight wrapText="bothSides">
              <wp:wrapPolygon edited="0">
                <wp:start x="-235" y="-197"/>
                <wp:lineTo x="-235" y="21699"/>
                <wp:lineTo x="21655" y="21699"/>
                <wp:lineTo x="21655" y="-197"/>
                <wp:lineTo x="-235" y="-197"/>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1 Jun. 14 18.45.jpg"/>
                    <pic:cNvPicPr/>
                  </pic:nvPicPr>
                  <pic:blipFill>
                    <a:blip r:embed="rId70">
                      <a:extLst>
                        <a:ext uri="{28A0092B-C50C-407E-A947-70E740481C1C}">
                          <a14:useLocalDpi xmlns:a14="http://schemas.microsoft.com/office/drawing/2010/main" val="0"/>
                        </a:ext>
                      </a:extLst>
                    </a:blip>
                    <a:stretch>
                      <a:fillRect/>
                    </a:stretch>
                  </pic:blipFill>
                  <pic:spPr>
                    <a:xfrm>
                      <a:off x="0" y="0"/>
                      <a:ext cx="1748155" cy="20859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8335C" w:rsidRPr="00FC39FD">
        <w:rPr>
          <w:rFonts w:eastAsia="Arial Unicode MS" w:cs="Arial Unicode MS"/>
          <w:b/>
          <w:bCs/>
          <w:color w:val="000000"/>
          <w:sz w:val="28"/>
          <w:szCs w:val="28"/>
        </w:rPr>
        <w:t>Protecting face</w:t>
      </w:r>
      <w:bookmarkEnd w:id="31"/>
    </w:p>
    <w:p w:rsidR="00F25F87" w:rsidRDefault="00A8335C" w:rsidP="00C96BE4">
      <w:pPr>
        <w:spacing w:after="0" w:line="240" w:lineRule="auto"/>
        <w:rPr>
          <w:rFonts w:eastAsia="Arial Unicode MS" w:cs="Arial Unicode MS"/>
          <w:color w:val="000000"/>
          <w:rtl/>
        </w:rPr>
      </w:pPr>
      <w:r w:rsidRPr="00BC1C3A">
        <w:rPr>
          <w:rFonts w:eastAsia="Arial Unicode MS" w:cs="Arial Unicode MS"/>
          <w:color w:val="000000"/>
        </w:rPr>
        <w:t>The ultimate aim of negotiating frames and footings in conversa</w:t>
      </w:r>
      <w:r w:rsidRPr="00BC1C3A">
        <w:rPr>
          <w:rFonts w:eastAsia="Arial Unicode MS" w:cs="Arial Unicode MS"/>
          <w:color w:val="000000"/>
        </w:rPr>
        <w:softHyphen/>
        <w:t>tion is to protect one's own and other participants'</w:t>
      </w:r>
      <w:r w:rsidRPr="00BC1C3A">
        <w:rPr>
          <w:rFonts w:eastAsia="Franklin Gothic Heavy" w:cs="Franklin Gothic Heavy"/>
          <w:color w:val="000000"/>
        </w:rPr>
        <w:t xml:space="preserve"> face</w:t>
      </w:r>
      <w:r w:rsidRPr="00BC1C3A">
        <w:rPr>
          <w:rFonts w:eastAsia="Arial Unicode MS" w:cs="Arial Unicode MS"/>
          <w:color w:val="000000"/>
        </w:rPr>
        <w:t xml:space="preserve"> at all times. For, the co-operative principle we discussed in the last chapter is less a guide to individual behavior than it is the very condition of continued social interaction, and the enactment of a group's cultural </w:t>
      </w:r>
      <w:r w:rsidR="00F25F87">
        <w:rPr>
          <w:rFonts w:eastAsia="Arial Unicode MS" w:cs="Arial Unicode MS"/>
          <w:color w:val="000000"/>
        </w:rPr>
        <w:t>self-understanding.</w:t>
      </w:r>
      <w:r w:rsidR="00F25F87">
        <w:rPr>
          <w:rFonts w:eastAsia="Arial Unicode MS" w:cs="Arial Unicode MS" w:hint="cs"/>
          <w:color w:val="000000"/>
          <w:rtl/>
        </w:rPr>
        <w:t xml:space="preserve"> </w:t>
      </w:r>
      <w:r w:rsidRPr="00BC1C3A">
        <w:rPr>
          <w:rFonts w:eastAsia="Arial Unicode MS" w:cs="Arial Unicode MS"/>
          <w:color w:val="000000"/>
        </w:rPr>
        <w:t xml:space="preserve">Members of a cultural group need to feel respected and not impinged upon in their autonomy, pride, and self-sufficiency (negative face). They also need to be reinforced in their view of themselves as polite, considerate, respectful members of their culture (positive face). These two contradictory needs require delicate </w:t>
      </w:r>
      <w:proofErr w:type="spellStart"/>
      <w:r w:rsidRPr="00BC1C3A">
        <w:rPr>
          <w:rFonts w:eastAsia="Arial Unicode MS" w:cs="Arial Unicode MS"/>
          <w:color w:val="000000"/>
        </w:rPr>
        <w:t>facework</w:t>
      </w:r>
      <w:proofErr w:type="spellEnd"/>
      <w:r w:rsidRPr="00BC1C3A">
        <w:rPr>
          <w:rFonts w:eastAsia="Arial Unicode MS" w:cs="Arial Unicode MS"/>
          <w:color w:val="000000"/>
        </w:rPr>
        <w:t xml:space="preserve">, since it is in the interest of all participants in a verbal exchange that everyone maintain both his/her negative and positive face, so that the exchange can continue. </w:t>
      </w:r>
    </w:p>
    <w:p w:rsidR="00F25F87" w:rsidRPr="00382EAE" w:rsidRDefault="00F25F87" w:rsidP="00A8335C">
      <w:pPr>
        <w:spacing w:after="0" w:line="240" w:lineRule="auto"/>
        <w:rPr>
          <w:rFonts w:eastAsia="Arial Unicode MS" w:cs="Arial Unicode MS"/>
          <w:color w:val="000000"/>
          <w:sz w:val="20"/>
          <w:szCs w:val="20"/>
          <w:rtl/>
        </w:rPr>
      </w:pPr>
    </w:p>
    <w:p w:rsidR="00A8335C" w:rsidRPr="00BC1C3A" w:rsidRDefault="00A8335C" w:rsidP="00A8335C">
      <w:pPr>
        <w:spacing w:after="0" w:line="240" w:lineRule="auto"/>
        <w:rPr>
          <w:rFonts w:eastAsia="Arial Unicode MS" w:cs="Arial Unicode MS"/>
          <w:color w:val="000000"/>
        </w:rPr>
      </w:pPr>
      <w:r w:rsidRPr="00BC1C3A">
        <w:rPr>
          <w:rFonts w:eastAsia="Arial Unicode MS" w:cs="Arial Unicode MS"/>
          <w:color w:val="000000"/>
        </w:rPr>
        <w:t>In the example given above for the Japanese group, the one who speaks first is the one who runs the greatest risk of face loss, because he/she has to take the floor without knowing where the others stand. The turn-taking order is thus indirectly arranged so that juniors and inferiors take earlier turns, perhaps because their face is con</w:t>
      </w:r>
      <w:r w:rsidRPr="00BC1C3A">
        <w:rPr>
          <w:rFonts w:eastAsia="Arial Unicode MS" w:cs="Arial Unicode MS"/>
          <w:color w:val="000000"/>
        </w:rPr>
        <w:softHyphen/>
        <w:t>sidered less important, while seniors/superiors take later turns.</w:t>
      </w:r>
    </w:p>
    <w:p w:rsidR="00382EAE" w:rsidRDefault="00382EAE" w:rsidP="00A8335C">
      <w:pPr>
        <w:spacing w:after="0" w:line="240" w:lineRule="auto"/>
        <w:rPr>
          <w:rFonts w:eastAsia="Arial Unicode MS" w:cs="Arial Unicode MS"/>
          <w:color w:val="000000"/>
          <w:rtl/>
        </w:rPr>
      </w:pPr>
    </w:p>
    <w:p w:rsidR="00A8335C" w:rsidRPr="00382EAE" w:rsidRDefault="00A8335C" w:rsidP="00A8335C">
      <w:pPr>
        <w:spacing w:after="0" w:line="240" w:lineRule="auto"/>
        <w:rPr>
          <w:rFonts w:eastAsia="Arial Unicode MS" w:cs="Arial Unicode MS"/>
          <w:b/>
          <w:bCs/>
          <w:color w:val="000000"/>
          <w:sz w:val="28"/>
          <w:szCs w:val="28"/>
        </w:rPr>
      </w:pPr>
      <w:bookmarkStart w:id="32" w:name="bookmark43"/>
      <w:r w:rsidRPr="00382EAE">
        <w:rPr>
          <w:rFonts w:eastAsia="Arial Unicode MS" w:cs="Arial Unicode MS"/>
          <w:b/>
          <w:bCs/>
          <w:color w:val="000000"/>
          <w:sz w:val="28"/>
          <w:szCs w:val="28"/>
        </w:rPr>
        <w:t>Conversational style</w:t>
      </w:r>
      <w:bookmarkEnd w:id="32"/>
    </w:p>
    <w:p w:rsidR="00A8335C" w:rsidRPr="00BC1C3A" w:rsidRDefault="00A8335C" w:rsidP="00382EAE">
      <w:pPr>
        <w:spacing w:after="0" w:line="240" w:lineRule="auto"/>
        <w:rPr>
          <w:rFonts w:eastAsia="Arial Unicode MS" w:cs="Arial Unicode MS"/>
          <w:color w:val="000000"/>
        </w:rPr>
      </w:pPr>
      <w:r w:rsidRPr="00BC1C3A">
        <w:rPr>
          <w:rFonts w:eastAsia="Arial Unicode MS" w:cs="Arial Unicode MS"/>
          <w:color w:val="000000"/>
        </w:rPr>
        <w:t xml:space="preserve">In face-to-face verbal exchanges, </w:t>
      </w:r>
      <w:r w:rsidR="00382EAE">
        <w:rPr>
          <w:rFonts w:eastAsia="Arial Unicode MS" w:cs="Arial Unicode MS"/>
          <w:color w:val="000000"/>
        </w:rPr>
        <w:t>d</w:t>
      </w:r>
      <w:r w:rsidRPr="00BC1C3A">
        <w:rPr>
          <w:rFonts w:eastAsia="Arial Unicode MS" w:cs="Arial Unicode MS"/>
          <w:color w:val="000000"/>
        </w:rPr>
        <w:t>ifferent contexts of situation and different contexts of culture call for different</w:t>
      </w:r>
      <w:r w:rsidRPr="00BC1C3A">
        <w:rPr>
          <w:rFonts w:eastAsia="Franklin Gothic Heavy" w:cs="Franklin Gothic Heavy"/>
          <w:color w:val="000000"/>
        </w:rPr>
        <w:t xml:space="preserve"> </w:t>
      </w:r>
      <w:r w:rsidRPr="00382EAE">
        <w:rPr>
          <w:rFonts w:eastAsia="Franklin Gothic Heavy" w:cs="Franklin Gothic Heavy"/>
          <w:b/>
          <w:bCs/>
          <w:color w:val="000000"/>
          <w:sz w:val="24"/>
          <w:szCs w:val="24"/>
        </w:rPr>
        <w:t>conversational styles</w:t>
      </w:r>
      <w:r w:rsidRPr="00BC1C3A">
        <w:rPr>
          <w:rFonts w:eastAsia="Franklin Gothic Heavy" w:cs="Franklin Gothic Heavy"/>
          <w:color w:val="000000"/>
        </w:rPr>
        <w:t>.</w:t>
      </w:r>
      <w:r w:rsidR="00382EAE">
        <w:rPr>
          <w:rFonts w:eastAsia="Arial Unicode MS" w:cs="Arial Unicode MS"/>
          <w:color w:val="000000"/>
        </w:rPr>
        <w:t xml:space="preserve"> </w:t>
      </w:r>
      <w:r w:rsidRPr="00BC1C3A">
        <w:rPr>
          <w:rFonts w:eastAsia="Arial Unicode MS" w:cs="Arial Unicode MS"/>
          <w:color w:val="000000"/>
        </w:rPr>
        <w:t>Compare for example an interview, in which the purpose is to elicit information, and a conversation among friends, where the purpose is to share past experiences.</w:t>
      </w:r>
    </w:p>
    <w:p w:rsidR="00A8335C" w:rsidRPr="00BC1C3A" w:rsidRDefault="00A8335C" w:rsidP="00A8335C">
      <w:pPr>
        <w:spacing w:after="0" w:line="240" w:lineRule="auto"/>
        <w:rPr>
          <w:rFonts w:eastAsia="Arial Unicode MS" w:cs="Arial Unicode MS"/>
          <w:color w:val="000000"/>
        </w:rPr>
      </w:pPr>
      <w:r w:rsidRPr="00BC1C3A">
        <w:rPr>
          <w:rFonts w:eastAsia="Arial Unicode MS" w:cs="Arial Unicode MS"/>
          <w:color w:val="000000"/>
        </w:rPr>
        <w:t>Interview between journalist and young apprentice in Ger</w:t>
      </w:r>
      <w:r w:rsidRPr="00BC1C3A">
        <w:rPr>
          <w:rFonts w:eastAsia="Arial Unicode MS" w:cs="Arial Unicode MS"/>
          <w:color w:val="000000"/>
        </w:rPr>
        <w:softHyphen/>
        <w:t>many:</w:t>
      </w:r>
    </w:p>
    <w:p w:rsidR="00A8335C" w:rsidRPr="00382EAE" w:rsidRDefault="00A8335C" w:rsidP="00382EAE">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382EAE">
        <w:rPr>
          <w:rFonts w:eastAsia="Arial Unicode MS" w:cs="Arial Unicode MS"/>
          <w:color w:val="000000"/>
          <w:sz w:val="20"/>
          <w:szCs w:val="20"/>
        </w:rPr>
        <w:t>A: and where do you work?</w:t>
      </w:r>
    </w:p>
    <w:p w:rsidR="00A8335C" w:rsidRPr="00382EAE" w:rsidRDefault="00A8335C" w:rsidP="00382EAE">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382EAE">
        <w:rPr>
          <w:rFonts w:eastAsia="Arial Unicode MS" w:cs="Arial Unicode MS"/>
          <w:color w:val="000000"/>
          <w:sz w:val="20"/>
          <w:szCs w:val="20"/>
        </w:rPr>
        <w:t>B: I work in the metal industry</w:t>
      </w:r>
    </w:p>
    <w:p w:rsidR="00A8335C" w:rsidRPr="00382EAE" w:rsidRDefault="00A8335C" w:rsidP="00382EAE">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382EAE">
        <w:rPr>
          <w:rFonts w:eastAsia="Arial Unicode MS" w:cs="Arial Unicode MS"/>
          <w:color w:val="000000"/>
          <w:sz w:val="20"/>
          <w:szCs w:val="20"/>
        </w:rPr>
        <w:t xml:space="preserve">A: </w:t>
      </w:r>
      <w:proofErr w:type="spellStart"/>
      <w:r w:rsidRPr="00382EAE">
        <w:rPr>
          <w:rFonts w:eastAsia="Arial Unicode MS" w:cs="Arial Unicode MS"/>
          <w:color w:val="000000"/>
          <w:sz w:val="20"/>
          <w:szCs w:val="20"/>
        </w:rPr>
        <w:t>uhuh</w:t>
      </w:r>
      <w:proofErr w:type="spellEnd"/>
      <w:r w:rsidRPr="00382EAE">
        <w:rPr>
          <w:rFonts w:eastAsia="Arial Unicode MS" w:cs="Arial Unicode MS"/>
          <w:color w:val="000000"/>
          <w:sz w:val="20"/>
          <w:szCs w:val="20"/>
        </w:rPr>
        <w:t xml:space="preserve">... why did you choose that particular job? </w:t>
      </w:r>
      <w:proofErr w:type="gramStart"/>
      <w:r w:rsidRPr="00382EAE">
        <w:rPr>
          <w:rFonts w:eastAsia="Arial Unicode MS" w:cs="Arial Unicode MS"/>
          <w:color w:val="000000"/>
          <w:sz w:val="20"/>
          <w:szCs w:val="20"/>
        </w:rPr>
        <w:t>in</w:t>
      </w:r>
      <w:proofErr w:type="gramEnd"/>
      <w:r w:rsidRPr="00382EAE">
        <w:rPr>
          <w:rFonts w:eastAsia="Arial Unicode MS" w:cs="Arial Unicode MS"/>
          <w:color w:val="000000"/>
          <w:sz w:val="20"/>
          <w:szCs w:val="20"/>
        </w:rPr>
        <w:t xml:space="preserve"> the metal industry?</w:t>
      </w:r>
    </w:p>
    <w:p w:rsidR="00A8335C" w:rsidRPr="00382EAE" w:rsidRDefault="00A8335C" w:rsidP="00382EAE">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382EAE">
        <w:rPr>
          <w:rFonts w:eastAsia="Arial Unicode MS" w:cs="Arial Unicode MS"/>
          <w:color w:val="000000"/>
          <w:sz w:val="20"/>
          <w:szCs w:val="20"/>
        </w:rPr>
        <w:t>B: well ... it was ... so to speak ... the job of my dreams. I wanted to work, but not particularly an intellectual job, but a more physical one</w:t>
      </w:r>
    </w:p>
    <w:p w:rsidR="00A8335C" w:rsidRPr="00382EAE" w:rsidRDefault="00A8335C" w:rsidP="00382EAE">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sz w:val="20"/>
          <w:szCs w:val="20"/>
        </w:rPr>
      </w:pPr>
      <w:r w:rsidRPr="00382EAE">
        <w:rPr>
          <w:rFonts w:eastAsia="Arial Unicode MS" w:cs="Arial Unicode MS"/>
          <w:color w:val="000000"/>
          <w:sz w:val="20"/>
          <w:szCs w:val="20"/>
        </w:rPr>
        <w:t>A: so... you can say that you chose that job yourself?</w:t>
      </w:r>
    </w:p>
    <w:p w:rsidR="00A8335C" w:rsidRPr="00BC1C3A" w:rsidRDefault="00A8335C" w:rsidP="00382EAE">
      <w:pPr>
        <w:pBdr>
          <w:top w:val="single" w:sz="4" w:space="1" w:color="auto"/>
          <w:left w:val="single" w:sz="4" w:space="0" w:color="auto"/>
          <w:bottom w:val="single" w:sz="4" w:space="1" w:color="auto"/>
          <w:right w:val="single" w:sz="4" w:space="4" w:color="auto"/>
        </w:pBdr>
        <w:spacing w:after="0" w:line="240" w:lineRule="auto"/>
        <w:rPr>
          <w:rFonts w:eastAsia="Arial Unicode MS" w:cs="Arial Unicode MS"/>
          <w:color w:val="000000"/>
        </w:rPr>
      </w:pPr>
      <w:r w:rsidRPr="00382EAE">
        <w:rPr>
          <w:rFonts w:eastAsia="Arial Unicode MS" w:cs="Arial Unicode MS"/>
          <w:color w:val="000000"/>
          <w:sz w:val="20"/>
          <w:szCs w:val="20"/>
        </w:rPr>
        <w:t>B: I chose that job myself</w:t>
      </w:r>
    </w:p>
    <w:p w:rsidR="0069624D" w:rsidRPr="0069624D" w:rsidRDefault="0069624D" w:rsidP="00A8335C">
      <w:pPr>
        <w:spacing w:after="0" w:line="240" w:lineRule="auto"/>
        <w:rPr>
          <w:rFonts w:eastAsia="Arial Unicode MS" w:cs="Arial Unicode MS"/>
          <w:color w:val="000000"/>
          <w:sz w:val="18"/>
          <w:szCs w:val="18"/>
        </w:rPr>
      </w:pPr>
    </w:p>
    <w:p w:rsidR="00A8335C" w:rsidRPr="00BC1C3A" w:rsidRDefault="00A8335C" w:rsidP="00A8335C">
      <w:pPr>
        <w:spacing w:after="0" w:line="240" w:lineRule="auto"/>
        <w:rPr>
          <w:rFonts w:eastAsia="Arial Unicode MS" w:cs="Arial Unicode MS"/>
          <w:color w:val="000000"/>
        </w:rPr>
      </w:pPr>
      <w:r w:rsidRPr="00BC1C3A">
        <w:rPr>
          <w:rFonts w:eastAsia="Arial Unicode MS" w:cs="Arial Unicode MS"/>
          <w:color w:val="000000"/>
        </w:rPr>
        <w:t>From the controlled, non-overlapping sequence of turns, the interviewer's attempt at professional, detached, objectivity, the cautious responses of the young apprentice desirous to be forthcoming with the required information, we recognize the typical style of a speech event called 'interview'. This literate journalistic style is quite different from the orate style one may find in a conversation among f</w:t>
      </w:r>
      <w:r w:rsidR="00382EAE">
        <w:rPr>
          <w:rFonts w:eastAsia="Arial Unicode MS" w:cs="Arial Unicode MS"/>
          <w:color w:val="000000"/>
        </w:rPr>
        <w:t>riends.</w:t>
      </w:r>
    </w:p>
    <w:p w:rsidR="00382EAE" w:rsidRPr="004C51F8" w:rsidRDefault="00382EAE" w:rsidP="00A8335C">
      <w:pPr>
        <w:spacing w:after="0" w:line="240" w:lineRule="auto"/>
        <w:rPr>
          <w:rFonts w:eastAsia="Arial Unicode MS" w:cs="Arial Unicode MS"/>
          <w:color w:val="000000"/>
          <w:sz w:val="8"/>
          <w:szCs w:val="8"/>
        </w:rPr>
      </w:pPr>
    </w:p>
    <w:p w:rsidR="00A8335C" w:rsidRPr="00BC1C3A" w:rsidRDefault="00BE31EC" w:rsidP="0026217E">
      <w:pPr>
        <w:spacing w:after="0" w:line="240" w:lineRule="auto"/>
        <w:rPr>
          <w:rFonts w:eastAsia="Arial Unicode MS" w:cs="Arial Unicode MS"/>
          <w:color w:val="000000"/>
        </w:rPr>
      </w:pPr>
      <w:r>
        <w:rPr>
          <w:rFonts w:eastAsia="Arial Unicode MS" w:cs="Arial Unicode MS"/>
          <w:noProof/>
          <w:color w:val="000000"/>
        </w:rPr>
        <w:lastRenderedPageBreak/>
        <w:drawing>
          <wp:anchor distT="0" distB="0" distL="114300" distR="114300" simplePos="0" relativeHeight="251796480" behindDoc="1" locked="0" layoutInCell="1" allowOverlap="1" wp14:anchorId="19584A15" wp14:editId="6B1EBA47">
            <wp:simplePos x="0" y="0"/>
            <wp:positionH relativeFrom="column">
              <wp:posOffset>9525</wp:posOffset>
            </wp:positionH>
            <wp:positionV relativeFrom="paragraph">
              <wp:posOffset>85725</wp:posOffset>
            </wp:positionV>
            <wp:extent cx="1066800" cy="779780"/>
            <wp:effectExtent l="0" t="0" r="0" b="1270"/>
            <wp:wrapTight wrapText="bothSides">
              <wp:wrapPolygon edited="0">
                <wp:start x="0" y="0"/>
                <wp:lineTo x="0" y="21107"/>
                <wp:lineTo x="21214" y="21107"/>
                <wp:lineTo x="21214" y="0"/>
                <wp:lineTo x="0" y="0"/>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71" cstate="print">
                      <a:extLst>
                        <a:ext uri="{BEBA8EAE-BF5A-486C-A8C5-ECC9F3942E4B}">
                          <a14:imgProps xmlns:a14="http://schemas.microsoft.com/office/drawing/2010/main">
                            <a14:imgLayer r:embed="rId7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066800" cy="779780"/>
                    </a:xfrm>
                    <a:prstGeom prst="rect">
                      <a:avLst/>
                    </a:prstGeom>
                  </pic:spPr>
                </pic:pic>
              </a:graphicData>
            </a:graphic>
            <wp14:sizeRelH relativeFrom="page">
              <wp14:pctWidth>0</wp14:pctWidth>
            </wp14:sizeRelH>
            <wp14:sizeRelV relativeFrom="page">
              <wp14:pctHeight>0</wp14:pctHeight>
            </wp14:sizeRelV>
          </wp:anchor>
        </w:drawing>
      </w:r>
      <w:r w:rsidR="00A8335C" w:rsidRPr="00BC1C3A">
        <w:rPr>
          <w:rFonts w:eastAsia="Arial Unicode MS" w:cs="Arial Unicode MS"/>
          <w:color w:val="000000"/>
        </w:rPr>
        <w:t>The orate-literate continuum gets realized differently in differ</w:t>
      </w:r>
      <w:r w:rsidR="00A8335C" w:rsidRPr="00BC1C3A">
        <w:rPr>
          <w:rFonts w:eastAsia="Arial Unicode MS" w:cs="Arial Unicode MS"/>
          <w:color w:val="000000"/>
        </w:rPr>
        <w:softHyphen/>
        <w:t>ent cultural genres, like interviews and friendly conversations, but also in different cultural traditions within one genre, such as classroom talk. For example, Indian children from the Warm Springs reservation in Oregon, who are used to learning by silently listening to and watching adults in their family, and by participating in social events within the community as a whole, have a notably different interactional behavior in the classroom than their Anglo-American peers and the teacher, even though all speak English. They mostly remain silent, do not respond to direct solicitations to display their know</w:t>
      </w:r>
      <w:r w:rsidR="0026217E">
        <w:rPr>
          <w:rFonts w:eastAsia="Arial Unicode MS" w:cs="Arial Unicode MS"/>
          <w:color w:val="000000"/>
        </w:rPr>
        <w:t xml:space="preserve">ledge in public, do not </w:t>
      </w:r>
      <w:r>
        <w:rPr>
          <w:rFonts w:eastAsia="Arial Unicode MS" w:cs="Arial Unicode MS"/>
          <w:color w:val="000000"/>
        </w:rPr>
        <w:t>compete</w:t>
      </w:r>
      <w:r w:rsidR="0026217E">
        <w:rPr>
          <w:rFonts w:eastAsia="Arial Unicode MS" w:cs="Arial Unicode MS"/>
          <w:color w:val="000000"/>
        </w:rPr>
        <w:t xml:space="preserve"> for </w:t>
      </w:r>
      <w:r w:rsidR="00A8335C" w:rsidRPr="00BC1C3A">
        <w:rPr>
          <w:rFonts w:eastAsia="Arial Unicode MS" w:cs="Arial Unicode MS"/>
          <w:color w:val="000000"/>
        </w:rPr>
        <w:t>the attention of the teacher, and seem more interested in working together with their peers.</w:t>
      </w:r>
    </w:p>
    <w:p w:rsidR="0026217E" w:rsidRPr="004C51F8" w:rsidRDefault="0026217E" w:rsidP="00A8335C">
      <w:pPr>
        <w:spacing w:after="0" w:line="240" w:lineRule="auto"/>
        <w:rPr>
          <w:rFonts w:eastAsia="Arial Unicode MS" w:cs="Arial Unicode MS"/>
          <w:color w:val="000000"/>
          <w:sz w:val="8"/>
          <w:szCs w:val="8"/>
        </w:rPr>
      </w:pPr>
    </w:p>
    <w:p w:rsidR="00A8335C" w:rsidRPr="00BC1C3A" w:rsidRDefault="006073C9" w:rsidP="00BE31EC">
      <w:pPr>
        <w:spacing w:after="0" w:line="240" w:lineRule="auto"/>
        <w:rPr>
          <w:rFonts w:eastAsia="Arial Unicode MS" w:cs="Arial Unicode MS"/>
          <w:color w:val="000000"/>
        </w:rPr>
      </w:pPr>
      <w:r>
        <w:rPr>
          <w:rFonts w:eastAsia="Arial Unicode MS" w:cs="Arial Unicode MS"/>
          <w:color w:val="000000"/>
        </w:rPr>
        <w:t>N</w:t>
      </w:r>
      <w:r w:rsidR="00A8335C" w:rsidRPr="00BC1C3A">
        <w:rPr>
          <w:rFonts w:eastAsia="Arial Unicode MS" w:cs="Arial Unicode MS"/>
          <w:color w:val="000000"/>
        </w:rPr>
        <w:t xml:space="preserve">o doubt people are able to display a variety of conversational styles in various situations, and one should avoid equating one person or one culture with one discourse style. For example, </w:t>
      </w:r>
      <w:r w:rsidR="00BE31EC">
        <w:rPr>
          <w:rFonts w:eastAsia="Arial Unicode MS" w:cs="Arial Unicode MS"/>
          <w:color w:val="000000"/>
        </w:rPr>
        <w:t>friends</w:t>
      </w:r>
      <w:r w:rsidR="00A8335C" w:rsidRPr="00BC1C3A">
        <w:rPr>
          <w:rFonts w:eastAsia="Arial Unicode MS" w:cs="Arial Unicode MS"/>
          <w:color w:val="000000"/>
        </w:rPr>
        <w:t xml:space="preserve"> are perfectly capable of adopting a literate discourse style in interview situations, and Warm Spring Indian children can be very lively conversationalists when among peers outside the classroom. However, by temperament and upbring</w:t>
      </w:r>
      <w:r w:rsidR="00A8335C" w:rsidRPr="00BC1C3A">
        <w:rPr>
          <w:rFonts w:eastAsia="Arial Unicode MS" w:cs="Arial Unicode MS"/>
          <w:color w:val="000000"/>
        </w:rPr>
        <w:softHyphen/>
        <w:t>ing, people do tend to prefer one or the other style in a given situation. This style, in turn, forms part of their cultural identity and sense of self, as we shall see in Chapter 6.</w:t>
      </w:r>
    </w:p>
    <w:p w:rsidR="00BE31EC" w:rsidRPr="004C51F8" w:rsidRDefault="00BE31EC" w:rsidP="00A8335C">
      <w:pPr>
        <w:spacing w:after="0" w:line="240" w:lineRule="auto"/>
        <w:rPr>
          <w:rFonts w:eastAsia="Arial Unicode MS" w:cs="Arial Unicode MS"/>
          <w:color w:val="000000"/>
          <w:sz w:val="8"/>
          <w:szCs w:val="8"/>
        </w:rPr>
      </w:pPr>
    </w:p>
    <w:p w:rsidR="00A8335C" w:rsidRPr="00BC1C3A" w:rsidRDefault="00A8335C" w:rsidP="00A8335C">
      <w:pPr>
        <w:spacing w:after="0" w:line="240" w:lineRule="auto"/>
        <w:rPr>
          <w:rFonts w:eastAsia="Arial Unicode MS" w:cs="Arial Unicode MS"/>
          <w:color w:val="000000"/>
        </w:rPr>
      </w:pPr>
      <w:r w:rsidRPr="00BC1C3A">
        <w:rPr>
          <w:rFonts w:eastAsia="Arial Unicode MS" w:cs="Arial Unicode MS"/>
          <w:color w:val="000000"/>
        </w:rPr>
        <w:t>If all conversational styles are equally valid, since they reflect the equally respectable values of the discourse communities they come from, not all styles have equal power, as women and ethnic minorities have long discovered. The problem in education, in particular, is how to combine different sets of values, different discourse and learning styles so as not to suppress anyone's sense of worth, yet give everyone access to a dominant conversational style imposed by forces outside the local communities' control.</w:t>
      </w:r>
    </w:p>
    <w:p w:rsidR="00BE31EC" w:rsidRDefault="00BE31EC" w:rsidP="00A8335C">
      <w:pPr>
        <w:spacing w:after="0" w:line="240" w:lineRule="auto"/>
        <w:rPr>
          <w:rFonts w:eastAsia="Arial Unicode MS" w:cs="Arial Unicode MS"/>
          <w:color w:val="000000"/>
        </w:rPr>
      </w:pPr>
      <w:bookmarkStart w:id="33" w:name="bookmark44"/>
    </w:p>
    <w:p w:rsidR="00A8335C" w:rsidRPr="00BE31EC" w:rsidRDefault="00A8335C" w:rsidP="00A8335C">
      <w:pPr>
        <w:spacing w:after="0" w:line="240" w:lineRule="auto"/>
        <w:rPr>
          <w:rFonts w:eastAsia="Arial Unicode MS" w:cs="Arial Unicode MS"/>
          <w:b/>
          <w:bCs/>
          <w:color w:val="000000"/>
          <w:sz w:val="28"/>
          <w:szCs w:val="28"/>
        </w:rPr>
      </w:pPr>
      <w:r w:rsidRPr="00BE31EC">
        <w:rPr>
          <w:rFonts w:eastAsia="Arial Unicode MS" w:cs="Arial Unicode MS"/>
          <w:b/>
          <w:bCs/>
          <w:color w:val="000000"/>
          <w:sz w:val="28"/>
          <w:szCs w:val="28"/>
        </w:rPr>
        <w:t>Narrative style</w:t>
      </w:r>
      <w:bookmarkEnd w:id="33"/>
    </w:p>
    <w:p w:rsidR="00A8335C" w:rsidRPr="00BC1C3A" w:rsidRDefault="004C51F8" w:rsidP="00840007">
      <w:pPr>
        <w:spacing w:after="0" w:line="240" w:lineRule="auto"/>
        <w:rPr>
          <w:rFonts w:eastAsia="Arial Unicode MS" w:cs="Arial Unicode MS"/>
          <w:color w:val="000000"/>
        </w:rPr>
      </w:pPr>
      <w:r>
        <w:rPr>
          <w:rFonts w:eastAsia="Arial Unicode MS" w:cs="Arial Unicode MS"/>
          <w:noProof/>
          <w:color w:val="000000"/>
        </w:rPr>
        <w:drawing>
          <wp:anchor distT="0" distB="0" distL="114300" distR="114300" simplePos="0" relativeHeight="251797504" behindDoc="0" locked="0" layoutInCell="1" allowOverlap="1" wp14:anchorId="3383DB43" wp14:editId="647F7068">
            <wp:simplePos x="0" y="0"/>
            <wp:positionH relativeFrom="column">
              <wp:posOffset>5114290</wp:posOffset>
            </wp:positionH>
            <wp:positionV relativeFrom="paragraph">
              <wp:posOffset>121920</wp:posOffset>
            </wp:positionV>
            <wp:extent cx="981075" cy="981075"/>
            <wp:effectExtent l="0" t="0" r="9525" b="9525"/>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rf-pear-tree-2-types.jpg"/>
                    <pic:cNvPicPr/>
                  </pic:nvPicPr>
                  <pic:blipFill>
                    <a:blip r:embed="rId73" cstate="print">
                      <a:extLst>
                        <a:ext uri="{BEBA8EAE-BF5A-486C-A8C5-ECC9F3942E4B}">
                          <a14:imgProps xmlns:a14="http://schemas.microsoft.com/office/drawing/2010/main">
                            <a14:imgLayer r:embed="rId7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981075" cy="981075"/>
                    </a:xfrm>
                    <a:prstGeom prst="rect">
                      <a:avLst/>
                    </a:prstGeom>
                  </pic:spPr>
                </pic:pic>
              </a:graphicData>
            </a:graphic>
            <wp14:sizeRelH relativeFrom="page">
              <wp14:pctWidth>0</wp14:pctWidth>
            </wp14:sizeRelH>
            <wp14:sizeRelV relativeFrom="page">
              <wp14:pctHeight>0</wp14:pctHeight>
            </wp14:sizeRelV>
          </wp:anchor>
        </w:drawing>
      </w:r>
      <w:r w:rsidR="00A8335C" w:rsidRPr="00BC1C3A">
        <w:rPr>
          <w:rFonts w:eastAsia="Arial Unicode MS" w:cs="Arial Unicode MS"/>
          <w:color w:val="000000"/>
        </w:rPr>
        <w:t xml:space="preserve">The influence of culture on discourse style also becomes apparent in the differential distribution of orate and literate features of speech in </w:t>
      </w:r>
      <w:r w:rsidR="00BE31EC" w:rsidRPr="00BC1C3A">
        <w:rPr>
          <w:rFonts w:eastAsia="Arial Unicode MS" w:cs="Arial Unicode MS"/>
          <w:color w:val="000000"/>
        </w:rPr>
        <w:t>storytelling</w:t>
      </w:r>
      <w:r w:rsidR="00A8335C" w:rsidRPr="00BC1C3A">
        <w:rPr>
          <w:rFonts w:eastAsia="Arial Unicode MS" w:cs="Arial Unicode MS"/>
          <w:color w:val="000000"/>
        </w:rPr>
        <w:t xml:space="preserve">. For example, using the short 'pear narrative' film by William Chafe, </w:t>
      </w:r>
      <w:proofErr w:type="spellStart"/>
      <w:r w:rsidR="00A8335C" w:rsidRPr="00BC1C3A">
        <w:rPr>
          <w:rFonts w:eastAsia="Arial Unicode MS" w:cs="Arial Unicode MS"/>
          <w:color w:val="000000"/>
        </w:rPr>
        <w:t>Tannen</w:t>
      </w:r>
      <w:proofErr w:type="spellEnd"/>
      <w:r w:rsidR="00A8335C" w:rsidRPr="00BC1C3A">
        <w:rPr>
          <w:rFonts w:eastAsia="Arial Unicode MS" w:cs="Arial Unicode MS"/>
          <w:color w:val="000000"/>
        </w:rPr>
        <w:t xml:space="preserve"> asked native speakers from Anglo-American and Greek background to retell the film in their own words. Her</w:t>
      </w:r>
      <w:r w:rsidR="00840007">
        <w:rPr>
          <w:rFonts w:eastAsia="Arial Unicode MS" w:cs="Arial Unicode MS"/>
          <w:color w:val="000000"/>
        </w:rPr>
        <w:t xml:space="preserve">e is how </w:t>
      </w:r>
      <w:proofErr w:type="spellStart"/>
      <w:r w:rsidR="00840007">
        <w:rPr>
          <w:rFonts w:eastAsia="Arial Unicode MS" w:cs="Arial Unicode MS"/>
          <w:color w:val="000000"/>
        </w:rPr>
        <w:t>Tannen</w:t>
      </w:r>
      <w:proofErr w:type="spellEnd"/>
      <w:r w:rsidR="00840007">
        <w:rPr>
          <w:rFonts w:eastAsia="Arial Unicode MS" w:cs="Arial Unicode MS"/>
          <w:color w:val="000000"/>
        </w:rPr>
        <w:t xml:space="preserve"> tells the film: </w:t>
      </w:r>
      <w:r w:rsidR="00A8335C" w:rsidRPr="00BC1C3A">
        <w:rPr>
          <w:rFonts w:eastAsia="Arial Unicode MS" w:cs="Arial Unicode MS"/>
          <w:color w:val="000000"/>
        </w:rPr>
        <w:t xml:space="preserve">It showed a man picking pears from a tree, then descending and dumping them into one of three baskets on the ground. A boy comes by on a bicycle and steals a basket of pears. As he's riding away, he passes a girl on a bike, his hat flies off his head, and the bike overturns. Three boys appear and help him gather his pears. They find his hat and return it to him and he gives them pears. The boys then pass the farmer who has just come down from the tree and discovered that his basket of pears is missing. </w:t>
      </w:r>
      <w:r w:rsidR="00A8335C" w:rsidRPr="00036EFA">
        <w:rPr>
          <w:rFonts w:eastAsia="Constantia" w:cs="Constantia"/>
          <w:color w:val="000000"/>
        </w:rPr>
        <w:t>He</w:t>
      </w:r>
      <w:r w:rsidR="00A8335C" w:rsidRPr="00BC1C3A">
        <w:rPr>
          <w:rFonts w:eastAsia="Arial Unicode MS" w:cs="Arial Unicode MS"/>
          <w:color w:val="000000"/>
        </w:rPr>
        <w:t xml:space="preserve"> watches them walk by eating pears.</w:t>
      </w:r>
    </w:p>
    <w:p w:rsidR="00036EFA" w:rsidRDefault="00036EFA" w:rsidP="00A8335C">
      <w:pPr>
        <w:spacing w:after="0" w:line="240" w:lineRule="auto"/>
        <w:rPr>
          <w:rFonts w:eastAsia="Arial Unicode MS" w:cs="Arial Unicode MS"/>
          <w:color w:val="000000"/>
        </w:rPr>
      </w:pPr>
    </w:p>
    <w:p w:rsidR="00A8335C" w:rsidRPr="00BC1C3A" w:rsidRDefault="00A8335C" w:rsidP="00840007">
      <w:pPr>
        <w:spacing w:after="0" w:line="240" w:lineRule="auto"/>
        <w:rPr>
          <w:rFonts w:eastAsia="Arial Unicode MS" w:cs="Arial Unicode MS"/>
          <w:color w:val="000000"/>
        </w:rPr>
      </w:pPr>
      <w:r w:rsidRPr="00BC1C3A">
        <w:rPr>
          <w:rFonts w:eastAsia="Arial Unicode MS" w:cs="Arial Unicode MS"/>
          <w:color w:val="000000"/>
        </w:rPr>
        <w:t xml:space="preserve">In comparing the narratives told by American women in English and Greek women in Greek, </w:t>
      </w:r>
      <w:proofErr w:type="spellStart"/>
      <w:r w:rsidRPr="00BC1C3A">
        <w:rPr>
          <w:rFonts w:eastAsia="Arial Unicode MS" w:cs="Arial Unicode MS"/>
          <w:color w:val="000000"/>
        </w:rPr>
        <w:t>Tannen</w:t>
      </w:r>
      <w:proofErr w:type="spellEnd"/>
      <w:r w:rsidRPr="00BC1C3A">
        <w:rPr>
          <w:rFonts w:eastAsia="Arial Unicode MS" w:cs="Arial Unicode MS"/>
          <w:color w:val="000000"/>
        </w:rPr>
        <w:t xml:space="preserve"> reports that each group had a distinctive</w:t>
      </w:r>
      <w:r w:rsidRPr="00BC1C3A">
        <w:rPr>
          <w:rFonts w:eastAsia="Franklin Gothic Heavy" w:cs="Franklin Gothic Heavy"/>
          <w:color w:val="000000"/>
        </w:rPr>
        <w:t xml:space="preserve"> </w:t>
      </w:r>
      <w:r w:rsidRPr="00036EFA">
        <w:rPr>
          <w:rFonts w:eastAsia="Franklin Gothic Heavy" w:cs="Franklin Gothic Heavy"/>
          <w:b/>
          <w:bCs/>
          <w:color w:val="000000"/>
          <w:sz w:val="24"/>
          <w:szCs w:val="24"/>
        </w:rPr>
        <w:t>narrative style</w:t>
      </w:r>
      <w:r w:rsidRPr="00BC1C3A">
        <w:rPr>
          <w:rFonts w:eastAsia="Franklin Gothic Heavy" w:cs="Franklin Gothic Heavy"/>
          <w:color w:val="000000"/>
        </w:rPr>
        <w:t>.</w:t>
      </w:r>
      <w:r w:rsidRPr="00BC1C3A">
        <w:rPr>
          <w:rFonts w:eastAsia="Arial Unicode MS" w:cs="Arial Unicode MS"/>
          <w:color w:val="000000"/>
        </w:rPr>
        <w:t xml:space="preserve"> The Gre</w:t>
      </w:r>
      <w:r w:rsidR="00036EFA">
        <w:rPr>
          <w:rFonts w:eastAsia="Arial Unicode MS" w:cs="Arial Unicode MS"/>
          <w:color w:val="000000"/>
        </w:rPr>
        <w:t xml:space="preserve">eks told 'better stories', by </w:t>
      </w:r>
      <w:r w:rsidRPr="00BC1C3A">
        <w:rPr>
          <w:rFonts w:eastAsia="Arial Unicode MS" w:cs="Arial Unicode MS"/>
          <w:color w:val="000000"/>
        </w:rPr>
        <w:t xml:space="preserve">often interweaving judgments about </w:t>
      </w:r>
      <w:r w:rsidR="00036EFA">
        <w:rPr>
          <w:rFonts w:eastAsia="Arial Unicode MS" w:cs="Arial Unicode MS"/>
          <w:color w:val="000000"/>
        </w:rPr>
        <w:t xml:space="preserve">the character's behavior (for </w:t>
      </w:r>
      <w:r w:rsidRPr="00BC1C3A">
        <w:rPr>
          <w:rFonts w:eastAsia="Arial Unicode MS" w:cs="Arial Unicode MS"/>
          <w:color w:val="000000"/>
        </w:rPr>
        <w:t>example, the boy should not have st</w:t>
      </w:r>
      <w:r w:rsidR="00036EFA">
        <w:rPr>
          <w:rFonts w:eastAsia="Arial Unicode MS" w:cs="Arial Unicode MS"/>
          <w:color w:val="000000"/>
        </w:rPr>
        <w:t xml:space="preserve">olen the pears or should have </w:t>
      </w:r>
      <w:r w:rsidRPr="00BC1C3A">
        <w:rPr>
          <w:rFonts w:eastAsia="Arial Unicode MS" w:cs="Arial Unicode MS"/>
          <w:color w:val="000000"/>
        </w:rPr>
        <w:t xml:space="preserve">thanked his helpers sooner), or </w:t>
      </w:r>
      <w:r w:rsidR="00036EFA">
        <w:rPr>
          <w:rFonts w:eastAsia="Arial Unicode MS" w:cs="Arial Unicode MS"/>
          <w:color w:val="000000"/>
        </w:rPr>
        <w:t xml:space="preserve">about the film's message (for </w:t>
      </w:r>
      <w:r w:rsidRPr="00BC1C3A">
        <w:rPr>
          <w:rFonts w:eastAsia="Arial Unicode MS" w:cs="Arial Unicode MS"/>
          <w:color w:val="000000"/>
        </w:rPr>
        <w:t>example, that it showed a slice of agri</w:t>
      </w:r>
      <w:r w:rsidR="00036EFA">
        <w:rPr>
          <w:rFonts w:eastAsia="Arial Unicode MS" w:cs="Arial Unicode MS"/>
          <w:color w:val="000000"/>
        </w:rPr>
        <w:t xml:space="preserve">cultural life, or that little </w:t>
      </w:r>
      <w:r w:rsidRPr="00BC1C3A">
        <w:rPr>
          <w:rFonts w:eastAsia="Arial Unicode MS" w:cs="Arial Unicode MS"/>
          <w:color w:val="000000"/>
        </w:rPr>
        <w:t>children help each other). In contr</w:t>
      </w:r>
      <w:r w:rsidR="00036EFA">
        <w:rPr>
          <w:rFonts w:eastAsia="Arial Unicode MS" w:cs="Arial Unicode MS"/>
          <w:color w:val="000000"/>
        </w:rPr>
        <w:t xml:space="preserve">ast, the Americans reportedly </w:t>
      </w:r>
      <w:r w:rsidRPr="00BC1C3A">
        <w:rPr>
          <w:rFonts w:eastAsia="Arial Unicode MS" w:cs="Arial Unicode MS"/>
          <w:color w:val="000000"/>
        </w:rPr>
        <w:t>gave a 'better recollection' of the ori</w:t>
      </w:r>
      <w:r w:rsidR="00036EFA">
        <w:rPr>
          <w:rFonts w:eastAsia="Arial Unicode MS" w:cs="Arial Unicode MS"/>
          <w:color w:val="000000"/>
        </w:rPr>
        <w:t xml:space="preserve">ginal sequence of events, and </w:t>
      </w:r>
      <w:r w:rsidRPr="00BC1C3A">
        <w:rPr>
          <w:rFonts w:eastAsia="Arial Unicode MS" w:cs="Arial Unicode MS"/>
          <w:color w:val="000000"/>
        </w:rPr>
        <w:t>gave all the details</w:t>
      </w:r>
      <w:r w:rsidR="00036EFA">
        <w:rPr>
          <w:rFonts w:eastAsia="Arial Unicode MS" w:cs="Arial Unicode MS"/>
          <w:color w:val="000000"/>
        </w:rPr>
        <w:t xml:space="preserve"> they could remember. They used their</w:t>
      </w:r>
      <w:r w:rsidRPr="00BC1C3A">
        <w:rPr>
          <w:rFonts w:eastAsia="Arial Unicode MS" w:cs="Arial Unicode MS"/>
          <w:color w:val="000000"/>
        </w:rPr>
        <w:t xml:space="preserve"> judgment to comment on the filmm</w:t>
      </w:r>
      <w:r w:rsidR="00036EFA">
        <w:rPr>
          <w:rFonts w:eastAsia="Arial Unicode MS" w:cs="Arial Unicode MS"/>
          <w:color w:val="000000"/>
        </w:rPr>
        <w:t xml:space="preserve">aker's technique (for example, </w:t>
      </w:r>
      <w:r w:rsidRPr="00BC1C3A">
        <w:rPr>
          <w:rFonts w:eastAsia="Arial Unicode MS" w:cs="Arial Unicode MS"/>
          <w:color w:val="000000"/>
        </w:rPr>
        <w:t>that the costumes were unconvin</w:t>
      </w:r>
      <w:r w:rsidR="00036EFA">
        <w:rPr>
          <w:rFonts w:eastAsia="Arial Unicode MS" w:cs="Arial Unicode MS"/>
          <w:color w:val="000000"/>
        </w:rPr>
        <w:t xml:space="preserve">cing or the soundtrack out of </w:t>
      </w:r>
      <w:r w:rsidRPr="00BC1C3A">
        <w:rPr>
          <w:rFonts w:eastAsia="Arial Unicode MS" w:cs="Arial Unicode MS"/>
          <w:color w:val="000000"/>
        </w:rPr>
        <w:t>proportion). The Greeks seeme</w:t>
      </w:r>
      <w:r w:rsidR="00036EFA">
        <w:rPr>
          <w:rFonts w:eastAsia="Arial Unicode MS" w:cs="Arial Unicode MS"/>
          <w:color w:val="000000"/>
        </w:rPr>
        <w:t xml:space="preserve">d to draw upon an interactive </w:t>
      </w:r>
      <w:r w:rsidRPr="00BC1C3A">
        <w:rPr>
          <w:rFonts w:eastAsia="Arial Unicode MS" w:cs="Arial Unicode MS"/>
          <w:color w:val="000000"/>
        </w:rPr>
        <w:t>experience which was focused m</w:t>
      </w:r>
      <w:r w:rsidR="00036EFA">
        <w:rPr>
          <w:rFonts w:eastAsia="Arial Unicode MS" w:cs="Arial Unicode MS"/>
          <w:color w:val="000000"/>
        </w:rPr>
        <w:t>ore on interpersonal involve</w:t>
      </w:r>
      <w:r w:rsidRPr="00BC1C3A">
        <w:rPr>
          <w:rFonts w:eastAsia="Arial Unicode MS" w:cs="Arial Unicode MS"/>
          <w:color w:val="000000"/>
        </w:rPr>
        <w:t>ment: telling the story in ways that wo</w:t>
      </w:r>
      <w:r w:rsidR="00036EFA">
        <w:rPr>
          <w:rFonts w:eastAsia="Arial Unicode MS" w:cs="Arial Unicode MS"/>
          <w:color w:val="000000"/>
        </w:rPr>
        <w:t xml:space="preserve">uld interest the interviewer, </w:t>
      </w:r>
      <w:r w:rsidRPr="00BC1C3A">
        <w:rPr>
          <w:rFonts w:eastAsia="Arial Unicode MS" w:cs="Arial Unicode MS"/>
          <w:color w:val="000000"/>
        </w:rPr>
        <w:t>interpreting the film's human mes</w:t>
      </w:r>
      <w:r w:rsidR="00036EFA">
        <w:rPr>
          <w:rFonts w:eastAsia="Arial Unicode MS" w:cs="Arial Unicode MS"/>
          <w:color w:val="000000"/>
        </w:rPr>
        <w:t xml:space="preserve">sage. The Americans seemed to </w:t>
      </w:r>
      <w:r w:rsidRPr="00BC1C3A">
        <w:rPr>
          <w:rFonts w:eastAsia="Arial Unicode MS" w:cs="Arial Unicode MS"/>
          <w:color w:val="000000"/>
        </w:rPr>
        <w:t>draw on their willingness to appro</w:t>
      </w:r>
      <w:r w:rsidR="00036EFA">
        <w:rPr>
          <w:rFonts w:eastAsia="Arial Unicode MS" w:cs="Arial Unicode MS"/>
          <w:color w:val="000000"/>
        </w:rPr>
        <w:t xml:space="preserve">ach a school task for its own </w:t>
      </w:r>
      <w:r w:rsidRPr="00BC1C3A">
        <w:rPr>
          <w:rFonts w:eastAsia="Arial Unicode MS" w:cs="Arial Unicode MS"/>
          <w:color w:val="000000"/>
        </w:rPr>
        <w:t>demands. It would be dangerous, of course, to generalize this example to all Greeks and all Americans, or to suggest that Greeks in general tell better stories than America</w:t>
      </w:r>
      <w:r w:rsidR="004C51F8">
        <w:rPr>
          <w:rFonts w:eastAsia="Arial Unicode MS" w:cs="Arial Unicode MS"/>
          <w:color w:val="000000"/>
        </w:rPr>
        <w:t>ns. E</w:t>
      </w:r>
      <w:r w:rsidRPr="00BC1C3A">
        <w:rPr>
          <w:rFonts w:eastAsia="Arial Unicode MS" w:cs="Arial Unicode MS"/>
          <w:color w:val="000000"/>
        </w:rPr>
        <w:t>very culture is heterogeneous, i.e. it is composed of a variety of subcultures, and every situation elicits a variety of responses, even within the same national culture. Nevertheless, because the definition of what makes a 'good' story varies from culture to culture, we can expect storytellers to conform to those models of the genre that were available to them in the culture they grew up in.</w:t>
      </w:r>
    </w:p>
    <w:p w:rsidR="00036EFA" w:rsidRDefault="00036EFA" w:rsidP="00A8335C">
      <w:pPr>
        <w:spacing w:after="0" w:line="240" w:lineRule="auto"/>
        <w:rPr>
          <w:rFonts w:eastAsia="Arial Unicode MS" w:cs="Arial Unicode MS"/>
          <w:color w:val="000000"/>
        </w:rPr>
      </w:pPr>
      <w:bookmarkStart w:id="34" w:name="bookmark45"/>
    </w:p>
    <w:bookmarkEnd w:id="34"/>
    <w:p w:rsidR="00A8335C" w:rsidRDefault="00A8335C" w:rsidP="00A8335C">
      <w:pPr>
        <w:tabs>
          <w:tab w:val="left" w:pos="420"/>
        </w:tabs>
        <w:rPr>
          <w:rFonts w:eastAsia="Arial Unicode MS" w:cs="Arial Unicode MS"/>
          <w:color w:val="000000"/>
          <w:sz w:val="24"/>
          <w:szCs w:val="24"/>
        </w:rPr>
      </w:pPr>
    </w:p>
    <w:p w:rsidR="00FD0764" w:rsidRDefault="00FD0764" w:rsidP="00FD0764">
      <w:pPr>
        <w:spacing w:after="0" w:line="240" w:lineRule="auto"/>
        <w:jc w:val="center"/>
        <w:rPr>
          <w:rFonts w:eastAsia="Arial Unicode MS" w:cs="Arial Unicode MS"/>
          <w:color w:val="000000"/>
          <w:sz w:val="24"/>
          <w:szCs w:val="24"/>
        </w:rPr>
      </w:pPr>
      <w:bookmarkStart w:id="35" w:name="bookmark47"/>
      <w:r w:rsidRPr="00E57A89">
        <w:rPr>
          <w:b/>
          <w:bCs/>
          <w:sz w:val="32"/>
          <w:szCs w:val="32"/>
        </w:rPr>
        <w:lastRenderedPageBreak/>
        <w:t xml:space="preserve">Chapter </w:t>
      </w:r>
      <w:r>
        <w:rPr>
          <w:b/>
          <w:bCs/>
          <w:sz w:val="32"/>
          <w:szCs w:val="32"/>
        </w:rPr>
        <w:t>5</w:t>
      </w:r>
    </w:p>
    <w:p w:rsidR="00FD0764" w:rsidRDefault="00FD0764" w:rsidP="00FD0764">
      <w:pPr>
        <w:tabs>
          <w:tab w:val="left" w:pos="420"/>
        </w:tabs>
        <w:jc w:val="center"/>
        <w:rPr>
          <w:b/>
          <w:bCs/>
          <w:sz w:val="32"/>
          <w:szCs w:val="32"/>
        </w:rPr>
      </w:pPr>
      <w:r>
        <w:rPr>
          <w:rFonts w:eastAsia="Arial Unicode MS" w:cs="Arial Unicode MS"/>
          <w:b/>
          <w:bCs/>
          <w:color w:val="000000"/>
          <w:sz w:val="32"/>
          <w:szCs w:val="32"/>
        </w:rPr>
        <w:t>Print</w:t>
      </w:r>
      <w:r w:rsidRPr="00901DF8">
        <w:rPr>
          <w:rFonts w:eastAsia="Arial Unicode MS" w:cs="Arial Unicode MS"/>
          <w:b/>
          <w:bCs/>
          <w:color w:val="000000"/>
          <w:sz w:val="32"/>
          <w:szCs w:val="32"/>
        </w:rPr>
        <w:t xml:space="preserve"> Language, </w:t>
      </w:r>
      <w:r>
        <w:rPr>
          <w:rFonts w:eastAsia="Arial Unicode MS" w:cs="Arial Unicode MS"/>
          <w:b/>
          <w:bCs/>
          <w:color w:val="000000"/>
          <w:sz w:val="32"/>
          <w:szCs w:val="32"/>
        </w:rPr>
        <w:t>Literate</w:t>
      </w:r>
      <w:r w:rsidRPr="00901DF8">
        <w:rPr>
          <w:rFonts w:eastAsia="Arial Unicode MS" w:cs="Arial Unicode MS"/>
          <w:b/>
          <w:bCs/>
          <w:color w:val="000000"/>
          <w:sz w:val="32"/>
          <w:szCs w:val="32"/>
        </w:rPr>
        <w:t xml:space="preserve"> Culture</w:t>
      </w:r>
    </w:p>
    <w:bookmarkEnd w:id="35"/>
    <w:p w:rsidR="00CD62DB" w:rsidRPr="00CD62DB" w:rsidRDefault="00CD62DB" w:rsidP="00CD62DB">
      <w:pPr>
        <w:pStyle w:val="NoSpacing"/>
        <w:rPr>
          <w:rFonts w:eastAsia="Arial Unicode MS" w:cs="Constantia"/>
        </w:rPr>
      </w:pPr>
      <w:r w:rsidRPr="00CD62DB">
        <w:rPr>
          <w:rFonts w:eastAsia="Arial Unicode MS" w:cs="Constantia"/>
        </w:rPr>
        <w:t>The technology of writing and print technology have over time not only changed the medium of language use, but irrevocably changed our way of thinking and talking about culture. This chapter will deal with issues of text, power, and the cultural politics of literacy.</w:t>
      </w:r>
    </w:p>
    <w:p w:rsidR="00CD2A7A" w:rsidRDefault="00B205C5" w:rsidP="00CD62DB">
      <w:pPr>
        <w:pStyle w:val="NoSpacing"/>
        <w:rPr>
          <w:rFonts w:eastAsia="Arial Unicode MS" w:cs="Franklin Gothic Heavy"/>
        </w:rPr>
      </w:pPr>
      <w:bookmarkStart w:id="36" w:name="bookmark48"/>
      <w:r>
        <w:rPr>
          <w:rFonts w:eastAsia="Arial Unicode MS" w:cs="Constantia"/>
          <w:noProof/>
        </w:rPr>
        <mc:AlternateContent>
          <mc:Choice Requires="wps">
            <w:drawing>
              <wp:anchor distT="0" distB="0" distL="114300" distR="114300" simplePos="0" relativeHeight="251802624" behindDoc="0" locked="0" layoutInCell="1" allowOverlap="1" wp14:anchorId="6931F54B" wp14:editId="3C9C24E6">
                <wp:simplePos x="0" y="0"/>
                <wp:positionH relativeFrom="column">
                  <wp:posOffset>3886200</wp:posOffset>
                </wp:positionH>
                <wp:positionV relativeFrom="paragraph">
                  <wp:posOffset>46990</wp:posOffset>
                </wp:positionV>
                <wp:extent cx="2171700" cy="276225"/>
                <wp:effectExtent l="0" t="0" r="19050" b="28575"/>
                <wp:wrapNone/>
                <wp:docPr id="82" name="Rectangle 82"/>
                <wp:cNvGraphicFramePr/>
                <a:graphic xmlns:a="http://schemas.openxmlformats.org/drawingml/2006/main">
                  <a:graphicData uri="http://schemas.microsoft.com/office/word/2010/wordprocessingShape">
                    <wps:wsp>
                      <wps:cNvSpPr/>
                      <wps:spPr>
                        <a:xfrm>
                          <a:off x="0" y="0"/>
                          <a:ext cx="2171700" cy="276225"/>
                        </a:xfrm>
                        <a:prstGeom prst="rect">
                          <a:avLst/>
                        </a:prstGeom>
                        <a:ln w="3175"/>
                      </wps:spPr>
                      <wps:style>
                        <a:lnRef idx="2">
                          <a:schemeClr val="dk1"/>
                        </a:lnRef>
                        <a:fillRef idx="1">
                          <a:schemeClr val="lt1"/>
                        </a:fillRef>
                        <a:effectRef idx="0">
                          <a:schemeClr val="dk1"/>
                        </a:effectRef>
                        <a:fontRef idx="minor">
                          <a:schemeClr val="dk1"/>
                        </a:fontRef>
                      </wps:style>
                      <wps:txbx>
                        <w:txbxContent>
                          <w:p w:rsidR="00675FF6" w:rsidRDefault="00675FF6" w:rsidP="00B205C5">
                            <w:pPr>
                              <w:jc w:val="center"/>
                            </w:pPr>
                            <w:r>
                              <w:rPr>
                                <w:b/>
                                <w:bCs/>
                                <w:lang w:val="en"/>
                              </w:rPr>
                              <w:t>Cuneiform script evolution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82" o:spid="_x0000_s1049" style="position:absolute;margin-left:306pt;margin-top:3.7pt;width:171pt;height:21.75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" fillcolor="white [3201]" strokecolor="black [3200]" strokeweight=".25pt">
                <v:textbox>
                  <w:txbxContent>
                    <w:p w:rsidR="00675FF6" w:rsidRDefault="00675FF6" w:rsidP="00B205C5">
                      <w:pPr>
                        <w:jc w:val="center"/>
                      </w:pPr>
                      <w:r>
                        <w:rPr>
                          <w:b/>
                          <w:bCs/>
                          <w:lang w:val="en"/>
                        </w:rPr>
                        <w:t>Cuneiform script evolution</w:t>
                      </w:r>
                    </w:p>
                  </w:txbxContent>
                </v:textbox>
              </v:rect>
            </w:pict>
          </mc:Fallback>
        </mc:AlternateContent>
      </w:r>
    </w:p>
    <w:p w:rsidR="00CD62DB" w:rsidRPr="00CD2A7A" w:rsidRDefault="00B205C5" w:rsidP="00CD62DB">
      <w:pPr>
        <w:pStyle w:val="NoSpacing"/>
        <w:rPr>
          <w:rFonts w:eastAsia="Arial Unicode MS" w:cs="Franklin Gothic Heavy"/>
          <w:b/>
          <w:bCs/>
          <w:sz w:val="28"/>
          <w:szCs w:val="28"/>
        </w:rPr>
      </w:pPr>
      <w:r>
        <w:rPr>
          <w:rFonts w:eastAsia="Arial Unicode MS" w:cs="Constantia"/>
          <w:noProof/>
        </w:rPr>
        <w:drawing>
          <wp:anchor distT="0" distB="0" distL="114300" distR="114300" simplePos="0" relativeHeight="251801600" behindDoc="1" locked="0" layoutInCell="1" allowOverlap="1" wp14:anchorId="2CB485B5" wp14:editId="247A3CBC">
            <wp:simplePos x="0" y="0"/>
            <wp:positionH relativeFrom="column">
              <wp:posOffset>3681095</wp:posOffset>
            </wp:positionH>
            <wp:positionV relativeFrom="paragraph">
              <wp:posOffset>196215</wp:posOffset>
            </wp:positionV>
            <wp:extent cx="2552700" cy="2032635"/>
            <wp:effectExtent l="19050" t="19050" r="19050" b="24765"/>
            <wp:wrapTight wrapText="bothSides">
              <wp:wrapPolygon edited="0">
                <wp:start x="-161" y="-202"/>
                <wp:lineTo x="-161" y="21661"/>
                <wp:lineTo x="21600" y="21661"/>
                <wp:lineTo x="21600" y="-202"/>
                <wp:lineTo x="-161" y="-202"/>
              </wp:wrapPolygon>
            </wp:wrapTight>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2287782_1365939701.gif"/>
                    <pic:cNvPicPr/>
                  </pic:nvPicPr>
                  <pic:blipFill>
                    <a:blip r:embed="rId75">
                      <a:extLst>
                        <a:ext uri="{BEBA8EAE-BF5A-486C-A8C5-ECC9F3942E4B}">
                          <a14:imgProps xmlns:a14="http://schemas.microsoft.com/office/drawing/2010/main">
                            <a14:imgLayer r:embed="rId76">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552700" cy="203263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CD62DB" w:rsidRPr="00CD2A7A">
        <w:rPr>
          <w:rFonts w:eastAsia="Arial Unicode MS" w:cs="Franklin Gothic Heavy"/>
          <w:b/>
          <w:bCs/>
          <w:sz w:val="28"/>
          <w:szCs w:val="28"/>
        </w:rPr>
        <w:t>Written language, textual culture</w:t>
      </w:r>
      <w:bookmarkEnd w:id="36"/>
    </w:p>
    <w:p w:rsidR="00CD62DB" w:rsidRPr="00CD62DB" w:rsidRDefault="002377C5" w:rsidP="00CD62DB">
      <w:pPr>
        <w:pStyle w:val="NoSpacing"/>
        <w:rPr>
          <w:rFonts w:eastAsia="Arial Unicode MS" w:cs="Constantia"/>
        </w:rPr>
      </w:pPr>
      <w:r w:rsidRPr="0096510B">
        <w:rPr>
          <w:rFonts w:cs="Arial Unicode MS"/>
          <w:noProof/>
          <w:color w:val="000000"/>
        </w:rPr>
        <w:drawing>
          <wp:anchor distT="0" distB="0" distL="114300" distR="114300" simplePos="0" relativeHeight="251800576" behindDoc="0" locked="0" layoutInCell="1" allowOverlap="1" wp14:anchorId="77E2E40B" wp14:editId="56536764">
            <wp:simplePos x="0" y="0"/>
            <wp:positionH relativeFrom="column">
              <wp:posOffset>3342640</wp:posOffset>
            </wp:positionH>
            <wp:positionV relativeFrom="paragraph">
              <wp:posOffset>2007870</wp:posOffset>
            </wp:positionV>
            <wp:extent cx="219075" cy="219075"/>
            <wp:effectExtent l="0" t="0" r="9525" b="9525"/>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We first need to take an historical perspective on the way technology has affected the relationship of language and culture. The invention of writing around 3000</w:t>
      </w:r>
      <w:r w:rsidR="00CD62DB" w:rsidRPr="00CD62DB">
        <w:rPr>
          <w:rFonts w:eastAsia="Arial Unicode MS" w:cs="Sylfaen"/>
          <w:smallCaps/>
          <w:spacing w:val="10"/>
        </w:rPr>
        <w:t xml:space="preserve"> </w:t>
      </w:r>
      <w:proofErr w:type="spellStart"/>
      <w:r w:rsidR="00CD62DB" w:rsidRPr="00CD62DB">
        <w:rPr>
          <w:rFonts w:eastAsia="Arial Unicode MS" w:cs="Sylfaen"/>
          <w:smallCaps/>
          <w:spacing w:val="10"/>
        </w:rPr>
        <w:t>bc</w:t>
      </w:r>
      <w:proofErr w:type="spellEnd"/>
      <w:r w:rsidR="00CD62DB" w:rsidRPr="00CD62DB">
        <w:rPr>
          <w:rFonts w:eastAsia="Arial Unicode MS" w:cs="Constantia"/>
        </w:rPr>
        <w:t xml:space="preserve"> transformed oral tradition, transmitted through storytelling, </w:t>
      </w:r>
      <w:proofErr w:type="spellStart"/>
      <w:r w:rsidR="00CD62DB" w:rsidRPr="00CD62DB">
        <w:rPr>
          <w:rFonts w:eastAsia="Arial Unicode MS" w:cs="Constantia"/>
        </w:rPr>
        <w:t>bardic</w:t>
      </w:r>
      <w:proofErr w:type="spellEnd"/>
      <w:r w:rsidR="00CD62DB" w:rsidRPr="00CD62DB">
        <w:rPr>
          <w:rFonts w:eastAsia="Arial Unicode MS" w:cs="Constantia"/>
        </w:rPr>
        <w:t xml:space="preserve"> epics, mythical re-enactments and performances, into textual tradition, handed down by scribes. The culture of the text, as exemplified in the Chinese scribal culture, passed on its wisdom not through reading, but through the faithful copying of texts. It was through the rewriting of fixed texts in one's own handwriting that the truths of the ancestors got embodied anew into new generations. Copying texts was the major way of getting at the texts' meaning, and of obtaining the social prestige that came with a literate education.</w:t>
      </w:r>
      <w:r>
        <w:rPr>
          <w:rFonts w:eastAsia="Arial Unicode MS" w:cs="Constantia"/>
        </w:rPr>
        <w:t xml:space="preserve"> </w:t>
      </w:r>
      <w:r w:rsidRPr="002377C5">
        <w:rPr>
          <w:rFonts w:eastAsia="Arial Unicode MS" w:cs="Constantia"/>
          <w:b/>
          <w:bCs/>
        </w:rPr>
        <w:t>(24)</w:t>
      </w:r>
      <w:r>
        <w:rPr>
          <w:rFonts w:eastAsia="Arial Unicode MS" w:cs="Constantia"/>
        </w:rPr>
        <w:t xml:space="preserve"> </w:t>
      </w:r>
    </w:p>
    <w:p w:rsidR="00CD2A7A" w:rsidRDefault="00CD2A7A" w:rsidP="00CD62DB">
      <w:pPr>
        <w:pStyle w:val="NoSpacing"/>
        <w:rPr>
          <w:rFonts w:eastAsia="Arial Unicode MS" w:cs="Constantia"/>
        </w:rPr>
      </w:pPr>
    </w:p>
    <w:p w:rsidR="00CD62DB" w:rsidRPr="00CD62DB" w:rsidRDefault="007D071F" w:rsidP="007D071F">
      <w:pPr>
        <w:pStyle w:val="NoSpacing"/>
        <w:rPr>
          <w:rFonts w:eastAsia="Arial Unicode MS" w:cs="Constantia"/>
        </w:rPr>
      </w:pPr>
      <w:r>
        <w:rPr>
          <w:rFonts w:eastAsia="Arial Unicode MS" w:cs="Constantia"/>
          <w:noProof/>
        </w:rPr>
        <w:drawing>
          <wp:anchor distT="0" distB="0" distL="114300" distR="114300" simplePos="0" relativeHeight="251803648" behindDoc="1" locked="0" layoutInCell="1" allowOverlap="1" wp14:anchorId="58B248A9" wp14:editId="4A9A535C">
            <wp:simplePos x="0" y="0"/>
            <wp:positionH relativeFrom="column">
              <wp:posOffset>0</wp:posOffset>
            </wp:positionH>
            <wp:positionV relativeFrom="paragraph">
              <wp:posOffset>1824990</wp:posOffset>
            </wp:positionV>
            <wp:extent cx="3035300" cy="523875"/>
            <wp:effectExtent l="19050" t="19050" r="12700" b="28575"/>
            <wp:wrapTight wrapText="bothSides">
              <wp:wrapPolygon edited="0">
                <wp:start x="-136" y="-785"/>
                <wp:lineTo x="-136" y="21993"/>
                <wp:lineTo x="21555" y="21993"/>
                <wp:lineTo x="21555" y="-785"/>
                <wp:lineTo x="-136" y="-785"/>
              </wp:wrapPolygon>
            </wp:wrapTight>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hwhs_name1.jpg"/>
                    <pic:cNvPicPr/>
                  </pic:nvPicPr>
                  <pic:blipFill>
                    <a:blip r:embed="rId77">
                      <a:extLst>
                        <a:ext uri="{BEBA8EAE-BF5A-486C-A8C5-ECC9F3942E4B}">
                          <a14:imgProps xmlns:a14="http://schemas.microsoft.com/office/drawing/2010/main">
                            <a14:imgLayer r:embed="rId7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035300" cy="523875"/>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The culture of the text and its respect for and obedience to textual authority was also central to the Judaic and early Christian traditions</w:t>
      </w:r>
      <w:r w:rsidR="00B763A3">
        <w:rPr>
          <w:rFonts w:eastAsia="Arial Unicode MS" w:cs="Constantia"/>
        </w:rPr>
        <w:t xml:space="preserve"> [of course, also Islam]</w:t>
      </w:r>
      <w:r w:rsidR="00CD62DB" w:rsidRPr="00CD62DB">
        <w:rPr>
          <w:rFonts w:eastAsia="Arial Unicode MS" w:cs="Constantia"/>
        </w:rPr>
        <w:t xml:space="preserve">. In these cultures, revelation was to take place through commentary, exegesis, and translation. The implication was that through the study and interpretation of the sacred texts it would be possible to recover the original truths dispensed in oral form by God, angels, and the prophets. The simultaneous desirability and impossibility of that goal </w:t>
      </w:r>
      <w:r w:rsidR="00B763A3">
        <w:rPr>
          <w:rFonts w:eastAsia="Arial Unicode MS" w:cs="Constantia"/>
        </w:rPr>
        <w:t xml:space="preserve">has been the subject of </w:t>
      </w:r>
      <w:r w:rsidR="00CD62DB" w:rsidRPr="00CD62DB">
        <w:rPr>
          <w:rFonts w:eastAsia="Arial Unicode MS" w:cs="Constantia"/>
        </w:rPr>
        <w:t>many a scholar's concern. It was the</w:t>
      </w:r>
      <w:r w:rsidR="00B763A3">
        <w:rPr>
          <w:rFonts w:eastAsia="Arial Unicode MS" w:cs="Constantia"/>
        </w:rPr>
        <w:t xml:space="preserve"> ultimate focus of the </w:t>
      </w:r>
      <w:r w:rsidR="00CD62DB" w:rsidRPr="00CD62DB">
        <w:rPr>
          <w:rFonts w:eastAsia="Arial Unicode MS" w:cs="Constantia"/>
        </w:rPr>
        <w:t>Kabbalah, a twelfth-century school of Jewish mysticism named after the Hebrew term for 'litera</w:t>
      </w:r>
      <w:r w:rsidR="00B763A3">
        <w:rPr>
          <w:rFonts w:eastAsia="Arial Unicode MS" w:cs="Constantia"/>
        </w:rPr>
        <w:t xml:space="preserve">ry tradition'. What </w:t>
      </w:r>
      <w:proofErr w:type="spellStart"/>
      <w:r w:rsidR="00B763A3">
        <w:rPr>
          <w:rFonts w:eastAsia="Arial Unicode MS" w:cs="Constantia"/>
        </w:rPr>
        <w:t>Kabbalists</w:t>
      </w:r>
      <w:proofErr w:type="spellEnd"/>
      <w:r w:rsidR="00CD62DB" w:rsidRPr="00CD62DB">
        <w:rPr>
          <w:rFonts w:eastAsia="Arial Unicode MS" w:cs="Constantia"/>
        </w:rPr>
        <w:t xml:space="preserve"> looked for in the Bible was not prim</w:t>
      </w:r>
      <w:r w:rsidR="00B763A3">
        <w:rPr>
          <w:rFonts w:eastAsia="Arial Unicode MS" w:cs="Constantia"/>
        </w:rPr>
        <w:t>arily philosophical ideas, but</w:t>
      </w:r>
      <w:r w:rsidR="00CD62DB" w:rsidRPr="00CD62DB">
        <w:rPr>
          <w:rFonts w:eastAsia="Arial Unicode MS" w:cs="Constantia"/>
        </w:rPr>
        <w:t xml:space="preserve"> a symbolic description of the hidden process of divine life</w:t>
      </w:r>
      <w:r w:rsidR="00B763A3">
        <w:rPr>
          <w:rFonts w:eastAsia="Arial Unicode MS" w:cs="Constantia"/>
        </w:rPr>
        <w:t>. So</w:t>
      </w:r>
      <w:r w:rsidR="00012F42">
        <w:rPr>
          <w:rFonts w:eastAsia="Arial Unicode MS" w:cs="Constantia"/>
        </w:rPr>
        <w:t xml:space="preserve">, for example, </w:t>
      </w:r>
      <w:r w:rsidR="00CD62DB" w:rsidRPr="00CD62DB">
        <w:rPr>
          <w:rFonts w:eastAsia="Arial Unicode MS" w:cs="Constantia"/>
        </w:rPr>
        <w:t>the four letters of the Hebrew name of God,</w:t>
      </w:r>
      <w:r w:rsidR="00CD62DB" w:rsidRPr="00CD62DB">
        <w:rPr>
          <w:rFonts w:eastAsia="Arial Unicode MS" w:cs="Constantia"/>
          <w:i/>
          <w:iCs/>
        </w:rPr>
        <w:t xml:space="preserve"> </w:t>
      </w:r>
      <w:proofErr w:type="spellStart"/>
      <w:r>
        <w:rPr>
          <w:rFonts w:eastAsia="Arial Unicode MS" w:cs="Constantia"/>
          <w:i/>
          <w:iCs/>
        </w:rPr>
        <w:t>Hei</w:t>
      </w:r>
      <w:proofErr w:type="spellEnd"/>
      <w:r>
        <w:rPr>
          <w:rFonts w:eastAsia="Arial Unicode MS" w:cs="Constantia"/>
          <w:i/>
          <w:iCs/>
        </w:rPr>
        <w:t xml:space="preserve"> </w:t>
      </w:r>
      <w:proofErr w:type="spellStart"/>
      <w:r>
        <w:rPr>
          <w:rFonts w:eastAsia="Arial Unicode MS" w:cs="Constantia"/>
          <w:i/>
          <w:iCs/>
        </w:rPr>
        <w:t>Vav</w:t>
      </w:r>
      <w:proofErr w:type="spellEnd"/>
      <w:r>
        <w:rPr>
          <w:rFonts w:eastAsia="Arial Unicode MS" w:cs="Constantia"/>
          <w:i/>
          <w:iCs/>
        </w:rPr>
        <w:t xml:space="preserve"> </w:t>
      </w:r>
      <w:proofErr w:type="spellStart"/>
      <w:r>
        <w:rPr>
          <w:rFonts w:eastAsia="Arial Unicode MS" w:cs="Constantia"/>
          <w:i/>
          <w:iCs/>
        </w:rPr>
        <w:t>Hiei</w:t>
      </w:r>
      <w:proofErr w:type="spellEnd"/>
      <w:r>
        <w:rPr>
          <w:rFonts w:eastAsia="Arial Unicode MS" w:cs="Constantia"/>
          <w:i/>
          <w:iCs/>
        </w:rPr>
        <w:t xml:space="preserve"> </w:t>
      </w:r>
      <w:proofErr w:type="spellStart"/>
      <w:r>
        <w:rPr>
          <w:rFonts w:eastAsia="Arial Unicode MS" w:cs="Constantia"/>
          <w:i/>
          <w:iCs/>
        </w:rPr>
        <w:t>Yod</w:t>
      </w:r>
      <w:proofErr w:type="spellEnd"/>
      <w:r w:rsidR="00CD62DB" w:rsidRPr="00CD62DB">
        <w:rPr>
          <w:rFonts w:eastAsia="Arial Unicode MS" w:cs="Constantia"/>
        </w:rPr>
        <w:t xml:space="preserve"> have in Hebrew the n</w:t>
      </w:r>
      <w:r w:rsidR="00012F42">
        <w:rPr>
          <w:rFonts w:eastAsia="Arial Unicode MS" w:cs="Constantia"/>
        </w:rPr>
        <w:t xml:space="preserve">umerical value forty-five from </w:t>
      </w:r>
      <w:r w:rsidR="00CD62DB" w:rsidRPr="00CD62DB">
        <w:rPr>
          <w:rFonts w:eastAsia="Arial Unicode MS" w:cs="Constantia"/>
        </w:rPr>
        <w:t>their position in the alphabet, as d</w:t>
      </w:r>
      <w:r w:rsidR="00012F42">
        <w:rPr>
          <w:rFonts w:eastAsia="Arial Unicode MS" w:cs="Constantia"/>
        </w:rPr>
        <w:t>oes the word 'Adam'. From this</w:t>
      </w:r>
      <w:r w:rsidR="00CD62DB" w:rsidRPr="00CD62DB">
        <w:rPr>
          <w:rFonts w:eastAsia="Arial Unicode MS" w:cs="Constantia"/>
        </w:rPr>
        <w:t xml:space="preserve"> linguistic fact, </w:t>
      </w:r>
      <w:proofErr w:type="spellStart"/>
      <w:r w:rsidR="00CD62DB" w:rsidRPr="00CD62DB">
        <w:rPr>
          <w:rFonts w:eastAsia="Arial Unicode MS" w:cs="Constantia"/>
        </w:rPr>
        <w:t>Kabbalists</w:t>
      </w:r>
      <w:proofErr w:type="spellEnd"/>
      <w:r w:rsidR="00CD62DB" w:rsidRPr="00CD62DB">
        <w:rPr>
          <w:rFonts w:eastAsia="Arial Unicode MS" w:cs="Constantia"/>
        </w:rPr>
        <w:t xml:space="preserve"> drew the c</w:t>
      </w:r>
      <w:r w:rsidR="00012F42">
        <w:rPr>
          <w:rFonts w:eastAsia="Arial Unicode MS" w:cs="Constantia"/>
        </w:rPr>
        <w:t xml:space="preserve">onclusion that God is in fact </w:t>
      </w:r>
      <w:r w:rsidR="00CD62DB" w:rsidRPr="00CD62DB">
        <w:rPr>
          <w:rFonts w:eastAsia="Arial Unicode MS" w:cs="Constantia"/>
        </w:rPr>
        <w:t>Adam. The god who can be appreh</w:t>
      </w:r>
      <w:r w:rsidR="00012F42">
        <w:rPr>
          <w:rFonts w:eastAsia="Arial Unicode MS" w:cs="Constantia"/>
        </w:rPr>
        <w:t xml:space="preserve">ended by man is himself, they </w:t>
      </w:r>
      <w:r w:rsidR="00CD62DB" w:rsidRPr="00CD62DB">
        <w:rPr>
          <w:rFonts w:eastAsia="Arial Unicode MS" w:cs="Constantia"/>
        </w:rPr>
        <w:t>claimed, the First Man. One can</w:t>
      </w:r>
      <w:r w:rsidR="00012F42">
        <w:rPr>
          <w:rFonts w:eastAsia="Arial Unicode MS" w:cs="Constantia"/>
        </w:rPr>
        <w:t xml:space="preserve"> readily see why the Catholic </w:t>
      </w:r>
      <w:r w:rsidR="00CD62DB" w:rsidRPr="00CD62DB">
        <w:rPr>
          <w:rFonts w:eastAsia="Arial Unicode MS" w:cs="Constantia"/>
        </w:rPr>
        <w:t xml:space="preserve">Church condemned the Kabbalah as a </w:t>
      </w:r>
      <w:r w:rsidR="00012F42" w:rsidRPr="00CD62DB">
        <w:rPr>
          <w:rFonts w:eastAsia="Arial Unicode MS" w:cs="Constantia"/>
        </w:rPr>
        <w:t>deviation</w:t>
      </w:r>
      <w:r w:rsidR="00CD62DB" w:rsidRPr="00CD62DB">
        <w:rPr>
          <w:rFonts w:eastAsia="Arial Unicode MS" w:cs="Constantia"/>
        </w:rPr>
        <w:t>.</w:t>
      </w:r>
    </w:p>
    <w:p w:rsidR="00CD2A7A" w:rsidRDefault="00CD2A7A" w:rsidP="00CD62DB">
      <w:pPr>
        <w:pStyle w:val="NoSpacing"/>
        <w:rPr>
          <w:rFonts w:eastAsia="Arial Unicode MS" w:cs="Constantia"/>
        </w:rPr>
      </w:pPr>
    </w:p>
    <w:p w:rsidR="00CD2A7A" w:rsidRPr="00771DE4" w:rsidRDefault="00CD62DB" w:rsidP="00771DE4">
      <w:pPr>
        <w:pStyle w:val="NoSpacing"/>
        <w:rPr>
          <w:rFonts w:eastAsia="Arial Unicode MS" w:cs="Constantia"/>
        </w:rPr>
      </w:pPr>
      <w:r w:rsidRPr="00CD62DB">
        <w:rPr>
          <w:rFonts w:eastAsia="Arial Unicode MS" w:cs="Constantia"/>
        </w:rPr>
        <w:t>Textual cultures illustrate the dilemma r</w:t>
      </w:r>
      <w:r w:rsidR="00012F42">
        <w:rPr>
          <w:rFonts w:eastAsia="Arial Unicode MS" w:cs="Constantia"/>
        </w:rPr>
        <w:t>epresented by the</w:t>
      </w:r>
      <w:r w:rsidRPr="00CD62DB">
        <w:rPr>
          <w:rFonts w:eastAsia="Arial Unicode MS" w:cs="Constantia"/>
        </w:rPr>
        <w:t xml:space="preserve"> invention of writing. As we saw in Chapter</w:t>
      </w:r>
      <w:r w:rsidR="00012F42">
        <w:rPr>
          <w:rFonts w:eastAsia="Arial Unicode MS" w:cs="Constantia"/>
        </w:rPr>
        <w:t xml:space="preserve"> 1, writing permits </w:t>
      </w:r>
      <w:r w:rsidRPr="00CD62DB">
        <w:rPr>
          <w:rFonts w:eastAsia="Arial Unicode MS" w:cs="Constantia"/>
        </w:rPr>
        <w:t>record-keeping, and thus can be an</w:t>
      </w:r>
      <w:r w:rsidR="00012F42">
        <w:rPr>
          <w:rFonts w:eastAsia="Arial Unicode MS" w:cs="Constantia"/>
        </w:rPr>
        <w:t xml:space="preserve"> aid to memory; by fixing the </w:t>
      </w:r>
      <w:r w:rsidRPr="00CD62DB">
        <w:rPr>
          <w:rFonts w:eastAsia="Arial Unicode MS" w:cs="Constantia"/>
        </w:rPr>
        <w:t>fluidity of speech, it makes tradition into scripture, which can then be easily codified and made into a norm, a canon, or a law. But writing, uprooted from its original context through the passing of time and through its dissemination in space, increases also the absurdity of the quest for the one true 'original' meaning. Ancient texts can only be understood though the multiple meanings given to t</w:t>
      </w:r>
      <w:r w:rsidR="00B5752A">
        <w:rPr>
          <w:rFonts w:eastAsia="Arial Unicode MS" w:cs="Constantia"/>
        </w:rPr>
        <w:t xml:space="preserve">hem by latter-day commentators and </w:t>
      </w:r>
      <w:r w:rsidRPr="00CD62DB">
        <w:rPr>
          <w:rFonts w:eastAsia="Arial Unicode MS" w:cs="Constantia"/>
        </w:rPr>
        <w:t xml:space="preserve">translators. Even legal documents, that try to control and </w:t>
      </w:r>
      <w:proofErr w:type="gramStart"/>
      <w:r w:rsidRPr="00CD62DB">
        <w:rPr>
          <w:rFonts w:eastAsia="Arial Unicode MS" w:cs="Constantia"/>
        </w:rPr>
        <w:t>legislate</w:t>
      </w:r>
      <w:proofErr w:type="gramEnd"/>
      <w:r w:rsidRPr="00CD62DB">
        <w:rPr>
          <w:rFonts w:eastAsia="Arial Unicode MS" w:cs="Constantia"/>
        </w:rPr>
        <w:t xml:space="preserve"> people's lives, have to be re-interpreted </w:t>
      </w:r>
      <w:bookmarkStart w:id="37" w:name="bookmark49"/>
      <w:r w:rsidR="00771DE4">
        <w:rPr>
          <w:rFonts w:eastAsia="Arial Unicode MS" w:cs="Constantia"/>
        </w:rPr>
        <w:t>anew for every particular case.</w:t>
      </w:r>
    </w:p>
    <w:p w:rsidR="00250F69" w:rsidRDefault="00250F69" w:rsidP="00250F69">
      <w:pPr>
        <w:pStyle w:val="NoSpacing"/>
        <w:rPr>
          <w:rFonts w:eastAsia="Arial Unicode MS" w:cs="Franklin Gothic Heavy"/>
          <w:b/>
          <w:bCs/>
          <w:sz w:val="28"/>
          <w:szCs w:val="28"/>
        </w:rPr>
      </w:pPr>
    </w:p>
    <w:p w:rsidR="00647565" w:rsidRDefault="00CD62DB" w:rsidP="00250F69">
      <w:pPr>
        <w:pStyle w:val="NoSpacing"/>
        <w:rPr>
          <w:rFonts w:eastAsia="Arial Unicode MS" w:cs="Franklin Gothic Heavy"/>
          <w:b/>
          <w:bCs/>
          <w:sz w:val="28"/>
          <w:szCs w:val="28"/>
        </w:rPr>
      </w:pPr>
      <w:r w:rsidRPr="00CD2A7A">
        <w:rPr>
          <w:rFonts w:eastAsia="Arial Unicode MS" w:cs="Franklin Gothic Heavy"/>
          <w:b/>
          <w:bCs/>
          <w:sz w:val="28"/>
          <w:szCs w:val="28"/>
        </w:rPr>
        <w:t>Print and power</w:t>
      </w:r>
      <w:bookmarkEnd w:id="37"/>
      <w:r w:rsidR="00250F69">
        <w:rPr>
          <w:rFonts w:eastAsia="Arial Unicode MS" w:cs="Franklin Gothic Heavy"/>
          <w:b/>
          <w:bCs/>
          <w:sz w:val="28"/>
          <w:szCs w:val="28"/>
        </w:rPr>
        <w:t xml:space="preserve"> </w:t>
      </w:r>
    </w:p>
    <w:p w:rsidR="00CD2A7A" w:rsidRPr="00250F69" w:rsidRDefault="00CD62DB" w:rsidP="00250F69">
      <w:pPr>
        <w:pStyle w:val="NoSpacing"/>
        <w:rPr>
          <w:rFonts w:eastAsia="Arial Unicode MS" w:cs="Franklin Gothic Heavy"/>
          <w:b/>
          <w:bCs/>
          <w:sz w:val="28"/>
          <w:szCs w:val="28"/>
        </w:rPr>
      </w:pPr>
      <w:r w:rsidRPr="00CD62DB">
        <w:rPr>
          <w:rFonts w:eastAsia="Arial Unicode MS" w:cs="Constantia"/>
        </w:rPr>
        <w:t>Institutional power has traditionally ensured cultural continuity by providing a safeguard against the unbounded interpretation of texts. In medieval times, monks, scribes, and commentators served as the gate-keepers and interpreters of tradition against cultural change. With the advent of</w:t>
      </w:r>
      <w:r w:rsidRPr="00CD62DB">
        <w:rPr>
          <w:rFonts w:eastAsia="Arial Unicode MS" w:cs="Franklin Gothic Heavy"/>
        </w:rPr>
        <w:t xml:space="preserve"> </w:t>
      </w:r>
      <w:r w:rsidR="00CD2A7A">
        <w:rPr>
          <w:rFonts w:eastAsia="Arial Unicode MS" w:cs="Franklin Gothic Heavy"/>
          <w:b/>
          <w:bCs/>
          <w:sz w:val="24"/>
          <w:szCs w:val="24"/>
        </w:rPr>
        <w:t>print cul</w:t>
      </w:r>
      <w:r w:rsidRPr="00CD2A7A">
        <w:rPr>
          <w:rFonts w:eastAsia="Arial Unicode MS" w:cs="Franklin Gothic Heavy"/>
          <w:b/>
          <w:bCs/>
          <w:sz w:val="24"/>
          <w:szCs w:val="24"/>
        </w:rPr>
        <w:t>ture</w:t>
      </w:r>
      <w:r w:rsidRPr="00CD62DB">
        <w:rPr>
          <w:rFonts w:eastAsia="Arial Unicode MS" w:cs="Franklin Gothic Heavy"/>
        </w:rPr>
        <w:t>,</w:t>
      </w:r>
      <w:r w:rsidRPr="00CD62DB">
        <w:rPr>
          <w:rFonts w:eastAsia="Arial Unicode MS" w:cs="Constantia"/>
        </w:rPr>
        <w:t xml:space="preserve"> the need to hand copy texts disappeared, and so did th</w:t>
      </w:r>
      <w:r w:rsidR="00CD2A7A">
        <w:rPr>
          <w:rFonts w:eastAsia="Arial Unicode MS" w:cs="Constantia"/>
        </w:rPr>
        <w:t xml:space="preserve">e </w:t>
      </w:r>
      <w:r w:rsidR="00B5752A">
        <w:rPr>
          <w:rFonts w:eastAsia="Arial Unicode MS" w:cs="Constantia"/>
        </w:rPr>
        <w:t>status</w:t>
      </w:r>
      <w:r w:rsidR="00CD2A7A">
        <w:rPr>
          <w:rFonts w:eastAsia="Arial Unicode MS" w:cs="Constantia"/>
        </w:rPr>
        <w:t xml:space="preserve"> of scribes. At the same </w:t>
      </w:r>
      <w:r w:rsidRPr="00CD62DB">
        <w:rPr>
          <w:rFonts w:eastAsia="Arial Unicode MS" w:cs="Arial Unicode MS"/>
          <w:color w:val="000000"/>
        </w:rPr>
        <w:t xml:space="preserve">time, </w:t>
      </w:r>
      <w:r w:rsidR="00B5752A" w:rsidRPr="00CD62DB">
        <w:rPr>
          <w:rFonts w:eastAsia="Arial Unicode MS" w:cs="Arial Unicode MS"/>
          <w:color w:val="000000"/>
        </w:rPr>
        <w:t>religious</w:t>
      </w:r>
      <w:r w:rsidRPr="00CD62DB">
        <w:rPr>
          <w:rFonts w:eastAsia="Arial Unicode MS" w:cs="Arial Unicode MS"/>
          <w:color w:val="000000"/>
        </w:rPr>
        <w:t xml:space="preserve"> authority itself was </w:t>
      </w:r>
      <w:r w:rsidRPr="00CD62DB">
        <w:rPr>
          <w:rFonts w:eastAsia="Arial Unicode MS" w:cs="Arial Unicode MS"/>
          <w:color w:val="000000"/>
        </w:rPr>
        <w:lastRenderedPageBreak/>
        <w:t xml:space="preserve">on the </w:t>
      </w:r>
      <w:r w:rsidR="00B5752A" w:rsidRPr="00CD62DB">
        <w:rPr>
          <w:rFonts w:eastAsia="Arial Unicode MS" w:cs="Arial Unicode MS"/>
          <w:color w:val="000000"/>
        </w:rPr>
        <w:t>decline</w:t>
      </w:r>
      <w:r w:rsidRPr="00CD62DB">
        <w:rPr>
          <w:rFonts w:eastAsia="Arial Unicode MS" w:cs="Arial Unicode MS"/>
          <w:color w:val="000000"/>
        </w:rPr>
        <w:t>. The combina</w:t>
      </w:r>
      <w:r w:rsidRPr="00CD62DB">
        <w:rPr>
          <w:rFonts w:eastAsia="Arial Unicode MS" w:cs="Arial Unicode MS"/>
          <w:color w:val="000000"/>
        </w:rPr>
        <w:softHyphen/>
        <w:t xml:space="preserve">tion of Gutenberg's invention of the printing press around 1440, and the translation of the Bible into German by Martin Luther in 1522, made the sacred truths accessible to all, and not only to the Church-educated elite. It opened the door to the </w:t>
      </w:r>
      <w:r w:rsidR="00647565">
        <w:rPr>
          <w:rFonts w:eastAsia="Arial Unicode MS" w:cs="Arial Unicode MS"/>
          <w:noProof/>
          <w:color w:val="000000"/>
        </w:rPr>
        <w:drawing>
          <wp:anchor distT="0" distB="0" distL="114300" distR="114300" simplePos="0" relativeHeight="251824128" behindDoc="0" locked="0" layoutInCell="1" allowOverlap="1" wp14:anchorId="3247FACA" wp14:editId="0E6CF712">
            <wp:simplePos x="0" y="0"/>
            <wp:positionH relativeFrom="column">
              <wp:posOffset>0</wp:posOffset>
            </wp:positionH>
            <wp:positionV relativeFrom="paragraph">
              <wp:posOffset>617855</wp:posOffset>
            </wp:positionV>
            <wp:extent cx="1181100" cy="1562100"/>
            <wp:effectExtent l="0" t="0" r="0" b="0"/>
            <wp:wrapSquare wrapText="bothSides"/>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93771_f248.jpg"/>
                    <pic:cNvPicPr/>
                  </pic:nvPicPr>
                  <pic:blipFill>
                    <a:blip r:embed="rId79">
                      <a:extLst>
                        <a:ext uri="{BEBA8EAE-BF5A-486C-A8C5-ECC9F3942E4B}">
                          <a14:imgProps xmlns:a14="http://schemas.microsoft.com/office/drawing/2010/main">
                            <a14:imgLayer r:embed="rId8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181100" cy="1562100"/>
                    </a:xfrm>
                    <a:prstGeom prst="rect">
                      <a:avLst/>
                    </a:prstGeom>
                  </pic:spPr>
                </pic:pic>
              </a:graphicData>
            </a:graphic>
            <wp14:sizeRelH relativeFrom="page">
              <wp14:pctWidth>0</wp14:pctWidth>
            </wp14:sizeRelH>
            <wp14:sizeRelV relativeFrom="page">
              <wp14:pctHeight>0</wp14:pctHeight>
            </wp14:sizeRelV>
          </wp:anchor>
        </w:drawing>
      </w:r>
      <w:r w:rsidRPr="00CD62DB">
        <w:rPr>
          <w:rFonts w:eastAsia="Arial Unicode MS" w:cs="Arial Unicode MS"/>
          <w:color w:val="000000"/>
        </w:rPr>
        <w:t xml:space="preserve">unlimited and uncontrolled proliferation of meanings. Soon, the Church monopoly on meaning was replaced by the interpretive authority and censorship of secular powers, i.e. the academy, the press, and the political institutions. Whereas oral culture has been seen as exerting a 'prophylactic', or invisible, censorship on its members through the conservative pressure of the social group; textual culture, because it is more able to express the particular meanings of individual writers, has usually been censored by external powers, like the Church or the State. Thus, while the written medium has been viewed as potentially more </w:t>
      </w:r>
      <w:r w:rsidR="00312A00" w:rsidRPr="00CD62DB">
        <w:rPr>
          <w:rFonts w:eastAsia="Arial Unicode MS" w:cs="Arial Unicode MS"/>
          <w:color w:val="000000"/>
        </w:rPr>
        <w:t>rebellious</w:t>
      </w:r>
      <w:r w:rsidRPr="00CD62DB">
        <w:rPr>
          <w:rFonts w:eastAsia="Arial Unicode MS" w:cs="Arial Unicode MS"/>
          <w:color w:val="000000"/>
        </w:rPr>
        <w:t xml:space="preserve"> than the spoken medium, in reality it has also been constrained by institutions like the academy, the law, the publishing industry, that have always been in control of new technologies.</w:t>
      </w:r>
      <w:r w:rsidRPr="00CD62DB">
        <w:rPr>
          <w:rFonts w:eastAsia="Arial Unicode MS" w:cs="Constantia"/>
        </w:rPr>
        <w:t xml:space="preserve"> </w:t>
      </w:r>
      <w:r w:rsidR="00312A00">
        <w:rPr>
          <w:rFonts w:eastAsia="Arial Unicode MS" w:cs="Constantia"/>
        </w:rPr>
        <w:t>[This is how the “digital” culture differs; endless freedom]</w:t>
      </w:r>
    </w:p>
    <w:p w:rsidR="00CD2A7A" w:rsidRDefault="00CD2A7A" w:rsidP="00CD2A7A">
      <w:pPr>
        <w:pStyle w:val="NoSpacing"/>
        <w:rPr>
          <w:rFonts w:eastAsia="Arial Unicode MS" w:cs="Constantia"/>
        </w:rPr>
      </w:pPr>
    </w:p>
    <w:p w:rsidR="00CD62DB" w:rsidRPr="00CD62DB" w:rsidRDefault="008710D0" w:rsidP="00CD2A7A">
      <w:pPr>
        <w:pStyle w:val="NoSpacing"/>
        <w:rPr>
          <w:rFonts w:eastAsia="Arial Unicode MS" w:cs="Constantia"/>
        </w:rPr>
      </w:pPr>
      <w:r>
        <w:rPr>
          <w:rFonts w:eastAsia="Arial Unicode MS" w:cs="Constantia"/>
          <w:noProof/>
        </w:rPr>
        <w:drawing>
          <wp:anchor distT="0" distB="0" distL="114300" distR="114300" simplePos="0" relativeHeight="251805696" behindDoc="1" locked="0" layoutInCell="1" allowOverlap="1" wp14:anchorId="5743B584" wp14:editId="5B97754C">
            <wp:simplePos x="0" y="0"/>
            <wp:positionH relativeFrom="column">
              <wp:posOffset>5486400</wp:posOffset>
            </wp:positionH>
            <wp:positionV relativeFrom="paragraph">
              <wp:posOffset>62230</wp:posOffset>
            </wp:positionV>
            <wp:extent cx="619125" cy="402590"/>
            <wp:effectExtent l="0" t="0" r="9525" b="0"/>
            <wp:wrapTight wrapText="bothSides">
              <wp:wrapPolygon edited="0">
                <wp:start x="0" y="0"/>
                <wp:lineTo x="0" y="20442"/>
                <wp:lineTo x="21268" y="20442"/>
                <wp:lineTo x="21268" y="0"/>
                <wp:lineTo x="0" y="0"/>
              </wp:wrapPolygon>
            </wp:wrapTight>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802.jpg"/>
                    <pic:cNvPicPr/>
                  </pic:nvPicPr>
                  <pic:blipFill>
                    <a:blip r:embed="rId81" cstate="print">
                      <a:extLst>
                        <a:ext uri="{BEBA8EAE-BF5A-486C-A8C5-ECC9F3942E4B}">
                          <a14:imgProps xmlns:a14="http://schemas.microsoft.com/office/drawing/2010/main">
                            <a14:imgLayer r:embed="rId8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19125" cy="402590"/>
                    </a:xfrm>
                    <a:prstGeom prst="rect">
                      <a:avLst/>
                    </a:prstGeom>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 xml:space="preserve">The academic monopoly over the meaning of written texts has manifested itself up to recently by its definition of literacy as merely the ability to read and write. </w:t>
      </w:r>
      <w:proofErr w:type="gramStart"/>
      <w:r w:rsidR="00CD62DB" w:rsidRPr="00CD62DB">
        <w:rPr>
          <w:rFonts w:eastAsia="Arial Unicode MS" w:cs="Constantia"/>
        </w:rPr>
        <w:t>The importance given to the formal linguistic aspects of texts, to the etymology of words and literal meanings, to correct grammar and accurate spelling, ensured attention to, and compliance with, the letter of the texts, but not necessarily with their spirit.</w:t>
      </w:r>
      <w:proofErr w:type="gramEnd"/>
      <w:r w:rsidR="00CD62DB" w:rsidRPr="00CD62DB">
        <w:rPr>
          <w:rFonts w:eastAsia="Arial Unicode MS" w:cs="Constantia"/>
        </w:rPr>
        <w:t xml:space="preserve"> Traditional academic prac</w:t>
      </w:r>
      <w:r w:rsidR="00CD62DB" w:rsidRPr="00CD62DB">
        <w:rPr>
          <w:rFonts w:eastAsia="Arial Unicode MS" w:cs="Constantia"/>
        </w:rPr>
        <w:softHyphen/>
        <w:t>tice, that emphasized form over meaning and had students interpret texts as if they were autonomous units, independent of a reader's response, implicitly imposed its own context of interpretation on all, claiming that its norms of interpretation were universal and accessible to anybody's intuition. Those students who were unable to interpret texts the way their teachers expected them to were called 'bad students', just as students may fail on National Standardized Academic Tests if they don't share the cultural norms of the National Educational Testing Services.</w:t>
      </w:r>
    </w:p>
    <w:p w:rsidR="00CD2A7A" w:rsidRPr="00505358" w:rsidRDefault="00CD2A7A" w:rsidP="00CD62DB">
      <w:pPr>
        <w:pStyle w:val="NoSpacing"/>
        <w:rPr>
          <w:rFonts w:eastAsia="Arial Unicode MS" w:cs="Franklin Gothic Heavy"/>
          <w:sz w:val="16"/>
          <w:szCs w:val="16"/>
        </w:rPr>
      </w:pPr>
      <w:bookmarkStart w:id="38" w:name="bookmark50"/>
    </w:p>
    <w:p w:rsidR="00CD62DB" w:rsidRPr="00CD2A7A" w:rsidRDefault="00CD62DB" w:rsidP="00CD62DB">
      <w:pPr>
        <w:pStyle w:val="NoSpacing"/>
        <w:rPr>
          <w:rFonts w:eastAsia="Arial Unicode MS" w:cs="Franklin Gothic Heavy"/>
          <w:b/>
          <w:bCs/>
          <w:sz w:val="28"/>
          <w:szCs w:val="28"/>
        </w:rPr>
      </w:pPr>
      <w:r w:rsidRPr="00CD2A7A">
        <w:rPr>
          <w:rFonts w:eastAsia="Arial Unicode MS" w:cs="Franklin Gothic Heavy"/>
          <w:b/>
          <w:bCs/>
          <w:sz w:val="28"/>
          <w:szCs w:val="28"/>
        </w:rPr>
        <w:t>Social construction of literacy</w:t>
      </w:r>
      <w:bookmarkEnd w:id="38"/>
    </w:p>
    <w:p w:rsidR="00CD62DB" w:rsidRPr="00CD62DB" w:rsidRDefault="00CD62DB" w:rsidP="008710D0">
      <w:pPr>
        <w:pStyle w:val="NoSpacing"/>
        <w:rPr>
          <w:rFonts w:eastAsia="Arial Unicode MS" w:cs="Constantia"/>
        </w:rPr>
      </w:pPr>
      <w:r w:rsidRPr="00CD62DB">
        <w:rPr>
          <w:rFonts w:eastAsia="Arial Unicode MS" w:cs="Constantia"/>
        </w:rPr>
        <w:t>Recent years have witnessed a rejection of what is now perceived to be an elitist and colonialist kind o</w:t>
      </w:r>
      <w:r w:rsidR="00CD2A7A">
        <w:rPr>
          <w:rFonts w:eastAsia="Arial Unicode MS" w:cs="Constantia"/>
        </w:rPr>
        <w:t xml:space="preserve">f literacy. The 'primitive' vs. </w:t>
      </w:r>
      <w:r w:rsidRPr="00CD62DB">
        <w:rPr>
          <w:rFonts w:eastAsia="Arial Unicode MS" w:cs="Constantia"/>
        </w:rPr>
        <w:t>'civilized' dichotomy implied by the theory of the</w:t>
      </w:r>
      <w:r w:rsidRPr="00CD62DB">
        <w:rPr>
          <w:rFonts w:eastAsia="Arial Unicode MS" w:cs="Franklin Gothic Heavy"/>
        </w:rPr>
        <w:t xml:space="preserve"> </w:t>
      </w:r>
      <w:r w:rsidRPr="00CD2A7A">
        <w:rPr>
          <w:rFonts w:eastAsia="Arial Unicode MS" w:cs="Franklin Gothic Heavy"/>
          <w:b/>
          <w:bCs/>
          <w:sz w:val="24"/>
          <w:szCs w:val="24"/>
        </w:rPr>
        <w:t>Great Divide</w:t>
      </w:r>
      <w:r w:rsidRPr="00CD62DB">
        <w:rPr>
          <w:rFonts w:eastAsia="Arial Unicode MS" w:cs="Franklin Gothic Heavy"/>
        </w:rPr>
        <w:t xml:space="preserve"> </w:t>
      </w:r>
      <w:r w:rsidRPr="00CD62DB">
        <w:rPr>
          <w:rFonts w:eastAsia="Arial Unicode MS" w:cs="Constantia"/>
        </w:rPr>
        <w:t xml:space="preserve">between oral cultures (with little or no use of writing) and literate cultures (with a fuller utilization of writing and print), taken for granted until twenty years ago, is now put in question. </w:t>
      </w:r>
      <w:r w:rsidR="008710D0">
        <w:rPr>
          <w:rFonts w:eastAsia="Arial Unicode MS" w:cs="Constantia"/>
        </w:rPr>
        <w:t>Besides</w:t>
      </w:r>
      <w:r w:rsidRPr="00CD62DB">
        <w:rPr>
          <w:rFonts w:eastAsia="Arial Unicode MS" w:cs="Constantia"/>
        </w:rPr>
        <w:t xml:space="preserve"> the traditional belletristic literacy, scholars now recognize other sorts of literacies linked to various genres (for example, literary literacy, press literacy, instructional manuals literacy, </w:t>
      </w:r>
      <w:proofErr w:type="gramStart"/>
      <w:r w:rsidRPr="00CD62DB">
        <w:rPr>
          <w:rFonts w:eastAsia="Arial Unicode MS" w:cs="Constantia"/>
        </w:rPr>
        <w:t>scientific</w:t>
      </w:r>
      <w:proofErr w:type="gramEnd"/>
      <w:r w:rsidRPr="00CD62DB">
        <w:rPr>
          <w:rFonts w:eastAsia="Arial Unicode MS" w:cs="Constantia"/>
        </w:rPr>
        <w:t xml:space="preserve"> literacy) that all have to do with the mastery of, or fluent control over, social uses of print language. In this regard, to be literate means not only to be able to encode and decode the written </w:t>
      </w:r>
      <w:proofErr w:type="gramStart"/>
      <w:r w:rsidRPr="00CD62DB">
        <w:rPr>
          <w:rFonts w:eastAsia="Arial Unicode MS" w:cs="Constantia"/>
        </w:rPr>
        <w:t>word,</w:t>
      </w:r>
      <w:proofErr w:type="gramEnd"/>
      <w:r w:rsidRPr="00CD62DB">
        <w:rPr>
          <w:rFonts w:eastAsia="Arial Unicode MS" w:cs="Constantia"/>
        </w:rPr>
        <w:t xml:space="preserve"> or to do exquisite text analyses; it is the capacity to understand and manipulate the social and cultural meanings of print language in thoughts, feelings, and actions.</w:t>
      </w:r>
    </w:p>
    <w:p w:rsidR="00CD2A7A" w:rsidRPr="00505358" w:rsidRDefault="00CD2A7A" w:rsidP="00CD62DB">
      <w:pPr>
        <w:pStyle w:val="NoSpacing"/>
        <w:rPr>
          <w:rFonts w:eastAsia="Arial Unicode MS" w:cs="Constantia"/>
          <w:sz w:val="16"/>
          <w:szCs w:val="16"/>
        </w:rPr>
      </w:pPr>
    </w:p>
    <w:p w:rsidR="00CD62DB" w:rsidRPr="00CD62DB" w:rsidRDefault="00505358" w:rsidP="00250F69">
      <w:pPr>
        <w:pStyle w:val="NoSpacing"/>
        <w:rPr>
          <w:rFonts w:eastAsia="Arial Unicode MS" w:cs="Constantia"/>
        </w:rPr>
      </w:pPr>
      <w:r>
        <w:rPr>
          <w:rFonts w:eastAsia="Arial Unicode MS" w:cs="Constantia"/>
          <w:noProof/>
        </w:rPr>
        <w:drawing>
          <wp:anchor distT="0" distB="0" distL="114300" distR="114300" simplePos="0" relativeHeight="251806720" behindDoc="1" locked="0" layoutInCell="1" allowOverlap="1" wp14:anchorId="5A1733A7" wp14:editId="4725858E">
            <wp:simplePos x="0" y="0"/>
            <wp:positionH relativeFrom="column">
              <wp:posOffset>0</wp:posOffset>
            </wp:positionH>
            <wp:positionV relativeFrom="paragraph">
              <wp:posOffset>967740</wp:posOffset>
            </wp:positionV>
            <wp:extent cx="1962150" cy="1905000"/>
            <wp:effectExtent l="0" t="0" r="0" b="0"/>
            <wp:wrapTight wrapText="bothSides">
              <wp:wrapPolygon edited="0">
                <wp:start x="0" y="0"/>
                <wp:lineTo x="0" y="21384"/>
                <wp:lineTo x="21390" y="21384"/>
                <wp:lineTo x="21390" y="0"/>
                <wp:lineTo x="0" y="0"/>
              </wp:wrapPolygon>
            </wp:wrapTight>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roncollagenew.jpg"/>
                    <pic:cNvPicPr/>
                  </pic:nvPicPr>
                  <pic:blipFill>
                    <a:blip r:embed="rId83" cstate="print">
                      <a:extLst>
                        <a:ext uri="{BEBA8EAE-BF5A-486C-A8C5-ECC9F3942E4B}">
                          <a14:imgProps xmlns:a14="http://schemas.microsoft.com/office/drawing/2010/main">
                            <a14:imgLayer r:embed="rId8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962150" cy="1905000"/>
                    </a:xfrm>
                    <a:prstGeom prst="rect">
                      <a:avLst/>
                    </a:prstGeom>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 xml:space="preserve">Literacy, because it is not acquired naturally like </w:t>
      </w:r>
      <w:proofErr w:type="spellStart"/>
      <w:r w:rsidR="00CD62DB" w:rsidRPr="00CD62DB">
        <w:rPr>
          <w:rFonts w:eastAsia="Arial Unicode MS" w:cs="Constantia"/>
        </w:rPr>
        <w:t>orality</w:t>
      </w:r>
      <w:proofErr w:type="spellEnd"/>
      <w:r w:rsidR="00CD62DB" w:rsidRPr="00CD62DB">
        <w:rPr>
          <w:rFonts w:eastAsia="Arial Unicode MS" w:cs="Constantia"/>
        </w:rPr>
        <w:t>, and is usually learned in schools, has long been confused with schooling. The general educational value given to the ability to 'talk like a book'—i.e. to narrate events in clearly organized, analytical fashion, to construct an argument according to the logic of thesis-antithesis-synthesis, or problem-evidence-solution, to re</w:t>
      </w:r>
      <w:r w:rsidR="00CD62DB" w:rsidRPr="00CD62DB">
        <w:rPr>
          <w:rFonts w:eastAsia="Arial Unicode MS" w:cs="Constantia"/>
        </w:rPr>
        <w:softHyphen/>
        <w:t>spond to 'what' and 'why' questions on texts, to convey information clearly and succinctly—stems from a belief that a context-reduced, topic-centered literacy is useful for all in all walks of life. Not everyone shares this belief, however; some argue that in occupations like the service or the marketing industries, or in the writing of novels or poems, other types of literacies are required, that schools traditionally do not impart. Furthermore, children from different social backgrounds bring to school different types of literacies, not all of which are validated by school literacy practices. For example, in the United States, children from African-American families might display a highly context-embedded, analogic, associative way of telling or writing stories that the school doesn't recognize as acceptable literate practice, whereas middle-class Anglos might have from home a more context-reduced, analytic, hierarchical narrative style that they find reinforced in the way schools teach texts.</w:t>
      </w:r>
    </w:p>
    <w:p w:rsidR="00CD62DB" w:rsidRPr="00CD62DB" w:rsidRDefault="00BE17F2" w:rsidP="00CD62DB">
      <w:pPr>
        <w:pStyle w:val="NoSpacing"/>
        <w:rPr>
          <w:rFonts w:eastAsia="Arial Unicode MS" w:cs="Constantia"/>
        </w:rPr>
      </w:pPr>
      <w:r w:rsidRPr="0096510B">
        <w:rPr>
          <w:rFonts w:cs="Arial Unicode MS"/>
          <w:noProof/>
          <w:color w:val="000000"/>
        </w:rPr>
        <w:lastRenderedPageBreak/>
        <w:drawing>
          <wp:anchor distT="0" distB="0" distL="114300" distR="114300" simplePos="0" relativeHeight="251808768" behindDoc="0" locked="0" layoutInCell="1" allowOverlap="1" wp14:anchorId="04AD726C" wp14:editId="0D0B4825">
            <wp:simplePos x="0" y="0"/>
            <wp:positionH relativeFrom="column">
              <wp:posOffset>2209165</wp:posOffset>
            </wp:positionH>
            <wp:positionV relativeFrom="paragraph">
              <wp:posOffset>1348105</wp:posOffset>
            </wp:positionV>
            <wp:extent cx="219075" cy="219075"/>
            <wp:effectExtent l="0" t="0" r="9525" b="9525"/>
            <wp:wrapNone/>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 xml:space="preserve">If the acquisition of literacy is more than a matter of learning a new technology, but is </w:t>
      </w:r>
      <w:proofErr w:type="spellStart"/>
      <w:r w:rsidR="00CD62DB" w:rsidRPr="00CD62DB">
        <w:rPr>
          <w:rFonts w:eastAsia="Arial Unicode MS" w:cs="Constantia"/>
        </w:rPr>
        <w:t>indissociably</w:t>
      </w:r>
      <w:proofErr w:type="spellEnd"/>
      <w:r w:rsidR="00CD62DB" w:rsidRPr="00CD62DB">
        <w:rPr>
          <w:rFonts w:eastAsia="Arial Unicode MS" w:cs="Constantia"/>
        </w:rPr>
        <w:t xml:space="preserve"> linked to the values, social practices, and ways of knowing promoted in educational institu</w:t>
      </w:r>
      <w:r w:rsidR="00CD62DB" w:rsidRPr="00CD62DB">
        <w:rPr>
          <w:rFonts w:eastAsia="Arial Unicode MS" w:cs="Constantia"/>
        </w:rPr>
        <w:softHyphen/>
        <w:t xml:space="preserve">tions, it may become the source of cultural conflict when the values of the school do not match those of the home. Such is the case in Alaska and Northern Canada, for example, where the </w:t>
      </w:r>
      <w:proofErr w:type="spellStart"/>
      <w:r w:rsidR="00CD62DB" w:rsidRPr="00CD62DB">
        <w:rPr>
          <w:rFonts w:eastAsia="Arial Unicode MS" w:cs="Constantia"/>
        </w:rPr>
        <w:t>Athabaskans</w:t>
      </w:r>
      <w:proofErr w:type="spellEnd"/>
      <w:r w:rsidR="00CD62DB" w:rsidRPr="00CD62DB">
        <w:rPr>
          <w:rFonts w:eastAsia="Arial Unicode MS" w:cs="Constantia"/>
        </w:rPr>
        <w:t>' ways of learning and knowing are radically differ</w:t>
      </w:r>
      <w:r w:rsidR="00CD62DB" w:rsidRPr="00CD62DB">
        <w:rPr>
          <w:rFonts w:eastAsia="Arial Unicode MS" w:cs="Constantia"/>
        </w:rPr>
        <w:softHyphen/>
        <w:t xml:space="preserve">ent from those of mainstream Anglo-Canadian and Anglo- American society. Even if they learn to read and write in English, </w:t>
      </w:r>
      <w:proofErr w:type="spellStart"/>
      <w:r w:rsidR="00CD62DB" w:rsidRPr="00CD62DB">
        <w:rPr>
          <w:rFonts w:eastAsia="Arial Unicode MS" w:cs="Constantia"/>
        </w:rPr>
        <w:t>Athabaskan</w:t>
      </w:r>
      <w:proofErr w:type="spellEnd"/>
      <w:r w:rsidR="00CD62DB" w:rsidRPr="00CD62DB">
        <w:rPr>
          <w:rFonts w:eastAsia="Arial Unicode MS" w:cs="Constantia"/>
        </w:rPr>
        <w:t xml:space="preserve"> children resist adopting Anglo-Saxon schooling practices that expect them, for example, to state their opinion about a text, take a point of view and defend it, display their abilities in front of others in the class, and speculate about future events—all verbal behaviors that are considered inappropriate in their own culture.</w:t>
      </w:r>
      <w:r>
        <w:rPr>
          <w:rFonts w:eastAsia="Arial Unicode MS" w:cs="Constantia"/>
        </w:rPr>
        <w:t xml:space="preserve"> </w:t>
      </w:r>
      <w:r w:rsidRPr="00BE17F2">
        <w:rPr>
          <w:rFonts w:eastAsia="Arial Unicode MS" w:cs="Constantia"/>
          <w:b/>
          <w:bCs/>
        </w:rPr>
        <w:t>(25)</w:t>
      </w:r>
      <w:r>
        <w:rPr>
          <w:rFonts w:eastAsia="Arial Unicode MS" w:cs="Constantia"/>
        </w:rPr>
        <w:t xml:space="preserve"> </w:t>
      </w:r>
    </w:p>
    <w:p w:rsidR="00CD2A7A" w:rsidRDefault="00CD2A7A" w:rsidP="00CD62DB">
      <w:pPr>
        <w:pStyle w:val="NoSpacing"/>
        <w:rPr>
          <w:rFonts w:eastAsia="Arial Unicode MS" w:cs="Constantia"/>
        </w:rPr>
      </w:pPr>
    </w:p>
    <w:p w:rsidR="00CD62DB" w:rsidRPr="00CD2A7A" w:rsidRDefault="00CD62DB" w:rsidP="00CD62DB">
      <w:pPr>
        <w:pStyle w:val="NoSpacing"/>
        <w:rPr>
          <w:rFonts w:eastAsia="Arial Unicode MS" w:cs="Franklin Gothic Heavy"/>
          <w:b/>
          <w:bCs/>
          <w:sz w:val="28"/>
          <w:szCs w:val="28"/>
        </w:rPr>
      </w:pPr>
      <w:bookmarkStart w:id="39" w:name="bookmark51"/>
      <w:r w:rsidRPr="00CD2A7A">
        <w:rPr>
          <w:rFonts w:eastAsia="Arial Unicode MS" w:cs="Franklin Gothic Heavy"/>
          <w:b/>
          <w:bCs/>
          <w:sz w:val="28"/>
          <w:szCs w:val="28"/>
        </w:rPr>
        <w:t>Text and discourse</w:t>
      </w:r>
      <w:bookmarkEnd w:id="39"/>
    </w:p>
    <w:p w:rsidR="00CD62DB" w:rsidRPr="00CD62DB" w:rsidRDefault="00CD62DB" w:rsidP="00CD2A7A">
      <w:pPr>
        <w:pStyle w:val="NoSpacing"/>
        <w:rPr>
          <w:rFonts w:eastAsia="Arial Unicode MS" w:cs="Constantia"/>
        </w:rPr>
      </w:pPr>
      <w:r w:rsidRPr="00CD62DB">
        <w:rPr>
          <w:rFonts w:eastAsia="Arial Unicode MS" w:cs="Constantia"/>
        </w:rPr>
        <w:t>The notion of</w:t>
      </w:r>
      <w:r w:rsidRPr="00CD62DB">
        <w:rPr>
          <w:rFonts w:eastAsia="Arial Unicode MS" w:cs="Franklin Gothic Heavy"/>
        </w:rPr>
        <w:t xml:space="preserve"> </w:t>
      </w:r>
      <w:r w:rsidRPr="00CD2A7A">
        <w:rPr>
          <w:rFonts w:eastAsia="Arial Unicode MS" w:cs="Franklin Gothic Heavy"/>
          <w:b/>
          <w:bCs/>
          <w:sz w:val="24"/>
          <w:szCs w:val="24"/>
        </w:rPr>
        <w:t>text</w:t>
      </w:r>
      <w:r w:rsidRPr="00CD62DB">
        <w:rPr>
          <w:rFonts w:eastAsia="Arial Unicode MS" w:cs="Constantia"/>
        </w:rPr>
        <w:t xml:space="preserve"> views a stretch of written language as the product of an identifiable authorial intention, and its relation to its context of culture as fixed and stable. Text meaning is seen as identical with the semantic signs it is composed of: text explica</w:t>
      </w:r>
      <w:r w:rsidRPr="00CD62DB">
        <w:rPr>
          <w:rFonts w:eastAsia="Arial Unicode MS" w:cs="Constantia"/>
        </w:rPr>
        <w:softHyphen/>
        <w:t xml:space="preserve">tion is used to retrieve the author's intended </w:t>
      </w:r>
      <w:r w:rsidR="00BE17F2" w:rsidRPr="00CD62DB">
        <w:rPr>
          <w:rFonts w:eastAsia="Arial Unicode MS" w:cs="Constantia"/>
        </w:rPr>
        <w:t>meaning;</w:t>
      </w:r>
      <w:r w:rsidRPr="00CD62DB">
        <w:rPr>
          <w:rFonts w:eastAsia="Arial Unicode MS" w:cs="Constantia"/>
        </w:rPr>
        <w:t xml:space="preserve"> text deconstruction explores the associations evoked by the text. In both cases, however, neither what happens in the mind of the readers nor the social context of reception and production are taken into consideration. Such processes are the characteristics of </w:t>
      </w:r>
      <w:r w:rsidRPr="00CD2A7A">
        <w:rPr>
          <w:rFonts w:eastAsia="Arial Unicode MS" w:cs="Franklin Gothic Heavy"/>
          <w:b/>
          <w:bCs/>
          <w:sz w:val="24"/>
          <w:szCs w:val="24"/>
        </w:rPr>
        <w:t>discourse</w:t>
      </w:r>
      <w:r w:rsidRPr="00CD62DB">
        <w:rPr>
          <w:rFonts w:eastAsia="Arial Unicode MS" w:cs="Franklin Gothic Heavy"/>
        </w:rPr>
        <w:t>.</w:t>
      </w:r>
      <w:r w:rsidRPr="00CD62DB">
        <w:rPr>
          <w:rFonts w:eastAsia="Arial Unicode MS" w:cs="Constantia"/>
        </w:rPr>
        <w:t xml:space="preserve"> A text cannot be given fuller meaning if it is not viewed also as discourse. To illustrate this, let us return to the Emily Dickinson poem of Chapter </w:t>
      </w:r>
      <w:r w:rsidR="00CD2A7A">
        <w:rPr>
          <w:rFonts w:eastAsia="Arial Unicode MS" w:cs="Constantia"/>
        </w:rPr>
        <w:t>1</w:t>
      </w:r>
      <w:r w:rsidRPr="00CD62DB">
        <w:rPr>
          <w:rFonts w:eastAsia="Arial Unicode MS" w:cs="Constantia"/>
        </w:rPr>
        <w:t>.</w:t>
      </w:r>
    </w:p>
    <w:p w:rsidR="00CD2A7A" w:rsidRPr="00DC1B80" w:rsidRDefault="00CD2A7A" w:rsidP="00CD62DB">
      <w:pPr>
        <w:pStyle w:val="NoSpacing"/>
        <w:rPr>
          <w:rFonts w:eastAsia="Arial Unicode MS" w:cs="Constantia"/>
          <w:sz w:val="8"/>
          <w:szCs w:val="8"/>
        </w:rPr>
      </w:pPr>
    </w:p>
    <w:p w:rsidR="00CD2A7A" w:rsidRPr="00DC1B80" w:rsidRDefault="00CD62DB" w:rsidP="00DC1B80">
      <w:pPr>
        <w:pStyle w:val="NoSpacing"/>
        <w:jc w:val="center"/>
        <w:rPr>
          <w:rFonts w:eastAsia="Arial Unicode MS" w:cs="Constantia"/>
          <w:sz w:val="20"/>
          <w:szCs w:val="20"/>
        </w:rPr>
      </w:pPr>
      <w:r w:rsidRPr="00DC1B80">
        <w:rPr>
          <w:rFonts w:eastAsia="Arial Unicode MS" w:cs="Constantia"/>
          <w:sz w:val="20"/>
          <w:szCs w:val="20"/>
        </w:rPr>
        <w:t xml:space="preserve">Essential Oils - are wrung </w:t>
      </w:r>
      <w:r w:rsidR="00CD2A7A" w:rsidRPr="00DC1B80">
        <w:rPr>
          <w:rFonts w:eastAsia="Arial Unicode MS" w:cs="Constantia"/>
          <w:sz w:val="20"/>
          <w:szCs w:val="20"/>
        </w:rPr>
        <w:t>–</w:t>
      </w:r>
    </w:p>
    <w:p w:rsidR="00CD2A7A" w:rsidRPr="00DC1B80" w:rsidRDefault="00CD62DB" w:rsidP="00DC1B80">
      <w:pPr>
        <w:pStyle w:val="NoSpacing"/>
        <w:jc w:val="center"/>
        <w:rPr>
          <w:rFonts w:eastAsia="Arial Unicode MS" w:cs="Constantia"/>
          <w:sz w:val="20"/>
          <w:szCs w:val="20"/>
        </w:rPr>
      </w:pPr>
      <w:r w:rsidRPr="00DC1B80">
        <w:rPr>
          <w:rFonts w:eastAsia="Arial Unicode MS" w:cs="Constantia"/>
          <w:sz w:val="20"/>
          <w:szCs w:val="20"/>
        </w:rPr>
        <w:t>The Attar from the Rose</w:t>
      </w:r>
    </w:p>
    <w:p w:rsidR="00CD2A7A" w:rsidRPr="00DC1B80" w:rsidRDefault="00CD62DB" w:rsidP="00DC1B80">
      <w:pPr>
        <w:pStyle w:val="NoSpacing"/>
        <w:jc w:val="center"/>
        <w:rPr>
          <w:rFonts w:eastAsia="Arial Unicode MS" w:cs="Constantia"/>
          <w:sz w:val="20"/>
          <w:szCs w:val="20"/>
        </w:rPr>
      </w:pPr>
      <w:r w:rsidRPr="00DC1B80">
        <w:rPr>
          <w:rFonts w:eastAsia="Arial Unicode MS" w:cs="Constantia"/>
          <w:sz w:val="20"/>
          <w:szCs w:val="20"/>
        </w:rPr>
        <w:t xml:space="preserve">Be not expressed by Suns - alone </w:t>
      </w:r>
      <w:r w:rsidR="00CD2A7A" w:rsidRPr="00DC1B80">
        <w:rPr>
          <w:rFonts w:eastAsia="Arial Unicode MS" w:cs="Constantia"/>
          <w:sz w:val="20"/>
          <w:szCs w:val="20"/>
        </w:rPr>
        <w:t>–</w:t>
      </w:r>
    </w:p>
    <w:p w:rsidR="00CD62DB" w:rsidRPr="00DC1B80" w:rsidRDefault="00CD62DB" w:rsidP="00DC1B80">
      <w:pPr>
        <w:pStyle w:val="NoSpacing"/>
        <w:jc w:val="center"/>
        <w:rPr>
          <w:rFonts w:eastAsia="Arial Unicode MS" w:cs="Constantia"/>
          <w:sz w:val="20"/>
          <w:szCs w:val="20"/>
        </w:rPr>
      </w:pPr>
      <w:r w:rsidRPr="00DC1B80">
        <w:rPr>
          <w:rFonts w:eastAsia="Arial Unicode MS" w:cs="Constantia"/>
          <w:sz w:val="20"/>
          <w:szCs w:val="20"/>
        </w:rPr>
        <w:t>It is the gift of Screws -</w:t>
      </w:r>
    </w:p>
    <w:p w:rsidR="00CD2A7A" w:rsidRPr="00DC1B80" w:rsidRDefault="00CD62DB" w:rsidP="00DC1B80">
      <w:pPr>
        <w:pStyle w:val="NoSpacing"/>
        <w:jc w:val="center"/>
        <w:rPr>
          <w:rFonts w:eastAsia="Arial Unicode MS" w:cs="Constantia"/>
          <w:sz w:val="20"/>
          <w:szCs w:val="20"/>
        </w:rPr>
      </w:pPr>
      <w:r w:rsidRPr="00DC1B80">
        <w:rPr>
          <w:rFonts w:eastAsia="Arial Unicode MS" w:cs="Constantia"/>
          <w:sz w:val="20"/>
          <w:szCs w:val="20"/>
        </w:rPr>
        <w:t xml:space="preserve">The General Rose - decay </w:t>
      </w:r>
      <w:r w:rsidR="00CD2A7A" w:rsidRPr="00DC1B80">
        <w:rPr>
          <w:rFonts w:eastAsia="Arial Unicode MS" w:cs="Constantia"/>
          <w:sz w:val="20"/>
          <w:szCs w:val="20"/>
        </w:rPr>
        <w:t>–</w:t>
      </w:r>
    </w:p>
    <w:p w:rsidR="00CD2A7A" w:rsidRPr="00DC1B80" w:rsidRDefault="00CD62DB" w:rsidP="00DC1B80">
      <w:pPr>
        <w:pStyle w:val="NoSpacing"/>
        <w:jc w:val="center"/>
        <w:rPr>
          <w:rFonts w:eastAsia="Arial Unicode MS" w:cs="Constantia"/>
          <w:sz w:val="20"/>
          <w:szCs w:val="20"/>
        </w:rPr>
      </w:pPr>
      <w:r w:rsidRPr="00DC1B80">
        <w:rPr>
          <w:rFonts w:eastAsia="Arial Unicode MS" w:cs="Constantia"/>
          <w:sz w:val="20"/>
          <w:szCs w:val="20"/>
        </w:rPr>
        <w:t>But this - in Lady's Drawer</w:t>
      </w:r>
    </w:p>
    <w:p w:rsidR="00CD2A7A" w:rsidRPr="00DC1B80" w:rsidRDefault="00CD62DB" w:rsidP="00DC1B80">
      <w:pPr>
        <w:pStyle w:val="NoSpacing"/>
        <w:jc w:val="center"/>
        <w:rPr>
          <w:rFonts w:eastAsia="Arial Unicode MS" w:cs="Constantia"/>
          <w:sz w:val="20"/>
          <w:szCs w:val="20"/>
        </w:rPr>
      </w:pPr>
      <w:r w:rsidRPr="00DC1B80">
        <w:rPr>
          <w:rFonts w:eastAsia="Arial Unicode MS" w:cs="Constantia"/>
          <w:sz w:val="20"/>
          <w:szCs w:val="20"/>
        </w:rPr>
        <w:t xml:space="preserve">Make </w:t>
      </w:r>
      <w:proofErr w:type="gramStart"/>
      <w:r w:rsidRPr="00DC1B80">
        <w:rPr>
          <w:rFonts w:eastAsia="Arial Unicode MS" w:cs="Constantia"/>
          <w:sz w:val="20"/>
          <w:szCs w:val="20"/>
        </w:rPr>
        <w:t>Summer</w:t>
      </w:r>
      <w:proofErr w:type="gramEnd"/>
      <w:r w:rsidRPr="00DC1B80">
        <w:rPr>
          <w:rFonts w:eastAsia="Arial Unicode MS" w:cs="Constantia"/>
          <w:sz w:val="20"/>
          <w:szCs w:val="20"/>
        </w:rPr>
        <w:t xml:space="preserve"> - When the Lady lie</w:t>
      </w:r>
    </w:p>
    <w:p w:rsidR="00CD62DB" w:rsidRPr="00DC1B80" w:rsidRDefault="00CD62DB" w:rsidP="00DC1B80">
      <w:pPr>
        <w:pStyle w:val="NoSpacing"/>
        <w:jc w:val="center"/>
        <w:rPr>
          <w:rFonts w:eastAsia="Arial Unicode MS" w:cs="Constantia"/>
          <w:sz w:val="20"/>
          <w:szCs w:val="20"/>
        </w:rPr>
      </w:pPr>
      <w:r w:rsidRPr="00DC1B80">
        <w:rPr>
          <w:rFonts w:eastAsia="Arial Unicode MS" w:cs="Constantia"/>
          <w:sz w:val="20"/>
          <w:szCs w:val="20"/>
        </w:rPr>
        <w:t>In Ceaseless Rosemary -</w:t>
      </w:r>
    </w:p>
    <w:p w:rsidR="00CD2A7A" w:rsidRPr="00DC1B80" w:rsidRDefault="00CD2A7A" w:rsidP="00CD62DB">
      <w:pPr>
        <w:pStyle w:val="NoSpacing"/>
        <w:rPr>
          <w:rFonts w:eastAsia="Arial Unicode MS" w:cs="Constantia"/>
          <w:sz w:val="8"/>
          <w:szCs w:val="8"/>
        </w:rPr>
      </w:pPr>
    </w:p>
    <w:p w:rsidR="00CD62DB" w:rsidRPr="00CD62DB" w:rsidRDefault="00DC1B80" w:rsidP="00CD62DB">
      <w:pPr>
        <w:pStyle w:val="NoSpacing"/>
        <w:rPr>
          <w:rFonts w:eastAsia="Arial Unicode MS" w:cs="Constantia"/>
        </w:rPr>
      </w:pPr>
      <w:r>
        <w:rPr>
          <w:rFonts w:eastAsia="Arial Unicode MS" w:cs="Constantia"/>
          <w:noProof/>
        </w:rPr>
        <w:drawing>
          <wp:anchor distT="0" distB="0" distL="114300" distR="114300" simplePos="0" relativeHeight="251809792" behindDoc="0" locked="0" layoutInCell="1" allowOverlap="1" wp14:anchorId="10307F37" wp14:editId="2F8D1222">
            <wp:simplePos x="0" y="0"/>
            <wp:positionH relativeFrom="column">
              <wp:posOffset>9525</wp:posOffset>
            </wp:positionH>
            <wp:positionV relativeFrom="paragraph">
              <wp:posOffset>51435</wp:posOffset>
            </wp:positionV>
            <wp:extent cx="1524000" cy="1009015"/>
            <wp:effectExtent l="0" t="0" r="0" b="635"/>
            <wp:wrapSquare wrapText="bothSides"/>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board_cohesion.jpg"/>
                    <pic:cNvPicPr/>
                  </pic:nvPicPr>
                  <pic:blipFill>
                    <a:blip r:embed="rId85" cstate="print">
                      <a:extLst>
                        <a:ext uri="{BEBA8EAE-BF5A-486C-A8C5-ECC9F3942E4B}">
                          <a14:imgProps xmlns:a14="http://schemas.microsoft.com/office/drawing/2010/main">
                            <a14:imgLayer r:embed="rId8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524000" cy="1009015"/>
                    </a:xfrm>
                    <a:prstGeom prst="rect">
                      <a:avLst/>
                    </a:prstGeom>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Like all other texts, this poem encodes cultural meaning through various cohesive devices that ensure logical and rhetorical continuity across sentences (see Chapter 2). For example, the deictic 'this' (The General Rose - decay - / But this - in Lady's Drawer) links 'the General Rose' and 'the Lady's Drawer', thus establishing a crucial cohesion between the two parts of the poem. But if we look more closely, 'this', followed by the silent dash and anchored in the perspective of the poet, seems to address the reader directly, by pointing to something outside the poem. Indeed, 'this' seems to refer to the poem itself, offered by the poet to the reader. The literate voice of the poem is here replaced by the orate engagement of the poem with the reader as a person. We can now view the deictic 'this' as either a demonstrative referring back to a prior element in the text (i.e. the antecedents 'Attar' or 'gift of Screws'), or as a new element pointing to the ongoing discourse between text and reader. In the first case, it is a cohesive device. In the second, it is a crucial factor of coherence.</w:t>
      </w:r>
    </w:p>
    <w:p w:rsidR="001D20E1" w:rsidRDefault="001D20E1" w:rsidP="00CD62DB">
      <w:pPr>
        <w:pStyle w:val="NoSpacing"/>
        <w:rPr>
          <w:rFonts w:eastAsia="Arial Unicode MS" w:cs="Constantia"/>
        </w:rPr>
      </w:pPr>
    </w:p>
    <w:p w:rsidR="00CD62DB" w:rsidRPr="00CD62DB" w:rsidRDefault="00044CF6" w:rsidP="00CD62DB">
      <w:pPr>
        <w:pStyle w:val="NoSpacing"/>
        <w:rPr>
          <w:rFonts w:eastAsia="Arial Unicode MS" w:cs="Constantia"/>
        </w:rPr>
      </w:pPr>
      <w:r>
        <w:rPr>
          <w:rFonts w:eastAsia="Arial Unicode MS" w:cs="Constantia"/>
          <w:noProof/>
        </w:rPr>
        <w:drawing>
          <wp:anchor distT="0" distB="0" distL="114300" distR="114300" simplePos="0" relativeHeight="251810816" behindDoc="0" locked="0" layoutInCell="1" allowOverlap="1" wp14:anchorId="36E1C2D1" wp14:editId="0DFB8FE4">
            <wp:simplePos x="0" y="0"/>
            <wp:positionH relativeFrom="column">
              <wp:posOffset>5400675</wp:posOffset>
            </wp:positionH>
            <wp:positionV relativeFrom="paragraph">
              <wp:posOffset>502285</wp:posOffset>
            </wp:positionV>
            <wp:extent cx="571500" cy="979170"/>
            <wp:effectExtent l="0" t="0" r="0" b="0"/>
            <wp:wrapSquare wrapText="bothSides"/>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jpg"/>
                    <pic:cNvPicPr/>
                  </pic:nvPicPr>
                  <pic:blipFill>
                    <a:blip r:embed="rId87" cstate="print">
                      <a:extLst>
                        <a:ext uri="{BEBA8EAE-BF5A-486C-A8C5-ECC9F3942E4B}">
                          <a14:imgProps xmlns:a14="http://schemas.microsoft.com/office/drawing/2010/main">
                            <a14:imgLayer r:embed="rId8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71500" cy="979170"/>
                    </a:xfrm>
                    <a:prstGeom prst="rect">
                      <a:avLst/>
                    </a:prstGeom>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Coherence plays a particularly important role with poetic texts that are meant to engage the reader's emotions and sensibility, but it can also be found in other written texts. Take, for example, the label found on aspirin bottles:</w:t>
      </w:r>
    </w:p>
    <w:p w:rsidR="00DC1B80" w:rsidRDefault="00DC1B80" w:rsidP="00CD62DB">
      <w:pPr>
        <w:pStyle w:val="NoSpacing"/>
        <w:rPr>
          <w:rFonts w:eastAsia="Arial Unicode MS" w:cs="Sylfaen"/>
          <w:smallCaps/>
          <w:spacing w:val="10"/>
        </w:rPr>
      </w:pPr>
    </w:p>
    <w:p w:rsidR="00CD62DB" w:rsidRPr="00CD62DB" w:rsidRDefault="00CD62DB" w:rsidP="00DC1B80">
      <w:pPr>
        <w:pStyle w:val="NoSpacing"/>
        <w:rPr>
          <w:rFonts w:eastAsia="Arial Unicode MS" w:cs="Constantia"/>
        </w:rPr>
      </w:pPr>
      <w:r w:rsidRPr="00CD62DB">
        <w:rPr>
          <w:rFonts w:eastAsia="Arial Unicode MS" w:cs="Sylfaen"/>
          <w:smallCaps/>
          <w:spacing w:val="10"/>
        </w:rPr>
        <w:t>warning:</w:t>
      </w:r>
      <w:r w:rsidRPr="00CD62DB">
        <w:rPr>
          <w:rFonts w:eastAsia="Arial Unicode MS" w:cs="Constantia"/>
        </w:rPr>
        <w:t xml:space="preserve"> Keep this and all medication out of the reach of children. </w:t>
      </w:r>
      <w:proofErr w:type="gramStart"/>
      <w:r w:rsidRPr="00CD62DB">
        <w:rPr>
          <w:rFonts w:eastAsia="Arial Unicode MS" w:cs="Constantia"/>
        </w:rPr>
        <w:t>As with any drug, if you are pregnant or nursing a baby, seek the advice of a health</w:t>
      </w:r>
      <w:r w:rsidR="00DC1B80">
        <w:rPr>
          <w:rFonts w:eastAsia="Arial Unicode MS" w:cs="Constantia"/>
        </w:rPr>
        <w:t xml:space="preserve"> professional before using this </w:t>
      </w:r>
      <w:r w:rsidRPr="00CD62DB">
        <w:rPr>
          <w:rFonts w:eastAsia="Arial Unicode MS" w:cs="Constantia"/>
        </w:rPr>
        <w:t>product.</w:t>
      </w:r>
      <w:proofErr w:type="gramEnd"/>
      <w:r w:rsidRPr="00CD62DB">
        <w:rPr>
          <w:rFonts w:eastAsia="Arial Unicode MS" w:cs="Constantia"/>
        </w:rPr>
        <w:t xml:space="preserve"> In the case of accidental </w:t>
      </w:r>
      <w:r w:rsidR="001D20E1" w:rsidRPr="00CD62DB">
        <w:rPr>
          <w:rFonts w:eastAsia="Arial Unicode MS" w:cs="Constantia"/>
        </w:rPr>
        <w:t>over dosage</w:t>
      </w:r>
      <w:r w:rsidR="00DC1B80">
        <w:rPr>
          <w:rFonts w:eastAsia="Arial Unicode MS" w:cs="Constantia"/>
        </w:rPr>
        <w:t xml:space="preserve">, contact a </w:t>
      </w:r>
      <w:r w:rsidRPr="00CD62DB">
        <w:rPr>
          <w:rFonts w:eastAsia="Arial Unicode MS" w:cs="Constantia"/>
        </w:rPr>
        <w:t>physician or poison control center immediately.</w:t>
      </w:r>
    </w:p>
    <w:p w:rsidR="00DC1B80" w:rsidRDefault="00DC1B80" w:rsidP="00CD62DB">
      <w:pPr>
        <w:pStyle w:val="NoSpacing"/>
        <w:rPr>
          <w:rFonts w:eastAsia="Arial Unicode MS" w:cs="Constantia"/>
        </w:rPr>
      </w:pPr>
    </w:p>
    <w:p w:rsidR="00CD62DB" w:rsidRPr="00CD62DB" w:rsidRDefault="00CD62DB" w:rsidP="00CD62DB">
      <w:pPr>
        <w:pStyle w:val="NoSpacing"/>
        <w:rPr>
          <w:rFonts w:eastAsia="Arial Unicode MS" w:cs="Constantia"/>
        </w:rPr>
      </w:pPr>
      <w:r w:rsidRPr="00CD62DB">
        <w:rPr>
          <w:rFonts w:eastAsia="Arial Unicode MS" w:cs="Constantia"/>
        </w:rPr>
        <w:t xml:space="preserve">This text is coherent, i.e. it makes sense for a reader who knows from prior personal or </w:t>
      </w:r>
      <w:r w:rsidR="00186BE0" w:rsidRPr="00CD62DB">
        <w:rPr>
          <w:rFonts w:eastAsia="Arial Unicode MS" w:cs="Constantia"/>
        </w:rPr>
        <w:t>secondhand</w:t>
      </w:r>
      <w:r w:rsidRPr="00CD62DB">
        <w:rPr>
          <w:rFonts w:eastAsia="Arial Unicode MS" w:cs="Constantia"/>
        </w:rPr>
        <w:t xml:space="preserve"> experience that drugs are bad both for children and for pregnant women, who understands the difference between a health professional and a physician, and who understands why you would go to the former if you are pregnant and to the latter if you had taken too much aspirin. In addition to prior experience, the reader </w:t>
      </w:r>
      <w:r w:rsidRPr="00CD62DB">
        <w:rPr>
          <w:rFonts w:eastAsia="Arial Unicode MS" w:cs="Constantia"/>
        </w:rPr>
        <w:lastRenderedPageBreak/>
        <w:t>makes sense of this text by associating it with other texts entitled</w:t>
      </w:r>
      <w:r w:rsidRPr="00CD62DB">
        <w:rPr>
          <w:rFonts w:eastAsia="Arial Unicode MS" w:cs="Sylfaen"/>
          <w:smallCaps/>
          <w:spacing w:val="10"/>
        </w:rPr>
        <w:t xml:space="preserve"> 'warning',</w:t>
      </w:r>
      <w:r w:rsidRPr="00CD62DB">
        <w:rPr>
          <w:rFonts w:eastAsia="Arial Unicode MS" w:cs="Constantia"/>
        </w:rPr>
        <w:t xml:space="preserve"> such as appear near electrical wires, places off limits and dangerous substances. However, prior experience and prior texts are not sufficient to render this text coherent. Why is it entitled</w:t>
      </w:r>
      <w:r w:rsidRPr="00CD62DB">
        <w:rPr>
          <w:rFonts w:eastAsia="Arial Unicode MS" w:cs="Sylfaen"/>
          <w:smallCaps/>
          <w:spacing w:val="10"/>
        </w:rPr>
        <w:t xml:space="preserve"> 'warning'</w:t>
      </w:r>
      <w:r w:rsidRPr="00CD62DB">
        <w:rPr>
          <w:rFonts w:eastAsia="Arial Unicode MS" w:cs="Constantia"/>
        </w:rPr>
        <w:t xml:space="preserve"> where the danger is not explicitly stated? Why should one go and seek help only in case of an 'accidental' overdose? Why does the text say '</w:t>
      </w:r>
      <w:r w:rsidR="00186BE0" w:rsidRPr="00CD62DB">
        <w:rPr>
          <w:rFonts w:eastAsia="Arial Unicode MS" w:cs="Constantia"/>
        </w:rPr>
        <w:t>over dosage</w:t>
      </w:r>
      <w:r w:rsidRPr="00CD62DB">
        <w:rPr>
          <w:rFonts w:eastAsia="Arial Unicode MS" w:cs="Constantia"/>
        </w:rPr>
        <w:t>' instead of 'overdose'? In order to make the text coherent, we have to draw on the two other contextual factors mentioned above; the text's purpose, and its conditions of production.</w:t>
      </w:r>
    </w:p>
    <w:p w:rsidR="001D20E1" w:rsidRDefault="001D20E1" w:rsidP="00CD62DB">
      <w:pPr>
        <w:pStyle w:val="NoSpacing"/>
        <w:rPr>
          <w:rFonts w:eastAsia="Arial Unicode MS" w:cs="Arial Unicode MS"/>
          <w:color w:val="000000"/>
        </w:rPr>
      </w:pPr>
    </w:p>
    <w:p w:rsidR="00CD62DB" w:rsidRPr="00CD62DB" w:rsidRDefault="00CD62DB" w:rsidP="00CD62DB">
      <w:pPr>
        <w:pStyle w:val="NoSpacing"/>
        <w:rPr>
          <w:rFonts w:eastAsia="Arial Unicode MS" w:cs="Constantia"/>
        </w:rPr>
      </w:pPr>
      <w:r w:rsidRPr="00CD62DB">
        <w:rPr>
          <w:rFonts w:eastAsia="Arial Unicode MS" w:cs="Arial Unicode MS"/>
          <w:color w:val="000000"/>
        </w:rPr>
        <w:t>The pharmaceutical company that issued this warning wants to avoid lawsuits, but it also wants to avoid spreading panic among aspirin users, who might thereby refrain from buying the product. Thus it does not want to highlight the word 'dangerous' on its bottle, nor does it want to use the word 'overdose' because of its too close associations with the drug traffic scene. It wants to create the image of a reader as an intelligent mainstream person who could not possibly take an overdose of aspirin, unless by accident. The commercial and legal interests, i.e. the corporate culture, of the company have to be</w:t>
      </w:r>
      <w:r w:rsidRPr="00CD62DB">
        <w:rPr>
          <w:rFonts w:eastAsia="Arial Unicode MS" w:cs="Constantia"/>
        </w:rPr>
        <w:t xml:space="preserve"> drawn into the interpretation of this text, in order to make it into a coherent discourse.</w:t>
      </w:r>
    </w:p>
    <w:p w:rsidR="001D20E1" w:rsidRDefault="001D20E1" w:rsidP="00CD62DB">
      <w:pPr>
        <w:pStyle w:val="NoSpacing"/>
        <w:rPr>
          <w:rFonts w:eastAsia="Arial Unicode MS" w:cs="Constantia"/>
        </w:rPr>
      </w:pPr>
    </w:p>
    <w:p w:rsidR="00CD62DB" w:rsidRPr="00CD62DB" w:rsidRDefault="00186BE0" w:rsidP="00186BE0">
      <w:pPr>
        <w:pStyle w:val="NoSpacing"/>
        <w:rPr>
          <w:rFonts w:eastAsia="Arial Unicode MS" w:cs="Constantia"/>
        </w:rPr>
      </w:pPr>
      <w:r>
        <w:rPr>
          <w:rFonts w:eastAsia="Arial Unicode MS" w:cs="Constantia"/>
          <w:noProof/>
        </w:rPr>
        <w:drawing>
          <wp:anchor distT="0" distB="0" distL="114300" distR="114300" simplePos="0" relativeHeight="251811840" behindDoc="1" locked="0" layoutInCell="1" allowOverlap="1" wp14:anchorId="4523ED4E" wp14:editId="0E539E62">
            <wp:simplePos x="0" y="0"/>
            <wp:positionH relativeFrom="column">
              <wp:posOffset>0</wp:posOffset>
            </wp:positionH>
            <wp:positionV relativeFrom="paragraph">
              <wp:posOffset>99695</wp:posOffset>
            </wp:positionV>
            <wp:extent cx="1924050" cy="1084580"/>
            <wp:effectExtent l="19050" t="19050" r="19050" b="20320"/>
            <wp:wrapTight wrapText="bothSides">
              <wp:wrapPolygon edited="0">
                <wp:start x="-214" y="-379"/>
                <wp:lineTo x="-214" y="21625"/>
                <wp:lineTo x="21600" y="21625"/>
                <wp:lineTo x="21600" y="-379"/>
                <wp:lineTo x="-214" y="-379"/>
              </wp:wrapPolygon>
            </wp:wrapTight>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QCD6UV.jpg"/>
                    <pic:cNvPicPr/>
                  </pic:nvPicPr>
                  <pic:blipFill>
                    <a:blip r:embed="rId89">
                      <a:extLst>
                        <a:ext uri="{BEBA8EAE-BF5A-486C-A8C5-ECC9F3942E4B}">
                          <a14:imgProps xmlns:a14="http://schemas.microsoft.com/office/drawing/2010/main">
                            <a14:imgLayer r:embed="rId9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924050" cy="1084580"/>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One of the greatest sources of difficulty for foreign readers is less the internal cohesion of the text than the cultural coherence of the discourse. For example, a sentence like 'Although he was over 20 years old, he still lived at home' written for an American readership, draws on the readers' cultural knowledge concerning young men's independence from their families, but might not be self-evident for readers from a culture where young men continue to live at home well into their twenti</w:t>
      </w:r>
      <w:r>
        <w:rPr>
          <w:rFonts w:eastAsia="Arial Unicode MS" w:cs="Constantia"/>
        </w:rPr>
        <w:t xml:space="preserve">es. Conversely, a sentence like </w:t>
      </w:r>
      <w:proofErr w:type="spellStart"/>
      <w:r w:rsidR="00CD62DB" w:rsidRPr="00CD62DB">
        <w:rPr>
          <w:rFonts w:eastAsia="Arial Unicode MS" w:cs="Constantia"/>
          <w:i/>
          <w:iCs/>
        </w:rPr>
        <w:t>Ich</w:t>
      </w:r>
      <w:proofErr w:type="spellEnd"/>
      <w:r w:rsidR="00CD62DB" w:rsidRPr="00CD62DB">
        <w:rPr>
          <w:rFonts w:eastAsia="Arial Unicode MS" w:cs="Constantia"/>
          <w:i/>
          <w:iCs/>
        </w:rPr>
        <w:t xml:space="preserve"> babe Spaghetti </w:t>
      </w:r>
      <w:proofErr w:type="spellStart"/>
      <w:r w:rsidR="00CD62DB" w:rsidRPr="00CD62DB">
        <w:rPr>
          <w:rFonts w:eastAsia="Arial Unicode MS" w:cs="Constantia"/>
          <w:i/>
          <w:iCs/>
        </w:rPr>
        <w:t>gekocht</w:t>
      </w:r>
      <w:proofErr w:type="spellEnd"/>
      <w:r w:rsidR="00CD62DB" w:rsidRPr="00CD62DB">
        <w:rPr>
          <w:rFonts w:eastAsia="Arial Unicode MS" w:cs="Constantia"/>
          <w:i/>
          <w:iCs/>
        </w:rPr>
        <w:t xml:space="preserve">, </w:t>
      </w:r>
      <w:proofErr w:type="spellStart"/>
      <w:proofErr w:type="gramStart"/>
      <w:r w:rsidR="00CD62DB" w:rsidRPr="00CD62DB">
        <w:rPr>
          <w:rFonts w:eastAsia="Arial Unicode MS" w:cs="Constantia"/>
          <w:i/>
          <w:iCs/>
        </w:rPr>
        <w:t>weil</w:t>
      </w:r>
      <w:proofErr w:type="spellEnd"/>
      <w:proofErr w:type="gramEnd"/>
      <w:r w:rsidR="00CD62DB" w:rsidRPr="00CD62DB">
        <w:rPr>
          <w:rFonts w:eastAsia="Arial Unicode MS" w:cs="Constantia"/>
          <w:i/>
          <w:iCs/>
        </w:rPr>
        <w:t xml:space="preserve"> </w:t>
      </w:r>
      <w:proofErr w:type="spellStart"/>
      <w:r w:rsidR="00CD62DB" w:rsidRPr="00CD62DB">
        <w:rPr>
          <w:rFonts w:eastAsia="Arial Unicode MS" w:cs="Constantia"/>
          <w:i/>
          <w:iCs/>
        </w:rPr>
        <w:t>Kartoffeln</w:t>
      </w:r>
      <w:proofErr w:type="spellEnd"/>
      <w:r w:rsidR="00CD62DB" w:rsidRPr="00CD62DB">
        <w:rPr>
          <w:rFonts w:eastAsia="Arial Unicode MS" w:cs="Constantia"/>
          <w:i/>
          <w:iCs/>
        </w:rPr>
        <w:t xml:space="preserve"> </w:t>
      </w:r>
      <w:proofErr w:type="spellStart"/>
      <w:r w:rsidR="00CD62DB" w:rsidRPr="00CD62DB">
        <w:rPr>
          <w:rFonts w:eastAsia="Arial Unicode MS" w:cs="Constantia"/>
          <w:i/>
          <w:iCs/>
        </w:rPr>
        <w:t>heutzutage</w:t>
      </w:r>
      <w:proofErr w:type="spellEnd"/>
      <w:r w:rsidR="00CD62DB" w:rsidRPr="00CD62DB">
        <w:rPr>
          <w:rFonts w:eastAsia="Arial Unicode MS" w:cs="Constantia"/>
          <w:i/>
          <w:iCs/>
        </w:rPr>
        <w:t xml:space="preserve"> so </w:t>
      </w:r>
      <w:proofErr w:type="spellStart"/>
      <w:r w:rsidR="00CD62DB" w:rsidRPr="00CD62DB">
        <w:rPr>
          <w:rFonts w:eastAsia="Arial Unicode MS" w:cs="Constantia"/>
          <w:i/>
          <w:iCs/>
        </w:rPr>
        <w:t>teuer</w:t>
      </w:r>
      <w:proofErr w:type="spellEnd"/>
      <w:r w:rsidR="00CD62DB" w:rsidRPr="00CD62DB">
        <w:rPr>
          <w:rFonts w:eastAsia="Arial Unicode MS" w:cs="Constantia"/>
          <w:i/>
          <w:iCs/>
        </w:rPr>
        <w:t xml:space="preserve"> </w:t>
      </w:r>
      <w:proofErr w:type="spellStart"/>
      <w:r w:rsidR="00CD62DB" w:rsidRPr="00CD62DB">
        <w:rPr>
          <w:rFonts w:eastAsia="Arial Unicode MS" w:cs="Constantia"/>
          <w:i/>
          <w:iCs/>
        </w:rPr>
        <w:t>sind</w:t>
      </w:r>
      <w:proofErr w:type="spellEnd"/>
      <w:r w:rsidR="00CD62DB" w:rsidRPr="00CD62DB">
        <w:rPr>
          <w:rFonts w:eastAsia="Arial Unicode MS" w:cs="Constantia"/>
        </w:rPr>
        <w:t xml:space="preserve"> (I made spaghetti for dinner, because potatoes are so expensive nowadays), written for a German reader, draws on the cultural fact that many Germans always have potatoes with their meals; it may sound odd to an American reader with other culinary habits. The ability of the reader to interpret such logical connections shows how much coherence is dependent on the context of the literacy event itself.</w:t>
      </w:r>
    </w:p>
    <w:p w:rsidR="001D20E1" w:rsidRDefault="001D20E1" w:rsidP="00CD62DB">
      <w:pPr>
        <w:pStyle w:val="NoSpacing"/>
        <w:rPr>
          <w:rFonts w:eastAsia="Arial Unicode MS" w:cs="Franklin Gothic Heavy"/>
        </w:rPr>
      </w:pPr>
      <w:bookmarkStart w:id="40" w:name="bookmark52"/>
    </w:p>
    <w:p w:rsidR="00CD62DB" w:rsidRPr="001D20E1" w:rsidRDefault="00C67208" w:rsidP="00CD62DB">
      <w:pPr>
        <w:pStyle w:val="NoSpacing"/>
        <w:rPr>
          <w:rFonts w:eastAsia="Arial Unicode MS" w:cs="Franklin Gothic Heavy"/>
          <w:b/>
          <w:bCs/>
          <w:sz w:val="28"/>
          <w:szCs w:val="28"/>
        </w:rPr>
      </w:pPr>
      <w:r>
        <w:rPr>
          <w:rFonts w:eastAsia="Arial Unicode MS" w:cs="Constantia"/>
          <w:noProof/>
        </w:rPr>
        <w:drawing>
          <wp:anchor distT="0" distB="0" distL="114300" distR="114300" simplePos="0" relativeHeight="251812864" behindDoc="0" locked="0" layoutInCell="1" allowOverlap="1" wp14:anchorId="38EFCF4C" wp14:editId="62F06B34">
            <wp:simplePos x="0" y="0"/>
            <wp:positionH relativeFrom="column">
              <wp:posOffset>5238750</wp:posOffset>
            </wp:positionH>
            <wp:positionV relativeFrom="paragraph">
              <wp:posOffset>36195</wp:posOffset>
            </wp:positionV>
            <wp:extent cx="1038225" cy="1038225"/>
            <wp:effectExtent l="0" t="0" r="9525" b="9525"/>
            <wp:wrapSquare wrapText="bothSides"/>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xTalks_Twitter_Logo_1.png"/>
                    <pic:cNvPicPr/>
                  </pic:nvPicPr>
                  <pic:blipFill>
                    <a:blip r:embed="rId91" cstate="print">
                      <a:extLst>
                        <a:ext uri="{BEBA8EAE-BF5A-486C-A8C5-ECC9F3942E4B}">
                          <a14:imgProps xmlns:a14="http://schemas.microsoft.com/office/drawing/2010/main">
                            <a14:imgLayer r:embed="rId9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038225" cy="1038225"/>
                    </a:xfrm>
                    <a:prstGeom prst="rect">
                      <a:avLst/>
                    </a:prstGeom>
                  </pic:spPr>
                </pic:pic>
              </a:graphicData>
            </a:graphic>
            <wp14:sizeRelH relativeFrom="page">
              <wp14:pctWidth>0</wp14:pctWidth>
            </wp14:sizeRelH>
            <wp14:sizeRelV relativeFrom="page">
              <wp14:pctHeight>0</wp14:pctHeight>
            </wp14:sizeRelV>
          </wp:anchor>
        </w:drawing>
      </w:r>
      <w:r w:rsidR="00CD62DB" w:rsidRPr="001D20E1">
        <w:rPr>
          <w:rFonts w:eastAsia="Arial Unicode MS" w:cs="Franklin Gothic Heavy"/>
          <w:b/>
          <w:bCs/>
          <w:sz w:val="28"/>
          <w:szCs w:val="28"/>
        </w:rPr>
        <w:t>Literacy event, prior text, point of view</w:t>
      </w:r>
      <w:bookmarkEnd w:id="40"/>
    </w:p>
    <w:p w:rsidR="00CD62DB" w:rsidRPr="00CD62DB" w:rsidRDefault="00CD62DB" w:rsidP="00CD62DB">
      <w:pPr>
        <w:pStyle w:val="NoSpacing"/>
        <w:rPr>
          <w:rFonts w:eastAsia="Arial Unicode MS" w:cs="Constantia"/>
        </w:rPr>
      </w:pPr>
      <w:r w:rsidRPr="00CD62DB">
        <w:rPr>
          <w:rFonts w:eastAsia="Arial Unicode MS" w:cs="Constantia"/>
        </w:rPr>
        <w:t xml:space="preserve">The interaction of a </w:t>
      </w:r>
      <w:proofErr w:type="gramStart"/>
      <w:r w:rsidRPr="00CD62DB">
        <w:rPr>
          <w:rFonts w:eastAsia="Arial Unicode MS" w:cs="Constantia"/>
        </w:rPr>
        <w:t>reader,</w:t>
      </w:r>
      <w:proofErr w:type="gramEnd"/>
      <w:r w:rsidRPr="00CD62DB">
        <w:rPr>
          <w:rFonts w:eastAsia="Arial Unicode MS" w:cs="Constantia"/>
        </w:rPr>
        <w:t xml:space="preserve"> or community of readers, with texts of any kind has been called a</w:t>
      </w:r>
      <w:r w:rsidRPr="00CD62DB">
        <w:rPr>
          <w:rFonts w:eastAsia="Arial Unicode MS" w:cs="Franklin Gothic Heavy"/>
        </w:rPr>
        <w:t xml:space="preserve"> </w:t>
      </w:r>
      <w:r w:rsidRPr="001D20E1">
        <w:rPr>
          <w:rFonts w:eastAsia="Arial Unicode MS" w:cs="Franklin Gothic Heavy"/>
          <w:b/>
          <w:bCs/>
        </w:rPr>
        <w:t>literacy event</w:t>
      </w:r>
      <w:r w:rsidRPr="00CD62DB">
        <w:rPr>
          <w:rFonts w:eastAsia="Arial Unicode MS" w:cs="Franklin Gothic Heavy"/>
        </w:rPr>
        <w:t>.</w:t>
      </w:r>
      <w:r w:rsidRPr="00CD62DB">
        <w:rPr>
          <w:rFonts w:eastAsia="Arial Unicode MS" w:cs="Constantia"/>
        </w:rPr>
        <w:t xml:space="preserve"> Literacy events are defined by their members' common social practices with written language (for instance, reading/writing/talking about family letters, attending/reciting religious services, attending/performing poetry readings, delivering/listening to scripted professional speeches, reading/writing scientific articles) and common ways of interpreting these practices.</w:t>
      </w:r>
    </w:p>
    <w:p w:rsidR="001D20E1" w:rsidRDefault="001D20E1" w:rsidP="00CD62DB">
      <w:pPr>
        <w:pStyle w:val="NoSpacing"/>
        <w:rPr>
          <w:rFonts w:eastAsia="Arial Unicode MS" w:cs="Constantia"/>
        </w:rPr>
      </w:pPr>
    </w:p>
    <w:p w:rsidR="00CD62DB" w:rsidRPr="00CD62DB" w:rsidRDefault="00CD62DB" w:rsidP="00CD62DB">
      <w:pPr>
        <w:pStyle w:val="NoSpacing"/>
        <w:rPr>
          <w:rFonts w:eastAsia="Arial Unicode MS" w:cs="Constantia"/>
        </w:rPr>
      </w:pPr>
      <w:r w:rsidRPr="00CD62DB">
        <w:rPr>
          <w:rFonts w:eastAsia="Arial Unicode MS" w:cs="Constantia"/>
        </w:rPr>
        <w:t>The knowledge that goes into literacy events draws on the larger cultural and historical context of production and reception of texts in a particular discourse community. In the absence of the text's author and of its many other readers/interpreters, each reader has to reconstitute for herself her own understanding of the context, and thereby define her place</w:t>
      </w:r>
      <w:r w:rsidRPr="00CD62DB">
        <w:rPr>
          <w:rFonts w:eastAsia="Arial Unicode MS" w:cs="Constantia"/>
          <w:i/>
          <w:iCs/>
        </w:rPr>
        <w:t xml:space="preserve"> </w:t>
      </w:r>
      <w:proofErr w:type="spellStart"/>
      <w:r w:rsidRPr="00CD62DB">
        <w:rPr>
          <w:rFonts w:eastAsia="Arial Unicode MS" w:cs="Constantia"/>
          <w:i/>
          <w:iCs/>
        </w:rPr>
        <w:t>vis</w:t>
      </w:r>
      <w:proofErr w:type="spellEnd"/>
      <w:r w:rsidRPr="00CD62DB">
        <w:rPr>
          <w:rFonts w:eastAsia="Arial Unicode MS" w:cs="Constantia"/>
          <w:i/>
          <w:iCs/>
        </w:rPr>
        <w:t>-a-</w:t>
      </w:r>
      <w:proofErr w:type="spellStart"/>
      <w:r w:rsidRPr="00CD62DB">
        <w:rPr>
          <w:rFonts w:eastAsia="Arial Unicode MS" w:cs="Constantia"/>
          <w:i/>
          <w:iCs/>
        </w:rPr>
        <w:t>vis</w:t>
      </w:r>
      <w:proofErr w:type="spellEnd"/>
      <w:r w:rsidRPr="00CD62DB">
        <w:rPr>
          <w:rFonts w:eastAsia="Arial Unicode MS" w:cs="Constantia"/>
        </w:rPr>
        <w:t xml:space="preserve"> that context. This is similar to what happens in conversational exchanges of the kind we discussed at the beginning of Chapter 3. As with conversa</w:t>
      </w:r>
      <w:r w:rsidRPr="00CD62DB">
        <w:rPr>
          <w:rFonts w:eastAsia="Arial Unicode MS" w:cs="Constantia"/>
        </w:rPr>
        <w:softHyphen/>
        <w:t>tional contexts, the context for a literacy event includes a situational and a cultural dimension. The situational context includes:</w:t>
      </w:r>
    </w:p>
    <w:p w:rsidR="001D20E1" w:rsidRPr="00C67208" w:rsidRDefault="001D20E1" w:rsidP="00CD62DB">
      <w:pPr>
        <w:pStyle w:val="NoSpacing"/>
        <w:rPr>
          <w:rFonts w:eastAsia="Arial Unicode MS" w:cs="Constantia"/>
          <w:sz w:val="8"/>
          <w:szCs w:val="8"/>
        </w:rPr>
      </w:pPr>
    </w:p>
    <w:p w:rsidR="00CD62DB" w:rsidRPr="00CD62DB" w:rsidRDefault="001D20E1" w:rsidP="00CD62DB">
      <w:pPr>
        <w:pStyle w:val="NoSpacing"/>
        <w:rPr>
          <w:rFonts w:eastAsia="Arial Unicode MS" w:cs="Constantia"/>
        </w:rPr>
      </w:pPr>
      <w:r>
        <w:rPr>
          <w:rFonts w:eastAsia="Arial Unicode MS" w:cs="Constantia"/>
        </w:rPr>
        <w:t xml:space="preserve">1. </w:t>
      </w:r>
      <w:r w:rsidR="00CD62DB" w:rsidRPr="00CD62DB">
        <w:rPr>
          <w:rFonts w:eastAsia="Arial Unicode MS" w:cs="Constantia"/>
        </w:rPr>
        <w:t>The events captured in the propositional content.</w:t>
      </w:r>
    </w:p>
    <w:p w:rsidR="001D20E1" w:rsidRPr="00C67208" w:rsidRDefault="001D20E1" w:rsidP="00CD62DB">
      <w:pPr>
        <w:pStyle w:val="NoSpacing"/>
        <w:rPr>
          <w:rFonts w:eastAsia="Arial Unicode MS" w:cs="Constantia"/>
          <w:sz w:val="8"/>
          <w:szCs w:val="8"/>
        </w:rPr>
      </w:pPr>
    </w:p>
    <w:p w:rsidR="00CD62DB" w:rsidRPr="00CD62DB" w:rsidRDefault="001D20E1" w:rsidP="00CD62DB">
      <w:pPr>
        <w:pStyle w:val="NoSpacing"/>
        <w:rPr>
          <w:rFonts w:eastAsia="Arial Unicode MS" w:cs="Constantia"/>
        </w:rPr>
      </w:pPr>
      <w:r>
        <w:rPr>
          <w:rFonts w:eastAsia="Arial Unicode MS" w:cs="Constantia"/>
        </w:rPr>
        <w:t xml:space="preserve">2. </w:t>
      </w:r>
      <w:r w:rsidR="00CD62DB" w:rsidRPr="00CD62DB">
        <w:rPr>
          <w:rFonts w:eastAsia="Arial Unicode MS" w:cs="Constantia"/>
        </w:rPr>
        <w:t xml:space="preserve">The intended audience: what knowledge, values, interests, </w:t>
      </w:r>
      <w:r w:rsidRPr="00CD62DB">
        <w:rPr>
          <w:rFonts w:eastAsia="Arial Unicode MS" w:cs="Constantia"/>
        </w:rPr>
        <w:t>and beliefs</w:t>
      </w:r>
      <w:r w:rsidR="00CD62DB" w:rsidRPr="00CD62DB">
        <w:rPr>
          <w:rFonts w:eastAsia="Arial Unicode MS" w:cs="Constantia"/>
        </w:rPr>
        <w:t xml:space="preserve"> does the text assume it shares with its readers? How does the text position its audience, and position itself</w:t>
      </w:r>
      <w:r w:rsidR="00CD62DB" w:rsidRPr="00CD62DB">
        <w:rPr>
          <w:rFonts w:eastAsia="Arial Unicode MS" w:cs="Constantia"/>
          <w:i/>
          <w:iCs/>
        </w:rPr>
        <w:t xml:space="preserve"> </w:t>
      </w:r>
      <w:proofErr w:type="spellStart"/>
      <w:r w:rsidR="00CD62DB" w:rsidRPr="00CD62DB">
        <w:rPr>
          <w:rFonts w:eastAsia="Arial Unicode MS" w:cs="Constantia"/>
          <w:i/>
          <w:iCs/>
        </w:rPr>
        <w:t>vis</w:t>
      </w:r>
      <w:proofErr w:type="spellEnd"/>
      <w:r w:rsidR="00CD62DB" w:rsidRPr="00CD62DB">
        <w:rPr>
          <w:rFonts w:eastAsia="Arial Unicode MS" w:cs="Constantia"/>
          <w:i/>
          <w:iCs/>
        </w:rPr>
        <w:t>-a-</w:t>
      </w:r>
      <w:proofErr w:type="spellStart"/>
      <w:r w:rsidR="00CD62DB" w:rsidRPr="00CD62DB">
        <w:rPr>
          <w:rFonts w:eastAsia="Arial Unicode MS" w:cs="Constantia"/>
          <w:i/>
          <w:iCs/>
        </w:rPr>
        <w:t>vis</w:t>
      </w:r>
      <w:proofErr w:type="spellEnd"/>
      <w:r w:rsidR="00CD62DB" w:rsidRPr="00CD62DB">
        <w:rPr>
          <w:rFonts w:eastAsia="Arial Unicode MS" w:cs="Constantia"/>
        </w:rPr>
        <w:t xml:space="preserve"> its audience?</w:t>
      </w:r>
    </w:p>
    <w:p w:rsidR="001D20E1" w:rsidRPr="00C67208" w:rsidRDefault="001D20E1" w:rsidP="00CD62DB">
      <w:pPr>
        <w:pStyle w:val="NoSpacing"/>
        <w:rPr>
          <w:rFonts w:eastAsia="Arial Unicode MS" w:cs="Constantia"/>
          <w:sz w:val="8"/>
          <w:szCs w:val="8"/>
        </w:rPr>
      </w:pPr>
    </w:p>
    <w:p w:rsidR="00CD62DB" w:rsidRPr="00CD62DB" w:rsidRDefault="001D20E1" w:rsidP="00C67208">
      <w:pPr>
        <w:pStyle w:val="NoSpacing"/>
        <w:rPr>
          <w:rFonts w:eastAsia="Arial Unicode MS" w:cs="Constantia"/>
        </w:rPr>
      </w:pPr>
      <w:r>
        <w:rPr>
          <w:rFonts w:eastAsia="Arial Unicode MS" w:cs="Constantia"/>
        </w:rPr>
        <w:t xml:space="preserve">3. </w:t>
      </w:r>
      <w:r w:rsidR="00CD62DB" w:rsidRPr="00CD62DB">
        <w:rPr>
          <w:rFonts w:eastAsia="Arial Unicode MS" w:cs="Constantia"/>
        </w:rPr>
        <w:t>The text's purpose, i.e. the speech acts it contains: every sentence, as discussed in Chapters 2 and 3, both says something about the world (propositi</w:t>
      </w:r>
      <w:r w:rsidR="00C67208">
        <w:rPr>
          <w:rFonts w:eastAsia="Arial Unicode MS" w:cs="Constantia"/>
        </w:rPr>
        <w:t xml:space="preserve">onal or </w:t>
      </w:r>
      <w:proofErr w:type="spellStart"/>
      <w:r w:rsidR="00C67208">
        <w:rPr>
          <w:rFonts w:eastAsia="Arial Unicode MS" w:cs="Constantia"/>
        </w:rPr>
        <w:t>locutionary</w:t>
      </w:r>
      <w:proofErr w:type="spellEnd"/>
      <w:r w:rsidR="00C67208">
        <w:rPr>
          <w:rFonts w:eastAsia="Arial Unicode MS" w:cs="Constantia"/>
        </w:rPr>
        <w:t xml:space="preserve"> value), and </w:t>
      </w:r>
      <w:r w:rsidR="00CD62DB" w:rsidRPr="00CD62DB">
        <w:rPr>
          <w:rFonts w:eastAsia="Arial Unicode MS" w:cs="Constantia"/>
        </w:rPr>
        <w:t xml:space="preserve">performs an action, for example, describe, inform, query, complain (illocutionary value). A text prompts its readers to ask themselves: Is this particular sentence a question? </w:t>
      </w:r>
      <w:proofErr w:type="gramStart"/>
      <w:r w:rsidR="00C67208">
        <w:rPr>
          <w:rFonts w:eastAsia="Arial Unicode MS" w:cs="Constantia"/>
        </w:rPr>
        <w:t>A</w:t>
      </w:r>
      <w:r w:rsidR="00CD62DB" w:rsidRPr="00CD62DB">
        <w:rPr>
          <w:rFonts w:eastAsia="Arial Unicode MS" w:cs="Constantia"/>
        </w:rPr>
        <w:t xml:space="preserve"> statement?</w:t>
      </w:r>
      <w:proofErr w:type="gramEnd"/>
      <w:r w:rsidR="00CD62DB" w:rsidRPr="00CD62DB">
        <w:rPr>
          <w:rFonts w:eastAsia="Arial Unicode MS" w:cs="Constantia"/>
        </w:rPr>
        <w:t xml:space="preserve"> </w:t>
      </w:r>
      <w:proofErr w:type="gramStart"/>
      <w:r w:rsidR="00C67208">
        <w:rPr>
          <w:rFonts w:eastAsia="Arial Unicode MS" w:cs="Constantia"/>
        </w:rPr>
        <w:t>A</w:t>
      </w:r>
      <w:r w:rsidR="00CD62DB" w:rsidRPr="00CD62DB">
        <w:rPr>
          <w:rFonts w:eastAsia="Arial Unicode MS" w:cs="Constantia"/>
        </w:rPr>
        <w:t>n order?</w:t>
      </w:r>
      <w:proofErr w:type="gramEnd"/>
      <w:r w:rsidR="00CD62DB" w:rsidRPr="00CD62DB">
        <w:rPr>
          <w:rFonts w:eastAsia="Arial Unicode MS" w:cs="Constantia"/>
        </w:rPr>
        <w:t xml:space="preserve"> </w:t>
      </w:r>
      <w:proofErr w:type="gramStart"/>
      <w:r w:rsidR="00C67208">
        <w:rPr>
          <w:rFonts w:eastAsia="Arial Unicode MS" w:cs="Constantia"/>
        </w:rPr>
        <w:t>A</w:t>
      </w:r>
      <w:r w:rsidR="00CD62DB" w:rsidRPr="00CD62DB">
        <w:rPr>
          <w:rFonts w:eastAsia="Arial Unicode MS" w:cs="Constantia"/>
        </w:rPr>
        <w:t xml:space="preserve"> reproach?</w:t>
      </w:r>
      <w:proofErr w:type="gramEnd"/>
      <w:r w:rsidR="00CD62DB" w:rsidRPr="00CD62DB">
        <w:rPr>
          <w:rFonts w:eastAsia="Arial Unicode MS" w:cs="Constantia"/>
        </w:rPr>
        <w:t xml:space="preserve"> </w:t>
      </w:r>
      <w:proofErr w:type="gramStart"/>
      <w:r w:rsidR="00C67208">
        <w:rPr>
          <w:rFonts w:eastAsia="Arial Unicode MS" w:cs="Constantia"/>
        </w:rPr>
        <w:t>A</w:t>
      </w:r>
      <w:r w:rsidR="00CD62DB" w:rsidRPr="00CD62DB">
        <w:rPr>
          <w:rFonts w:eastAsia="Arial Unicode MS" w:cs="Constantia"/>
        </w:rPr>
        <w:t xml:space="preserve"> criticism?</w:t>
      </w:r>
      <w:proofErr w:type="gramEnd"/>
      <w:r w:rsidR="00CD62DB" w:rsidRPr="00CD62DB">
        <w:rPr>
          <w:rFonts w:eastAsia="Arial Unicode MS" w:cs="Constantia"/>
        </w:rPr>
        <w:t xml:space="preserve"> </w:t>
      </w:r>
      <w:proofErr w:type="gramStart"/>
      <w:r w:rsidR="00C67208">
        <w:rPr>
          <w:rFonts w:eastAsia="Arial Unicode MS" w:cs="Constantia"/>
        </w:rPr>
        <w:t>A</w:t>
      </w:r>
      <w:r w:rsidR="00CD62DB" w:rsidRPr="00CD62DB">
        <w:rPr>
          <w:rFonts w:eastAsia="Arial Unicode MS" w:cs="Constantia"/>
        </w:rPr>
        <w:t>n attack?</w:t>
      </w:r>
      <w:proofErr w:type="gramEnd"/>
      <w:r w:rsidR="00CD62DB" w:rsidRPr="00CD62DB">
        <w:rPr>
          <w:rFonts w:eastAsia="Arial Unicode MS" w:cs="Constantia"/>
        </w:rPr>
        <w:t xml:space="preserve"> In addition, every text attempts to have a cognitive and emotional effect on its readers, or to prompt its readers to action (</w:t>
      </w:r>
      <w:proofErr w:type="spellStart"/>
      <w:r w:rsidR="00CD62DB" w:rsidRPr="00CD62DB">
        <w:rPr>
          <w:rFonts w:eastAsia="Arial Unicode MS" w:cs="Constantia"/>
        </w:rPr>
        <w:t>perlocutionary</w:t>
      </w:r>
      <w:proofErr w:type="spellEnd"/>
      <w:r w:rsidR="00CD62DB" w:rsidRPr="00CD62DB">
        <w:rPr>
          <w:rFonts w:eastAsia="Arial Unicode MS" w:cs="Constantia"/>
        </w:rPr>
        <w:t xml:space="preserve"> value).</w:t>
      </w:r>
    </w:p>
    <w:p w:rsidR="001D20E1" w:rsidRPr="001D20E1" w:rsidRDefault="001D20E1" w:rsidP="00CD62DB">
      <w:pPr>
        <w:pStyle w:val="NoSpacing"/>
        <w:rPr>
          <w:rFonts w:eastAsia="Arial Unicode MS" w:cs="Constantia"/>
          <w:sz w:val="16"/>
          <w:szCs w:val="16"/>
        </w:rPr>
      </w:pPr>
    </w:p>
    <w:p w:rsidR="00CD62DB" w:rsidRPr="00CD62DB" w:rsidRDefault="008235F3" w:rsidP="00CD62DB">
      <w:pPr>
        <w:pStyle w:val="NoSpacing"/>
        <w:rPr>
          <w:rFonts w:eastAsia="Arial Unicode MS" w:cs="Constantia"/>
        </w:rPr>
      </w:pPr>
      <w:r>
        <w:rPr>
          <w:rFonts w:eastAsia="Arial Unicode MS" w:cs="Constantia"/>
          <w:noProof/>
        </w:rPr>
        <w:lastRenderedPageBreak/>
        <w:drawing>
          <wp:anchor distT="0" distB="0" distL="114300" distR="114300" simplePos="0" relativeHeight="251813888" behindDoc="1" locked="0" layoutInCell="1" allowOverlap="1" wp14:anchorId="102BC173" wp14:editId="79A9202E">
            <wp:simplePos x="0" y="0"/>
            <wp:positionH relativeFrom="column">
              <wp:posOffset>4810125</wp:posOffset>
            </wp:positionH>
            <wp:positionV relativeFrom="paragraph">
              <wp:posOffset>28575</wp:posOffset>
            </wp:positionV>
            <wp:extent cx="1390650" cy="1021715"/>
            <wp:effectExtent l="0" t="0" r="0" b="6985"/>
            <wp:wrapTight wrapText="bothSides">
              <wp:wrapPolygon edited="0">
                <wp:start x="0" y="0"/>
                <wp:lineTo x="0" y="21345"/>
                <wp:lineTo x="21304" y="21345"/>
                <wp:lineTo x="21304" y="0"/>
                <wp:lineTo x="0" y="0"/>
              </wp:wrapPolygon>
            </wp:wrapTight>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____~2.PNG"/>
                    <pic:cNvPicPr/>
                  </pic:nvPicPr>
                  <pic:blipFill>
                    <a:blip r:embed="rId93" cstate="print">
                      <a:extLst>
                        <a:ext uri="{BEBA8EAE-BF5A-486C-A8C5-ECC9F3942E4B}">
                          <a14:imgProps xmlns:a14="http://schemas.microsoft.com/office/drawing/2010/main">
                            <a14:imgLayer r:embed="rId9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390650" cy="1021715"/>
                    </a:xfrm>
                    <a:prstGeom prst="rect">
                      <a:avLst/>
                    </a:prstGeom>
                  </pic:spPr>
                </pic:pic>
              </a:graphicData>
            </a:graphic>
            <wp14:sizeRelH relativeFrom="page">
              <wp14:pctWidth>0</wp14:pctWidth>
            </wp14:sizeRelH>
            <wp14:sizeRelV relativeFrom="page">
              <wp14:pctHeight>0</wp14:pctHeight>
            </wp14:sizeRelV>
          </wp:anchor>
        </w:drawing>
      </w:r>
      <w:proofErr w:type="gramStart"/>
      <w:r w:rsidR="001D20E1">
        <w:rPr>
          <w:rFonts w:eastAsia="Arial Unicode MS" w:cs="Constantia"/>
        </w:rPr>
        <w:t xml:space="preserve">4. </w:t>
      </w:r>
      <w:r w:rsidR="00CD62DB" w:rsidRPr="00CD62DB">
        <w:rPr>
          <w:rFonts w:eastAsia="Arial Unicode MS" w:cs="Constantia"/>
        </w:rPr>
        <w:t>The text's register, or functional language variation according to the audience.</w:t>
      </w:r>
      <w:proofErr w:type="gramEnd"/>
    </w:p>
    <w:p w:rsidR="001D20E1" w:rsidRPr="001D20E1" w:rsidRDefault="001D20E1" w:rsidP="00CD62DB">
      <w:pPr>
        <w:pStyle w:val="NoSpacing"/>
        <w:rPr>
          <w:rFonts w:eastAsia="Arial Unicode MS" w:cs="Constantia"/>
          <w:sz w:val="16"/>
          <w:szCs w:val="16"/>
        </w:rPr>
      </w:pPr>
    </w:p>
    <w:p w:rsidR="00CD62DB" w:rsidRPr="00CD62DB" w:rsidRDefault="001D20E1" w:rsidP="009167D7">
      <w:pPr>
        <w:pStyle w:val="NoSpacing"/>
        <w:rPr>
          <w:rFonts w:eastAsia="Arial Unicode MS" w:cs="Constantia"/>
        </w:rPr>
      </w:pPr>
      <w:r>
        <w:rPr>
          <w:rFonts w:eastAsia="Arial Unicode MS" w:cs="Constantia"/>
        </w:rPr>
        <w:t xml:space="preserve">5. </w:t>
      </w:r>
      <w:r w:rsidR="00CD62DB" w:rsidRPr="00CD62DB">
        <w:rPr>
          <w:rFonts w:eastAsia="Arial Unicode MS" w:cs="Constantia"/>
        </w:rPr>
        <w:t>Its key: every text bears the mark of the narrator's stance—for example, ironic, humorous, or factual—</w:t>
      </w:r>
      <w:proofErr w:type="spellStart"/>
      <w:r w:rsidR="00CD62DB" w:rsidRPr="00CD62DB">
        <w:rPr>
          <w:rFonts w:eastAsia="Arial Unicode MS" w:cs="Constantia"/>
          <w:i/>
          <w:iCs/>
        </w:rPr>
        <w:t>vis</w:t>
      </w:r>
      <w:proofErr w:type="spellEnd"/>
      <w:r w:rsidR="00CD62DB" w:rsidRPr="00CD62DB">
        <w:rPr>
          <w:rFonts w:eastAsia="Arial Unicode MS" w:cs="Constantia"/>
          <w:i/>
          <w:iCs/>
        </w:rPr>
        <w:t>-a-</w:t>
      </w:r>
      <w:proofErr w:type="spellStart"/>
      <w:r w:rsidR="00CD62DB" w:rsidRPr="00CD62DB">
        <w:rPr>
          <w:rFonts w:eastAsia="Arial Unicode MS" w:cs="Constantia"/>
          <w:i/>
          <w:iCs/>
        </w:rPr>
        <w:t>vis</w:t>
      </w:r>
      <w:proofErr w:type="spellEnd"/>
      <w:r w:rsidR="009167D7">
        <w:rPr>
          <w:rFonts w:eastAsia="Arial Unicode MS" w:cs="Constantia"/>
        </w:rPr>
        <w:t xml:space="preserve"> the facts related. </w:t>
      </w:r>
      <w:r w:rsidR="00CD62DB" w:rsidRPr="00CD62DB">
        <w:rPr>
          <w:rFonts w:eastAsia="Arial Unicode MS" w:cs="Constantia"/>
        </w:rPr>
        <w:t>The context of a literacy event a</w:t>
      </w:r>
      <w:r>
        <w:rPr>
          <w:rFonts w:eastAsia="Arial Unicode MS" w:cs="Constantia"/>
        </w:rPr>
        <w:t>lso includes a larger socio-his</w:t>
      </w:r>
      <w:r w:rsidR="00CD62DB" w:rsidRPr="00CD62DB">
        <w:rPr>
          <w:rFonts w:eastAsia="Arial Unicode MS" w:cs="Constantia"/>
        </w:rPr>
        <w:t>torical dimension which relates the text to other texts and to communal knowledge in general.</w:t>
      </w:r>
    </w:p>
    <w:p w:rsidR="001D20E1" w:rsidRPr="001D20E1" w:rsidRDefault="001D20E1" w:rsidP="00CD62DB">
      <w:pPr>
        <w:pStyle w:val="NoSpacing"/>
        <w:rPr>
          <w:rFonts w:eastAsia="Arial Unicode MS" w:cs="Constantia"/>
          <w:sz w:val="16"/>
          <w:szCs w:val="16"/>
        </w:rPr>
      </w:pPr>
    </w:p>
    <w:p w:rsidR="00CD62DB" w:rsidRPr="00CD62DB" w:rsidRDefault="00956CAE" w:rsidP="00956CAE">
      <w:pPr>
        <w:pStyle w:val="NoSpacing"/>
        <w:rPr>
          <w:rFonts w:eastAsia="Arial Unicode MS" w:cs="Constantia"/>
        </w:rPr>
      </w:pPr>
      <w:r w:rsidRPr="0096510B">
        <w:rPr>
          <w:rFonts w:cs="Arial Unicode MS"/>
          <w:noProof/>
          <w:color w:val="000000"/>
        </w:rPr>
        <w:drawing>
          <wp:anchor distT="0" distB="0" distL="114300" distR="114300" simplePos="0" relativeHeight="251815936" behindDoc="0" locked="0" layoutInCell="1" allowOverlap="1" wp14:anchorId="43893AA8" wp14:editId="029C2803">
            <wp:simplePos x="0" y="0"/>
            <wp:positionH relativeFrom="column">
              <wp:posOffset>4123690</wp:posOffset>
            </wp:positionH>
            <wp:positionV relativeFrom="paragraph">
              <wp:posOffset>828675</wp:posOffset>
            </wp:positionV>
            <wp:extent cx="219075" cy="219075"/>
            <wp:effectExtent l="0" t="0" r="9525" b="9525"/>
            <wp:wrapNone/>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1D20E1">
        <w:rPr>
          <w:rFonts w:eastAsia="Arial Unicode MS" w:cs="Constantia"/>
        </w:rPr>
        <w:t xml:space="preserve">6. </w:t>
      </w:r>
      <w:r w:rsidR="00CD62DB" w:rsidRPr="00CD62DB">
        <w:rPr>
          <w:rFonts w:eastAsia="Arial Unicode MS" w:cs="Constantia"/>
        </w:rPr>
        <w:t>Prior texts: In the same manner as words refer to other words in the semantic world of signs (see Chapter 2), every text is a response to prior texts, prior language, prior issues raised through language. In order to understand a text, one has to understand what the text is responding to or against. This existing prior language, accumulated over the life of a discourse community, has been called</w:t>
      </w:r>
      <w:r w:rsidR="00CD62DB" w:rsidRPr="00CD62DB">
        <w:rPr>
          <w:rFonts w:eastAsia="Arial Unicode MS" w:cs="Franklin Gothic Heavy"/>
        </w:rPr>
        <w:t xml:space="preserve"> </w:t>
      </w:r>
      <w:r w:rsidR="00CD62DB" w:rsidRPr="001D20E1">
        <w:rPr>
          <w:rFonts w:eastAsia="Arial Unicode MS" w:cs="Franklin Gothic Heavy"/>
          <w:b/>
          <w:bCs/>
          <w:sz w:val="24"/>
          <w:szCs w:val="24"/>
        </w:rPr>
        <w:t>Discourse</w:t>
      </w:r>
      <w:r w:rsidR="00CD62DB" w:rsidRPr="00CD62DB">
        <w:rPr>
          <w:rFonts w:eastAsia="Arial Unicode MS" w:cs="Constantia"/>
        </w:rPr>
        <w:t xml:space="preserve"> with a capital D. Discourses, in this sense, are more than just language, they are ways of being in the world, or forms of life that integrate words, acts, values, beliefs, attitudes, and social identities. </w:t>
      </w:r>
      <w:r w:rsidRPr="001623CE">
        <w:rPr>
          <w:b/>
          <w:bCs/>
        </w:rPr>
        <w:t>(</w:t>
      </w:r>
      <w:r>
        <w:rPr>
          <w:b/>
          <w:bCs/>
        </w:rPr>
        <w:t>26</w:t>
      </w:r>
      <w:r w:rsidRPr="001623CE">
        <w:rPr>
          <w:b/>
          <w:bCs/>
        </w:rPr>
        <w:t>)</w:t>
      </w:r>
      <w:r>
        <w:rPr>
          <w:b/>
          <w:bCs/>
        </w:rPr>
        <w:t xml:space="preserve"> </w:t>
      </w:r>
    </w:p>
    <w:p w:rsidR="001D20E1" w:rsidRPr="001D20E1" w:rsidRDefault="001D20E1" w:rsidP="001D20E1">
      <w:pPr>
        <w:pStyle w:val="NoSpacing"/>
        <w:rPr>
          <w:rFonts w:eastAsia="Arial Unicode MS" w:cs="Constantia"/>
          <w:sz w:val="16"/>
          <w:szCs w:val="16"/>
        </w:rPr>
      </w:pPr>
    </w:p>
    <w:p w:rsidR="00CD62DB" w:rsidRPr="00CD62DB" w:rsidRDefault="001D20E1" w:rsidP="001D20E1">
      <w:pPr>
        <w:pStyle w:val="NoSpacing"/>
        <w:rPr>
          <w:rFonts w:eastAsia="Arial Unicode MS" w:cs="Constantia"/>
        </w:rPr>
      </w:pPr>
      <w:r>
        <w:rPr>
          <w:rFonts w:eastAsia="Arial Unicode MS" w:cs="Constantia"/>
        </w:rPr>
        <w:t xml:space="preserve">7. </w:t>
      </w:r>
      <w:r w:rsidR="00CD62DB" w:rsidRPr="00CD62DB">
        <w:rPr>
          <w:rFonts w:eastAsia="Arial Unicode MS" w:cs="Constantia"/>
        </w:rPr>
        <w:t xml:space="preserve">Point of view: One can distinguish three senses of the phrase point of view. The </w:t>
      </w:r>
      <w:proofErr w:type="spellStart"/>
      <w:r w:rsidR="00CD62DB" w:rsidRPr="00CD62DB">
        <w:rPr>
          <w:rFonts w:eastAsia="Arial Unicode MS" w:cs="Constantia"/>
        </w:rPr>
        <w:t>spatio</w:t>
      </w:r>
      <w:proofErr w:type="spellEnd"/>
      <w:r w:rsidR="00CD62DB" w:rsidRPr="00CD62DB">
        <w:rPr>
          <w:rFonts w:eastAsia="Arial Unicode MS" w:cs="Constantia"/>
        </w:rPr>
        <w:t>-temporal point of view specifies the physical context that the narrator refers to. The psychological point of view has to do with the perspective adopted by the na</w:t>
      </w:r>
      <w:r w:rsidR="008A5A80">
        <w:rPr>
          <w:rFonts w:eastAsia="Arial Unicode MS" w:cs="Constantia"/>
        </w:rPr>
        <w:t xml:space="preserve">rrator, for example, that of a </w:t>
      </w:r>
      <w:r w:rsidR="008A5A80" w:rsidRPr="00CD62DB">
        <w:rPr>
          <w:rFonts w:eastAsia="Arial Unicode MS" w:cs="Constantia"/>
        </w:rPr>
        <w:t>well-informed</w:t>
      </w:r>
      <w:r w:rsidR="00CD62DB" w:rsidRPr="00CD62DB">
        <w:rPr>
          <w:rFonts w:eastAsia="Arial Unicode MS" w:cs="Constantia"/>
        </w:rPr>
        <w:t xml:space="preserve"> witness to the events narrated, or that of one of the characters in the story. The ideological point of view reveals the system of beliefs, values, and categories, by reference to which the narrator comprehends the world he/she refers to in the text. This last type of point of view is reflected in the metaphors that were mentioned in Chapter 2 (for in</w:t>
      </w:r>
      <w:r>
        <w:rPr>
          <w:rFonts w:eastAsia="Arial Unicode MS" w:cs="Constantia"/>
        </w:rPr>
        <w:t xml:space="preserve">stance, Argument is War) and by </w:t>
      </w:r>
      <w:r w:rsidR="00CD62DB" w:rsidRPr="00CD62DB">
        <w:rPr>
          <w:rFonts w:eastAsia="Arial Unicode MS" w:cs="Constantia"/>
        </w:rPr>
        <w:t>which writers and readers understand persons and events. They generally index the type of discourse community the narrator belongs to.</w:t>
      </w:r>
    </w:p>
    <w:p w:rsidR="001D20E1" w:rsidRDefault="001D20E1" w:rsidP="00CD62DB">
      <w:pPr>
        <w:pStyle w:val="NoSpacing"/>
        <w:rPr>
          <w:rFonts w:eastAsia="Arial Unicode MS" w:cs="Constantia"/>
        </w:rPr>
      </w:pPr>
    </w:p>
    <w:p w:rsidR="00CD62DB" w:rsidRDefault="008123F1" w:rsidP="00356340">
      <w:pPr>
        <w:pStyle w:val="NoSpacing"/>
        <w:rPr>
          <w:rFonts w:eastAsia="Arial Unicode MS" w:cs="Constantia"/>
        </w:rPr>
      </w:pPr>
      <w:r>
        <w:rPr>
          <w:rFonts w:eastAsia="Arial Unicode MS" w:cs="Franklin Gothic Heavy"/>
          <w:b/>
          <w:bCs/>
          <w:noProof/>
          <w:sz w:val="28"/>
          <w:szCs w:val="28"/>
        </w:rPr>
        <mc:AlternateContent>
          <mc:Choice Requires="wps">
            <w:drawing>
              <wp:anchor distT="0" distB="0" distL="114300" distR="114300" simplePos="0" relativeHeight="251817984" behindDoc="0" locked="0" layoutInCell="1" allowOverlap="1" wp14:anchorId="7245CF7B" wp14:editId="7B35A63A">
                <wp:simplePos x="0" y="0"/>
                <wp:positionH relativeFrom="column">
                  <wp:posOffset>-9525</wp:posOffset>
                </wp:positionH>
                <wp:positionV relativeFrom="paragraph">
                  <wp:posOffset>1107440</wp:posOffset>
                </wp:positionV>
                <wp:extent cx="2409825" cy="3143250"/>
                <wp:effectExtent l="0" t="0" r="28575" b="19050"/>
                <wp:wrapNone/>
                <wp:docPr id="377" name="Rectangle 377"/>
                <wp:cNvGraphicFramePr/>
                <a:graphic xmlns:a="http://schemas.openxmlformats.org/drawingml/2006/main">
                  <a:graphicData uri="http://schemas.microsoft.com/office/word/2010/wordprocessingShape">
                    <wps:wsp>
                      <wps:cNvSpPr/>
                      <wps:spPr>
                        <a:xfrm>
                          <a:off x="0" y="0"/>
                          <a:ext cx="2409825" cy="31432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75FF6" w:rsidRPr="00C0112C" w:rsidRDefault="00675FF6" w:rsidP="00EE115E">
                            <w:pPr>
                              <w:pStyle w:val="NoSpacing"/>
                              <w:spacing w:line="276" w:lineRule="auto"/>
                              <w:jc w:val="center"/>
                              <w:rPr>
                                <w:rFonts w:asciiTheme="majorBidi" w:hAnsiTheme="majorBidi" w:cstheme="majorBidi"/>
                                <w:sz w:val="20"/>
                                <w:szCs w:val="20"/>
                              </w:rPr>
                            </w:pPr>
                            <w:r w:rsidRPr="00C0112C">
                              <w:rPr>
                                <w:rFonts w:asciiTheme="majorBidi" w:hAnsiTheme="majorBidi" w:cstheme="majorBidi"/>
                                <w:sz w:val="20"/>
                                <w:szCs w:val="20"/>
                              </w:rPr>
                              <w:t>In society, each individual belongs to various types of discourse communities or social groups that allow us to connect with others. These social groups also help shape who we are and how we communicate by our writing with those who also belong in the same discourse community. In this way, we as a society can share common interests with those around us. There are also other purposes for why it is convenient to connect with others.  It is important to belong to some discourse communities because it helps shape our writing by communicating with those who share common goals, specialized genres, and specialized vocabulary.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7" o:spid="_x0000_s1050" style="position:absolute;margin-left:-.75pt;margin-top:87.2pt;width:189.75pt;height:247.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" fillcolor="white [3201]" strokecolor="black [3213]" strokeweight=".25pt">
                <v:textbox>
                  <w:txbxContent>
                    <w:p w:rsidR="00675FF6" w:rsidRPr="00C0112C" w:rsidRDefault="00675FF6" w:rsidP="00EE115E">
                      <w:pPr>
                        <w:pStyle w:val="NoSpacing"/>
                        <w:spacing w:line="276" w:lineRule="auto"/>
                        <w:jc w:val="center"/>
                        <w:rPr>
                          <w:rFonts w:asciiTheme="majorBidi" w:hAnsiTheme="majorBidi" w:cstheme="majorBidi"/>
                          <w:sz w:val="20"/>
                          <w:szCs w:val="20"/>
                        </w:rPr>
                      </w:pPr>
                      <w:r w:rsidRPr="00C0112C">
                        <w:rPr>
                          <w:rFonts w:asciiTheme="majorBidi" w:hAnsiTheme="majorBidi" w:cstheme="majorBidi"/>
                          <w:sz w:val="20"/>
                          <w:szCs w:val="20"/>
                        </w:rPr>
                        <w:t>In society, each individual belongs to various types of discourse communities or social groups that allow us to connect with others. These social groups also help shape who we are and how we communicate by our writing with those who also belong in the same discourse community. In this way, we as a society can share common interests with those around us. There are also other purposes for why it is convenient to connect with others.  It is important to belong to some discourse communities because it helps shape our writing by communicating with those who share common goals, specialized genres, and specialized vocabulary.</w:t>
                      </w:r>
                    </w:p>
                  </w:txbxContent>
                </v:textbox>
              </v:rect>
            </w:pict>
          </mc:Fallback>
        </mc:AlternateContent>
      </w:r>
      <w:r>
        <w:rPr>
          <w:rFonts w:eastAsia="Arial Unicode MS" w:cs="Constantia"/>
          <w:noProof/>
        </w:rPr>
        <w:drawing>
          <wp:anchor distT="0" distB="0" distL="114300" distR="114300" simplePos="0" relativeHeight="251816960" behindDoc="1" locked="0" layoutInCell="1" allowOverlap="1" wp14:anchorId="2D9CFF1C" wp14:editId="7AF3B3CE">
            <wp:simplePos x="0" y="0"/>
            <wp:positionH relativeFrom="column">
              <wp:posOffset>-9525</wp:posOffset>
            </wp:positionH>
            <wp:positionV relativeFrom="paragraph">
              <wp:posOffset>1050290</wp:posOffset>
            </wp:positionV>
            <wp:extent cx="6210300" cy="4124325"/>
            <wp:effectExtent l="19050" t="19050" r="19050" b="28575"/>
            <wp:wrapTight wrapText="bothSides">
              <wp:wrapPolygon edited="0">
                <wp:start x="-66" y="-100"/>
                <wp:lineTo x="-66" y="21650"/>
                <wp:lineTo x="21600" y="21650"/>
                <wp:lineTo x="21600" y="-100"/>
                <wp:lineTo x="-66" y="-100"/>
              </wp:wrapPolygon>
            </wp:wrapTight>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mbrown community map pic 1.JPG"/>
                    <pic:cNvPicPr/>
                  </pic:nvPicPr>
                  <pic:blipFill>
                    <a:blip r:embed="rId95">
                      <a:extLst>
                        <a:ext uri="{BEBA8EAE-BF5A-486C-A8C5-ECC9F3942E4B}">
                          <a14:imgProps xmlns:a14="http://schemas.microsoft.com/office/drawing/2010/main">
                            <a14:imgLayer r:embed="rId9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210300" cy="41243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EE115E">
        <w:rPr>
          <w:rFonts w:eastAsia="Arial Unicode MS" w:cs="Franklin Gothic Heavy"/>
          <w:b/>
          <w:bCs/>
          <w:noProof/>
          <w:sz w:val="28"/>
          <w:szCs w:val="28"/>
        </w:rPr>
        <mc:AlternateContent>
          <mc:Choice Requires="wps">
            <w:drawing>
              <wp:anchor distT="0" distB="0" distL="114300" distR="114300" simplePos="0" relativeHeight="251819008" behindDoc="0" locked="0" layoutInCell="1" allowOverlap="1" wp14:anchorId="58876042" wp14:editId="5C84A814">
                <wp:simplePos x="0" y="0"/>
                <wp:positionH relativeFrom="column">
                  <wp:posOffset>2466975</wp:posOffset>
                </wp:positionH>
                <wp:positionV relativeFrom="paragraph">
                  <wp:posOffset>3098165</wp:posOffset>
                </wp:positionV>
                <wp:extent cx="1543050" cy="276225"/>
                <wp:effectExtent l="0" t="0" r="0" b="9525"/>
                <wp:wrapNone/>
                <wp:docPr id="378" name="Rectangle 378"/>
                <wp:cNvGraphicFramePr/>
                <a:graphic xmlns:a="http://schemas.openxmlformats.org/drawingml/2006/main">
                  <a:graphicData uri="http://schemas.microsoft.com/office/word/2010/wordprocessingShape">
                    <wps:wsp>
                      <wps:cNvSpPr/>
                      <wps:spPr>
                        <a:xfrm>
                          <a:off x="0" y="0"/>
                          <a:ext cx="1543050" cy="276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78" o:spid="_x0000_s1026" style="position:absolute;margin-left:194.25pt;margin-top:243.95pt;width:121.5pt;height:21.75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" fillcolor="white [3212]" stroked="f" strokeweight="2pt"/>
            </w:pict>
          </mc:Fallback>
        </mc:AlternateContent>
      </w:r>
      <w:r w:rsidR="00CD62DB" w:rsidRPr="00CD62DB">
        <w:rPr>
          <w:rFonts w:eastAsia="Arial Unicode MS" w:cs="Constantia"/>
        </w:rPr>
        <w:t xml:space="preserve">Discourse communities, constituted, as we saw in Chapter </w:t>
      </w:r>
      <w:r w:rsidR="00356340">
        <w:rPr>
          <w:rFonts w:eastAsia="Arial Unicode MS" w:cs="Constantia"/>
        </w:rPr>
        <w:t>1,</w:t>
      </w:r>
      <w:r w:rsidR="00CD62DB" w:rsidRPr="00CD62DB">
        <w:rPr>
          <w:rFonts w:eastAsia="Arial Unicode MS" w:cs="Constantia"/>
        </w:rPr>
        <w:t xml:space="preserve"> by common purposes, common interests, and beliefs, implicitly share a stock of prior texts and ideological points of view that have developed over time. These in turn encourage among their members common norms of interaction with, and interpretation of, texts that may be accepted or rejected by the members of these communities. The pressure to conform to these norms is exerted by the schools, the media, and by national and professional institutions. Thus the notion of literacy event leads inevitably to a consideration of the notion of genre.</w:t>
      </w:r>
    </w:p>
    <w:p w:rsidR="00CD62DB" w:rsidRPr="001D20E1" w:rsidRDefault="00CD62DB" w:rsidP="00CD62DB">
      <w:pPr>
        <w:pStyle w:val="NoSpacing"/>
        <w:rPr>
          <w:rFonts w:eastAsia="Arial Unicode MS" w:cs="Franklin Gothic Heavy"/>
          <w:b/>
          <w:bCs/>
          <w:sz w:val="28"/>
          <w:szCs w:val="28"/>
        </w:rPr>
      </w:pPr>
      <w:bookmarkStart w:id="41" w:name="bookmark53"/>
      <w:r w:rsidRPr="001D20E1">
        <w:rPr>
          <w:rFonts w:eastAsia="Arial Unicode MS" w:cs="Franklin Gothic Heavy"/>
          <w:b/>
          <w:bCs/>
          <w:sz w:val="28"/>
          <w:szCs w:val="28"/>
        </w:rPr>
        <w:lastRenderedPageBreak/>
        <w:t>Genre</w:t>
      </w:r>
      <w:bookmarkEnd w:id="41"/>
    </w:p>
    <w:p w:rsidR="00CD62DB" w:rsidRPr="00CD62DB" w:rsidRDefault="005964D0" w:rsidP="00CD62DB">
      <w:pPr>
        <w:pStyle w:val="NoSpacing"/>
        <w:rPr>
          <w:rFonts w:eastAsia="Arial Unicode MS" w:cs="Constantia"/>
        </w:rPr>
      </w:pPr>
      <w:r w:rsidRPr="0096510B">
        <w:rPr>
          <w:rFonts w:cs="Arial Unicode MS"/>
          <w:noProof/>
          <w:color w:val="000000"/>
        </w:rPr>
        <w:drawing>
          <wp:anchor distT="0" distB="0" distL="114300" distR="114300" simplePos="0" relativeHeight="251823104" behindDoc="0" locked="0" layoutInCell="1" allowOverlap="1" wp14:anchorId="778B6F4D" wp14:editId="3B39D72E">
            <wp:simplePos x="0" y="0"/>
            <wp:positionH relativeFrom="column">
              <wp:posOffset>5133340</wp:posOffset>
            </wp:positionH>
            <wp:positionV relativeFrom="paragraph">
              <wp:posOffset>664210</wp:posOffset>
            </wp:positionV>
            <wp:extent cx="219075" cy="219075"/>
            <wp:effectExtent l="0" t="0" r="9525" b="9525"/>
            <wp:wrapNone/>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Whereas a literacy event is defined as any interaction between readers and written texts within a social context, a</w:t>
      </w:r>
      <w:r w:rsidR="00CD62DB" w:rsidRPr="00CD62DB">
        <w:rPr>
          <w:rFonts w:eastAsia="Arial Unicode MS" w:cs="Franklin Gothic Heavy"/>
        </w:rPr>
        <w:t xml:space="preserve"> </w:t>
      </w:r>
      <w:r w:rsidR="00CD62DB" w:rsidRPr="001D20E1">
        <w:rPr>
          <w:rFonts w:eastAsia="Arial Unicode MS" w:cs="Franklin Gothic Heavy"/>
          <w:b/>
          <w:bCs/>
          <w:sz w:val="24"/>
          <w:szCs w:val="24"/>
        </w:rPr>
        <w:t>genre</w:t>
      </w:r>
      <w:r w:rsidR="00CD62DB" w:rsidRPr="00CD62DB">
        <w:rPr>
          <w:rFonts w:eastAsia="Arial Unicode MS" w:cs="Constantia"/>
        </w:rPr>
        <w:t xml:space="preserve"> is a socially sanctioned type of communicative event, either spoken— like a sermon, a joke, a lecture—or printed, like a press report, a novel, or a political manifesto. Although sometimes viewed as a universal type, fixed by literary and other conventions, a genre in a sociocultural perspective is always dependent on being per</w:t>
      </w:r>
      <w:r w:rsidR="00CD62DB" w:rsidRPr="00CD62DB">
        <w:rPr>
          <w:rFonts w:eastAsia="Arial Unicode MS" w:cs="Constantia"/>
        </w:rPr>
        <w:softHyphen/>
        <w:t>ceived as such within a specific context of situation or culture.</w:t>
      </w:r>
      <w:r>
        <w:rPr>
          <w:rFonts w:eastAsia="Arial Unicode MS" w:cs="Constantia"/>
        </w:rPr>
        <w:t xml:space="preserve"> </w:t>
      </w:r>
      <w:r w:rsidRPr="005964D0">
        <w:rPr>
          <w:rFonts w:eastAsia="Arial Unicode MS" w:cs="Constantia"/>
          <w:b/>
          <w:bCs/>
        </w:rPr>
        <w:t>(27)</w:t>
      </w:r>
      <w:r>
        <w:rPr>
          <w:rFonts w:eastAsia="Arial Unicode MS" w:cs="Constantia"/>
        </w:rPr>
        <w:t xml:space="preserve"> </w:t>
      </w:r>
    </w:p>
    <w:p w:rsidR="001D20E1" w:rsidRDefault="001D20E1" w:rsidP="00CD62DB">
      <w:pPr>
        <w:pStyle w:val="NoSpacing"/>
        <w:rPr>
          <w:rFonts w:eastAsia="Arial Unicode MS" w:cs="Constantia"/>
        </w:rPr>
      </w:pPr>
    </w:p>
    <w:p w:rsidR="00CD62DB" w:rsidRPr="00CD62DB" w:rsidRDefault="00CD62DB" w:rsidP="00956CAE">
      <w:pPr>
        <w:pStyle w:val="NoSpacing"/>
        <w:rPr>
          <w:rFonts w:eastAsia="Arial Unicode MS" w:cs="Constantia"/>
        </w:rPr>
      </w:pPr>
      <w:r w:rsidRPr="00CD62DB">
        <w:rPr>
          <w:rFonts w:eastAsia="Arial Unicode MS" w:cs="Constantia"/>
        </w:rPr>
        <w:t xml:space="preserve">The concept of genre is related to text type and language choice: it is as measured against a prototypical sermon in their culture, for example, that members of a group can assess to what extent the register chosen by a certain preacher conforms to or deviates from the genre 'sermon', even if it is not delivered in a church. </w:t>
      </w:r>
    </w:p>
    <w:p w:rsidR="001D20E1" w:rsidRDefault="001D20E1" w:rsidP="00CD62DB">
      <w:pPr>
        <w:pStyle w:val="NoSpacing"/>
        <w:rPr>
          <w:rFonts w:eastAsia="Arial Unicode MS" w:cs="Constantia"/>
        </w:rPr>
      </w:pPr>
    </w:p>
    <w:p w:rsidR="00CD62DB" w:rsidRPr="00CD62DB" w:rsidRDefault="00D65769" w:rsidP="00CD62DB">
      <w:pPr>
        <w:pStyle w:val="NoSpacing"/>
        <w:rPr>
          <w:rFonts w:eastAsia="Arial Unicode MS" w:cs="Constantia"/>
        </w:rPr>
      </w:pPr>
      <w:r>
        <w:rPr>
          <w:rFonts w:eastAsia="Arial Unicode MS" w:cs="Constantia"/>
          <w:noProof/>
        </w:rPr>
        <w:drawing>
          <wp:anchor distT="0" distB="0" distL="114300" distR="114300" simplePos="0" relativeHeight="251820032" behindDoc="1" locked="0" layoutInCell="1" allowOverlap="1" wp14:anchorId="4BE83605" wp14:editId="266D3915">
            <wp:simplePos x="0" y="0"/>
            <wp:positionH relativeFrom="column">
              <wp:posOffset>4210050</wp:posOffset>
            </wp:positionH>
            <wp:positionV relativeFrom="paragraph">
              <wp:posOffset>90170</wp:posOffset>
            </wp:positionV>
            <wp:extent cx="1880870" cy="1341755"/>
            <wp:effectExtent l="0" t="0" r="5080" b="0"/>
            <wp:wrapTight wrapText="bothSides">
              <wp:wrapPolygon edited="0">
                <wp:start x="0" y="0"/>
                <wp:lineTo x="0" y="21160"/>
                <wp:lineTo x="21440" y="21160"/>
                <wp:lineTo x="21440" y="0"/>
                <wp:lineTo x="0" y="0"/>
              </wp:wrapPolygon>
            </wp:wrapTight>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earch.jpg"/>
                    <pic:cNvPicPr/>
                  </pic:nvPicPr>
                  <pic:blipFill>
                    <a:blip r:embed="rId97" cstate="print">
                      <a:extLst>
                        <a:ext uri="{BEBA8EAE-BF5A-486C-A8C5-ECC9F3942E4B}">
                          <a14:imgProps xmlns:a14="http://schemas.microsoft.com/office/drawing/2010/main">
                            <a14:imgLayer r:embed="rId9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880870" cy="1341755"/>
                    </a:xfrm>
                    <a:prstGeom prst="rect">
                      <a:avLst/>
                    </a:prstGeom>
                  </pic:spPr>
                </pic:pic>
              </a:graphicData>
            </a:graphic>
            <wp14:sizeRelH relativeFrom="page">
              <wp14:pctWidth>0</wp14:pctWidth>
            </wp14:sizeRelH>
            <wp14:sizeRelV relativeFrom="page">
              <wp14:pctHeight>0</wp14:pctHeight>
            </wp14:sizeRelV>
          </wp:anchor>
        </w:drawing>
      </w:r>
      <w:r w:rsidR="00CD62DB" w:rsidRPr="00CD62DB">
        <w:rPr>
          <w:rFonts w:eastAsia="Arial Unicode MS" w:cs="Constantia"/>
        </w:rPr>
        <w:t xml:space="preserve">What turns a collection of communicative events into a genre is some conventionalized set of communicative purposes. For example, one convention of scientific research papers is that they inform researchers of scientists' findings as clearly, convincingly as possible, and in a manner that furthers future research. However, not every scientific community shares the same views as to how these goals should be achieved. There are striking differences, for example, between the French and the Anglo- Saxon genre 'research paper'. Anglo-Saxon scientists have to legitimize their research by displaying in the first paragraph all extant research on the same topic and showing how their own fills a neglected gap. By contrast, French scientific articles draw their legitimation from the status and affiliation of the </w:t>
      </w:r>
      <w:proofErr w:type="gramStart"/>
      <w:r w:rsidR="00CD62DB" w:rsidRPr="00CD62DB">
        <w:rPr>
          <w:rFonts w:eastAsia="Arial Unicode MS" w:cs="Constantia"/>
        </w:rPr>
        <w:t>researcher,</w:t>
      </w:r>
      <w:proofErr w:type="gramEnd"/>
      <w:r w:rsidR="00CD62DB" w:rsidRPr="00CD62DB">
        <w:rPr>
          <w:rFonts w:eastAsia="Arial Unicode MS" w:cs="Constantia"/>
        </w:rPr>
        <w:t xml:space="preserve"> and his/her own work in the field; French scientists find the initial review of the literature rather futile. Unlike their French counter</w:t>
      </w:r>
      <w:r w:rsidR="00CD62DB" w:rsidRPr="00CD62DB">
        <w:rPr>
          <w:rFonts w:eastAsia="Arial Unicode MS" w:cs="Constantia"/>
        </w:rPr>
        <w:softHyphen/>
        <w:t>parts, Anglo-Saxon scientists have to make explicit their adherence to a recognizable school, disciplinary tradition, or theoretical orientation; French scientists prefer their research to stand on its own merits. Whereas American research articles end with the obligatory discussion of 'the limitations of the study', French articles do no such thing; instead, they are obligated to raise larger questions, and point to directions for further areas of study. These two different styles within two scientific commu</w:t>
      </w:r>
      <w:r w:rsidR="00CD62DB" w:rsidRPr="00CD62DB">
        <w:rPr>
          <w:rFonts w:eastAsia="Arial Unicode MS" w:cs="Constantia"/>
        </w:rPr>
        <w:softHyphen/>
        <w:t>nities that otherwise share the same purpose may create difficulties for some French scientists, who may be willing to publish in English but wish to retain their own cultural scientific style.</w:t>
      </w:r>
    </w:p>
    <w:p w:rsidR="001D20E1" w:rsidRDefault="006B5F37" w:rsidP="00CD62DB">
      <w:pPr>
        <w:pStyle w:val="NoSpacing"/>
        <w:rPr>
          <w:rFonts w:eastAsia="Arial Unicode MS" w:cs="Constantia"/>
        </w:rPr>
      </w:pPr>
      <w:r>
        <w:rPr>
          <w:rFonts w:eastAsia="Arial Unicode MS" w:cs="Constantia"/>
          <w:noProof/>
        </w:rPr>
        <w:drawing>
          <wp:anchor distT="0" distB="0" distL="114300" distR="114300" simplePos="0" relativeHeight="251821056" behindDoc="1" locked="0" layoutInCell="1" allowOverlap="1" wp14:anchorId="4733973F" wp14:editId="213E23B4">
            <wp:simplePos x="0" y="0"/>
            <wp:positionH relativeFrom="column">
              <wp:posOffset>-635</wp:posOffset>
            </wp:positionH>
            <wp:positionV relativeFrom="paragraph">
              <wp:posOffset>175260</wp:posOffset>
            </wp:positionV>
            <wp:extent cx="1495425" cy="1752600"/>
            <wp:effectExtent l="0" t="0" r="9525" b="0"/>
            <wp:wrapTight wrapText="bothSides">
              <wp:wrapPolygon edited="0">
                <wp:start x="0" y="0"/>
                <wp:lineTo x="0" y="21365"/>
                <wp:lineTo x="21462" y="21365"/>
                <wp:lineTo x="21462" y="0"/>
                <wp:lineTo x="0" y="0"/>
              </wp:wrapPolygon>
            </wp:wrapTight>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lman-Rushdie-Satanic-Verses1.jpg"/>
                    <pic:cNvPicPr/>
                  </pic:nvPicPr>
                  <pic:blipFill>
                    <a:blip r:embed="rId99">
                      <a:extLst>
                        <a:ext uri="{28A0092B-C50C-407E-A947-70E740481C1C}">
                          <a14:useLocalDpi xmlns:a14="http://schemas.microsoft.com/office/drawing/2010/main" val="0"/>
                        </a:ext>
                      </a:extLst>
                    </a:blip>
                    <a:stretch>
                      <a:fillRect/>
                    </a:stretch>
                  </pic:blipFill>
                  <pic:spPr>
                    <a:xfrm>
                      <a:off x="0" y="0"/>
                      <a:ext cx="1495425" cy="1752600"/>
                    </a:xfrm>
                    <a:prstGeom prst="rect">
                      <a:avLst/>
                    </a:prstGeom>
                  </pic:spPr>
                </pic:pic>
              </a:graphicData>
            </a:graphic>
            <wp14:sizeRelH relativeFrom="page">
              <wp14:pctWidth>0</wp14:pctWidth>
            </wp14:sizeRelH>
            <wp14:sizeRelV relativeFrom="page">
              <wp14:pctHeight>0</wp14:pctHeight>
            </wp14:sizeRelV>
          </wp:anchor>
        </w:drawing>
      </w:r>
    </w:p>
    <w:p w:rsidR="00CD62DB" w:rsidRPr="00CD62DB" w:rsidRDefault="00CD62DB" w:rsidP="00B85C17">
      <w:pPr>
        <w:pStyle w:val="NoSpacing"/>
        <w:rPr>
          <w:rFonts w:eastAsia="Arial Unicode MS" w:cs="Constantia"/>
        </w:rPr>
      </w:pPr>
      <w:r w:rsidRPr="00CD62DB">
        <w:rPr>
          <w:rFonts w:eastAsia="Arial Unicode MS" w:cs="Constantia"/>
        </w:rPr>
        <w:t xml:space="preserve">It is easy to see why genre plays such a central role in the definition of culture. One can learn a lot about a discourse community's culture by looking at the names it gives to genres, for genre is society's way of defining and controlling meaning. In fact, the very definition of a text type as a separate genre, or a stylistic variation of the same genre, is a matter of passionate disputes, and not only among scholars. For, the concept of text type establishes constraints on what one is expected to write about, in what form, for what audience. </w:t>
      </w:r>
      <w:r w:rsidR="00B85C17">
        <w:rPr>
          <w:rFonts w:eastAsia="Arial Unicode MS" w:cs="Constantia"/>
        </w:rPr>
        <w:t>For example, t</w:t>
      </w:r>
      <w:r w:rsidRPr="00CD62DB">
        <w:rPr>
          <w:rFonts w:eastAsia="Arial Unicode MS" w:cs="Constantia"/>
        </w:rPr>
        <w:t>hose who use novelistic irony and fiction to criticize Islamic practices, like Salman Rushdie did, are read at face-value and condemned by those who have the authority to be the textual gate-keepers of their culture.</w:t>
      </w:r>
    </w:p>
    <w:p w:rsidR="001D20E1" w:rsidRDefault="001D20E1" w:rsidP="00CD62DB">
      <w:pPr>
        <w:pStyle w:val="NoSpacing"/>
        <w:rPr>
          <w:rFonts w:eastAsia="Arial Unicode MS" w:cs="Franklin Gothic Heavy"/>
        </w:rPr>
      </w:pPr>
      <w:bookmarkStart w:id="42" w:name="bookmark54"/>
    </w:p>
    <w:p w:rsidR="00CD62DB" w:rsidRPr="001D20E1" w:rsidRDefault="00CD62DB" w:rsidP="00CD62DB">
      <w:pPr>
        <w:pStyle w:val="NoSpacing"/>
        <w:rPr>
          <w:rFonts w:eastAsia="Arial Unicode MS" w:cs="Franklin Gothic Heavy"/>
          <w:b/>
          <w:bCs/>
          <w:sz w:val="28"/>
          <w:szCs w:val="28"/>
        </w:rPr>
      </w:pPr>
      <w:r w:rsidRPr="001D20E1">
        <w:rPr>
          <w:rFonts w:eastAsia="Arial Unicode MS" w:cs="Franklin Gothic Heavy"/>
          <w:b/>
          <w:bCs/>
          <w:sz w:val="28"/>
          <w:szCs w:val="28"/>
        </w:rPr>
        <w:t>Summary</w:t>
      </w:r>
      <w:bookmarkEnd w:id="42"/>
    </w:p>
    <w:p w:rsidR="00647565" w:rsidRDefault="00CD62DB" w:rsidP="00647565">
      <w:pPr>
        <w:pStyle w:val="NoSpacing"/>
        <w:rPr>
          <w:rFonts w:eastAsia="Arial Unicode MS" w:cs="Arial Unicode MS"/>
          <w:color w:val="000000"/>
        </w:rPr>
      </w:pPr>
      <w:r w:rsidRPr="00CD62DB">
        <w:rPr>
          <w:rFonts w:eastAsia="Arial Unicode MS" w:cs="Constantia"/>
        </w:rPr>
        <w:t xml:space="preserve">The advent of writing and the invention of the printing press have radically changed the relation of language and culture. The maintenance of historical tradition, the control of collective memory, the authority to interpret events </w:t>
      </w:r>
      <w:proofErr w:type="gramStart"/>
      <w:r w:rsidRPr="00CD62DB">
        <w:rPr>
          <w:rFonts w:eastAsia="Arial Unicode MS" w:cs="Constantia"/>
        </w:rPr>
        <w:t>have</w:t>
      </w:r>
      <w:proofErr w:type="gramEnd"/>
      <w:r w:rsidRPr="00CD62DB">
        <w:rPr>
          <w:rFonts w:eastAsia="Arial Unicode MS" w:cs="Constantia"/>
        </w:rPr>
        <w:t xml:space="preserve"> all been enhanced by the written medium. Thus textual culture has become the dominant cultu</w:t>
      </w:r>
      <w:r w:rsidR="006B5F37">
        <w:rPr>
          <w:rFonts w:eastAsia="Arial Unicode MS" w:cs="Constantia"/>
        </w:rPr>
        <w:t xml:space="preserve">re of research and scholarship. </w:t>
      </w:r>
      <w:r w:rsidRPr="00CD62DB">
        <w:rPr>
          <w:rFonts w:eastAsia="Arial Unicode MS" w:cs="Arial Unicode MS"/>
          <w:color w:val="000000"/>
        </w:rPr>
        <w:t>However, there have always been two ways of looking at written language: as a fixed and stable product, i.e. as text, or as an interactive, highly inferential process between a text and its readers, i.e. as discourse. Through their educational system, their media, and their political institutions, discourse communities play an important role in establishing the parameters of socially acceptable literacy events, in defining the appropriate genres within their boundaries, and in seeing to it that these genres are respected by their members.</w:t>
      </w:r>
      <w:bookmarkStart w:id="43" w:name="bookmark0"/>
    </w:p>
    <w:p w:rsidR="00252ADB" w:rsidRDefault="00252ADB" w:rsidP="009C3A67">
      <w:pPr>
        <w:spacing w:after="0" w:line="240" w:lineRule="auto"/>
        <w:jc w:val="center"/>
        <w:rPr>
          <w:rFonts w:eastAsia="Arial Unicode MS" w:cs="Arial Unicode MS"/>
          <w:color w:val="000000"/>
          <w:sz w:val="24"/>
          <w:szCs w:val="24"/>
        </w:rPr>
      </w:pPr>
      <w:r w:rsidRPr="00E57A89">
        <w:rPr>
          <w:b/>
          <w:bCs/>
          <w:sz w:val="32"/>
          <w:szCs w:val="32"/>
        </w:rPr>
        <w:lastRenderedPageBreak/>
        <w:t xml:space="preserve">Chapter </w:t>
      </w:r>
      <w:r w:rsidR="009C3A67">
        <w:rPr>
          <w:b/>
          <w:bCs/>
          <w:sz w:val="32"/>
          <w:szCs w:val="32"/>
        </w:rPr>
        <w:t>6</w:t>
      </w:r>
    </w:p>
    <w:p w:rsidR="00647565" w:rsidRDefault="00252ADB" w:rsidP="00252ADB">
      <w:pPr>
        <w:pStyle w:val="NoSpacing"/>
        <w:jc w:val="center"/>
        <w:rPr>
          <w:rFonts w:eastAsia="Arial Unicode MS" w:cs="Arial Unicode MS"/>
          <w:color w:val="000000"/>
        </w:rPr>
      </w:pPr>
      <w:r w:rsidRPr="00901DF8">
        <w:rPr>
          <w:rFonts w:eastAsia="Arial Unicode MS" w:cs="Arial Unicode MS"/>
          <w:b/>
          <w:bCs/>
          <w:color w:val="000000"/>
          <w:sz w:val="32"/>
          <w:szCs w:val="32"/>
        </w:rPr>
        <w:t>Language</w:t>
      </w:r>
      <w:r>
        <w:rPr>
          <w:rFonts w:eastAsia="Arial Unicode MS" w:cs="Arial Unicode MS"/>
          <w:b/>
          <w:bCs/>
          <w:color w:val="000000"/>
          <w:sz w:val="32"/>
          <w:szCs w:val="32"/>
        </w:rPr>
        <w:t xml:space="preserve"> and Cultural Identity</w:t>
      </w:r>
    </w:p>
    <w:bookmarkEnd w:id="43"/>
    <w:p w:rsidR="00252ADB" w:rsidRDefault="00252ADB" w:rsidP="00252ADB">
      <w:pPr>
        <w:pStyle w:val="NoSpacing"/>
      </w:pPr>
    </w:p>
    <w:p w:rsidR="00647565" w:rsidRPr="00252ADB" w:rsidRDefault="008B02E6" w:rsidP="009C3A67">
      <w:pPr>
        <w:pStyle w:val="NoSpacing"/>
      </w:pPr>
      <w:r>
        <w:rPr>
          <w:noProof/>
        </w:rPr>
        <w:drawing>
          <wp:anchor distT="0" distB="0" distL="114300" distR="114300" simplePos="0" relativeHeight="251825152" behindDoc="1" locked="0" layoutInCell="1" allowOverlap="1" wp14:anchorId="33992B02" wp14:editId="1613C4AB">
            <wp:simplePos x="0" y="0"/>
            <wp:positionH relativeFrom="column">
              <wp:posOffset>0</wp:posOffset>
            </wp:positionH>
            <wp:positionV relativeFrom="paragraph">
              <wp:posOffset>57150</wp:posOffset>
            </wp:positionV>
            <wp:extent cx="552450" cy="763270"/>
            <wp:effectExtent l="0" t="0" r="0" b="0"/>
            <wp:wrapTight wrapText="bothSides">
              <wp:wrapPolygon edited="0">
                <wp:start x="0" y="0"/>
                <wp:lineTo x="0" y="21025"/>
                <wp:lineTo x="20855" y="21025"/>
                <wp:lineTo x="20855" y="0"/>
                <wp:lineTo x="0" y="0"/>
              </wp:wrapPolygon>
            </wp:wrapTight>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mer.jpg"/>
                    <pic:cNvPicPr/>
                  </pic:nvPicPr>
                  <pic:blipFill>
                    <a:blip r:embed="rId100" cstate="print">
                      <a:extLst>
                        <a:ext uri="{BEBA8EAE-BF5A-486C-A8C5-ECC9F3942E4B}">
                          <a14:imgProps xmlns:a14="http://schemas.microsoft.com/office/drawing/2010/main">
                            <a14:imgLayer r:embed="rId10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52450" cy="763270"/>
                    </a:xfrm>
                    <a:prstGeom prst="rect">
                      <a:avLst/>
                    </a:prstGeom>
                  </pic:spPr>
                </pic:pic>
              </a:graphicData>
            </a:graphic>
            <wp14:sizeRelH relativeFrom="page">
              <wp14:pctWidth>0</wp14:pctWidth>
            </wp14:sizeRelH>
            <wp14:sizeRelV relativeFrom="page">
              <wp14:pctHeight>0</wp14:pctHeight>
            </wp14:sizeRelV>
          </wp:anchor>
        </w:drawing>
      </w:r>
      <w:r w:rsidR="00647565" w:rsidRPr="00252ADB">
        <w:t xml:space="preserve">In 1915, Edmond </w:t>
      </w:r>
      <w:proofErr w:type="spellStart"/>
      <w:r w:rsidR="00647565" w:rsidRPr="00252ADB">
        <w:t>Laforest</w:t>
      </w:r>
      <w:proofErr w:type="spellEnd"/>
      <w:r w:rsidR="00647565" w:rsidRPr="00252ADB">
        <w:t xml:space="preserve">, a prominent Haitian writer, stood upon a bridge, tied a French Larousse dictionary around his neck, and leapt to his death. </w:t>
      </w:r>
      <w:proofErr w:type="gramStart"/>
      <w:r w:rsidR="00647565" w:rsidRPr="00252ADB">
        <w:t>This symbolic, if fatal, grand gesture dramatizes the relation of language and cultural identity.</w:t>
      </w:r>
      <w:proofErr w:type="gramEnd"/>
      <w:r w:rsidR="00647565" w:rsidRPr="00252ADB">
        <w:t xml:space="preserve"> Henry Louis Gates,</w:t>
      </w:r>
      <w:r w:rsidR="009C3A67">
        <w:t xml:space="preserve"> who recounts this story, adds “</w:t>
      </w:r>
      <w:r w:rsidR="00647565" w:rsidRPr="00252ADB">
        <w:t xml:space="preserve">While other black writers, before and after </w:t>
      </w:r>
      <w:proofErr w:type="spellStart"/>
      <w:r w:rsidR="00647565" w:rsidRPr="00252ADB">
        <w:t>Laforest</w:t>
      </w:r>
      <w:proofErr w:type="spellEnd"/>
      <w:r w:rsidR="00647565" w:rsidRPr="00252ADB">
        <w:t xml:space="preserve">, have been drowned artistically by the weight of various modern languages, </w:t>
      </w:r>
      <w:proofErr w:type="spellStart"/>
      <w:r w:rsidR="00647565" w:rsidRPr="00252ADB">
        <w:t>Lafo</w:t>
      </w:r>
      <w:r w:rsidR="009C3A67">
        <w:t>rest</w:t>
      </w:r>
      <w:proofErr w:type="spellEnd"/>
      <w:r w:rsidR="009C3A67">
        <w:t xml:space="preserve"> chose to make his death a </w:t>
      </w:r>
      <w:r w:rsidR="009C3A67" w:rsidRPr="00252ADB">
        <w:t>symbol</w:t>
      </w:r>
      <w:r w:rsidR="00647565" w:rsidRPr="00252ADB">
        <w:t xml:space="preserve"> of this rel</w:t>
      </w:r>
      <w:r w:rsidR="009C3A67">
        <w:t>ation of overwhelming indenture.” This</w:t>
      </w:r>
      <w:r w:rsidR="00647565" w:rsidRPr="00252ADB">
        <w:t xml:space="preserve"> event will help us bring together several notions that have emerged in the previous chapters; the motivated, non-arbitrary nature of the linguistic sign, the link between a language and its legitimate discourse community, the symbolic capital associated with the use of a particular language or of a literate form of that language, in short the association of language with a person's sense of self. We explore in this chapter the complex relationship between language and what is currently called 'cultural identity'.</w:t>
      </w:r>
    </w:p>
    <w:p w:rsidR="00252ADB" w:rsidRDefault="00252ADB" w:rsidP="00252ADB">
      <w:pPr>
        <w:pStyle w:val="NoSpacing"/>
      </w:pPr>
      <w:bookmarkStart w:id="44" w:name="bookmark1"/>
    </w:p>
    <w:p w:rsidR="00647565" w:rsidRPr="00252ADB" w:rsidRDefault="00647565" w:rsidP="00252ADB">
      <w:pPr>
        <w:pStyle w:val="NoSpacing"/>
        <w:rPr>
          <w:b/>
          <w:bCs/>
          <w:sz w:val="28"/>
          <w:szCs w:val="28"/>
        </w:rPr>
      </w:pPr>
      <w:r w:rsidRPr="00252ADB">
        <w:rPr>
          <w:b/>
          <w:bCs/>
          <w:sz w:val="28"/>
          <w:szCs w:val="28"/>
        </w:rPr>
        <w:t>Cultural identity</w:t>
      </w:r>
      <w:bookmarkEnd w:id="44"/>
    </w:p>
    <w:p w:rsidR="00647565" w:rsidRPr="00252ADB" w:rsidRDefault="00647565" w:rsidP="00231A32">
      <w:pPr>
        <w:pStyle w:val="NoSpacing"/>
      </w:pPr>
      <w:r w:rsidRPr="00252ADB">
        <w:t>It is widely believed that there is a natural connection between the language spoken by members of a social group and that group's identity. By their accent, their v</w:t>
      </w:r>
      <w:r w:rsidR="009C3A67">
        <w:t>ocabulary, their discourse patterns,</w:t>
      </w:r>
      <w:r w:rsidR="00231A32">
        <w:t xml:space="preserve"> s</w:t>
      </w:r>
      <w:r w:rsidRPr="00252ADB">
        <w:t xml:space="preserve">peakers identify themselves and are identified as members </w:t>
      </w:r>
      <w:r w:rsidR="00231A32">
        <w:t>of this</w:t>
      </w:r>
      <w:r w:rsidRPr="00252ADB">
        <w:t xml:space="preserve"> or that speech and discourse community. From this </w:t>
      </w:r>
      <w:r w:rsidR="00231A32">
        <w:t>membership</w:t>
      </w:r>
      <w:r w:rsidRPr="00252ADB">
        <w:t>, they draw personal strength and pride, as well as a sense of social importance and historical continuity from using the same language as the group they belong to.</w:t>
      </w:r>
    </w:p>
    <w:p w:rsidR="00252ADB" w:rsidRDefault="00231A32" w:rsidP="00252ADB">
      <w:pPr>
        <w:pStyle w:val="NoSpacing"/>
      </w:pPr>
      <w:r>
        <w:rPr>
          <w:noProof/>
        </w:rPr>
        <w:drawing>
          <wp:anchor distT="0" distB="0" distL="114300" distR="114300" simplePos="0" relativeHeight="251826176" behindDoc="1" locked="0" layoutInCell="1" allowOverlap="1" wp14:anchorId="4DF7CA3C" wp14:editId="36164494">
            <wp:simplePos x="0" y="0"/>
            <wp:positionH relativeFrom="column">
              <wp:posOffset>4791075</wp:posOffset>
            </wp:positionH>
            <wp:positionV relativeFrom="paragraph">
              <wp:posOffset>150495</wp:posOffset>
            </wp:positionV>
            <wp:extent cx="1428750" cy="971550"/>
            <wp:effectExtent l="0" t="0" r="0" b="0"/>
            <wp:wrapTight wrapText="bothSides">
              <wp:wrapPolygon edited="0">
                <wp:start x="0" y="0"/>
                <wp:lineTo x="0" y="21176"/>
                <wp:lineTo x="21312" y="21176"/>
                <wp:lineTo x="21312" y="0"/>
                <wp:lineTo x="0" y="0"/>
              </wp:wrapPolygon>
            </wp:wrapTight>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d19d75d6d31dca3c3f25430623a68.jpg"/>
                    <pic:cNvPicPr/>
                  </pic:nvPicPr>
                  <pic:blipFill>
                    <a:blip r:embed="rId102" cstate="print">
                      <a:extLst>
                        <a:ext uri="{BEBA8EAE-BF5A-486C-A8C5-ECC9F3942E4B}">
                          <a14:imgProps xmlns:a14="http://schemas.microsoft.com/office/drawing/2010/main">
                            <a14:imgLayer r:embed="rId10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428750" cy="971550"/>
                    </a:xfrm>
                    <a:prstGeom prst="rect">
                      <a:avLst/>
                    </a:prstGeom>
                  </pic:spPr>
                </pic:pic>
              </a:graphicData>
            </a:graphic>
            <wp14:sizeRelH relativeFrom="page">
              <wp14:pctWidth>0</wp14:pctWidth>
            </wp14:sizeRelH>
            <wp14:sizeRelV relativeFrom="page">
              <wp14:pctHeight>0</wp14:pctHeight>
            </wp14:sizeRelV>
          </wp:anchor>
        </w:drawing>
      </w:r>
    </w:p>
    <w:p w:rsidR="00647565" w:rsidRPr="00252ADB" w:rsidRDefault="00647565" w:rsidP="00252ADB">
      <w:pPr>
        <w:pStyle w:val="NoSpacing"/>
        <w:rPr>
          <w:rFonts w:eastAsia="Constantia" w:cs="Constantia"/>
        </w:rPr>
      </w:pPr>
      <w:r w:rsidRPr="00252ADB">
        <w:t xml:space="preserve">But how to define which group one belongs to? In isolated, homogeneous communities like the </w:t>
      </w:r>
      <w:proofErr w:type="spellStart"/>
      <w:r w:rsidRPr="00252ADB">
        <w:t>Trobrianders</w:t>
      </w:r>
      <w:proofErr w:type="spellEnd"/>
      <w:r w:rsidRPr="00252ADB">
        <w:t xml:space="preserve"> studied by Malinowski, one may still define group membership according to common cultural practices and daily face-to-face interactions, but in modern, historically complex, open societies it is much more</w:t>
      </w:r>
      <w:r w:rsidR="00252ADB">
        <w:t xml:space="preserve"> </w:t>
      </w:r>
      <w:r w:rsidRPr="00252ADB">
        <w:rPr>
          <w:rFonts w:eastAsia="Constantia" w:cs="Constantia"/>
        </w:rPr>
        <w:t>difficult to define the boundaries of any particular social group and the linguistic and</w:t>
      </w:r>
      <w:r w:rsidRPr="00252ADB">
        <w:rPr>
          <w:rFonts w:eastAsia="Franklin Gothic Heavy" w:cs="Franklin Gothic Heavy"/>
        </w:rPr>
        <w:t xml:space="preserve"> </w:t>
      </w:r>
      <w:r w:rsidRPr="00252ADB">
        <w:rPr>
          <w:rFonts w:eastAsia="Franklin Gothic Heavy" w:cs="Franklin Gothic Heavy"/>
          <w:b/>
          <w:bCs/>
          <w:sz w:val="24"/>
          <w:szCs w:val="24"/>
        </w:rPr>
        <w:t>cultural identities</w:t>
      </w:r>
      <w:r w:rsidRPr="00252ADB">
        <w:rPr>
          <w:rFonts w:eastAsia="Constantia" w:cs="Constantia"/>
        </w:rPr>
        <w:t xml:space="preserve"> of its members.</w:t>
      </w:r>
    </w:p>
    <w:p w:rsidR="00252ADB" w:rsidRDefault="00252ADB" w:rsidP="00252ADB">
      <w:pPr>
        <w:pStyle w:val="NoSpacing"/>
        <w:rPr>
          <w:rFonts w:eastAsia="Constantia" w:cs="Constantia"/>
        </w:rPr>
      </w:pPr>
    </w:p>
    <w:p w:rsidR="00647565" w:rsidRPr="00252ADB" w:rsidRDefault="00D91A8D" w:rsidP="00252ADB">
      <w:pPr>
        <w:pStyle w:val="NoSpacing"/>
        <w:rPr>
          <w:rFonts w:eastAsia="Constantia" w:cs="Constantia"/>
        </w:rPr>
      </w:pPr>
      <w:r w:rsidRPr="0096510B">
        <w:rPr>
          <w:rFonts w:cs="Arial Unicode MS"/>
          <w:noProof/>
          <w:color w:val="000000"/>
        </w:rPr>
        <w:drawing>
          <wp:anchor distT="0" distB="0" distL="114300" distR="114300" simplePos="0" relativeHeight="251828224" behindDoc="0" locked="0" layoutInCell="1" allowOverlap="1" wp14:anchorId="60DA54F2" wp14:editId="32F9C160">
            <wp:simplePos x="0" y="0"/>
            <wp:positionH relativeFrom="column">
              <wp:posOffset>885190</wp:posOffset>
            </wp:positionH>
            <wp:positionV relativeFrom="paragraph">
              <wp:posOffset>1147445</wp:posOffset>
            </wp:positionV>
            <wp:extent cx="219075" cy="219075"/>
            <wp:effectExtent l="0" t="0" r="9525" b="9525"/>
            <wp:wrapNone/>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647565" w:rsidRPr="00252ADB">
        <w:rPr>
          <w:rFonts w:eastAsia="Constantia" w:cs="Constantia"/>
        </w:rPr>
        <w:t>Take ethnicity for example. In their</w:t>
      </w:r>
      <w:r w:rsidR="00252ADB">
        <w:rPr>
          <w:rFonts w:eastAsia="Constantia" w:cs="Constantia"/>
        </w:rPr>
        <w:t xml:space="preserve"> 1982 </w:t>
      </w:r>
      <w:r w:rsidR="00647565" w:rsidRPr="00252ADB">
        <w:rPr>
          <w:rFonts w:eastAsia="Constantia" w:cs="Constantia"/>
        </w:rPr>
        <w:t xml:space="preserve">survey conducted among the highly mixed population of Belize (formerly British Honduras), Le Page and </w:t>
      </w:r>
      <w:proofErr w:type="spellStart"/>
      <w:r w:rsidR="00647565" w:rsidRPr="00252ADB">
        <w:rPr>
          <w:rFonts w:eastAsia="Constantia" w:cs="Constantia"/>
        </w:rPr>
        <w:t>Tabouret</w:t>
      </w:r>
      <w:proofErr w:type="spellEnd"/>
      <w:r w:rsidR="00647565" w:rsidRPr="00252ADB">
        <w:rPr>
          <w:rFonts w:eastAsia="Constantia" w:cs="Constantia"/>
        </w:rPr>
        <w:t>-Keller found out that different people ascribed themselves to different ethnicities as either 'Spanish', 'Creole', 'Maya' or 'Belizean', according to which ethnic criterion they focused on—physical features (hair and skin), general appearance, genetic descent, provenance, or nation</w:t>
      </w:r>
      <w:r w:rsidR="00647565" w:rsidRPr="00252ADB">
        <w:rPr>
          <w:rFonts w:eastAsia="Constantia" w:cs="Constantia"/>
        </w:rPr>
        <w:softHyphen/>
        <w:t>ality. Rarely was language used as an ethnically defining criterion. Interestingly, it was only under the threat of a Guatemalan takeover as soon as British rule would cease, that the sense of a Belizean national identity slowly started emerging from among the multiple ethnic ascriptions that people still give themselves to this day.</w:t>
      </w:r>
      <w:r>
        <w:rPr>
          <w:rFonts w:eastAsia="Constantia" w:cs="Constantia"/>
        </w:rPr>
        <w:t xml:space="preserve"> </w:t>
      </w:r>
      <w:r w:rsidRPr="00D91A8D">
        <w:rPr>
          <w:rFonts w:eastAsia="Constantia" w:cs="Constantia"/>
          <w:b/>
          <w:bCs/>
        </w:rPr>
        <w:t>(28)</w:t>
      </w:r>
    </w:p>
    <w:p w:rsidR="00252ADB" w:rsidRDefault="00252ADB" w:rsidP="00252ADB">
      <w:pPr>
        <w:pStyle w:val="NoSpacing"/>
        <w:rPr>
          <w:rFonts w:eastAsia="Constantia" w:cs="Constantia"/>
        </w:rPr>
      </w:pPr>
    </w:p>
    <w:p w:rsidR="00647565" w:rsidRPr="00252ADB" w:rsidRDefault="00FC5E4B" w:rsidP="00252ADB">
      <w:pPr>
        <w:pStyle w:val="NoSpacing"/>
        <w:rPr>
          <w:rFonts w:eastAsia="Constantia" w:cs="Constantia"/>
        </w:rPr>
      </w:pPr>
      <w:r>
        <w:rPr>
          <w:rFonts w:eastAsia="Constantia" w:cs="Constantia"/>
          <w:noProof/>
        </w:rPr>
        <w:drawing>
          <wp:anchor distT="0" distB="0" distL="114300" distR="114300" simplePos="0" relativeHeight="251829248" behindDoc="1" locked="0" layoutInCell="1" allowOverlap="1" wp14:anchorId="2A1793C4" wp14:editId="658C8644">
            <wp:simplePos x="0" y="0"/>
            <wp:positionH relativeFrom="column">
              <wp:posOffset>635</wp:posOffset>
            </wp:positionH>
            <wp:positionV relativeFrom="paragraph">
              <wp:posOffset>635000</wp:posOffset>
            </wp:positionV>
            <wp:extent cx="962025" cy="705485"/>
            <wp:effectExtent l="0" t="0" r="9525" b="0"/>
            <wp:wrapTight wrapText="bothSides">
              <wp:wrapPolygon edited="0">
                <wp:start x="0" y="0"/>
                <wp:lineTo x="0" y="20997"/>
                <wp:lineTo x="21386" y="20997"/>
                <wp:lineTo x="21386" y="0"/>
                <wp:lineTo x="0" y="0"/>
              </wp:wrapPolygon>
            </wp:wrapTight>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_africa_flag.jpg"/>
                    <pic:cNvPicPr/>
                  </pic:nvPicPr>
                  <pic:blipFill>
                    <a:blip r:embed="rId104" cstate="print">
                      <a:extLst>
                        <a:ext uri="{BEBA8EAE-BF5A-486C-A8C5-ECC9F3942E4B}">
                          <a14:imgProps xmlns:a14="http://schemas.microsoft.com/office/drawing/2010/main">
                            <a14:imgLayer r:embed="rId10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962025" cy="705485"/>
                    </a:xfrm>
                    <a:prstGeom prst="rect">
                      <a:avLst/>
                    </a:prstGeom>
                  </pic:spPr>
                </pic:pic>
              </a:graphicData>
            </a:graphic>
            <wp14:sizeRelH relativeFrom="page">
              <wp14:pctWidth>0</wp14:pctWidth>
            </wp14:sizeRelH>
            <wp14:sizeRelV relativeFrom="page">
              <wp14:pctHeight>0</wp14:pctHeight>
            </wp14:sizeRelV>
          </wp:anchor>
        </w:drawing>
      </w:r>
      <w:r w:rsidR="00647565" w:rsidRPr="00252ADB">
        <w:rPr>
          <w:rFonts w:eastAsia="Constantia" w:cs="Constantia"/>
        </w:rPr>
        <w:t>Group identity based on race would seem easier to define, and yet there are almost as many genetic differences, say, between members of the same White, or Black race as there are between the classically described human races, not to speak of the difficulty in some cases of ascertaining with 100 per cent exactitude a person's racial lineage. For example, in 1983 the South African Govern</w:t>
      </w:r>
      <w:r w:rsidR="00647565" w:rsidRPr="00252ADB">
        <w:rPr>
          <w:rFonts w:eastAsia="Constantia" w:cs="Constantia"/>
        </w:rPr>
        <w:softHyphen/>
        <w:t>ment changed the racial classification of 690 people: two-thirds of these, who had been Coloreds, became Whites, 71 who had been Blacks became Coloreds, and 11 Whites were redistributed among other racial groups! And, of course, there is no necessary correlation between a given racial characteristic and the use of a given language or variety of language.</w:t>
      </w:r>
    </w:p>
    <w:p w:rsidR="00252ADB" w:rsidRDefault="00252ADB" w:rsidP="00252ADB">
      <w:pPr>
        <w:pStyle w:val="NoSpacing"/>
        <w:rPr>
          <w:rFonts w:eastAsia="Constantia" w:cs="Constantia"/>
        </w:rPr>
      </w:pPr>
    </w:p>
    <w:p w:rsidR="00647565" w:rsidRPr="00FC5E4B" w:rsidRDefault="00FC5E4B" w:rsidP="00FC5E4B">
      <w:pPr>
        <w:pStyle w:val="NoSpacing"/>
        <w:rPr>
          <w:rFonts w:eastAsia="Constantia" w:cs="Constantia"/>
        </w:rPr>
      </w:pPr>
      <w:r>
        <w:rPr>
          <w:rFonts w:eastAsia="Constantia" w:cs="Constantia"/>
          <w:noProof/>
        </w:rPr>
        <w:drawing>
          <wp:anchor distT="0" distB="0" distL="114300" distR="114300" simplePos="0" relativeHeight="251830272" behindDoc="1" locked="0" layoutInCell="1" allowOverlap="1" wp14:anchorId="03776DAD" wp14:editId="17B736EE">
            <wp:simplePos x="0" y="0"/>
            <wp:positionH relativeFrom="column">
              <wp:posOffset>5352415</wp:posOffset>
            </wp:positionH>
            <wp:positionV relativeFrom="paragraph">
              <wp:posOffset>130175</wp:posOffset>
            </wp:positionV>
            <wp:extent cx="866775" cy="657225"/>
            <wp:effectExtent l="0" t="0" r="9525" b="9525"/>
            <wp:wrapTight wrapText="bothSides">
              <wp:wrapPolygon edited="0">
                <wp:start x="0" y="0"/>
                <wp:lineTo x="0" y="21287"/>
                <wp:lineTo x="21363" y="21287"/>
                <wp:lineTo x="21363" y="0"/>
                <wp:lineTo x="0" y="0"/>
              </wp:wrapPolygon>
            </wp:wrapTight>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5_815_interview_apple_don_quichotte_vs_georges_marchais.jpg"/>
                    <pic:cNvPicPr/>
                  </pic:nvPicPr>
                  <pic:blipFill>
                    <a:blip r:embed="rId106" cstate="print">
                      <a:extLst>
                        <a:ext uri="{28A0092B-C50C-407E-A947-70E740481C1C}">
                          <a14:useLocalDpi xmlns:a14="http://schemas.microsoft.com/office/drawing/2010/main" val="0"/>
                        </a:ext>
                      </a:extLst>
                    </a:blip>
                    <a:stretch>
                      <a:fillRect/>
                    </a:stretch>
                  </pic:blipFill>
                  <pic:spPr>
                    <a:xfrm flipH="1">
                      <a:off x="0" y="0"/>
                      <a:ext cx="866775" cy="657225"/>
                    </a:xfrm>
                    <a:prstGeom prst="rect">
                      <a:avLst/>
                    </a:prstGeom>
                  </pic:spPr>
                </pic:pic>
              </a:graphicData>
            </a:graphic>
            <wp14:sizeRelH relativeFrom="page">
              <wp14:pctWidth>0</wp14:pctWidth>
            </wp14:sizeRelH>
            <wp14:sizeRelV relativeFrom="page">
              <wp14:pctHeight>0</wp14:pctHeight>
            </wp14:sizeRelV>
          </wp:anchor>
        </w:drawing>
      </w:r>
      <w:r w:rsidR="00647565" w:rsidRPr="00252ADB">
        <w:rPr>
          <w:rFonts w:eastAsia="Constantia" w:cs="Constantia"/>
        </w:rPr>
        <w:t>Regional identity is equally contestable. As reported in the London</w:t>
      </w:r>
      <w:r w:rsidR="00647565" w:rsidRPr="00252ADB">
        <w:rPr>
          <w:rFonts w:eastAsia="Constantia" w:cs="Constantia"/>
          <w:i/>
          <w:iCs/>
        </w:rPr>
        <w:t xml:space="preserve"> Times</w:t>
      </w:r>
      <w:r w:rsidR="00647565" w:rsidRPr="00252ADB">
        <w:rPr>
          <w:rFonts w:eastAsia="Constantia" w:cs="Constantia"/>
        </w:rPr>
        <w:t xml:space="preserve"> of February 1984, when a Soviet book,</w:t>
      </w:r>
      <w:r w:rsidR="00647565" w:rsidRPr="00252ADB">
        <w:rPr>
          <w:rFonts w:eastAsia="Constantia" w:cs="Constantia"/>
          <w:i/>
          <w:iCs/>
        </w:rPr>
        <w:t xml:space="preserve"> Popula</w:t>
      </w:r>
      <w:r w:rsidR="00647565" w:rsidRPr="00252ADB">
        <w:rPr>
          <w:rFonts w:eastAsia="Constantia" w:cs="Constantia"/>
          <w:i/>
          <w:iCs/>
        </w:rPr>
        <w:softHyphen/>
        <w:t>tions of the World,</w:t>
      </w:r>
      <w:r w:rsidR="00647565" w:rsidRPr="00252ADB">
        <w:rPr>
          <w:rFonts w:eastAsia="Constantia" w:cs="Constantia"/>
        </w:rPr>
        <w:t xml:space="preserve"> claimed that the population of France consisted of 'French, Alsatians, Flemings, Bretons, Basques, </w:t>
      </w:r>
      <w:r w:rsidR="00647565" w:rsidRPr="00FC5E4B">
        <w:rPr>
          <w:rFonts w:eastAsia="Constantia" w:cs="Constantia"/>
        </w:rPr>
        <w:t>Catalans, Corsicans, Jews, Armenians, Gypsies and "others</w:t>
      </w:r>
      <w:r w:rsidR="00647565" w:rsidRPr="00252ADB">
        <w:rPr>
          <w:rFonts w:eastAsia="Constantia" w:cs="Constantia"/>
        </w:rPr>
        <w:t xml:space="preserve"> ,</w:t>
      </w:r>
      <w:r>
        <w:rPr>
          <w:rFonts w:eastAsia="Constantia" w:cs="Constantia"/>
        </w:rPr>
        <w:t xml:space="preserve"> </w:t>
      </w:r>
      <w:r w:rsidR="00647565" w:rsidRPr="00252ADB">
        <w:rPr>
          <w:rFonts w:eastAsia="Constantia" w:cs="Constantia"/>
        </w:rPr>
        <w:t>Georges</w:t>
      </w:r>
      <w:r w:rsidR="00647565" w:rsidRPr="00252ADB">
        <w:t xml:space="preserve"> </w:t>
      </w:r>
      <w:proofErr w:type="spellStart"/>
      <w:r w:rsidR="00647565" w:rsidRPr="00252ADB">
        <w:t>Marchais</w:t>
      </w:r>
      <w:proofErr w:type="spellEnd"/>
      <w:r w:rsidR="00647565" w:rsidRPr="00252ADB">
        <w:t xml:space="preserve">, the French Communist leader, violently </w:t>
      </w:r>
      <w:r w:rsidR="00647565" w:rsidRPr="00252ADB">
        <w:rPr>
          <w:rFonts w:eastAsia="Constantia" w:cs="Constantia"/>
        </w:rPr>
        <w:t>disagreed:</w:t>
      </w:r>
      <w:r w:rsidR="00647565" w:rsidRPr="00252ADB">
        <w:t xml:space="preserve"> 'For us', he said, 'every man and woman of French</w:t>
      </w:r>
      <w:r w:rsidR="00252ADB">
        <w:t xml:space="preserve"> </w:t>
      </w:r>
      <w:r w:rsidR="00343CD4" w:rsidRPr="00252ADB">
        <w:rPr>
          <w:rFonts w:eastAsia="Constantia" w:cs="Constantia"/>
          <w:shd w:val="clear" w:color="auto" w:fill="FFFFFF"/>
        </w:rPr>
        <w:t>nationality is</w:t>
      </w:r>
      <w:r w:rsidR="00647565" w:rsidRPr="00252ADB">
        <w:t xml:space="preserve"> French. France is not a multinational state: it is one </w:t>
      </w:r>
      <w:r w:rsidR="00343CD4" w:rsidRPr="00252ADB">
        <w:rPr>
          <w:rFonts w:eastAsia="Constantia" w:cs="Constantia"/>
          <w:shd w:val="clear" w:color="auto" w:fill="FFFFFF"/>
        </w:rPr>
        <w:t>nation, the</w:t>
      </w:r>
      <w:r w:rsidR="00647565" w:rsidRPr="00252ADB">
        <w:t xml:space="preserve"> product of a long history</w:t>
      </w:r>
      <w:r>
        <w:t>.</w:t>
      </w:r>
    </w:p>
    <w:p w:rsidR="00647565" w:rsidRPr="00252ADB" w:rsidRDefault="00464FB3" w:rsidP="00252ADB">
      <w:pPr>
        <w:pStyle w:val="NoSpacing"/>
      </w:pPr>
      <w:r>
        <w:rPr>
          <w:noProof/>
        </w:rPr>
        <w:lastRenderedPageBreak/>
        <w:drawing>
          <wp:anchor distT="0" distB="0" distL="114300" distR="114300" simplePos="0" relativeHeight="251831296" behindDoc="0" locked="0" layoutInCell="1" allowOverlap="1" wp14:anchorId="6AC30676" wp14:editId="56DBD5B0">
            <wp:simplePos x="0" y="0"/>
            <wp:positionH relativeFrom="column">
              <wp:posOffset>-635</wp:posOffset>
            </wp:positionH>
            <wp:positionV relativeFrom="paragraph">
              <wp:posOffset>5080</wp:posOffset>
            </wp:positionV>
            <wp:extent cx="527685" cy="723900"/>
            <wp:effectExtent l="0" t="0" r="5715" b="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asaport_turkey.jpg"/>
                    <pic:cNvPicPr/>
                  </pic:nvPicPr>
                  <pic:blipFill>
                    <a:blip r:embed="rId107" cstate="print">
                      <a:extLst>
                        <a:ext uri="{BEBA8EAE-BF5A-486C-A8C5-ECC9F3942E4B}">
                          <a14:imgProps xmlns:a14="http://schemas.microsoft.com/office/drawing/2010/main">
                            <a14:imgLayer r:embed="rId10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27685" cy="723900"/>
                    </a:xfrm>
                    <a:prstGeom prst="rect">
                      <a:avLst/>
                    </a:prstGeom>
                  </pic:spPr>
                </pic:pic>
              </a:graphicData>
            </a:graphic>
            <wp14:sizeRelH relativeFrom="page">
              <wp14:pctWidth>0</wp14:pctWidth>
            </wp14:sizeRelH>
            <wp14:sizeRelV relativeFrom="page">
              <wp14:pctHeight>0</wp14:pctHeight>
            </wp14:sizeRelV>
          </wp:anchor>
        </w:drawing>
      </w:r>
      <w:r w:rsidR="00647565" w:rsidRPr="00252ADB">
        <w:t>One would think that national identity is a clear-cut either/or affair (either you are or you are not a citizen), but it is one thing, for example, to have a Turkish passport, another thing to ascribe to yourself a Turkish national identity if you were born, raised and educated, say, in Germany, are a native speaker of German, and happen to have Turkish parents.</w:t>
      </w:r>
    </w:p>
    <w:p w:rsidR="00252ADB" w:rsidRDefault="00252ADB" w:rsidP="00252ADB">
      <w:pPr>
        <w:pStyle w:val="NoSpacing"/>
      </w:pPr>
    </w:p>
    <w:p w:rsidR="00647565" w:rsidRPr="00252ADB" w:rsidRDefault="00707AFC" w:rsidP="00252ADB">
      <w:pPr>
        <w:pStyle w:val="NoSpacing"/>
      </w:pPr>
      <w:r>
        <w:rPr>
          <w:noProof/>
        </w:rPr>
        <w:drawing>
          <wp:anchor distT="0" distB="0" distL="114300" distR="114300" simplePos="0" relativeHeight="251832320" behindDoc="1" locked="0" layoutInCell="1" allowOverlap="1" wp14:anchorId="0A337BA2" wp14:editId="741AAAF9">
            <wp:simplePos x="0" y="0"/>
            <wp:positionH relativeFrom="column">
              <wp:posOffset>5250180</wp:posOffset>
            </wp:positionH>
            <wp:positionV relativeFrom="paragraph">
              <wp:posOffset>33020</wp:posOffset>
            </wp:positionV>
            <wp:extent cx="1014730" cy="1552575"/>
            <wp:effectExtent l="0" t="0" r="0" b="9525"/>
            <wp:wrapTight wrapText="bothSides">
              <wp:wrapPolygon edited="0">
                <wp:start x="0" y="0"/>
                <wp:lineTo x="0" y="21467"/>
                <wp:lineTo x="21086" y="21467"/>
                <wp:lineTo x="21086" y="0"/>
                <wp:lineTo x="0" y="0"/>
              </wp:wrapPolygon>
            </wp:wrapTight>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erson.jpg"/>
                    <pic:cNvPicPr/>
                  </pic:nvPicPr>
                  <pic:blipFill>
                    <a:blip r:embed="rId109">
                      <a:extLst>
                        <a:ext uri="{BEBA8EAE-BF5A-486C-A8C5-ECC9F3942E4B}">
                          <a14:imgProps xmlns:a14="http://schemas.microsoft.com/office/drawing/2010/main">
                            <a14:imgLayer r:embed="rId11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014730" cy="1552575"/>
                    </a:xfrm>
                    <a:prstGeom prst="rect">
                      <a:avLst/>
                    </a:prstGeom>
                  </pic:spPr>
                </pic:pic>
              </a:graphicData>
            </a:graphic>
            <wp14:sizeRelH relativeFrom="page">
              <wp14:pctWidth>0</wp14:pctWidth>
            </wp14:sizeRelH>
            <wp14:sizeRelV relativeFrom="page">
              <wp14:pctHeight>0</wp14:pctHeight>
            </wp14:sizeRelV>
          </wp:anchor>
        </w:drawing>
      </w:r>
      <w:r w:rsidR="00647565" w:rsidRPr="00252ADB">
        <w:t>Despite the entrenched belief in the one language = one culture equation, individuals assume several collective identities that are likely not only to change over time in dialogue with others, but are liable to be in conflict with one another. For example, an immigrant's sense of self, that was linked in his country of origin perhaps to his social class, his political views, or his economic status, becomes, in the new country, overwhelmingly linked to his national citizenship or his religion, for this is the identity that is imposed on him by others, who see in him now, for example, only a Turk or a Muslim. His own sense of self, or cultural identity, changes accordingly. Out of nostalgia for the 'old country', he may tend to become more Turkish than the Turks and entertain what Benedict Anderson has called 'long distance nationalism'. The Turkish he speaks may become with the passing of years somewhat different from the Turkish spoken today in the streets of Ankara; the community he used to belong to is now more an 'imagined community' than the actual present-day Turkey.</w:t>
      </w:r>
    </w:p>
    <w:p w:rsidR="00252ADB" w:rsidRDefault="00252ADB" w:rsidP="00252ADB">
      <w:pPr>
        <w:pStyle w:val="NoSpacing"/>
      </w:pPr>
      <w:bookmarkStart w:id="45" w:name="bookmark2"/>
    </w:p>
    <w:p w:rsidR="00647565" w:rsidRPr="00252ADB" w:rsidRDefault="00647565" w:rsidP="00252ADB">
      <w:pPr>
        <w:pStyle w:val="NoSpacing"/>
        <w:rPr>
          <w:b/>
          <w:bCs/>
          <w:sz w:val="28"/>
          <w:szCs w:val="28"/>
        </w:rPr>
      </w:pPr>
      <w:r w:rsidRPr="00252ADB">
        <w:rPr>
          <w:b/>
          <w:bCs/>
          <w:sz w:val="28"/>
          <w:szCs w:val="28"/>
        </w:rPr>
        <w:t>Cultural stereotypes</w:t>
      </w:r>
      <w:bookmarkEnd w:id="45"/>
    </w:p>
    <w:p w:rsidR="00647565" w:rsidRPr="00252ADB" w:rsidRDefault="00E54B8B" w:rsidP="00E54B8B">
      <w:pPr>
        <w:pStyle w:val="NoSpacing"/>
      </w:pPr>
      <w:r w:rsidRPr="0096510B">
        <w:rPr>
          <w:rFonts w:cs="Arial Unicode MS"/>
          <w:noProof/>
          <w:color w:val="000000"/>
        </w:rPr>
        <w:drawing>
          <wp:anchor distT="0" distB="0" distL="114300" distR="114300" simplePos="0" relativeHeight="251834368" behindDoc="0" locked="0" layoutInCell="1" allowOverlap="1" wp14:anchorId="3E1E0A58" wp14:editId="217F9D6C">
            <wp:simplePos x="0" y="0"/>
            <wp:positionH relativeFrom="column">
              <wp:posOffset>5866765</wp:posOffset>
            </wp:positionH>
            <wp:positionV relativeFrom="paragraph">
              <wp:posOffset>661670</wp:posOffset>
            </wp:positionV>
            <wp:extent cx="219075" cy="219075"/>
            <wp:effectExtent l="0" t="0" r="9525" b="9525"/>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647565" w:rsidRPr="00252ADB">
        <w:t>The problem lies in equating the racial, ethnic, national identity imposed on an individual by the state's bureaucratic system, and that individual's self-ascription. Our perception of someone's social identity is very much culturally determined. What we perceive about a person's culture and language is what we have been conditioned by our own culture to see, and the stereotypical models already built around our own.</w:t>
      </w:r>
      <w:r w:rsidR="00343CD4" w:rsidRPr="00252ADB">
        <w:rPr>
          <w:rFonts w:eastAsia="Constantia" w:cs="Constantia"/>
          <w:shd w:val="clear" w:color="auto" w:fill="FFFFFF"/>
        </w:rPr>
        <w:t xml:space="preserve"> Group</w:t>
      </w:r>
      <w:r w:rsidR="00647565" w:rsidRPr="00252ADB">
        <w:t xml:space="preserve"> identity is a question of</w:t>
      </w:r>
      <w:r w:rsidR="00343CD4" w:rsidRPr="00252ADB">
        <w:rPr>
          <w:rFonts w:eastAsia="Constantia" w:cs="Constantia"/>
          <w:shd w:val="clear" w:color="auto" w:fill="FFFFFF"/>
        </w:rPr>
        <w:t xml:space="preserve"> </w:t>
      </w:r>
      <w:r w:rsidR="00343CD4" w:rsidRPr="00252ADB">
        <w:rPr>
          <w:rFonts w:eastAsia="Constantia" w:cs="Constantia"/>
          <w:b/>
          <w:bCs/>
          <w:sz w:val="24"/>
          <w:szCs w:val="24"/>
          <w:shd w:val="clear" w:color="auto" w:fill="FFFFFF"/>
        </w:rPr>
        <w:t>focusing</w:t>
      </w:r>
      <w:r w:rsidR="00647565" w:rsidRPr="00252ADB">
        <w:t xml:space="preserve"> and </w:t>
      </w:r>
      <w:r w:rsidR="00343CD4" w:rsidRPr="00D770D5">
        <w:rPr>
          <w:rFonts w:eastAsia="Franklin Gothic Heavy" w:cs="Franklin Gothic Heavy"/>
          <w:b/>
          <w:bCs/>
          <w:sz w:val="24"/>
          <w:szCs w:val="24"/>
        </w:rPr>
        <w:t>diffusion</w:t>
      </w:r>
      <w:r w:rsidR="00343CD4" w:rsidRPr="00252ADB">
        <w:rPr>
          <w:rFonts w:eastAsia="Constantia" w:cs="Constantia"/>
          <w:shd w:val="clear" w:color="auto" w:fill="FFFFFF"/>
        </w:rPr>
        <w:t xml:space="preserve"> of ethnic, racial, national concepts or stereotypes. </w:t>
      </w:r>
      <w:r w:rsidRPr="00D91A8D">
        <w:rPr>
          <w:rFonts w:eastAsia="Constantia" w:cs="Constantia"/>
          <w:b/>
          <w:bCs/>
        </w:rPr>
        <w:t>(2</w:t>
      </w:r>
      <w:r>
        <w:rPr>
          <w:rFonts w:eastAsia="Constantia" w:cs="Constantia"/>
          <w:b/>
          <w:bCs/>
        </w:rPr>
        <w:t>9</w:t>
      </w:r>
      <w:r w:rsidRPr="00D91A8D">
        <w:rPr>
          <w:rFonts w:eastAsia="Constantia" w:cs="Constantia"/>
          <w:b/>
          <w:bCs/>
        </w:rPr>
        <w:t>)</w:t>
      </w:r>
      <w:r>
        <w:rPr>
          <w:rFonts w:eastAsia="Constantia" w:cs="Constantia"/>
          <w:b/>
          <w:bCs/>
        </w:rPr>
        <w:t xml:space="preserve">          </w:t>
      </w:r>
      <w:r w:rsidR="00343CD4" w:rsidRPr="00252ADB">
        <w:rPr>
          <w:rFonts w:eastAsia="Constantia" w:cs="Constantia"/>
          <w:shd w:val="clear" w:color="auto" w:fill="FFFFFF"/>
        </w:rPr>
        <w:t>Let us take an example.</w:t>
      </w:r>
    </w:p>
    <w:p w:rsidR="00252ADB" w:rsidRDefault="00252ADB" w:rsidP="00252ADB">
      <w:pPr>
        <w:pStyle w:val="NoSpacing"/>
      </w:pPr>
    </w:p>
    <w:p w:rsidR="00647565" w:rsidRPr="00252ADB" w:rsidRDefault="00647565" w:rsidP="00252ADB">
      <w:pPr>
        <w:pStyle w:val="NoSpacing"/>
      </w:pPr>
      <w:r w:rsidRPr="00252ADB">
        <w:t xml:space="preserve">Le Page and </w:t>
      </w:r>
      <w:proofErr w:type="spellStart"/>
      <w:r w:rsidRPr="00252ADB">
        <w:t>Tabouret</w:t>
      </w:r>
      <w:proofErr w:type="spellEnd"/>
      <w:r w:rsidRPr="00252ADB">
        <w:t xml:space="preserve">-Keller recount the case of a man in Singapore who claimed that he would never have any difficulty in telling the difference between an Indian and a Chinese. But how would he instantly know that the dark-skinned non-Malay person he saw on the street was an Indian (and not, say, a Pakistani), and that the light-skinned non-European was a Chinese (and not, say, a Korean), unless he differentiated the two according to the official Singaporean 'ethnic' categories: Chinese, Malay, Indian, Others? In another context with different racial classifications he might have interpreted differently the visual clues presented to him by people on the street. His impression was </w:t>
      </w:r>
      <w:r w:rsidR="00343CD4" w:rsidRPr="00252ADB">
        <w:rPr>
          <w:rFonts w:eastAsia="Constantia" w:cs="Constantia"/>
          <w:i/>
          <w:iCs/>
          <w:shd w:val="clear" w:color="auto" w:fill="FFFFFF"/>
        </w:rPr>
        <w:t>focused</w:t>
      </w:r>
      <w:r w:rsidRPr="00252ADB">
        <w:t xml:space="preserve"> by the classificatory concepts prevalent in his society, a behavior that Benjamin Whorf would have predicted. In turn this focus may prompt him, by a phenomenon of</w:t>
      </w:r>
      <w:r w:rsidR="00343CD4" w:rsidRPr="00252ADB">
        <w:rPr>
          <w:rFonts w:eastAsia="Constantia" w:cs="Constantia"/>
          <w:i/>
          <w:iCs/>
          <w:shd w:val="clear" w:color="auto" w:fill="FFFFFF"/>
        </w:rPr>
        <w:t xml:space="preserve"> diffusion</w:t>
      </w:r>
      <w:r w:rsidRPr="00252ADB">
        <w:t>, to identify all other 'Chinese' along the same ethnic categories, according to the stereotype 'All Chinese look alike to me'.</w:t>
      </w:r>
    </w:p>
    <w:p w:rsidR="009E64EA" w:rsidRDefault="009E64EA" w:rsidP="00252ADB">
      <w:pPr>
        <w:pStyle w:val="NoSpacing"/>
      </w:pPr>
    </w:p>
    <w:p w:rsidR="00647565" w:rsidRPr="00252ADB" w:rsidRDefault="00DD422B" w:rsidP="00252ADB">
      <w:pPr>
        <w:pStyle w:val="NoSpacing"/>
      </w:pPr>
      <w:r>
        <w:rPr>
          <w:noProof/>
        </w:rPr>
        <w:drawing>
          <wp:anchor distT="0" distB="0" distL="114300" distR="114300" simplePos="0" relativeHeight="251836416" behindDoc="0" locked="0" layoutInCell="1" allowOverlap="1" wp14:anchorId="31E6C738" wp14:editId="7D758CDA">
            <wp:simplePos x="0" y="0"/>
            <wp:positionH relativeFrom="column">
              <wp:posOffset>5332095</wp:posOffset>
            </wp:positionH>
            <wp:positionV relativeFrom="paragraph">
              <wp:posOffset>29210</wp:posOffset>
            </wp:positionV>
            <wp:extent cx="932180" cy="1438275"/>
            <wp:effectExtent l="0" t="0" r="1270" b="9525"/>
            <wp:wrapSquare wrapText="bothSides"/>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7330.jpg"/>
                    <pic:cNvPicPr/>
                  </pic:nvPicPr>
                  <pic:blipFill>
                    <a:blip r:embed="rId111" cstate="print">
                      <a:extLst>
                        <a:ext uri="{BEBA8EAE-BF5A-486C-A8C5-ECC9F3942E4B}">
                          <a14:imgProps xmlns:a14="http://schemas.microsoft.com/office/drawing/2010/main">
                            <a14:imgLayer r:embed="rId11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932180" cy="1438275"/>
                    </a:xfrm>
                    <a:prstGeom prst="rect">
                      <a:avLst/>
                    </a:prstGeom>
                  </pic:spPr>
                </pic:pic>
              </a:graphicData>
            </a:graphic>
            <wp14:sizeRelH relativeFrom="page">
              <wp14:pctWidth>0</wp14:pctWidth>
            </wp14:sizeRelH>
            <wp14:sizeRelV relativeFrom="page">
              <wp14:pctHeight>0</wp14:pctHeight>
            </wp14:sizeRelV>
          </wp:anchor>
        </w:drawing>
      </w:r>
      <w:r w:rsidR="00647565" w:rsidRPr="00252ADB">
        <w:t>It has to be noted that societies impose racial and ethnic categories only on certain groups: Whites do not generally identify themselves by the color of their skin, but by their provenance or nationality. They would find it ludicrous to draw their sense of cultural identity from their membership in the White race. Hence the rather startled reaction of two Danish women in the United States to a young African-American boy, who, overhearing their conversation in Danish, ask</w:t>
      </w:r>
      <w:r w:rsidR="005A6B2D">
        <w:t xml:space="preserve">ed them 'What's your culture?' </w:t>
      </w:r>
      <w:r w:rsidR="00647565" w:rsidRPr="00252ADB">
        <w:t>Seeing how perplexed they were, he explained with a smile 'See, I'm Black. Tha</w:t>
      </w:r>
      <w:r w:rsidR="005A6B2D">
        <w:t xml:space="preserve">t's my culture. What's yours?' </w:t>
      </w:r>
      <w:r w:rsidR="00647565" w:rsidRPr="00252ADB">
        <w:t>Laughingly they answered that they spoke Danish and came from Denmark. Interestingly, the boy did not use language as a criterion of gr</w:t>
      </w:r>
      <w:r w:rsidR="005A6B2D">
        <w:t>oup identity, but the Danes did.</w:t>
      </w:r>
    </w:p>
    <w:p w:rsidR="009E64EA" w:rsidRDefault="00DD422B" w:rsidP="00252ADB">
      <w:pPr>
        <w:pStyle w:val="NoSpacing"/>
      </w:pPr>
      <w:r>
        <w:rPr>
          <w:noProof/>
        </w:rPr>
        <w:drawing>
          <wp:anchor distT="0" distB="0" distL="114300" distR="114300" simplePos="0" relativeHeight="251835392" behindDoc="0" locked="0" layoutInCell="1" allowOverlap="1" wp14:anchorId="21A97B69" wp14:editId="7DF03A7D">
            <wp:simplePos x="0" y="0"/>
            <wp:positionH relativeFrom="column">
              <wp:posOffset>0</wp:posOffset>
            </wp:positionH>
            <wp:positionV relativeFrom="paragraph">
              <wp:posOffset>161925</wp:posOffset>
            </wp:positionV>
            <wp:extent cx="1123950" cy="748030"/>
            <wp:effectExtent l="0" t="0" r="0" b="0"/>
            <wp:wrapSquare wrapText="bothSides"/>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B_6306.jpg"/>
                    <pic:cNvPicPr/>
                  </pic:nvPicPr>
                  <pic:blipFill>
                    <a:blip r:embed="rId113" cstate="print">
                      <a:extLst>
                        <a:ext uri="{BEBA8EAE-BF5A-486C-A8C5-ECC9F3942E4B}">
                          <a14:imgProps xmlns:a14="http://schemas.microsoft.com/office/drawing/2010/main">
                            <a14:imgLayer r:embed="rId1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123950" cy="748030"/>
                    </a:xfrm>
                    <a:prstGeom prst="rect">
                      <a:avLst/>
                    </a:prstGeom>
                  </pic:spPr>
                </pic:pic>
              </a:graphicData>
            </a:graphic>
            <wp14:sizeRelH relativeFrom="page">
              <wp14:pctWidth>0</wp14:pctWidth>
            </wp14:sizeRelH>
            <wp14:sizeRelV relativeFrom="page">
              <wp14:pctHeight>0</wp14:pctHeight>
            </wp14:sizeRelV>
          </wp:anchor>
        </w:drawing>
      </w:r>
    </w:p>
    <w:p w:rsidR="00647565" w:rsidRPr="00252ADB" w:rsidRDefault="00647565" w:rsidP="00252ADB">
      <w:pPr>
        <w:pStyle w:val="NoSpacing"/>
      </w:pPr>
      <w:r w:rsidRPr="00252ADB">
        <w:t xml:space="preserve">European identities have traditionally been built much more around language and national citizenship, and around folk models of 'one nation = one language', than around ethnicity or race. But even in Europe the matter is not so simple. For example, Alsatians who speak German, French and Germanic Piatt may alternatively consider themselves as primarily Alsatians, or French, or German, depending on how they position themselves </w:t>
      </w:r>
      <w:proofErr w:type="spellStart"/>
      <w:r w:rsidR="00343CD4" w:rsidRPr="00252ADB">
        <w:rPr>
          <w:rFonts w:eastAsia="Constantia" w:cs="Constantia"/>
          <w:shd w:val="clear" w:color="auto" w:fill="FFFFFF"/>
        </w:rPr>
        <w:lastRenderedPageBreak/>
        <w:t>vis</w:t>
      </w:r>
      <w:proofErr w:type="spellEnd"/>
      <w:r w:rsidR="00343CD4" w:rsidRPr="00252ADB">
        <w:rPr>
          <w:rFonts w:eastAsia="Constantia" w:cs="Constantia"/>
          <w:shd w:val="clear" w:color="auto" w:fill="FFFFFF"/>
        </w:rPr>
        <w:t>-a-</w:t>
      </w:r>
      <w:proofErr w:type="spellStart"/>
      <w:r w:rsidR="00343CD4" w:rsidRPr="00252ADB">
        <w:rPr>
          <w:rFonts w:eastAsia="Constantia" w:cs="Constantia"/>
          <w:shd w:val="clear" w:color="auto" w:fill="FFFFFF"/>
        </w:rPr>
        <w:t>vis</w:t>
      </w:r>
      <w:proofErr w:type="spellEnd"/>
      <w:r w:rsidRPr="00252ADB">
        <w:t xml:space="preserve"> the history of their region and their family biography. A </w:t>
      </w:r>
      <w:r w:rsidR="00343CD4" w:rsidRPr="00252ADB">
        <w:rPr>
          <w:rFonts w:eastAsia="Constantia" w:cs="Constantia"/>
          <w:shd w:val="clear" w:color="auto" w:fill="FFFFFF"/>
        </w:rPr>
        <w:t>youngster born and raised in France of Algerian parents may, even though he speaks only French, call himself Algerian in France, but when abroad he might prefer to be seen as French, depending on which group he wishes to be identified with at the time.</w:t>
      </w:r>
    </w:p>
    <w:p w:rsidR="00D770D5" w:rsidRDefault="00D770D5" w:rsidP="00252ADB">
      <w:pPr>
        <w:pStyle w:val="NoSpacing"/>
      </w:pPr>
    </w:p>
    <w:p w:rsidR="0008543A" w:rsidRDefault="0071657E" w:rsidP="00252ADB">
      <w:pPr>
        <w:pStyle w:val="NoSpacing"/>
      </w:pPr>
      <w:r>
        <w:rPr>
          <w:noProof/>
        </w:rPr>
        <w:drawing>
          <wp:anchor distT="0" distB="0" distL="114300" distR="114300" simplePos="0" relativeHeight="251839488" behindDoc="1" locked="0" layoutInCell="1" allowOverlap="1" wp14:anchorId="55B11C81" wp14:editId="069F5576">
            <wp:simplePos x="0" y="0"/>
            <wp:positionH relativeFrom="column">
              <wp:posOffset>5638800</wp:posOffset>
            </wp:positionH>
            <wp:positionV relativeFrom="paragraph">
              <wp:posOffset>60960</wp:posOffset>
            </wp:positionV>
            <wp:extent cx="525780" cy="742950"/>
            <wp:effectExtent l="0" t="0" r="7620" b="0"/>
            <wp:wrapNone/>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90-chinese-love-symbol-calligraphy-painting-jpg.jpg"/>
                    <pic:cNvPicPr/>
                  </pic:nvPicPr>
                  <pic:blipFill>
                    <a:blip r:embed="rId115" cstate="print">
                      <a:extLst>
                        <a:ext uri="{BEBA8EAE-BF5A-486C-A8C5-ECC9F3942E4B}">
                          <a14:imgProps xmlns:a14="http://schemas.microsoft.com/office/drawing/2010/main">
                            <a14:imgLayer r:embed="rId11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25780" cy="742950"/>
                    </a:xfrm>
                    <a:prstGeom prst="rect">
                      <a:avLst/>
                    </a:prstGeom>
                  </pic:spPr>
                </pic:pic>
              </a:graphicData>
            </a:graphic>
            <wp14:sizeRelH relativeFrom="page">
              <wp14:pctWidth>0</wp14:pctWidth>
            </wp14:sizeRelH>
            <wp14:sizeRelV relativeFrom="page">
              <wp14:pctHeight>0</wp14:pctHeight>
            </wp14:sizeRelV>
          </wp:anchor>
        </w:drawing>
      </w:r>
      <w:r w:rsidR="00647565" w:rsidRPr="00252ADB">
        <w:t>Examples from other parts of the world show how complex the language-cultural identity</w:t>
      </w:r>
    </w:p>
    <w:p w:rsidR="0008543A" w:rsidRDefault="00647565" w:rsidP="00252ADB">
      <w:pPr>
        <w:pStyle w:val="NoSpacing"/>
      </w:pPr>
      <w:r w:rsidRPr="00252ADB">
        <w:t xml:space="preserve"> </w:t>
      </w:r>
      <w:proofErr w:type="gramStart"/>
      <w:r w:rsidRPr="00252ADB">
        <w:t>relationship</w:t>
      </w:r>
      <w:proofErr w:type="gramEnd"/>
      <w:r w:rsidRPr="00252ADB">
        <w:t xml:space="preserve"> really is. The Chinese, for example, identify themselves ethnically as Chinese even </w:t>
      </w:r>
    </w:p>
    <w:p w:rsidR="0008543A" w:rsidRDefault="00647565" w:rsidP="00252ADB">
      <w:pPr>
        <w:pStyle w:val="NoSpacing"/>
      </w:pPr>
      <w:proofErr w:type="gramStart"/>
      <w:r w:rsidRPr="00252ADB">
        <w:t>though</w:t>
      </w:r>
      <w:proofErr w:type="gramEnd"/>
      <w:r w:rsidRPr="00252ADB">
        <w:t xml:space="preserve"> they speak languages or dialects which are mutually unintelli</w:t>
      </w:r>
      <w:r w:rsidRPr="00252ADB">
        <w:softHyphen/>
        <w:t xml:space="preserve">gible. Despite the fact that a </w:t>
      </w:r>
    </w:p>
    <w:p w:rsidR="0008543A" w:rsidRDefault="00647565" w:rsidP="00252ADB">
      <w:pPr>
        <w:pStyle w:val="NoSpacing"/>
      </w:pPr>
      <w:proofErr w:type="gramStart"/>
      <w:r w:rsidRPr="00252ADB">
        <w:t>large</w:t>
      </w:r>
      <w:proofErr w:type="gramEnd"/>
      <w:r w:rsidRPr="00252ADB">
        <w:t xml:space="preserve"> number of Chinese don't know how to read and write, it is the Chinese character-writing </w:t>
      </w:r>
    </w:p>
    <w:p w:rsidR="00647565" w:rsidRPr="00252ADB" w:rsidRDefault="00647565" w:rsidP="00252ADB">
      <w:pPr>
        <w:pStyle w:val="NoSpacing"/>
      </w:pPr>
      <w:proofErr w:type="gramStart"/>
      <w:r w:rsidRPr="00252ADB">
        <w:t>system</w:t>
      </w:r>
      <w:proofErr w:type="gramEnd"/>
      <w:r w:rsidRPr="00252ADB">
        <w:t xml:space="preserve"> and the art of calligraphy that are the major factors of an overall Chinese group identity.</w:t>
      </w:r>
      <w:r w:rsidR="00DD422B" w:rsidRPr="00DD422B">
        <w:rPr>
          <w:noProof/>
        </w:rPr>
        <w:t xml:space="preserve"> </w:t>
      </w:r>
    </w:p>
    <w:p w:rsidR="009E64EA" w:rsidRDefault="009E64EA" w:rsidP="00252ADB">
      <w:pPr>
        <w:pStyle w:val="NoSpacing"/>
      </w:pPr>
    </w:p>
    <w:p w:rsidR="00647565" w:rsidRPr="00252ADB" w:rsidRDefault="00CC159E" w:rsidP="006B499B">
      <w:pPr>
        <w:pStyle w:val="NoSpacing"/>
      </w:pPr>
      <w:r w:rsidRPr="0096510B">
        <w:rPr>
          <w:rFonts w:cs="Arial Unicode MS"/>
          <w:noProof/>
          <w:color w:val="000000"/>
        </w:rPr>
        <w:drawing>
          <wp:anchor distT="0" distB="0" distL="114300" distR="114300" simplePos="0" relativeHeight="251841536" behindDoc="0" locked="0" layoutInCell="1" allowOverlap="1" wp14:anchorId="490D8C21" wp14:editId="27C5BB63">
            <wp:simplePos x="0" y="0"/>
            <wp:positionH relativeFrom="column">
              <wp:posOffset>4234815</wp:posOffset>
            </wp:positionH>
            <wp:positionV relativeFrom="paragraph">
              <wp:posOffset>1499870</wp:posOffset>
            </wp:positionV>
            <wp:extent cx="219075" cy="219075"/>
            <wp:effectExtent l="0" t="0" r="9525" b="9525"/>
            <wp:wrapNone/>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71657E">
        <w:rPr>
          <w:noProof/>
        </w:rPr>
        <w:drawing>
          <wp:anchor distT="0" distB="0" distL="114300" distR="114300" simplePos="0" relativeHeight="251838464" behindDoc="1" locked="0" layoutInCell="1" allowOverlap="1" wp14:anchorId="67B27FEE" wp14:editId="45E2CBCA">
            <wp:simplePos x="0" y="0"/>
            <wp:positionH relativeFrom="column">
              <wp:posOffset>3175</wp:posOffset>
            </wp:positionH>
            <wp:positionV relativeFrom="paragraph">
              <wp:posOffset>56515</wp:posOffset>
            </wp:positionV>
            <wp:extent cx="1016000" cy="609600"/>
            <wp:effectExtent l="0" t="0" r="0" b="0"/>
            <wp:wrapTight wrapText="bothSides">
              <wp:wrapPolygon edited="0">
                <wp:start x="0" y="0"/>
                <wp:lineTo x="0" y="20925"/>
                <wp:lineTo x="21060" y="20925"/>
                <wp:lineTo x="21060" y="0"/>
                <wp:lineTo x="0" y="0"/>
              </wp:wrapPolygon>
            </wp:wrapTight>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banology-sikh-boys-007.jpg"/>
                    <pic:cNvPicPr/>
                  </pic:nvPicPr>
                  <pic:blipFill>
                    <a:blip r:embed="rId117" cstate="print">
                      <a:extLst>
                        <a:ext uri="{BEBA8EAE-BF5A-486C-A8C5-ECC9F3942E4B}">
                          <a14:imgProps xmlns:a14="http://schemas.microsoft.com/office/drawing/2010/main">
                            <a14:imgLayer r:embed="rId11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016000" cy="609600"/>
                    </a:xfrm>
                    <a:prstGeom prst="rect">
                      <a:avLst/>
                    </a:prstGeom>
                  </pic:spPr>
                </pic:pic>
              </a:graphicData>
            </a:graphic>
            <wp14:sizeRelH relativeFrom="page">
              <wp14:pctWidth>0</wp14:pctWidth>
            </wp14:sizeRelH>
            <wp14:sizeRelV relativeFrom="page">
              <wp14:pctHeight>0</wp14:pctHeight>
            </wp14:sizeRelV>
          </wp:anchor>
        </w:drawing>
      </w:r>
      <w:r w:rsidR="00647565" w:rsidRPr="00252ADB">
        <w:t>A further example of the difficulty of equating one language with one ethnic group is given by the case of the Sikhs in Britain. Threatened to lose public recognition of their cultural and religious distinctiveness, for example, the wearing of the Sikh turban in schools, Sikh religious leaders have tried to bolster the group's identity by promoting t</w:t>
      </w:r>
      <w:r w:rsidR="00A17274">
        <w:t xml:space="preserve">he teaching of Punjabi </w:t>
      </w:r>
      <w:r w:rsidR="00647565" w:rsidRPr="00252ADB">
        <w:t>and patterns of behavior felt to be central to Sikhism, including hair styles and the wearing of turbans. However, seen objectively, neither the Punjabi language nor the wearing of turbans is peculiar to Sikhism either in India or Pakistan or Britain. Many cultures have survived even though their language has virtually disappeared (for instance the Yiddish of Jewish culture, the Gullah of American Black culture, the Indian languages of East Indian culture in the Caribbean); others have survived because they were part of an oral tradition kept up within an isolated community (for example, Acadian French in Louisiana</w:t>
      </w:r>
      <w:r>
        <w:t xml:space="preserve"> </w:t>
      </w:r>
      <w:r w:rsidRPr="00D91A8D">
        <w:rPr>
          <w:rFonts w:eastAsia="Constantia" w:cs="Constantia"/>
          <w:b/>
          <w:bCs/>
        </w:rPr>
        <w:t>(</w:t>
      </w:r>
      <w:r>
        <w:rPr>
          <w:rFonts w:eastAsia="Constantia" w:cs="Constantia"/>
          <w:b/>
          <w:bCs/>
        </w:rPr>
        <w:t>30</w:t>
      </w:r>
      <w:r w:rsidRPr="00D91A8D">
        <w:rPr>
          <w:rFonts w:eastAsia="Constantia" w:cs="Constantia"/>
          <w:b/>
          <w:bCs/>
        </w:rPr>
        <w:t>)</w:t>
      </w:r>
      <w:r>
        <w:t xml:space="preserve">       </w:t>
      </w:r>
      <w:r w:rsidR="00647565" w:rsidRPr="00252ADB">
        <w:t xml:space="preserve">), or because their members learned the dominant language, a fact that ironically enabled them to keep their own. </w:t>
      </w:r>
    </w:p>
    <w:p w:rsidR="00D770D5" w:rsidRDefault="00D770D5" w:rsidP="00252ADB">
      <w:pPr>
        <w:pStyle w:val="NoSpacing"/>
      </w:pPr>
      <w:bookmarkStart w:id="46" w:name="bookmark3"/>
    </w:p>
    <w:p w:rsidR="00647565" w:rsidRPr="00D770D5" w:rsidRDefault="00647565" w:rsidP="00252ADB">
      <w:pPr>
        <w:pStyle w:val="NoSpacing"/>
        <w:rPr>
          <w:b/>
          <w:bCs/>
          <w:sz w:val="28"/>
          <w:szCs w:val="28"/>
        </w:rPr>
      </w:pPr>
      <w:r w:rsidRPr="00D770D5">
        <w:rPr>
          <w:b/>
          <w:bCs/>
          <w:sz w:val="28"/>
          <w:szCs w:val="28"/>
        </w:rPr>
        <w:t>Language crossing as act of identity</w:t>
      </w:r>
      <w:bookmarkEnd w:id="46"/>
    </w:p>
    <w:p w:rsidR="00647565" w:rsidRPr="00252ADB" w:rsidRDefault="0090050F" w:rsidP="00252ADB">
      <w:pPr>
        <w:pStyle w:val="NoSpacing"/>
      </w:pPr>
      <w:r>
        <w:rPr>
          <w:noProof/>
        </w:rPr>
        <w:drawing>
          <wp:anchor distT="0" distB="0" distL="114300" distR="114300" simplePos="0" relativeHeight="251842560" behindDoc="1" locked="0" layoutInCell="1" allowOverlap="1" wp14:anchorId="28C43989" wp14:editId="0AE01809">
            <wp:simplePos x="0" y="0"/>
            <wp:positionH relativeFrom="column">
              <wp:posOffset>5153025</wp:posOffset>
            </wp:positionH>
            <wp:positionV relativeFrom="paragraph">
              <wp:posOffset>1097915</wp:posOffset>
            </wp:positionV>
            <wp:extent cx="1104900" cy="1109980"/>
            <wp:effectExtent l="0" t="0" r="0" b="0"/>
            <wp:wrapTight wrapText="bothSides">
              <wp:wrapPolygon edited="0">
                <wp:start x="0" y="0"/>
                <wp:lineTo x="0" y="21130"/>
                <wp:lineTo x="21228" y="21130"/>
                <wp:lineTo x="21228" y="0"/>
                <wp:lineTo x="0" y="0"/>
              </wp:wrapPolygon>
            </wp:wrapTight>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dents_globe.jpg"/>
                    <pic:cNvPicPr/>
                  </pic:nvPicPr>
                  <pic:blipFill>
                    <a:blip r:embed="rId119" cstate="print">
                      <a:extLst>
                        <a:ext uri="{BEBA8EAE-BF5A-486C-A8C5-ECC9F3942E4B}">
                          <a14:imgProps xmlns:a14="http://schemas.microsoft.com/office/drawing/2010/main">
                            <a14:imgLayer r:embed="rId12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104900" cy="1109980"/>
                    </a:xfrm>
                    <a:prstGeom prst="rect">
                      <a:avLst/>
                    </a:prstGeom>
                  </pic:spPr>
                </pic:pic>
              </a:graphicData>
            </a:graphic>
            <wp14:sizeRelH relativeFrom="page">
              <wp14:pctWidth>0</wp14:pctWidth>
            </wp14:sizeRelH>
            <wp14:sizeRelV relativeFrom="page">
              <wp14:pctHeight>0</wp14:pctHeight>
            </wp14:sizeRelV>
          </wp:anchor>
        </w:drawing>
      </w:r>
      <w:r w:rsidR="00647565" w:rsidRPr="00252ADB">
        <w:t xml:space="preserve">One way of surviving culturally in immigration settings is to exploit, rather than stifle, the endless variety of meanings afforded by participation in several discourse communities at once. More and more people are living, </w:t>
      </w:r>
      <w:r w:rsidR="00C800EC">
        <w:t>speaking and interacting in in-</w:t>
      </w:r>
      <w:r w:rsidR="00647565" w:rsidRPr="00252ADB">
        <w:t xml:space="preserve">between spaces, across multiple languages or varieties of the same language: Latinos in Los Angeles, Pakistanis in London, Arabs in Paris, but also Black Americans in New York or Atlanta, choose one way of talking over another depending on the topic, the interlocutor and the situational context. Such </w:t>
      </w:r>
      <w:r w:rsidR="00647565" w:rsidRPr="00D770D5">
        <w:rPr>
          <w:b/>
          <w:bCs/>
          <w:sz w:val="24"/>
          <w:szCs w:val="24"/>
        </w:rPr>
        <w:t>language crossings</w:t>
      </w:r>
      <w:r w:rsidR="00647565" w:rsidRPr="00252ADB">
        <w:t xml:space="preserve">, frequent in inter-ethnic communication, include, as we saw in Chapter 4, the switching of codes, i.e. the insertion of elements from one language into another, be they isolated words, whole sentences, or prosodic features of speech. Language crossing enables speakers to change footing within the same conversation, but also to show solidarity or distance towards the discourse communities whose languages they are using, and whom they perceive their interlocutor as belonging. By crossing languages, speakers perform cultural </w:t>
      </w:r>
      <w:r w:rsidR="00647565" w:rsidRPr="00D770D5">
        <w:rPr>
          <w:b/>
          <w:bCs/>
          <w:sz w:val="24"/>
          <w:szCs w:val="24"/>
        </w:rPr>
        <w:t>acts of identity</w:t>
      </w:r>
      <w:r w:rsidR="00647565" w:rsidRPr="00252ADB">
        <w:t xml:space="preserve">. </w:t>
      </w:r>
      <w:proofErr w:type="gramStart"/>
      <w:r w:rsidR="00647565" w:rsidRPr="00252ADB">
        <w:t>Thus, for example, two bilingual 12-year olds from Mexico in a US American school.</w:t>
      </w:r>
      <w:proofErr w:type="gramEnd"/>
      <w:r w:rsidR="00647565" w:rsidRPr="00252ADB">
        <w:t xml:space="preserve"> M is telling F what she does when she comes back from school. M and F usually speak their common language, Spanish.</w:t>
      </w:r>
    </w:p>
    <w:p w:rsidR="00D770D5" w:rsidRDefault="00D770D5" w:rsidP="00252ADB">
      <w:pPr>
        <w:pStyle w:val="NoSpacing"/>
      </w:pPr>
    </w:p>
    <w:p w:rsidR="00D770D5" w:rsidRPr="00C800EC" w:rsidRDefault="00647565" w:rsidP="00C800EC">
      <w:pPr>
        <w:pStyle w:val="NoSpacing"/>
        <w:pBdr>
          <w:top w:val="single" w:sz="4" w:space="1" w:color="auto"/>
          <w:left w:val="single" w:sz="4" w:space="0" w:color="auto"/>
          <w:bottom w:val="single" w:sz="4" w:space="1" w:color="auto"/>
          <w:right w:val="single" w:sz="4" w:space="4" w:color="auto"/>
        </w:pBdr>
        <w:rPr>
          <w:sz w:val="20"/>
          <w:szCs w:val="20"/>
        </w:rPr>
      </w:pPr>
      <w:r w:rsidRPr="00C800EC">
        <w:rPr>
          <w:sz w:val="20"/>
          <w:szCs w:val="20"/>
        </w:rPr>
        <w:t xml:space="preserve">M: Mira, me </w:t>
      </w:r>
      <w:proofErr w:type="spellStart"/>
      <w:r w:rsidRPr="00C800EC">
        <w:rPr>
          <w:sz w:val="20"/>
          <w:szCs w:val="20"/>
        </w:rPr>
        <w:t>pongo</w:t>
      </w:r>
      <w:proofErr w:type="spellEnd"/>
      <w:r w:rsidRPr="00C800EC">
        <w:rPr>
          <w:sz w:val="20"/>
          <w:szCs w:val="20"/>
        </w:rPr>
        <w:t xml:space="preserve"> a </w:t>
      </w:r>
      <w:proofErr w:type="spellStart"/>
      <w:r w:rsidRPr="00C800EC">
        <w:rPr>
          <w:sz w:val="20"/>
          <w:szCs w:val="20"/>
        </w:rPr>
        <w:t>hacer</w:t>
      </w:r>
      <w:proofErr w:type="spellEnd"/>
      <w:r w:rsidRPr="00C800EC">
        <w:rPr>
          <w:sz w:val="20"/>
          <w:szCs w:val="20"/>
        </w:rPr>
        <w:t xml:space="preserve"> </w:t>
      </w:r>
      <w:proofErr w:type="spellStart"/>
      <w:r w:rsidRPr="00C800EC">
        <w:rPr>
          <w:sz w:val="20"/>
          <w:szCs w:val="20"/>
        </w:rPr>
        <w:t>tarea</w:t>
      </w:r>
      <w:proofErr w:type="spellEnd"/>
      <w:r w:rsidRPr="00C800EC">
        <w:rPr>
          <w:sz w:val="20"/>
          <w:szCs w:val="20"/>
        </w:rPr>
        <w:t xml:space="preserve">, </w:t>
      </w:r>
      <w:proofErr w:type="spellStart"/>
      <w:r w:rsidRPr="00C800EC">
        <w:rPr>
          <w:sz w:val="20"/>
          <w:szCs w:val="20"/>
        </w:rPr>
        <w:t>despues</w:t>
      </w:r>
      <w:proofErr w:type="spellEnd"/>
      <w:r w:rsidRPr="00C800EC">
        <w:rPr>
          <w:sz w:val="20"/>
          <w:szCs w:val="20"/>
        </w:rPr>
        <w:t xml:space="preserve"> me </w:t>
      </w:r>
      <w:proofErr w:type="spellStart"/>
      <w:r w:rsidRPr="00C800EC">
        <w:rPr>
          <w:sz w:val="20"/>
          <w:szCs w:val="20"/>
        </w:rPr>
        <w:t>pongo</w:t>
      </w:r>
      <w:proofErr w:type="spellEnd"/>
      <w:r w:rsidRPr="00C800EC">
        <w:rPr>
          <w:sz w:val="20"/>
          <w:szCs w:val="20"/>
        </w:rPr>
        <w:t xml:space="preserve"> leer </w:t>
      </w:r>
      <w:proofErr w:type="gramStart"/>
      <w:r w:rsidRPr="00C800EC">
        <w:rPr>
          <w:sz w:val="20"/>
          <w:szCs w:val="20"/>
        </w:rPr>
        <w:t>un</w:t>
      </w:r>
      <w:proofErr w:type="gramEnd"/>
      <w:r w:rsidRPr="00C800EC">
        <w:rPr>
          <w:sz w:val="20"/>
          <w:szCs w:val="20"/>
        </w:rPr>
        <w:t xml:space="preserve"> </w:t>
      </w:r>
      <w:proofErr w:type="spellStart"/>
      <w:r w:rsidRPr="00C800EC">
        <w:rPr>
          <w:sz w:val="20"/>
          <w:szCs w:val="20"/>
        </w:rPr>
        <w:t>libro</w:t>
      </w:r>
      <w:proofErr w:type="spellEnd"/>
      <w:r w:rsidRPr="00C800EC">
        <w:rPr>
          <w:sz w:val="20"/>
          <w:szCs w:val="20"/>
        </w:rPr>
        <w:t xml:space="preserve">, </w:t>
      </w:r>
      <w:proofErr w:type="spellStart"/>
      <w:r w:rsidRPr="00C800EC">
        <w:rPr>
          <w:sz w:val="20"/>
          <w:szCs w:val="20"/>
        </w:rPr>
        <w:t>despues</w:t>
      </w:r>
      <w:proofErr w:type="spellEnd"/>
      <w:r w:rsidRPr="00C800EC">
        <w:rPr>
          <w:sz w:val="20"/>
          <w:szCs w:val="20"/>
        </w:rPr>
        <w:t xml:space="preserve"> me </w:t>
      </w:r>
      <w:proofErr w:type="spellStart"/>
      <w:r w:rsidRPr="00C800EC">
        <w:rPr>
          <w:sz w:val="20"/>
          <w:szCs w:val="20"/>
        </w:rPr>
        <w:t>pongo</w:t>
      </w:r>
      <w:proofErr w:type="spellEnd"/>
      <w:r w:rsidRPr="00C800EC">
        <w:rPr>
          <w:sz w:val="20"/>
          <w:szCs w:val="20"/>
        </w:rPr>
        <w:t xml:space="preserve"> a </w:t>
      </w:r>
      <w:proofErr w:type="spellStart"/>
      <w:r w:rsidRPr="00C800EC">
        <w:rPr>
          <w:sz w:val="20"/>
          <w:szCs w:val="20"/>
        </w:rPr>
        <w:t>hacer</w:t>
      </w:r>
      <w:proofErr w:type="spellEnd"/>
      <w:r w:rsidRPr="00C800EC">
        <w:rPr>
          <w:sz w:val="20"/>
          <w:szCs w:val="20"/>
        </w:rPr>
        <w:t xml:space="preserve"> </w:t>
      </w:r>
      <w:proofErr w:type="spellStart"/>
      <w:r w:rsidRPr="00C800EC">
        <w:rPr>
          <w:sz w:val="20"/>
          <w:szCs w:val="20"/>
        </w:rPr>
        <w:t>matematica</w:t>
      </w:r>
      <w:proofErr w:type="spellEnd"/>
      <w:r w:rsidRPr="00C800EC">
        <w:rPr>
          <w:sz w:val="20"/>
          <w:szCs w:val="20"/>
        </w:rPr>
        <w:t xml:space="preserve">, </w:t>
      </w:r>
      <w:proofErr w:type="spellStart"/>
      <w:r w:rsidRPr="00C800EC">
        <w:rPr>
          <w:sz w:val="20"/>
          <w:szCs w:val="20"/>
        </w:rPr>
        <w:t>despues</w:t>
      </w:r>
      <w:proofErr w:type="spellEnd"/>
      <w:r w:rsidRPr="00C800EC">
        <w:rPr>
          <w:sz w:val="20"/>
          <w:szCs w:val="20"/>
        </w:rPr>
        <w:t xml:space="preserve"> de </w:t>
      </w:r>
      <w:proofErr w:type="spellStart"/>
      <w:r w:rsidRPr="00C800EC">
        <w:rPr>
          <w:sz w:val="20"/>
          <w:szCs w:val="20"/>
        </w:rPr>
        <w:t>hacer</w:t>
      </w:r>
      <w:proofErr w:type="spellEnd"/>
      <w:r w:rsidRPr="00C800EC">
        <w:rPr>
          <w:sz w:val="20"/>
          <w:szCs w:val="20"/>
        </w:rPr>
        <w:t xml:space="preserve"> </w:t>
      </w:r>
      <w:proofErr w:type="spellStart"/>
      <w:r w:rsidRPr="00C800EC">
        <w:rPr>
          <w:sz w:val="20"/>
          <w:szCs w:val="20"/>
        </w:rPr>
        <w:t>matematica</w:t>
      </w:r>
      <w:proofErr w:type="spellEnd"/>
      <w:r w:rsidRPr="00C800EC">
        <w:rPr>
          <w:sz w:val="20"/>
          <w:szCs w:val="20"/>
        </w:rPr>
        <w:t xml:space="preserve"> me </w:t>
      </w:r>
      <w:proofErr w:type="spellStart"/>
      <w:r w:rsidRPr="00C800EC">
        <w:rPr>
          <w:sz w:val="20"/>
          <w:szCs w:val="20"/>
        </w:rPr>
        <w:t>pongo</w:t>
      </w:r>
      <w:proofErr w:type="spellEnd"/>
      <w:r w:rsidRPr="00C800EC">
        <w:rPr>
          <w:sz w:val="20"/>
          <w:szCs w:val="20"/>
        </w:rPr>
        <w:t xml:space="preserve"> a </w:t>
      </w:r>
      <w:proofErr w:type="spellStart"/>
      <w:r w:rsidRPr="00C800EC">
        <w:rPr>
          <w:sz w:val="20"/>
          <w:szCs w:val="20"/>
        </w:rPr>
        <w:t>practicar</w:t>
      </w:r>
      <w:proofErr w:type="spellEnd"/>
      <w:r w:rsidRPr="00C800EC">
        <w:rPr>
          <w:sz w:val="20"/>
          <w:szCs w:val="20"/>
        </w:rPr>
        <w:t xml:space="preserve"> en el piano, </w:t>
      </w:r>
      <w:proofErr w:type="spellStart"/>
      <w:r w:rsidRPr="00C800EC">
        <w:rPr>
          <w:sz w:val="20"/>
          <w:szCs w:val="20"/>
        </w:rPr>
        <w:t>despues</w:t>
      </w:r>
      <w:proofErr w:type="spellEnd"/>
      <w:r w:rsidRPr="00C800EC">
        <w:rPr>
          <w:sz w:val="20"/>
          <w:szCs w:val="20"/>
        </w:rPr>
        <w:t xml:space="preserve"> de </w:t>
      </w:r>
      <w:proofErr w:type="spellStart"/>
      <w:r w:rsidRPr="00C800EC">
        <w:rPr>
          <w:sz w:val="20"/>
          <w:szCs w:val="20"/>
        </w:rPr>
        <w:t>terminarse</w:t>
      </w:r>
      <w:proofErr w:type="spellEnd"/>
      <w:r w:rsidRPr="00C800EC">
        <w:rPr>
          <w:sz w:val="20"/>
          <w:szCs w:val="20"/>
        </w:rPr>
        <w:t xml:space="preserve"> en el piano- </w:t>
      </w:r>
    </w:p>
    <w:p w:rsidR="00D770D5" w:rsidRPr="00C800EC" w:rsidRDefault="00D770D5" w:rsidP="00C800EC">
      <w:pPr>
        <w:pStyle w:val="NoSpacing"/>
        <w:pBdr>
          <w:top w:val="single" w:sz="4" w:space="1" w:color="auto"/>
          <w:left w:val="single" w:sz="4" w:space="0" w:color="auto"/>
          <w:bottom w:val="single" w:sz="4" w:space="1" w:color="auto"/>
          <w:right w:val="single" w:sz="4" w:space="4" w:color="auto"/>
        </w:pBdr>
        <w:rPr>
          <w:sz w:val="10"/>
          <w:szCs w:val="10"/>
        </w:rPr>
      </w:pPr>
    </w:p>
    <w:p w:rsidR="00647565" w:rsidRPr="00C800EC" w:rsidRDefault="00647565" w:rsidP="00C800EC">
      <w:pPr>
        <w:pStyle w:val="NoSpacing"/>
        <w:pBdr>
          <w:top w:val="single" w:sz="4" w:space="1" w:color="auto"/>
          <w:left w:val="single" w:sz="4" w:space="0" w:color="auto"/>
          <w:bottom w:val="single" w:sz="4" w:space="1" w:color="auto"/>
          <w:right w:val="single" w:sz="4" w:space="4" w:color="auto"/>
        </w:pBdr>
        <w:rPr>
          <w:sz w:val="20"/>
          <w:szCs w:val="20"/>
        </w:rPr>
      </w:pPr>
      <w:r w:rsidRPr="00C800EC">
        <w:rPr>
          <w:sz w:val="20"/>
          <w:szCs w:val="20"/>
        </w:rPr>
        <w:t>F:</w:t>
      </w:r>
      <w:r w:rsidRPr="00C800EC">
        <w:rPr>
          <w:sz w:val="20"/>
          <w:szCs w:val="20"/>
        </w:rPr>
        <w:tab/>
        <w:t>=you got a piano?</w:t>
      </w:r>
    </w:p>
    <w:p w:rsidR="00D770D5" w:rsidRPr="00C800EC" w:rsidRDefault="00D770D5" w:rsidP="00C800EC">
      <w:pPr>
        <w:pStyle w:val="NoSpacing"/>
        <w:pBdr>
          <w:top w:val="single" w:sz="4" w:space="1" w:color="auto"/>
          <w:left w:val="single" w:sz="4" w:space="0" w:color="auto"/>
          <w:bottom w:val="single" w:sz="4" w:space="1" w:color="auto"/>
          <w:right w:val="single" w:sz="4" w:space="4" w:color="auto"/>
        </w:pBdr>
        <w:rPr>
          <w:sz w:val="10"/>
          <w:szCs w:val="10"/>
        </w:rPr>
      </w:pPr>
    </w:p>
    <w:p w:rsidR="00D770D5" w:rsidRDefault="00647565" w:rsidP="00C800EC">
      <w:pPr>
        <w:pStyle w:val="NoSpacing"/>
        <w:pBdr>
          <w:top w:val="single" w:sz="4" w:space="1" w:color="auto"/>
          <w:left w:val="single" w:sz="4" w:space="0" w:color="auto"/>
          <w:bottom w:val="single" w:sz="4" w:space="1" w:color="auto"/>
          <w:right w:val="single" w:sz="4" w:space="4" w:color="auto"/>
        </w:pBdr>
      </w:pPr>
      <w:r w:rsidRPr="00C800EC">
        <w:rPr>
          <w:sz w:val="20"/>
          <w:szCs w:val="20"/>
        </w:rPr>
        <w:t>M: I have a piano in my house, don't you guys know it</w:t>
      </w:r>
      <w:proofErr w:type="gramStart"/>
      <w:r w:rsidRPr="00C800EC">
        <w:rPr>
          <w:sz w:val="20"/>
          <w:szCs w:val="20"/>
        </w:rPr>
        <w:t>?...</w:t>
      </w:r>
      <w:proofErr w:type="gramEnd"/>
      <w:r w:rsidRPr="00C800EC">
        <w:rPr>
          <w:sz w:val="20"/>
          <w:szCs w:val="20"/>
        </w:rPr>
        <w:t xml:space="preserve"> No me </w:t>
      </w:r>
      <w:proofErr w:type="spellStart"/>
      <w:r w:rsidRPr="00C800EC">
        <w:rPr>
          <w:sz w:val="20"/>
          <w:szCs w:val="20"/>
        </w:rPr>
        <w:t>digas</w:t>
      </w:r>
      <w:proofErr w:type="spellEnd"/>
      <w:r w:rsidRPr="00C800EC">
        <w:rPr>
          <w:sz w:val="20"/>
          <w:szCs w:val="20"/>
        </w:rPr>
        <w:t xml:space="preserve"> </w:t>
      </w:r>
      <w:proofErr w:type="spellStart"/>
      <w:r w:rsidRPr="00C800EC">
        <w:rPr>
          <w:sz w:val="20"/>
          <w:szCs w:val="20"/>
        </w:rPr>
        <w:t>que</w:t>
      </w:r>
      <w:proofErr w:type="spellEnd"/>
      <w:r w:rsidRPr="00C800EC">
        <w:rPr>
          <w:sz w:val="20"/>
          <w:szCs w:val="20"/>
        </w:rPr>
        <w:t xml:space="preserve"> no </w:t>
      </w:r>
      <w:proofErr w:type="spellStart"/>
      <w:r w:rsidRPr="00C800EC">
        <w:rPr>
          <w:sz w:val="20"/>
          <w:szCs w:val="20"/>
        </w:rPr>
        <w:t>sabfa</w:t>
      </w:r>
      <w:proofErr w:type="spellEnd"/>
      <w:r w:rsidRPr="00C800EC">
        <w:rPr>
          <w:sz w:val="20"/>
          <w:szCs w:val="20"/>
        </w:rPr>
        <w:t xml:space="preserve"> ... </w:t>
      </w:r>
      <w:proofErr w:type="spellStart"/>
      <w:r w:rsidRPr="00C800EC">
        <w:rPr>
          <w:sz w:val="20"/>
          <w:szCs w:val="20"/>
        </w:rPr>
        <w:t>yo</w:t>
      </w:r>
      <w:proofErr w:type="spellEnd"/>
      <w:r w:rsidRPr="00C800EC">
        <w:rPr>
          <w:sz w:val="20"/>
          <w:szCs w:val="20"/>
        </w:rPr>
        <w:t xml:space="preserve"> lo </w:t>
      </w:r>
      <w:proofErr w:type="spellStart"/>
      <w:r w:rsidRPr="00C800EC">
        <w:rPr>
          <w:sz w:val="20"/>
          <w:szCs w:val="20"/>
        </w:rPr>
        <w:t>dije</w:t>
      </w:r>
      <w:proofErr w:type="spellEnd"/>
      <w:r w:rsidRPr="00C800EC">
        <w:rPr>
          <w:sz w:val="20"/>
          <w:szCs w:val="20"/>
        </w:rPr>
        <w:t xml:space="preserve"> a Gabriel y a Fernando ... </w:t>
      </w:r>
      <w:proofErr w:type="spellStart"/>
      <w:r w:rsidRPr="00C800EC">
        <w:rPr>
          <w:sz w:val="20"/>
          <w:szCs w:val="20"/>
        </w:rPr>
        <w:t>todo</w:t>
      </w:r>
      <w:proofErr w:type="spellEnd"/>
      <w:r w:rsidRPr="00C800EC">
        <w:rPr>
          <w:sz w:val="20"/>
          <w:szCs w:val="20"/>
        </w:rPr>
        <w:t xml:space="preserve"> el </w:t>
      </w:r>
      <w:proofErr w:type="spellStart"/>
      <w:r w:rsidRPr="00C800EC">
        <w:rPr>
          <w:sz w:val="20"/>
          <w:szCs w:val="20"/>
        </w:rPr>
        <w:t>mundo</w:t>
      </w:r>
      <w:proofErr w:type="spellEnd"/>
      <w:r w:rsidRPr="00C800EC">
        <w:rPr>
          <w:sz w:val="20"/>
          <w:szCs w:val="20"/>
        </w:rPr>
        <w:t xml:space="preserve">. [M: Look, I do homework, then I read a book, then I do science, I do math, after doing math I practice the piano, after I finished with the piano = </w:t>
      </w:r>
    </w:p>
    <w:p w:rsidR="00D770D5" w:rsidRDefault="00D770D5" w:rsidP="00252ADB">
      <w:pPr>
        <w:pStyle w:val="NoSpacing"/>
      </w:pPr>
    </w:p>
    <w:p w:rsidR="00C800EC" w:rsidRDefault="00C800EC" w:rsidP="00252ADB">
      <w:pPr>
        <w:pStyle w:val="NoSpacing"/>
      </w:pPr>
    </w:p>
    <w:p w:rsidR="00647565" w:rsidRPr="00252ADB" w:rsidRDefault="00900C11" w:rsidP="00252ADB">
      <w:pPr>
        <w:pStyle w:val="NoSpacing"/>
      </w:pPr>
      <w:r w:rsidRPr="0096510B">
        <w:rPr>
          <w:rFonts w:cs="Arial Unicode MS"/>
          <w:noProof/>
          <w:color w:val="000000"/>
        </w:rPr>
        <w:drawing>
          <wp:anchor distT="0" distB="0" distL="114300" distR="114300" simplePos="0" relativeHeight="251845632" behindDoc="0" locked="0" layoutInCell="1" allowOverlap="1" wp14:anchorId="09CD4F2A" wp14:editId="2462AB84">
            <wp:simplePos x="0" y="0"/>
            <wp:positionH relativeFrom="column">
              <wp:posOffset>4495165</wp:posOffset>
            </wp:positionH>
            <wp:positionV relativeFrom="paragraph">
              <wp:posOffset>479425</wp:posOffset>
            </wp:positionV>
            <wp:extent cx="219075" cy="219075"/>
            <wp:effectExtent l="0" t="0" r="9525" b="9525"/>
            <wp:wrapNone/>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647565" w:rsidRPr="00252ADB">
        <w:t>The fact of owning a piano marks M as belonging to a different social culture than F who shows his surprise—and his dis</w:t>
      </w:r>
      <w:r w:rsidR="00647565" w:rsidRPr="00252ADB">
        <w:softHyphen/>
        <w:t>tance—by using the dominant Anglo-American language. M acknowledges her membership in that culture by responding in English, but immediately switches back to Spanish to show her solidarity with her Latino peers in the classroom, who come from more modest backgrounds.</w:t>
      </w:r>
      <w:r>
        <w:t xml:space="preserve"> </w:t>
      </w:r>
      <w:r w:rsidRPr="00900C11">
        <w:rPr>
          <w:b/>
          <w:bCs/>
        </w:rPr>
        <w:t xml:space="preserve">(31) </w:t>
      </w:r>
    </w:p>
    <w:p w:rsidR="00D770D5" w:rsidRDefault="00D770D5" w:rsidP="00252ADB">
      <w:pPr>
        <w:pStyle w:val="NoSpacing"/>
      </w:pPr>
    </w:p>
    <w:p w:rsidR="00C800EC" w:rsidRDefault="00C800EC" w:rsidP="00252ADB">
      <w:pPr>
        <w:pStyle w:val="NoSpacing"/>
      </w:pPr>
    </w:p>
    <w:p w:rsidR="00647565" w:rsidRPr="00252ADB" w:rsidRDefault="00647565" w:rsidP="00252ADB">
      <w:pPr>
        <w:pStyle w:val="NoSpacing"/>
      </w:pPr>
      <w:r w:rsidRPr="00252ADB">
        <w:lastRenderedPageBreak/>
        <w:t xml:space="preserve">Refusing to adopt the same language when you are seen as belonging to the same culture can be perceived as an affront that requires some </w:t>
      </w:r>
      <w:proofErr w:type="spellStart"/>
      <w:r w:rsidRPr="00252ADB">
        <w:t>facework</w:t>
      </w:r>
      <w:proofErr w:type="spellEnd"/>
      <w:r w:rsidRPr="00252ADB">
        <w:t xml:space="preserve"> repair, as in the following radio interview between two Black American disk jockeys (</w:t>
      </w:r>
      <w:proofErr w:type="spellStart"/>
      <w:r w:rsidRPr="00252ADB">
        <w:t>DJi</w:t>
      </w:r>
      <w:proofErr w:type="spellEnd"/>
      <w:r w:rsidRPr="00252ADB">
        <w:t>, DJ2) and a Black American singer (SG):</w:t>
      </w:r>
    </w:p>
    <w:p w:rsidR="00D770D5" w:rsidRDefault="00D770D5" w:rsidP="00252ADB">
      <w:pPr>
        <w:pStyle w:val="NoSpacing"/>
      </w:pPr>
    </w:p>
    <w:p w:rsidR="00647565" w:rsidRPr="0090050F" w:rsidRDefault="0090050F" w:rsidP="0090050F">
      <w:pPr>
        <w:pStyle w:val="NoSpacing"/>
        <w:pBdr>
          <w:top w:val="single" w:sz="4" w:space="1" w:color="auto"/>
          <w:left w:val="single" w:sz="4" w:space="4" w:color="auto"/>
          <w:bottom w:val="single" w:sz="4" w:space="1" w:color="auto"/>
          <w:right w:val="single" w:sz="4" w:space="4" w:color="auto"/>
        </w:pBdr>
        <w:rPr>
          <w:sz w:val="20"/>
          <w:szCs w:val="20"/>
        </w:rPr>
      </w:pPr>
      <w:r>
        <w:rPr>
          <w:noProof/>
          <w:sz w:val="20"/>
          <w:szCs w:val="20"/>
        </w:rPr>
        <w:drawing>
          <wp:anchor distT="0" distB="0" distL="114300" distR="114300" simplePos="0" relativeHeight="251843584" behindDoc="0" locked="0" layoutInCell="1" allowOverlap="1" wp14:anchorId="5B8A401D" wp14:editId="61CA84F4">
            <wp:simplePos x="0" y="0"/>
            <wp:positionH relativeFrom="column">
              <wp:posOffset>5572125</wp:posOffset>
            </wp:positionH>
            <wp:positionV relativeFrom="paragraph">
              <wp:posOffset>60960</wp:posOffset>
            </wp:positionV>
            <wp:extent cx="727710" cy="914400"/>
            <wp:effectExtent l="0" t="0" r="0" b="0"/>
            <wp:wrapNone/>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_white_DJ.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727710" cy="914400"/>
                    </a:xfrm>
                    <a:prstGeom prst="rect">
                      <a:avLst/>
                    </a:prstGeom>
                  </pic:spPr>
                </pic:pic>
              </a:graphicData>
            </a:graphic>
            <wp14:sizeRelH relativeFrom="page">
              <wp14:pctWidth>0</wp14:pctWidth>
            </wp14:sizeRelH>
            <wp14:sizeRelV relativeFrom="page">
              <wp14:pctHeight>0</wp14:pctHeight>
            </wp14:sizeRelV>
          </wp:anchor>
        </w:drawing>
      </w:r>
      <w:proofErr w:type="spellStart"/>
      <w:r w:rsidR="00647565" w:rsidRPr="0090050F">
        <w:rPr>
          <w:sz w:val="20"/>
          <w:szCs w:val="20"/>
        </w:rPr>
        <w:t>DJi</w:t>
      </w:r>
      <w:proofErr w:type="spellEnd"/>
      <w:r w:rsidR="00647565" w:rsidRPr="0090050F">
        <w:rPr>
          <w:sz w:val="20"/>
          <w:szCs w:val="20"/>
        </w:rPr>
        <w:t xml:space="preserve">: So </w:t>
      </w:r>
      <w:proofErr w:type="spellStart"/>
      <w:r w:rsidR="00647565" w:rsidRPr="0090050F">
        <w:rPr>
          <w:sz w:val="20"/>
          <w:szCs w:val="20"/>
        </w:rPr>
        <w:t>whatz</w:t>
      </w:r>
      <w:proofErr w:type="spellEnd"/>
      <w:r w:rsidR="00647565" w:rsidRPr="0090050F">
        <w:rPr>
          <w:sz w:val="20"/>
          <w:szCs w:val="20"/>
        </w:rPr>
        <w:t xml:space="preserve"> up </w:t>
      </w:r>
      <w:proofErr w:type="spellStart"/>
      <w:r w:rsidR="00647565" w:rsidRPr="0090050F">
        <w:rPr>
          <w:sz w:val="20"/>
          <w:szCs w:val="20"/>
        </w:rPr>
        <w:t>wit</w:t>
      </w:r>
      <w:proofErr w:type="spellEnd"/>
      <w:r w:rsidR="00647565" w:rsidRPr="0090050F">
        <w:rPr>
          <w:sz w:val="20"/>
          <w:szCs w:val="20"/>
        </w:rPr>
        <w:t xml:space="preserve"> da album </w:t>
      </w:r>
      <w:proofErr w:type="spellStart"/>
      <w:r w:rsidR="00647565" w:rsidRPr="0090050F">
        <w:rPr>
          <w:sz w:val="20"/>
          <w:szCs w:val="20"/>
        </w:rPr>
        <w:t>shottie</w:t>
      </w:r>
      <w:proofErr w:type="spellEnd"/>
      <w:r w:rsidR="00647565" w:rsidRPr="0090050F">
        <w:rPr>
          <w:sz w:val="20"/>
          <w:szCs w:val="20"/>
        </w:rPr>
        <w:t>?</w:t>
      </w:r>
    </w:p>
    <w:p w:rsidR="00D770D5" w:rsidRPr="0090050F" w:rsidRDefault="00D770D5" w:rsidP="0090050F">
      <w:pPr>
        <w:pStyle w:val="NoSpacing"/>
        <w:pBdr>
          <w:top w:val="single" w:sz="4" w:space="1" w:color="auto"/>
          <w:left w:val="single" w:sz="4" w:space="4" w:color="auto"/>
          <w:bottom w:val="single" w:sz="4" w:space="1" w:color="auto"/>
          <w:right w:val="single" w:sz="4" w:space="4" w:color="auto"/>
        </w:pBdr>
        <w:rPr>
          <w:sz w:val="10"/>
          <w:szCs w:val="10"/>
        </w:rPr>
      </w:pPr>
    </w:p>
    <w:p w:rsidR="00647565" w:rsidRPr="0090050F" w:rsidRDefault="00647565" w:rsidP="0090050F">
      <w:pPr>
        <w:pStyle w:val="NoSpacing"/>
        <w:pBdr>
          <w:top w:val="single" w:sz="4" w:space="1" w:color="auto"/>
          <w:left w:val="single" w:sz="4" w:space="4" w:color="auto"/>
          <w:bottom w:val="single" w:sz="4" w:space="1" w:color="auto"/>
          <w:right w:val="single" w:sz="4" w:space="4" w:color="auto"/>
        </w:pBdr>
        <w:rPr>
          <w:sz w:val="20"/>
          <w:szCs w:val="20"/>
        </w:rPr>
      </w:pPr>
      <w:r w:rsidRPr="0090050F">
        <w:rPr>
          <w:sz w:val="20"/>
          <w:szCs w:val="20"/>
        </w:rPr>
        <w:t>SG: What's up with the album</w:t>
      </w:r>
      <w:r w:rsidR="00343CD4" w:rsidRPr="0090050F">
        <w:rPr>
          <w:rFonts w:eastAsia="Constantia" w:cs="Constantia"/>
          <w:i/>
          <w:iCs/>
          <w:sz w:val="20"/>
          <w:szCs w:val="20"/>
          <w:shd w:val="clear" w:color="auto" w:fill="FFFFFF"/>
        </w:rPr>
        <w:t xml:space="preserve"> </w:t>
      </w:r>
      <w:proofErr w:type="spellStart"/>
      <w:proofErr w:type="gramStart"/>
      <w:r w:rsidR="00343CD4" w:rsidRPr="0090050F">
        <w:rPr>
          <w:rFonts w:eastAsia="Constantia" w:cs="Constantia"/>
          <w:i/>
          <w:iCs/>
          <w:sz w:val="20"/>
          <w:szCs w:val="20"/>
          <w:shd w:val="clear" w:color="auto" w:fill="FFFFFF"/>
        </w:rPr>
        <w:t>shottie</w:t>
      </w:r>
      <w:proofErr w:type="spellEnd"/>
      <w:proofErr w:type="gramEnd"/>
    </w:p>
    <w:p w:rsidR="00D770D5" w:rsidRPr="0090050F" w:rsidRDefault="00D770D5" w:rsidP="0090050F">
      <w:pPr>
        <w:pStyle w:val="NoSpacing"/>
        <w:pBdr>
          <w:top w:val="single" w:sz="4" w:space="1" w:color="auto"/>
          <w:left w:val="single" w:sz="4" w:space="4" w:color="auto"/>
          <w:bottom w:val="single" w:sz="4" w:space="1" w:color="auto"/>
          <w:right w:val="single" w:sz="4" w:space="4" w:color="auto"/>
        </w:pBdr>
        <w:rPr>
          <w:sz w:val="10"/>
          <w:szCs w:val="10"/>
        </w:rPr>
      </w:pPr>
    </w:p>
    <w:p w:rsidR="00647565" w:rsidRPr="0090050F" w:rsidRDefault="00647565" w:rsidP="0090050F">
      <w:pPr>
        <w:pStyle w:val="NoSpacing"/>
        <w:pBdr>
          <w:top w:val="single" w:sz="4" w:space="1" w:color="auto"/>
          <w:left w:val="single" w:sz="4" w:space="4" w:color="auto"/>
          <w:bottom w:val="single" w:sz="4" w:space="1" w:color="auto"/>
          <w:right w:val="single" w:sz="4" w:space="4" w:color="auto"/>
        </w:pBdr>
        <w:rPr>
          <w:sz w:val="20"/>
          <w:szCs w:val="20"/>
        </w:rPr>
      </w:pPr>
      <w:proofErr w:type="spellStart"/>
      <w:r w:rsidRPr="0090050F">
        <w:rPr>
          <w:sz w:val="20"/>
          <w:szCs w:val="20"/>
        </w:rPr>
        <w:t>DJi</w:t>
      </w:r>
      <w:proofErr w:type="spellEnd"/>
      <w:r w:rsidRPr="0090050F">
        <w:rPr>
          <w:sz w:val="20"/>
          <w:szCs w:val="20"/>
        </w:rPr>
        <w:t xml:space="preserve">: Oh, </w:t>
      </w:r>
      <w:proofErr w:type="spellStart"/>
      <w:r w:rsidRPr="0090050F">
        <w:rPr>
          <w:sz w:val="20"/>
          <w:szCs w:val="20"/>
        </w:rPr>
        <w:t>excu</w:t>
      </w:r>
      <w:proofErr w:type="spellEnd"/>
      <w:r w:rsidRPr="0090050F">
        <w:rPr>
          <w:sz w:val="20"/>
          <w:szCs w:val="20"/>
        </w:rPr>
        <w:t>::</w:t>
      </w:r>
      <w:proofErr w:type="gramStart"/>
      <w:r w:rsidRPr="0090050F">
        <w:rPr>
          <w:sz w:val="20"/>
          <w:szCs w:val="20"/>
        </w:rPr>
        <w:t>:</w:t>
      </w:r>
      <w:proofErr w:type="spellStart"/>
      <w:r w:rsidRPr="0090050F">
        <w:rPr>
          <w:sz w:val="20"/>
          <w:szCs w:val="20"/>
        </w:rPr>
        <w:t>se</w:t>
      </w:r>
      <w:proofErr w:type="spellEnd"/>
      <w:proofErr w:type="gramEnd"/>
      <w:r w:rsidRPr="0090050F">
        <w:rPr>
          <w:sz w:val="20"/>
          <w:szCs w:val="20"/>
        </w:rPr>
        <w:t xml:space="preserve"> me. How are things progressing with your upcoming album?</w:t>
      </w:r>
    </w:p>
    <w:p w:rsidR="00647565" w:rsidRPr="0090050F" w:rsidRDefault="00647565" w:rsidP="0090050F">
      <w:pPr>
        <w:pStyle w:val="NoSpacing"/>
        <w:pBdr>
          <w:top w:val="single" w:sz="4" w:space="1" w:color="auto"/>
          <w:left w:val="single" w:sz="4" w:space="4" w:color="auto"/>
          <w:bottom w:val="single" w:sz="4" w:space="1" w:color="auto"/>
          <w:right w:val="single" w:sz="4" w:space="4" w:color="auto"/>
        </w:pBdr>
        <w:rPr>
          <w:sz w:val="20"/>
          <w:szCs w:val="20"/>
        </w:rPr>
      </w:pPr>
      <w:r w:rsidRPr="0090050F">
        <w:rPr>
          <w:sz w:val="20"/>
          <w:szCs w:val="20"/>
        </w:rPr>
        <w:t>(</w:t>
      </w:r>
      <w:proofErr w:type="gramStart"/>
      <w:r w:rsidRPr="0090050F">
        <w:rPr>
          <w:sz w:val="20"/>
          <w:szCs w:val="20"/>
        </w:rPr>
        <w:t>laughter</w:t>
      </w:r>
      <w:proofErr w:type="gramEnd"/>
      <w:r w:rsidRPr="0090050F">
        <w:rPr>
          <w:sz w:val="20"/>
          <w:szCs w:val="20"/>
        </w:rPr>
        <w:t xml:space="preserve">) Come on, girl! </w:t>
      </w:r>
      <w:proofErr w:type="gramStart"/>
      <w:r w:rsidRPr="0090050F">
        <w:rPr>
          <w:sz w:val="20"/>
          <w:szCs w:val="20"/>
        </w:rPr>
        <w:t>you</w:t>
      </w:r>
      <w:proofErr w:type="gramEnd"/>
      <w:r w:rsidRPr="0090050F">
        <w:rPr>
          <w:sz w:val="20"/>
          <w:szCs w:val="20"/>
        </w:rPr>
        <w:t xml:space="preserve"> know what I'm </w:t>
      </w:r>
      <w:proofErr w:type="spellStart"/>
      <w:r w:rsidRPr="0090050F">
        <w:rPr>
          <w:sz w:val="20"/>
          <w:szCs w:val="20"/>
        </w:rPr>
        <w:t>sayin</w:t>
      </w:r>
      <w:proofErr w:type="spellEnd"/>
      <w:r w:rsidRPr="0090050F">
        <w:rPr>
          <w:sz w:val="20"/>
          <w:szCs w:val="20"/>
        </w:rPr>
        <w:t>'. You</w:t>
      </w:r>
      <w:r w:rsidR="00343CD4" w:rsidRPr="0090050F">
        <w:rPr>
          <w:rFonts w:eastAsia="Sylfaen" w:cs="Sylfaen"/>
          <w:b/>
          <w:bCs/>
          <w:smallCaps/>
          <w:spacing w:val="10"/>
          <w:sz w:val="20"/>
          <w:szCs w:val="20"/>
        </w:rPr>
        <w:t xml:space="preserve"> know</w:t>
      </w:r>
      <w:r w:rsidRPr="0090050F">
        <w:rPr>
          <w:sz w:val="20"/>
          <w:szCs w:val="20"/>
        </w:rPr>
        <w:t xml:space="preserve"> you know da terminology! Don't front!</w:t>
      </w:r>
    </w:p>
    <w:p w:rsidR="00D770D5" w:rsidRPr="0090050F" w:rsidRDefault="00D770D5" w:rsidP="0090050F">
      <w:pPr>
        <w:pStyle w:val="NoSpacing"/>
        <w:pBdr>
          <w:top w:val="single" w:sz="4" w:space="1" w:color="auto"/>
          <w:left w:val="single" w:sz="4" w:space="4" w:color="auto"/>
          <w:bottom w:val="single" w:sz="4" w:space="1" w:color="auto"/>
          <w:right w:val="single" w:sz="4" w:space="4" w:color="auto"/>
        </w:pBdr>
        <w:rPr>
          <w:sz w:val="10"/>
          <w:szCs w:val="10"/>
        </w:rPr>
      </w:pPr>
    </w:p>
    <w:p w:rsidR="00647565" w:rsidRPr="0090050F" w:rsidRDefault="00647565" w:rsidP="0090050F">
      <w:pPr>
        <w:pStyle w:val="NoSpacing"/>
        <w:pBdr>
          <w:top w:val="single" w:sz="4" w:space="1" w:color="auto"/>
          <w:left w:val="single" w:sz="4" w:space="4" w:color="auto"/>
          <w:bottom w:val="single" w:sz="4" w:space="1" w:color="auto"/>
          <w:right w:val="single" w:sz="4" w:space="4" w:color="auto"/>
        </w:pBdr>
        <w:rPr>
          <w:sz w:val="20"/>
          <w:szCs w:val="20"/>
        </w:rPr>
      </w:pPr>
      <w:r w:rsidRPr="0090050F">
        <w:rPr>
          <w:sz w:val="20"/>
          <w:szCs w:val="20"/>
        </w:rPr>
        <w:t xml:space="preserve">DJ2: Yeah, an' if </w:t>
      </w:r>
      <w:proofErr w:type="spellStart"/>
      <w:r w:rsidRPr="0090050F">
        <w:rPr>
          <w:sz w:val="20"/>
          <w:szCs w:val="20"/>
        </w:rPr>
        <w:t>ya</w:t>
      </w:r>
      <w:proofErr w:type="spellEnd"/>
      <w:r w:rsidRPr="0090050F">
        <w:rPr>
          <w:sz w:val="20"/>
          <w:szCs w:val="20"/>
        </w:rPr>
        <w:t xml:space="preserve"> don</w:t>
      </w:r>
      <w:r w:rsidR="0090050F">
        <w:rPr>
          <w:sz w:val="20"/>
          <w:szCs w:val="20"/>
        </w:rPr>
        <w:t xml:space="preserve">'t know, now </w:t>
      </w:r>
      <w:proofErr w:type="spellStart"/>
      <w:r w:rsidR="0090050F">
        <w:rPr>
          <w:sz w:val="20"/>
          <w:szCs w:val="20"/>
        </w:rPr>
        <w:t>ya</w:t>
      </w:r>
      <w:proofErr w:type="spellEnd"/>
      <w:r w:rsidR="0090050F">
        <w:rPr>
          <w:sz w:val="20"/>
          <w:szCs w:val="20"/>
        </w:rPr>
        <w:t xml:space="preserve"> know </w:t>
      </w:r>
      <w:r w:rsidRPr="0090050F">
        <w:rPr>
          <w:sz w:val="20"/>
          <w:szCs w:val="20"/>
        </w:rPr>
        <w:t>(laughter)</w:t>
      </w:r>
    </w:p>
    <w:p w:rsidR="00D770D5" w:rsidRPr="0090050F" w:rsidRDefault="00D770D5" w:rsidP="0090050F">
      <w:pPr>
        <w:pStyle w:val="NoSpacing"/>
        <w:pBdr>
          <w:top w:val="single" w:sz="4" w:space="1" w:color="auto"/>
          <w:left w:val="single" w:sz="4" w:space="4" w:color="auto"/>
          <w:bottom w:val="single" w:sz="4" w:space="1" w:color="auto"/>
          <w:right w:val="single" w:sz="4" w:space="4" w:color="auto"/>
        </w:pBdr>
        <w:rPr>
          <w:sz w:val="10"/>
          <w:szCs w:val="10"/>
        </w:rPr>
      </w:pPr>
    </w:p>
    <w:p w:rsidR="00647565" w:rsidRPr="0090050F" w:rsidRDefault="00647565" w:rsidP="0090050F">
      <w:pPr>
        <w:pStyle w:val="NoSpacing"/>
        <w:pBdr>
          <w:top w:val="single" w:sz="4" w:space="1" w:color="auto"/>
          <w:left w:val="single" w:sz="4" w:space="4" w:color="auto"/>
          <w:bottom w:val="single" w:sz="4" w:space="1" w:color="auto"/>
          <w:right w:val="single" w:sz="4" w:space="4" w:color="auto"/>
        </w:pBdr>
        <w:rPr>
          <w:sz w:val="20"/>
          <w:szCs w:val="20"/>
        </w:rPr>
      </w:pPr>
      <w:proofErr w:type="spellStart"/>
      <w:r w:rsidRPr="0090050F">
        <w:rPr>
          <w:sz w:val="20"/>
          <w:szCs w:val="20"/>
        </w:rPr>
        <w:t>DJi</w:t>
      </w:r>
      <w:proofErr w:type="spellEnd"/>
      <w:r w:rsidRPr="0090050F">
        <w:rPr>
          <w:sz w:val="20"/>
          <w:szCs w:val="20"/>
        </w:rPr>
        <w:t xml:space="preserve">: Or at </w:t>
      </w:r>
      <w:proofErr w:type="spellStart"/>
      <w:r w:rsidRPr="0090050F">
        <w:rPr>
          <w:sz w:val="20"/>
          <w:szCs w:val="20"/>
        </w:rPr>
        <w:t>leas</w:t>
      </w:r>
      <w:proofErr w:type="spellEnd"/>
      <w:r w:rsidRPr="0090050F">
        <w:rPr>
          <w:sz w:val="20"/>
          <w:szCs w:val="20"/>
        </w:rPr>
        <w:t xml:space="preserve"> </w:t>
      </w:r>
      <w:proofErr w:type="spellStart"/>
      <w:r w:rsidRPr="0090050F">
        <w:rPr>
          <w:sz w:val="20"/>
          <w:szCs w:val="20"/>
        </w:rPr>
        <w:t>ack</w:t>
      </w:r>
      <w:proofErr w:type="spellEnd"/>
      <w:r w:rsidRPr="0090050F">
        <w:rPr>
          <w:sz w:val="20"/>
          <w:szCs w:val="20"/>
        </w:rPr>
        <w:t xml:space="preserve"> like </w:t>
      </w:r>
      <w:proofErr w:type="spellStart"/>
      <w:r w:rsidRPr="0090050F">
        <w:rPr>
          <w:sz w:val="20"/>
          <w:szCs w:val="20"/>
        </w:rPr>
        <w:t>ya</w:t>
      </w:r>
      <w:proofErr w:type="spellEnd"/>
      <w:r w:rsidRPr="0090050F">
        <w:rPr>
          <w:sz w:val="20"/>
          <w:szCs w:val="20"/>
        </w:rPr>
        <w:t xml:space="preserve"> know!</w:t>
      </w:r>
    </w:p>
    <w:p w:rsidR="00D770D5" w:rsidRPr="0090050F" w:rsidRDefault="00D770D5" w:rsidP="0090050F">
      <w:pPr>
        <w:pStyle w:val="NoSpacing"/>
        <w:pBdr>
          <w:top w:val="single" w:sz="4" w:space="1" w:color="auto"/>
          <w:left w:val="single" w:sz="4" w:space="4" w:color="auto"/>
          <w:bottom w:val="single" w:sz="4" w:space="1" w:color="auto"/>
          <w:right w:val="single" w:sz="4" w:space="4" w:color="auto"/>
        </w:pBdr>
        <w:rPr>
          <w:sz w:val="10"/>
          <w:szCs w:val="10"/>
        </w:rPr>
      </w:pPr>
    </w:p>
    <w:p w:rsidR="00D770D5" w:rsidRDefault="00647565" w:rsidP="0090050F">
      <w:pPr>
        <w:pStyle w:val="NoSpacing"/>
        <w:pBdr>
          <w:top w:val="single" w:sz="4" w:space="1" w:color="auto"/>
          <w:left w:val="single" w:sz="4" w:space="4" w:color="auto"/>
          <w:bottom w:val="single" w:sz="4" w:space="1" w:color="auto"/>
          <w:right w:val="single" w:sz="4" w:space="4" w:color="auto"/>
        </w:pBdr>
      </w:pPr>
      <w:r w:rsidRPr="0090050F">
        <w:rPr>
          <w:sz w:val="20"/>
          <w:szCs w:val="20"/>
        </w:rPr>
        <w:t xml:space="preserve">SG: I know, I know, I'm </w:t>
      </w:r>
      <w:proofErr w:type="spellStart"/>
      <w:r w:rsidRPr="0090050F">
        <w:rPr>
          <w:sz w:val="20"/>
          <w:szCs w:val="20"/>
        </w:rPr>
        <w:t>jus</w:t>
      </w:r>
      <w:proofErr w:type="spellEnd"/>
      <w:r w:rsidRPr="0090050F">
        <w:rPr>
          <w:sz w:val="20"/>
          <w:szCs w:val="20"/>
        </w:rPr>
        <w:t xml:space="preserve">' </w:t>
      </w:r>
      <w:proofErr w:type="spellStart"/>
      <w:r w:rsidRPr="0090050F">
        <w:rPr>
          <w:sz w:val="20"/>
          <w:szCs w:val="20"/>
        </w:rPr>
        <w:t>messin</w:t>
      </w:r>
      <w:proofErr w:type="spellEnd"/>
      <w:r w:rsidRPr="0090050F">
        <w:rPr>
          <w:sz w:val="20"/>
          <w:szCs w:val="20"/>
        </w:rPr>
        <w:t>' wit y'all.</w:t>
      </w:r>
      <w:r w:rsidRPr="00252ADB">
        <w:t xml:space="preserve"> </w:t>
      </w:r>
    </w:p>
    <w:p w:rsidR="0090050F" w:rsidRDefault="0090050F" w:rsidP="0090050F">
      <w:pPr>
        <w:pStyle w:val="NoSpacing"/>
      </w:pPr>
    </w:p>
    <w:p w:rsidR="00647565" w:rsidRPr="00252ADB" w:rsidRDefault="00FA12BC" w:rsidP="0090050F">
      <w:pPr>
        <w:pStyle w:val="NoSpacing"/>
      </w:pPr>
      <w:r w:rsidRPr="0096510B">
        <w:rPr>
          <w:rFonts w:cs="Arial Unicode MS"/>
          <w:noProof/>
          <w:color w:val="000000"/>
        </w:rPr>
        <w:drawing>
          <wp:anchor distT="0" distB="0" distL="114300" distR="114300" simplePos="0" relativeHeight="251847680" behindDoc="0" locked="0" layoutInCell="1" allowOverlap="1" wp14:anchorId="59A011EB" wp14:editId="6CDC46D3">
            <wp:simplePos x="0" y="0"/>
            <wp:positionH relativeFrom="column">
              <wp:posOffset>4942840</wp:posOffset>
            </wp:positionH>
            <wp:positionV relativeFrom="paragraph">
              <wp:posOffset>1146810</wp:posOffset>
            </wp:positionV>
            <wp:extent cx="219075" cy="219075"/>
            <wp:effectExtent l="0" t="0" r="9525" b="9525"/>
            <wp:wrapNone/>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647565" w:rsidRPr="00252ADB">
        <w:t xml:space="preserve">Language crossing can be used also for more complex stances by speakers who wish to display multiple cultural memberships and play off one against the other. Not infrequently speakers who belong to several cultures insert the intonation of one language into the prosody of another, or use phrases from one language as </w:t>
      </w:r>
      <w:proofErr w:type="spellStart"/>
      <w:r w:rsidR="00647565" w:rsidRPr="00252ADB">
        <w:t>citational</w:t>
      </w:r>
      <w:proofErr w:type="spellEnd"/>
      <w:r w:rsidR="00647565" w:rsidRPr="00252ADB">
        <w:t xml:space="preserve"> inserts into the other to distance themselves from alternative identities or to mock several cultural identities by stylizing, parodying, or stereotyping them all if it suits their social purposes of the moment. The ascription of cultural identity is particularly sensitive to the perception and acceptance of an individual by others, but also to the perception that others have of themselves, and to the distribution of legitimate roles and rights that both parties hold within the discourse community. </w:t>
      </w:r>
      <w:r w:rsidRPr="00FA12BC">
        <w:rPr>
          <w:b/>
          <w:bCs/>
        </w:rPr>
        <w:t>(32)</w:t>
      </w:r>
      <w:r>
        <w:t xml:space="preserve">         </w:t>
      </w:r>
      <w:r w:rsidR="00647565" w:rsidRPr="00252ADB">
        <w:t>The dialectic of the individual and the group can acquire dramatic proportions when nationalistic language policies come into play.</w:t>
      </w:r>
    </w:p>
    <w:p w:rsidR="00D770D5" w:rsidRDefault="00D770D5" w:rsidP="00252ADB">
      <w:pPr>
        <w:pStyle w:val="NoSpacing"/>
      </w:pPr>
      <w:bookmarkStart w:id="47" w:name="bookmark6"/>
    </w:p>
    <w:p w:rsidR="00647565" w:rsidRPr="0090050F" w:rsidRDefault="00647565" w:rsidP="00252ADB">
      <w:pPr>
        <w:pStyle w:val="NoSpacing"/>
        <w:rPr>
          <w:b/>
          <w:bCs/>
          <w:sz w:val="28"/>
          <w:szCs w:val="28"/>
        </w:rPr>
      </w:pPr>
      <w:r w:rsidRPr="0090050F">
        <w:rPr>
          <w:b/>
          <w:bCs/>
          <w:sz w:val="28"/>
          <w:szCs w:val="28"/>
        </w:rPr>
        <w:t xml:space="preserve">Linguistic </w:t>
      </w:r>
      <w:proofErr w:type="spellStart"/>
      <w:r w:rsidRPr="0090050F">
        <w:rPr>
          <w:b/>
          <w:bCs/>
          <w:sz w:val="28"/>
          <w:szCs w:val="28"/>
        </w:rPr>
        <w:t>nationism</w:t>
      </w:r>
      <w:bookmarkEnd w:id="47"/>
      <w:proofErr w:type="spellEnd"/>
    </w:p>
    <w:p w:rsidR="00647565" w:rsidRPr="00252ADB" w:rsidRDefault="00FA12BC" w:rsidP="00D02B15">
      <w:pPr>
        <w:pStyle w:val="NoSpacing"/>
      </w:pPr>
      <w:r w:rsidRPr="0096510B">
        <w:rPr>
          <w:rFonts w:cs="Arial Unicode MS"/>
          <w:noProof/>
          <w:color w:val="000000"/>
        </w:rPr>
        <w:drawing>
          <wp:anchor distT="0" distB="0" distL="114300" distR="114300" simplePos="0" relativeHeight="251849728" behindDoc="0" locked="0" layoutInCell="1" allowOverlap="1" wp14:anchorId="50A44F3C" wp14:editId="4A809667">
            <wp:simplePos x="0" y="0"/>
            <wp:positionH relativeFrom="column">
              <wp:posOffset>5542915</wp:posOffset>
            </wp:positionH>
            <wp:positionV relativeFrom="paragraph">
              <wp:posOffset>663575</wp:posOffset>
            </wp:positionV>
            <wp:extent cx="219075" cy="219075"/>
            <wp:effectExtent l="0" t="0" r="9525" b="9525"/>
            <wp:wrapNone/>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647565" w:rsidRPr="00252ADB">
        <w:t xml:space="preserve">The association of one language variety with the membership in one national community has been referred to as </w:t>
      </w:r>
      <w:r w:rsidR="00647565" w:rsidRPr="00D770D5">
        <w:rPr>
          <w:b/>
          <w:bCs/>
          <w:sz w:val="24"/>
          <w:szCs w:val="24"/>
        </w:rPr>
        <w:t xml:space="preserve">linguistic </w:t>
      </w:r>
      <w:proofErr w:type="spellStart"/>
      <w:r w:rsidR="00647565" w:rsidRPr="00D770D5">
        <w:rPr>
          <w:b/>
          <w:bCs/>
          <w:sz w:val="24"/>
          <w:szCs w:val="24"/>
        </w:rPr>
        <w:t>nationism</w:t>
      </w:r>
      <w:proofErr w:type="spellEnd"/>
      <w:r w:rsidR="00647565" w:rsidRPr="00252ADB">
        <w:t xml:space="preserve">. For example, </w:t>
      </w:r>
      <w:r>
        <w:t>e</w:t>
      </w:r>
      <w:r w:rsidR="00647565" w:rsidRPr="00252ADB">
        <w:t>fforts by present-day France to cultivate a network of French speakers around the world, and link it to a francophone identity, or</w:t>
      </w:r>
      <w:r w:rsidR="00343CD4" w:rsidRPr="00252ADB">
        <w:rPr>
          <w:rFonts w:eastAsia="Constantia" w:cs="Constantia"/>
          <w:i/>
          <w:iCs/>
          <w:shd w:val="clear" w:color="auto" w:fill="FFFFFF"/>
        </w:rPr>
        <w:t xml:space="preserve"> </w:t>
      </w:r>
      <w:proofErr w:type="spellStart"/>
      <w:r w:rsidR="00343CD4" w:rsidRPr="00252ADB">
        <w:rPr>
          <w:rFonts w:eastAsia="Constantia" w:cs="Constantia"/>
          <w:i/>
          <w:iCs/>
          <w:shd w:val="clear" w:color="auto" w:fill="FFFFFF"/>
        </w:rPr>
        <w:t>francophonie</w:t>
      </w:r>
      <w:proofErr w:type="spellEnd"/>
      <w:r w:rsidR="00647565" w:rsidRPr="00252ADB">
        <w:t>, must be seen as a way of countering the overwhelming spread of English by offering speakers a supranational cultur</w:t>
      </w:r>
      <w:r>
        <w:t xml:space="preserve">al identity that is exclusively </w:t>
      </w:r>
      <w:proofErr w:type="gramStart"/>
      <w:r w:rsidR="00647565" w:rsidRPr="00252ADB">
        <w:t>linguistic</w:t>
      </w:r>
      <w:proofErr w:type="gramEnd"/>
      <w:r w:rsidR="00647565" w:rsidRPr="00252ADB">
        <w:t>. French as an international language remains</w:t>
      </w:r>
      <w:r>
        <w:t xml:space="preserve"> monitored by the </w:t>
      </w:r>
      <w:proofErr w:type="spellStart"/>
      <w:r>
        <w:rPr>
          <w:rStyle w:val="watch-title"/>
          <w:kern w:val="36"/>
          <w:lang w:val="en"/>
        </w:rPr>
        <w:t>Académie</w:t>
      </w:r>
      <w:proofErr w:type="spellEnd"/>
      <w:r>
        <w:rPr>
          <w:rStyle w:val="watch-title"/>
          <w:kern w:val="36"/>
          <w:lang w:val="en"/>
        </w:rPr>
        <w:t xml:space="preserve"> </w:t>
      </w:r>
      <w:proofErr w:type="spellStart"/>
      <w:r>
        <w:rPr>
          <w:rStyle w:val="watch-title"/>
          <w:kern w:val="36"/>
          <w:lang w:val="en"/>
        </w:rPr>
        <w:t>F</w:t>
      </w:r>
      <w:r w:rsidRPr="00A06317">
        <w:rPr>
          <w:rStyle w:val="watch-title"/>
          <w:kern w:val="36"/>
          <w:lang w:val="en"/>
        </w:rPr>
        <w:t>rançaise</w:t>
      </w:r>
      <w:proofErr w:type="spellEnd"/>
      <w:r>
        <w:rPr>
          <w:rStyle w:val="watch-title"/>
          <w:kern w:val="36"/>
          <w:lang w:val="en"/>
        </w:rPr>
        <w:t xml:space="preserve"> </w:t>
      </w:r>
      <w:r w:rsidRPr="00FA12BC">
        <w:rPr>
          <w:b/>
          <w:bCs/>
        </w:rPr>
        <w:t>(3</w:t>
      </w:r>
      <w:r w:rsidR="00D02B15">
        <w:rPr>
          <w:b/>
          <w:bCs/>
        </w:rPr>
        <w:t>3</w:t>
      </w:r>
      <w:r w:rsidRPr="00FA12BC">
        <w:rPr>
          <w:b/>
          <w:bCs/>
        </w:rPr>
        <w:t>)</w:t>
      </w:r>
      <w:r>
        <w:t xml:space="preserve">       </w:t>
      </w:r>
      <w:r w:rsidR="00647565" w:rsidRPr="00252ADB">
        <w:t>, a French national institution that is seen as the guarantor of cultural purity—in the same manner as English as an international language is monitored in scientific circles by Anglo-American journals who serve as the gate-keepers of a certain intellectual style of scientific research (see Chapter 5).</w:t>
      </w:r>
    </w:p>
    <w:p w:rsidR="00D770D5" w:rsidRDefault="00D770D5" w:rsidP="00252ADB">
      <w:pPr>
        <w:pStyle w:val="NoSpacing"/>
      </w:pPr>
    </w:p>
    <w:p w:rsidR="00D770D5" w:rsidRDefault="00C66403" w:rsidP="00252ADB">
      <w:pPr>
        <w:pStyle w:val="NoSpacing"/>
        <w:rPr>
          <w:rFonts w:eastAsia="Constantia" w:cs="Constantia"/>
        </w:rPr>
      </w:pPr>
      <w:r>
        <w:rPr>
          <w:noProof/>
        </w:rPr>
        <w:drawing>
          <wp:anchor distT="0" distB="0" distL="114300" distR="114300" simplePos="0" relativeHeight="251850752" behindDoc="1" locked="0" layoutInCell="1" allowOverlap="1" wp14:anchorId="59369044" wp14:editId="1D49652F">
            <wp:simplePos x="0" y="0"/>
            <wp:positionH relativeFrom="column">
              <wp:posOffset>3267710</wp:posOffset>
            </wp:positionH>
            <wp:positionV relativeFrom="paragraph">
              <wp:posOffset>698500</wp:posOffset>
            </wp:positionV>
            <wp:extent cx="2923540" cy="1495425"/>
            <wp:effectExtent l="0" t="0" r="0" b="9525"/>
            <wp:wrapTight wrapText="bothSides">
              <wp:wrapPolygon edited="0">
                <wp:start x="0" y="0"/>
                <wp:lineTo x="0" y="21462"/>
                <wp:lineTo x="21394" y="21462"/>
                <wp:lineTo x="21394" y="0"/>
                <wp:lineTo x="0" y="0"/>
              </wp:wrapPolygon>
            </wp:wrapTight>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ote-a-map-of-the-world-that-does-not-include-utopia-is-not-worth-even-glancing-at-for-it-leaves-out-oscar-wilde-278272.jpg"/>
                    <pic:cNvPicPr/>
                  </pic:nvPicPr>
                  <pic:blipFill>
                    <a:blip r:embed="rId122" cstate="print">
                      <a:extLst>
                        <a:ext uri="{BEBA8EAE-BF5A-486C-A8C5-ECC9F3942E4B}">
                          <a14:imgProps xmlns:a14="http://schemas.microsoft.com/office/drawing/2010/main">
                            <a14:imgLayer r:embed="rId12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923540" cy="1495425"/>
                    </a:xfrm>
                    <a:prstGeom prst="rect">
                      <a:avLst/>
                    </a:prstGeom>
                  </pic:spPr>
                </pic:pic>
              </a:graphicData>
            </a:graphic>
            <wp14:sizeRelH relativeFrom="page">
              <wp14:pctWidth>0</wp14:pctWidth>
            </wp14:sizeRelH>
            <wp14:sizeRelV relativeFrom="page">
              <wp14:pctHeight>0</wp14:pctHeight>
            </wp14:sizeRelV>
          </wp:anchor>
        </w:drawing>
      </w:r>
      <w:r w:rsidR="00647565" w:rsidRPr="00252ADB">
        <w:t>As we saw in Chapter 1, it has been argued that the modern nation is an imagined community that originated in eighteenth century bourgeois imagination, and has relied heavily on print capitalism for its expression and dissemination. The modern nation is imagined as limited by finite, if elastic boundaries; it is imagined as a sovereign state, but also as a fraternal community of comrades, ready to take arms to defend their territorial integrity or their economic interests. This prototype of the modern nation as a cultural entity is, of course, a Utopia. It has been mirrored by a similar view of language as shared patrimony, a self-contained, autonomous, and homogeneous linguistic system based on a homogeneous social world—in other words, a linguistic Utopia. Such imaginings are tenacious and contribute to what we call an individual's national 'identity'.</w:t>
      </w:r>
      <w:r w:rsidR="00647565" w:rsidRPr="00252ADB">
        <w:rPr>
          <w:rFonts w:eastAsia="Constantia" w:cs="Constantia"/>
        </w:rPr>
        <w:t xml:space="preserve"> </w:t>
      </w:r>
    </w:p>
    <w:p w:rsidR="00D770D5" w:rsidRDefault="00D770D5" w:rsidP="00252ADB">
      <w:pPr>
        <w:pStyle w:val="NoSpacing"/>
        <w:rPr>
          <w:rFonts w:eastAsia="Constantia" w:cs="Constantia"/>
        </w:rPr>
      </w:pPr>
    </w:p>
    <w:p w:rsidR="00647565" w:rsidRPr="00252ADB" w:rsidRDefault="00647565" w:rsidP="00C66403">
      <w:pPr>
        <w:pStyle w:val="NoSpacing"/>
        <w:rPr>
          <w:rFonts w:eastAsia="Constantia" w:cs="Constantia"/>
        </w:rPr>
      </w:pPr>
      <w:r w:rsidRPr="00252ADB">
        <w:rPr>
          <w:rFonts w:eastAsia="Constantia" w:cs="Constantia"/>
        </w:rPr>
        <w:t xml:space="preserve">When new nation-states emerge, such as more recently Belize, the mere category of national identity may, as a side effect, put a stress on other categories such as </w:t>
      </w:r>
      <w:proofErr w:type="spellStart"/>
      <w:r w:rsidRPr="00252ADB">
        <w:rPr>
          <w:rFonts w:eastAsia="Constantia" w:cs="Constantia"/>
        </w:rPr>
        <w:t>Spanishness</w:t>
      </w:r>
      <w:proofErr w:type="spellEnd"/>
      <w:r w:rsidRPr="00252ADB">
        <w:rPr>
          <w:rFonts w:eastAsia="Constantia" w:cs="Constantia"/>
        </w:rPr>
        <w:t xml:space="preserve"> or </w:t>
      </w:r>
      <w:proofErr w:type="spellStart"/>
      <w:r w:rsidRPr="00252ADB">
        <w:rPr>
          <w:rFonts w:eastAsia="Constantia" w:cs="Constantia"/>
        </w:rPr>
        <w:t>Mayaness</w:t>
      </w:r>
      <w:proofErr w:type="spellEnd"/>
      <w:r w:rsidRPr="00252ADB">
        <w:rPr>
          <w:rFonts w:eastAsia="Constantia" w:cs="Constantia"/>
        </w:rPr>
        <w:t xml:space="preserve">, that in turn may acquire renewed importance, since the Spanish population and the Maya population do not coincide with the borders of Belize, but go beyond them to form new supranational alliances. </w:t>
      </w:r>
    </w:p>
    <w:p w:rsidR="00D770D5" w:rsidRDefault="0062175D" w:rsidP="00252ADB">
      <w:pPr>
        <w:pStyle w:val="NoSpacing"/>
        <w:rPr>
          <w:rFonts w:eastAsia="Constantia" w:cs="Constantia"/>
        </w:rPr>
      </w:pPr>
      <w:r>
        <w:rPr>
          <w:rFonts w:eastAsia="Constantia" w:cs="Constantia"/>
          <w:noProof/>
        </w:rPr>
        <w:lastRenderedPageBreak/>
        <w:drawing>
          <wp:anchor distT="0" distB="0" distL="114300" distR="114300" simplePos="0" relativeHeight="251851776" behindDoc="1" locked="0" layoutInCell="1" allowOverlap="1" wp14:anchorId="23BB85CE" wp14:editId="6C08FF7B">
            <wp:simplePos x="0" y="0"/>
            <wp:positionH relativeFrom="column">
              <wp:posOffset>0</wp:posOffset>
            </wp:positionH>
            <wp:positionV relativeFrom="paragraph">
              <wp:posOffset>171450</wp:posOffset>
            </wp:positionV>
            <wp:extent cx="925830" cy="1428750"/>
            <wp:effectExtent l="0" t="0" r="7620" b="0"/>
            <wp:wrapTight wrapText="bothSides">
              <wp:wrapPolygon edited="0">
                <wp:start x="0" y="0"/>
                <wp:lineTo x="0" y="21312"/>
                <wp:lineTo x="21333" y="21312"/>
                <wp:lineTo x="21333" y="0"/>
                <wp:lineTo x="0" y="0"/>
              </wp:wrapPolygon>
            </wp:wrapTight>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4.jpg"/>
                    <pic:cNvPicPr/>
                  </pic:nvPicPr>
                  <pic:blipFill>
                    <a:blip r:embed="rId124">
                      <a:extLst>
                        <a:ext uri="{BEBA8EAE-BF5A-486C-A8C5-ECC9F3942E4B}">
                          <a14:imgProps xmlns:a14="http://schemas.microsoft.com/office/drawing/2010/main">
                            <a14:imgLayer r:embed="rId12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925830" cy="1428750"/>
                    </a:xfrm>
                    <a:prstGeom prst="rect">
                      <a:avLst/>
                    </a:prstGeom>
                  </pic:spPr>
                </pic:pic>
              </a:graphicData>
            </a:graphic>
            <wp14:sizeRelH relativeFrom="page">
              <wp14:pctWidth>0</wp14:pctWidth>
            </wp14:sizeRelH>
            <wp14:sizeRelV relativeFrom="page">
              <wp14:pctHeight>0</wp14:pctHeight>
            </wp14:sizeRelV>
          </wp:anchor>
        </w:drawing>
      </w:r>
    </w:p>
    <w:p w:rsidR="00647565" w:rsidRPr="00252ADB" w:rsidRDefault="00647565" w:rsidP="0062175D">
      <w:pPr>
        <w:pStyle w:val="NoSpacing"/>
        <w:rPr>
          <w:rFonts w:eastAsia="Constantia" w:cs="Constantia"/>
        </w:rPr>
      </w:pPr>
      <w:r w:rsidRPr="00252ADB">
        <w:rPr>
          <w:rFonts w:eastAsia="Constantia" w:cs="Constantia"/>
        </w:rPr>
        <w:t>Nation-states respond to such se</w:t>
      </w:r>
      <w:r w:rsidR="00C66403">
        <w:rPr>
          <w:rFonts w:eastAsia="Constantia" w:cs="Constantia"/>
        </w:rPr>
        <w:t>paratist tendencies by refocus</w:t>
      </w:r>
      <w:r w:rsidRPr="00252ADB">
        <w:rPr>
          <w:rFonts w:eastAsia="Constantia" w:cs="Constantia"/>
        </w:rPr>
        <w:t>ing national identity either around a national language or around the concept of multiculturalism. Current efforts by the US English Movement in the United States to amend the Constitution by declaring English the official national language have to be seen as the attempt to ensure not only mutual linguistic intelligibility, but cultural homogeneity as well. In periods of social fragmentation and multiple identities, each clamoring to be recognized, language takes on not only an indexical, but a symbolic</w:t>
      </w:r>
      <w:r w:rsidR="0062175D">
        <w:rPr>
          <w:rFonts w:eastAsia="Constantia" w:cs="Constantia"/>
        </w:rPr>
        <w:t xml:space="preserve"> value, according to the motto “</w:t>
      </w:r>
      <w:r w:rsidRPr="00252ADB">
        <w:rPr>
          <w:rFonts w:eastAsia="Constantia" w:cs="Constantia"/>
        </w:rPr>
        <w:t>Let me hear you speak and I will tell you who you</w:t>
      </w:r>
      <w:r w:rsidRPr="00252ADB">
        <w:rPr>
          <w:rFonts w:eastAsia="Constantia" w:cs="Constantia"/>
          <w:i/>
          <w:iCs/>
        </w:rPr>
        <w:t xml:space="preserve"> are loyal to</w:t>
      </w:r>
      <w:r w:rsidR="0062175D">
        <w:rPr>
          <w:rFonts w:eastAsia="Constantia" w:cs="Constantia"/>
          <w:i/>
          <w:iCs/>
        </w:rPr>
        <w:t xml:space="preserve">” </w:t>
      </w:r>
      <w:r w:rsidRPr="00252ADB">
        <w:rPr>
          <w:rFonts w:eastAsia="Constantia" w:cs="Constantia"/>
        </w:rPr>
        <w:t>The link between the US English legislation and anti-immigration legislation has been frequently pointed out by critics.</w:t>
      </w:r>
    </w:p>
    <w:p w:rsidR="00D770D5" w:rsidRDefault="00D770D5" w:rsidP="00252ADB">
      <w:pPr>
        <w:pStyle w:val="NoSpacing"/>
      </w:pPr>
    </w:p>
    <w:p w:rsidR="00647565" w:rsidRPr="00252ADB" w:rsidRDefault="00647565" w:rsidP="0062175D">
      <w:pPr>
        <w:pStyle w:val="NoSpacing"/>
        <w:rPr>
          <w:rFonts w:eastAsia="Constantia" w:cs="Constantia"/>
        </w:rPr>
      </w:pPr>
      <w:r w:rsidRPr="00252ADB">
        <w:t xml:space="preserve">Besides being used as a means of excluding outsiders, as we saw in Chapter </w:t>
      </w:r>
      <w:r w:rsidR="0062175D">
        <w:t>1</w:t>
      </w:r>
      <w:r w:rsidRPr="00252ADB">
        <w:t>, the use of one, and only one, language is often p</w:t>
      </w:r>
      <w:r w:rsidRPr="0062175D">
        <w:t>erceived as a sign of po</w:t>
      </w:r>
      <w:r w:rsidR="0062175D">
        <w:t>litical allegiance. The remark “</w:t>
      </w:r>
      <w:r w:rsidRPr="0062175D">
        <w:t xml:space="preserve">I had ten years of French and I still </w:t>
      </w:r>
      <w:r w:rsidR="0062175D" w:rsidRPr="0062175D">
        <w:t>can’t…” may</w:t>
      </w:r>
      <w:r w:rsidRPr="0062175D">
        <w:t>be</w:t>
      </w:r>
      <w:r w:rsidRPr="00252ADB">
        <w:t xml:space="preserve"> the expression not so much of bilingual failure as of monolingual pride. People who, by choice or by necessity, have traditionally been bi- or multilingual,</w:t>
      </w:r>
      <w:r w:rsidRPr="00252ADB">
        <w:rPr>
          <w:rFonts w:eastAsia="Constantia" w:cs="Constantia"/>
        </w:rPr>
        <w:t xml:space="preserve"> like migrants and cosmopolitans, have often been held in suspicion by those who ascribe to themselves a mono</w:t>
      </w:r>
      <w:r w:rsidR="0062175D">
        <w:rPr>
          <w:rFonts w:eastAsia="Constantia" w:cs="Constantia"/>
        </w:rPr>
        <w:t>-</w:t>
      </w:r>
      <w:r w:rsidRPr="00252ADB">
        <w:rPr>
          <w:rFonts w:eastAsia="Constantia" w:cs="Constantia"/>
        </w:rPr>
        <w:t>vocal, stable, national identity.</w:t>
      </w:r>
    </w:p>
    <w:p w:rsidR="00D770D5" w:rsidRDefault="00D770D5" w:rsidP="00252ADB">
      <w:pPr>
        <w:pStyle w:val="NoSpacing"/>
        <w:rPr>
          <w:rFonts w:eastAsia="Franklin Gothic Heavy" w:cs="Franklin Gothic Heavy"/>
        </w:rPr>
      </w:pPr>
    </w:p>
    <w:p w:rsidR="00647565" w:rsidRPr="00D770D5" w:rsidRDefault="00647565" w:rsidP="00252ADB">
      <w:pPr>
        <w:pStyle w:val="NoSpacing"/>
        <w:rPr>
          <w:rFonts w:eastAsia="Franklin Gothic Heavy" w:cs="Franklin Gothic Heavy"/>
          <w:b/>
          <w:bCs/>
          <w:sz w:val="28"/>
          <w:szCs w:val="28"/>
        </w:rPr>
      </w:pPr>
      <w:r w:rsidRPr="00D770D5">
        <w:rPr>
          <w:rFonts w:eastAsia="Franklin Gothic Heavy" w:cs="Franklin Gothic Heavy"/>
          <w:b/>
          <w:bCs/>
          <w:sz w:val="28"/>
          <w:szCs w:val="28"/>
        </w:rPr>
        <w:t>Standard language, cultural totem</w:t>
      </w:r>
    </w:p>
    <w:p w:rsidR="00647565" w:rsidRPr="00252ADB" w:rsidRDefault="003C0D19" w:rsidP="00252ADB">
      <w:pPr>
        <w:pStyle w:val="NoSpacing"/>
        <w:rPr>
          <w:rFonts w:eastAsia="Constantia" w:cs="Constantia"/>
        </w:rPr>
      </w:pPr>
      <w:r>
        <w:rPr>
          <w:rFonts w:eastAsia="Constantia" w:cs="Constantia"/>
          <w:noProof/>
        </w:rPr>
        <w:drawing>
          <wp:anchor distT="0" distB="0" distL="114300" distR="114300" simplePos="0" relativeHeight="251852800" behindDoc="1" locked="0" layoutInCell="1" allowOverlap="1" wp14:anchorId="303E151C" wp14:editId="58BC9D93">
            <wp:simplePos x="0" y="0"/>
            <wp:positionH relativeFrom="column">
              <wp:posOffset>4728210</wp:posOffset>
            </wp:positionH>
            <wp:positionV relativeFrom="paragraph">
              <wp:posOffset>217805</wp:posOffset>
            </wp:positionV>
            <wp:extent cx="1443355" cy="1104900"/>
            <wp:effectExtent l="0" t="0" r="4445" b="0"/>
            <wp:wrapTight wrapText="bothSides">
              <wp:wrapPolygon edited="0">
                <wp:start x="0" y="0"/>
                <wp:lineTo x="0" y="21228"/>
                <wp:lineTo x="21381" y="21228"/>
                <wp:lineTo x="21381" y="0"/>
                <wp:lineTo x="0" y="0"/>
              </wp:wrapPolygon>
            </wp:wrapTight>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2 Jun. 19 15.56.jpg"/>
                    <pic:cNvPicPr/>
                  </pic:nvPicPr>
                  <pic:blipFill>
                    <a:blip r:embed="rId126">
                      <a:extLst>
                        <a:ext uri="{BEBA8EAE-BF5A-486C-A8C5-ECC9F3942E4B}">
                          <a14:imgProps xmlns:a14="http://schemas.microsoft.com/office/drawing/2010/main">
                            <a14:imgLayer r:embed="rId12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443355" cy="1104900"/>
                    </a:xfrm>
                    <a:prstGeom prst="rect">
                      <a:avLst/>
                    </a:prstGeom>
                  </pic:spPr>
                </pic:pic>
              </a:graphicData>
            </a:graphic>
            <wp14:sizeRelH relativeFrom="page">
              <wp14:pctWidth>0</wp14:pctWidth>
            </wp14:sizeRelH>
            <wp14:sizeRelV relativeFrom="page">
              <wp14:pctHeight>0</wp14:pctHeight>
            </wp14:sizeRelV>
          </wp:anchor>
        </w:drawing>
      </w:r>
      <w:r w:rsidR="00647565" w:rsidRPr="00252ADB">
        <w:rPr>
          <w:rFonts w:eastAsia="Constantia" w:cs="Constantia"/>
        </w:rPr>
        <w:t xml:space="preserve">The way this national identity is expressed is through an artificially created </w:t>
      </w:r>
      <w:r w:rsidR="00647565" w:rsidRPr="00D770D5">
        <w:rPr>
          <w:rFonts w:eastAsia="Constantia" w:cs="Constantia"/>
          <w:b/>
          <w:bCs/>
          <w:sz w:val="24"/>
          <w:szCs w:val="24"/>
        </w:rPr>
        <w:t>standard language</w:t>
      </w:r>
      <w:r w:rsidR="00647565" w:rsidRPr="00252ADB">
        <w:rPr>
          <w:rFonts w:eastAsia="Constantia" w:cs="Constantia"/>
        </w:rPr>
        <w:t>, fashioned from a multipli</w:t>
      </w:r>
      <w:r w:rsidR="00647565" w:rsidRPr="00252ADB">
        <w:rPr>
          <w:rFonts w:eastAsia="Constantia" w:cs="Constantia"/>
        </w:rPr>
        <w:softHyphen/>
        <w:t>city of dialects. When one variety of a language is selected as an indicator of difference between insiders and outsiders, it can be shielded from variations through</w:t>
      </w:r>
      <w:r w:rsidR="00BF1894">
        <w:rPr>
          <w:rFonts w:eastAsia="Constantia" w:cs="Constantia"/>
        </w:rPr>
        <w:t xml:space="preserve"> official grammars and diction</w:t>
      </w:r>
      <w:r w:rsidR="00647565" w:rsidRPr="00252ADB">
        <w:rPr>
          <w:rFonts w:eastAsia="Constantia" w:cs="Constantia"/>
        </w:rPr>
        <w:t>aries and can be taught through the national educational system. For example, in the times of the Ancient Greeks, any person whose language was not Greek was called a 'barbarian', i.e. an alien from an inferior culture. Hence the term</w:t>
      </w:r>
      <w:r w:rsidR="00647565" w:rsidRPr="00252ADB">
        <w:rPr>
          <w:rFonts w:eastAsia="Franklin Gothic Heavy" w:cs="Franklin Gothic Heavy"/>
        </w:rPr>
        <w:t xml:space="preserve"> </w:t>
      </w:r>
      <w:r w:rsidR="00647565" w:rsidRPr="00D770D5">
        <w:rPr>
          <w:rFonts w:eastAsia="Franklin Gothic Heavy" w:cs="Franklin Gothic Heavy"/>
          <w:b/>
          <w:bCs/>
          <w:sz w:val="24"/>
          <w:szCs w:val="24"/>
        </w:rPr>
        <w:t>barbarism</w:t>
      </w:r>
      <w:r w:rsidR="00647565" w:rsidRPr="00252ADB">
        <w:rPr>
          <w:rFonts w:eastAsia="Constantia" w:cs="Constantia"/>
        </w:rPr>
        <w:t xml:space="preserve"> to denote any use of language that offends contemporary standards of correctness or purity. In some countries that have a National Academy for the preservation of the national linguistic treasure against external imports and internal degradation, misuses of the standard language by its speakers are perceived not only as linguistic mishaps, but as aesthetic and moral offences as well (hence derogatory verbs like 'butchering' or 'slaughtering' a language).</w:t>
      </w:r>
    </w:p>
    <w:p w:rsidR="006E6724" w:rsidRDefault="006E6724" w:rsidP="00252ADB">
      <w:pPr>
        <w:pStyle w:val="NoSpacing"/>
      </w:pPr>
    </w:p>
    <w:p w:rsidR="00647565" w:rsidRPr="00252ADB" w:rsidRDefault="00647565" w:rsidP="003C0D19">
      <w:pPr>
        <w:pStyle w:val="NoSpacing"/>
        <w:rPr>
          <w:rFonts w:eastAsia="Constantia" w:cs="Constantia"/>
        </w:rPr>
      </w:pPr>
      <w:r w:rsidRPr="00252ADB">
        <w:t xml:space="preserve">Note that standard language is always a written form of the language, preserved, as we saw in the last chapter, through a distinct print culture serving a variety of political, economic, and ideological interests. But it is well known that even though educated people will display strong views about what 'good' language use is supposed to be like, when they speak they often themselves commit precisely those barbarisms they so strongly condemn. The desire to halt the march of time and keep language pure of any cultural contamination is constantly thwarted by </w:t>
      </w:r>
      <w:r w:rsidR="003C0D19">
        <w:t>the co-construction of culture in every dialogic encounter (See Chapter 3).</w:t>
      </w:r>
    </w:p>
    <w:p w:rsidR="006E6724" w:rsidRDefault="003C0D19" w:rsidP="00252ADB">
      <w:pPr>
        <w:pStyle w:val="NoSpacing"/>
        <w:rPr>
          <w:rFonts w:eastAsia="Constantia" w:cs="Constantia"/>
        </w:rPr>
      </w:pPr>
      <w:r>
        <w:rPr>
          <w:rFonts w:eastAsia="Constantia" w:cs="Constantia"/>
          <w:noProof/>
        </w:rPr>
        <w:drawing>
          <wp:anchor distT="0" distB="0" distL="114300" distR="114300" simplePos="0" relativeHeight="251853824" behindDoc="1" locked="0" layoutInCell="1" allowOverlap="1" wp14:anchorId="56F5F867" wp14:editId="354765C1">
            <wp:simplePos x="0" y="0"/>
            <wp:positionH relativeFrom="column">
              <wp:posOffset>0</wp:posOffset>
            </wp:positionH>
            <wp:positionV relativeFrom="paragraph">
              <wp:posOffset>60960</wp:posOffset>
            </wp:positionV>
            <wp:extent cx="914400" cy="1495425"/>
            <wp:effectExtent l="0" t="0" r="0" b="9525"/>
            <wp:wrapTight wrapText="bothSides">
              <wp:wrapPolygon edited="0">
                <wp:start x="0" y="0"/>
                <wp:lineTo x="0" y="21462"/>
                <wp:lineTo x="21150" y="21462"/>
                <wp:lineTo x="21150" y="0"/>
                <wp:lineTo x="0" y="0"/>
              </wp:wrapPolygon>
            </wp:wrapTight>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LM_Native_Voices_Healing_Totem.jpg"/>
                    <pic:cNvPicPr/>
                  </pic:nvPicPr>
                  <pic:blipFill>
                    <a:blip r:embed="rId128" cstate="print">
                      <a:extLst>
                        <a:ext uri="{BEBA8EAE-BF5A-486C-A8C5-ECC9F3942E4B}">
                          <a14:imgProps xmlns:a14="http://schemas.microsoft.com/office/drawing/2010/main">
                            <a14:imgLayer r:embed="rId12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914400" cy="1495425"/>
                    </a:xfrm>
                    <a:prstGeom prst="rect">
                      <a:avLst/>
                    </a:prstGeom>
                  </pic:spPr>
                </pic:pic>
              </a:graphicData>
            </a:graphic>
            <wp14:sizeRelH relativeFrom="page">
              <wp14:pctWidth>0</wp14:pctWidth>
            </wp14:sizeRelH>
            <wp14:sizeRelV relativeFrom="page">
              <wp14:pctHeight>0</wp14:pctHeight>
            </wp14:sizeRelV>
          </wp:anchor>
        </w:drawing>
      </w:r>
    </w:p>
    <w:p w:rsidR="00647565" w:rsidRPr="00252ADB" w:rsidRDefault="00647565" w:rsidP="00252ADB">
      <w:pPr>
        <w:pStyle w:val="NoSpacing"/>
        <w:rPr>
          <w:rFonts w:eastAsia="Constantia" w:cs="Constantia"/>
        </w:rPr>
      </w:pPr>
      <w:r w:rsidRPr="00252ADB">
        <w:rPr>
          <w:rFonts w:eastAsia="Constantia" w:cs="Constantia"/>
        </w:rPr>
        <w:t xml:space="preserve">Language acquires a symbolic value beyond its pragmatic use and becomes a totem of a cultural group, whenever one dialect variety is imposed on others in the exercise of national or colonial power (France), or when one language is imposed over others through the deliberate, centralized pressure of a melting pot ideology (English over French in Louisiana, English over Spanish in New Mexico), or when one language supplants others through centralized deliberate planning or diffuse societal forces (the spread of English as an international language). The </w:t>
      </w:r>
      <w:proofErr w:type="spellStart"/>
      <w:r w:rsidRPr="00252ADB">
        <w:rPr>
          <w:rFonts w:eastAsia="Constantia" w:cs="Constantia"/>
        </w:rPr>
        <w:t>totemization</w:t>
      </w:r>
      <w:proofErr w:type="spellEnd"/>
      <w:r w:rsidRPr="00252ADB">
        <w:rPr>
          <w:rFonts w:eastAsia="Constantia" w:cs="Constantia"/>
        </w:rPr>
        <w:t xml:space="preserve"> of the dominant language leads to the stigmatization of the dominated languages.</w:t>
      </w:r>
    </w:p>
    <w:p w:rsidR="006E6724" w:rsidRDefault="006E6724" w:rsidP="00252ADB">
      <w:pPr>
        <w:pStyle w:val="NoSpacing"/>
      </w:pPr>
    </w:p>
    <w:p w:rsidR="00647565" w:rsidRPr="00252ADB" w:rsidRDefault="00647565" w:rsidP="00A56EC6">
      <w:pPr>
        <w:pStyle w:val="NoSpacing"/>
        <w:rPr>
          <w:rFonts w:eastAsia="Constantia" w:cs="Constantia"/>
        </w:rPr>
      </w:pPr>
      <w:r w:rsidRPr="00252ADB">
        <w:t>Members of a group who feel that their cultural and political identity is threatened are likely to attach particular importance to the maintenance or r</w:t>
      </w:r>
      <w:r w:rsidR="00A56EC6">
        <w:t xml:space="preserve">esurrection of 'their language'. </w:t>
      </w:r>
      <w:r w:rsidRPr="00252ADB">
        <w:t xml:space="preserve">The particularly </w:t>
      </w:r>
      <w:r w:rsidR="00A56EC6" w:rsidRPr="00252ADB">
        <w:t>heartbreaking</w:t>
      </w:r>
      <w:r w:rsidRPr="00252ADB">
        <w:t xml:space="preserve"> death of Edmond </w:t>
      </w:r>
      <w:proofErr w:type="spellStart"/>
      <w:r w:rsidRPr="00252ADB">
        <w:t>Laforest</w:t>
      </w:r>
      <w:proofErr w:type="spellEnd"/>
      <w:r w:rsidRPr="00252ADB">
        <w:t xml:space="preserve"> is a reminder of the deeply </w:t>
      </w:r>
      <w:r w:rsidRPr="00252ADB">
        <w:rPr>
          <w:rFonts w:eastAsia="Constantia" w:cs="Constantia"/>
        </w:rPr>
        <w:t>personal</w:t>
      </w:r>
      <w:r w:rsidRPr="00252ADB">
        <w:t xml:space="preserve"> association of language with one's self-ascribed cultural identity, especially when the recognition of that linguistic identity is denied. </w:t>
      </w:r>
      <w:proofErr w:type="spellStart"/>
      <w:r w:rsidRPr="00252ADB">
        <w:t>Laforest's</w:t>
      </w:r>
      <w:proofErr w:type="spellEnd"/>
      <w:r w:rsidRPr="00252ADB">
        <w:t xml:space="preserve"> despair wa</w:t>
      </w:r>
      <w:r w:rsidR="00A56EC6">
        <w:t>s compounded by the stubbor</w:t>
      </w:r>
      <w:r w:rsidR="00A56EC6" w:rsidRPr="00252ADB">
        <w:t>nly</w:t>
      </w:r>
      <w:r w:rsidRPr="00252ADB">
        <w:t xml:space="preserve"> literate view that the majority of educated French (or those who want to be </w:t>
      </w:r>
      <w:r w:rsidRPr="00252ADB">
        <w:lastRenderedPageBreak/>
        <w:t>seen as educated) hold toward their national language. By having learned and adopted the literate idiom of the colonial occupant, the Haitian poet may have felt he had betrayed not only his Haitian Creole identity, but also the rich oral tradition of his ancestors.</w:t>
      </w:r>
      <w:r w:rsidRPr="00252ADB">
        <w:rPr>
          <w:rFonts w:eastAsia="Constantia" w:cs="Constantia"/>
        </w:rPr>
        <w:t xml:space="preserve"> </w:t>
      </w:r>
    </w:p>
    <w:p w:rsidR="00647565" w:rsidRPr="00252ADB" w:rsidRDefault="00647565" w:rsidP="00252ADB">
      <w:pPr>
        <w:pStyle w:val="NoSpacing"/>
        <w:rPr>
          <w:rFonts w:eastAsia="Constantia" w:cs="Constantia"/>
        </w:rPr>
      </w:pPr>
    </w:p>
    <w:p w:rsidR="00647565" w:rsidRPr="006E6724" w:rsidRDefault="00647565" w:rsidP="00252ADB">
      <w:pPr>
        <w:pStyle w:val="NoSpacing"/>
        <w:rPr>
          <w:rFonts w:eastAsia="Franklin Gothic Heavy" w:cs="Franklin Gothic Heavy"/>
          <w:b/>
          <w:bCs/>
          <w:sz w:val="28"/>
          <w:szCs w:val="28"/>
        </w:rPr>
      </w:pPr>
      <w:r w:rsidRPr="006E6724">
        <w:rPr>
          <w:rFonts w:eastAsia="Franklin Gothic Heavy" w:cs="Franklin Gothic Heavy"/>
          <w:b/>
          <w:bCs/>
          <w:sz w:val="28"/>
          <w:szCs w:val="28"/>
        </w:rPr>
        <w:t>Linguistic and cultural imperialism</w:t>
      </w:r>
    </w:p>
    <w:p w:rsidR="00647565" w:rsidRPr="00252ADB" w:rsidRDefault="00786351" w:rsidP="00786351">
      <w:pPr>
        <w:pStyle w:val="NoSpacing"/>
        <w:rPr>
          <w:rFonts w:eastAsia="Constantia" w:cs="Constantia"/>
        </w:rPr>
      </w:pPr>
      <w:r w:rsidRPr="0096510B">
        <w:rPr>
          <w:rFonts w:cs="Arial Unicode MS"/>
          <w:noProof/>
          <w:color w:val="000000"/>
        </w:rPr>
        <w:drawing>
          <wp:anchor distT="0" distB="0" distL="114300" distR="114300" simplePos="0" relativeHeight="251855872" behindDoc="0" locked="0" layoutInCell="1" allowOverlap="1" wp14:anchorId="212EE341" wp14:editId="1ED0E5D8">
            <wp:simplePos x="0" y="0"/>
            <wp:positionH relativeFrom="column">
              <wp:posOffset>5057140</wp:posOffset>
            </wp:positionH>
            <wp:positionV relativeFrom="paragraph">
              <wp:posOffset>1896745</wp:posOffset>
            </wp:positionV>
            <wp:extent cx="219075" cy="219075"/>
            <wp:effectExtent l="0" t="0" r="9525" b="9525"/>
            <wp:wrapNone/>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Pr>
          <w:rFonts w:eastAsia="Constantia" w:cs="Constantia"/>
          <w:noProof/>
        </w:rPr>
        <w:drawing>
          <wp:anchor distT="0" distB="0" distL="114300" distR="114300" simplePos="0" relativeHeight="251856896" behindDoc="1" locked="0" layoutInCell="1" allowOverlap="1" wp14:anchorId="096B70E6" wp14:editId="79D6E8AA">
            <wp:simplePos x="0" y="0"/>
            <wp:positionH relativeFrom="column">
              <wp:posOffset>4257675</wp:posOffset>
            </wp:positionH>
            <wp:positionV relativeFrom="paragraph">
              <wp:posOffset>329565</wp:posOffset>
            </wp:positionV>
            <wp:extent cx="1943100" cy="1352550"/>
            <wp:effectExtent l="0" t="0" r="0" b="0"/>
            <wp:wrapTight wrapText="bothSides">
              <wp:wrapPolygon edited="0">
                <wp:start x="0" y="0"/>
                <wp:lineTo x="0" y="21296"/>
                <wp:lineTo x="21388" y="21296"/>
                <wp:lineTo x="21388" y="0"/>
                <wp:lineTo x="0" y="0"/>
              </wp:wrapPolygon>
            </wp:wrapTight>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board_linguicism.jpg"/>
                    <pic:cNvPicPr/>
                  </pic:nvPicPr>
                  <pic:blipFill>
                    <a:blip r:embed="rId130" cstate="print">
                      <a:extLst>
                        <a:ext uri="{BEBA8EAE-BF5A-486C-A8C5-ECC9F3942E4B}">
                          <a14:imgProps xmlns:a14="http://schemas.microsoft.com/office/drawing/2010/main">
                            <a14:imgLayer r:embed="rId13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943100" cy="1352550"/>
                    </a:xfrm>
                    <a:prstGeom prst="rect">
                      <a:avLst/>
                    </a:prstGeom>
                  </pic:spPr>
                </pic:pic>
              </a:graphicData>
            </a:graphic>
            <wp14:sizeRelH relativeFrom="page">
              <wp14:pctWidth>0</wp14:pctWidth>
            </wp14:sizeRelH>
            <wp14:sizeRelV relativeFrom="page">
              <wp14:pctHeight>0</wp14:pctHeight>
            </wp14:sizeRelV>
          </wp:anchor>
        </w:drawing>
      </w:r>
      <w:proofErr w:type="spellStart"/>
      <w:r w:rsidR="00647565" w:rsidRPr="00252ADB">
        <w:rPr>
          <w:rFonts w:eastAsia="Constantia" w:cs="Constantia"/>
        </w:rPr>
        <w:t>Laforest's</w:t>
      </w:r>
      <w:proofErr w:type="spellEnd"/>
      <w:r w:rsidR="00647565" w:rsidRPr="00252ADB">
        <w:rPr>
          <w:rFonts w:eastAsia="Constantia" w:cs="Constantia"/>
        </w:rPr>
        <w:t xml:space="preserve"> death in 1915 acquired a new meaning when recounted in 1985, at a time when linguistic rights were starting to be viewed as basic human rights. The case for</w:t>
      </w:r>
      <w:r w:rsidR="00647565" w:rsidRPr="006E6724">
        <w:rPr>
          <w:rFonts w:eastAsia="Franklin Gothic Heavy" w:cs="Franklin Gothic Heavy"/>
          <w:b/>
          <w:bCs/>
          <w:sz w:val="24"/>
          <w:szCs w:val="24"/>
        </w:rPr>
        <w:t xml:space="preserve"> linguistic rights</w:t>
      </w:r>
      <w:r w:rsidR="00647565" w:rsidRPr="00252ADB">
        <w:rPr>
          <w:rFonts w:eastAsia="Constantia" w:cs="Constantia"/>
        </w:rPr>
        <w:t xml:space="preserve"> has been made particularly strongly with regard to the hegemonic spread of English around the world. Beyond the symbolic link frequently established between language and territorial or cultural identity, there is also another link that has more to do with the promulga</w:t>
      </w:r>
      <w:r w:rsidR="00647565" w:rsidRPr="00252ADB">
        <w:rPr>
          <w:rFonts w:eastAsia="Constantia" w:cs="Constantia"/>
        </w:rPr>
        <w:softHyphen/>
        <w:t>tion of global ideologies through the worldwide expansion of one language, also called</w:t>
      </w:r>
      <w:r w:rsidR="00647565" w:rsidRPr="00252ADB">
        <w:rPr>
          <w:rFonts w:eastAsia="Franklin Gothic Heavy" w:cs="Franklin Gothic Heavy"/>
        </w:rPr>
        <w:t xml:space="preserve"> </w:t>
      </w:r>
      <w:proofErr w:type="spellStart"/>
      <w:r w:rsidR="00647565" w:rsidRPr="006E6724">
        <w:rPr>
          <w:rFonts w:eastAsia="Franklin Gothic Heavy" w:cs="Franklin Gothic Heavy"/>
          <w:b/>
          <w:bCs/>
          <w:sz w:val="24"/>
          <w:szCs w:val="24"/>
        </w:rPr>
        <w:t>linguicism</w:t>
      </w:r>
      <w:proofErr w:type="spellEnd"/>
      <w:r w:rsidR="00647565" w:rsidRPr="00252ADB">
        <w:rPr>
          <w:rFonts w:eastAsia="Franklin Gothic Heavy" w:cs="Franklin Gothic Heavy"/>
        </w:rPr>
        <w:t>.</w:t>
      </w:r>
      <w:r w:rsidR="00647565" w:rsidRPr="00252ADB">
        <w:rPr>
          <w:rFonts w:eastAsia="Constantia" w:cs="Constantia"/>
        </w:rPr>
        <w:t xml:space="preserve"> </w:t>
      </w:r>
      <w:proofErr w:type="spellStart"/>
      <w:r w:rsidR="00647565" w:rsidRPr="00252ADB">
        <w:rPr>
          <w:rFonts w:eastAsia="Constantia" w:cs="Constantia"/>
        </w:rPr>
        <w:t>Linguicism</w:t>
      </w:r>
      <w:proofErr w:type="spellEnd"/>
      <w:r w:rsidR="00647565" w:rsidRPr="00252ADB">
        <w:rPr>
          <w:rFonts w:eastAsia="Constantia" w:cs="Constantia"/>
        </w:rPr>
        <w:t xml:space="preserve"> has been defined as 'ideologies, structures, and practices which are used to legitimate, effectuate, and reproduce an unequal division of power and resources (both material and </w:t>
      </w:r>
      <w:proofErr w:type="spellStart"/>
      <w:r w:rsidR="00647565" w:rsidRPr="00252ADB">
        <w:rPr>
          <w:rFonts w:eastAsia="Constantia" w:cs="Constantia"/>
        </w:rPr>
        <w:t>unmaterial</w:t>
      </w:r>
      <w:proofErr w:type="spellEnd"/>
      <w:r w:rsidR="00647565" w:rsidRPr="00252ADB">
        <w:rPr>
          <w:rFonts w:eastAsia="Constantia" w:cs="Constantia"/>
        </w:rPr>
        <w:t xml:space="preserve">) between groups which are defined on the basis of language', as </w:t>
      </w:r>
      <w:proofErr w:type="spellStart"/>
      <w:r w:rsidR="00647565" w:rsidRPr="00252ADB">
        <w:rPr>
          <w:rFonts w:eastAsia="Constantia" w:cs="Constantia"/>
        </w:rPr>
        <w:t>Phillipson</w:t>
      </w:r>
      <w:proofErr w:type="spellEnd"/>
      <w:r w:rsidR="00647565" w:rsidRPr="00252ADB">
        <w:rPr>
          <w:rFonts w:eastAsia="Constantia" w:cs="Constantia"/>
        </w:rPr>
        <w:t xml:space="preserve"> says in his book </w:t>
      </w:r>
      <w:r w:rsidR="00647565" w:rsidRPr="00252ADB">
        <w:rPr>
          <w:rFonts w:eastAsia="Constantia" w:cs="Constantia"/>
          <w:i/>
          <w:iCs/>
        </w:rPr>
        <w:t>Linguistic Imperialism</w:t>
      </w:r>
      <w:r>
        <w:rPr>
          <w:rFonts w:eastAsia="Constantia" w:cs="Constantia"/>
        </w:rPr>
        <w:t xml:space="preserve"> , </w:t>
      </w:r>
      <w:r w:rsidR="00647565" w:rsidRPr="00252ADB">
        <w:rPr>
          <w:rFonts w:eastAsia="Constantia" w:cs="Constantia"/>
        </w:rPr>
        <w:t>in which English</w:t>
      </w:r>
      <w:r w:rsidR="00647565" w:rsidRPr="00252ADB">
        <w:rPr>
          <w:rFonts w:eastAsia="Franklin Gothic Heavy" w:cs="Franklin Gothic Heavy"/>
        </w:rPr>
        <w:t xml:space="preserve"> </w:t>
      </w:r>
      <w:r w:rsidR="00647565" w:rsidRPr="006E6724">
        <w:rPr>
          <w:rFonts w:eastAsia="Franklin Gothic Heavy" w:cs="Franklin Gothic Heavy"/>
          <w:b/>
          <w:bCs/>
          <w:sz w:val="24"/>
          <w:szCs w:val="24"/>
        </w:rPr>
        <w:t>linguistic Imperialism</w:t>
      </w:r>
      <w:r w:rsidR="00647565" w:rsidRPr="00252ADB">
        <w:rPr>
          <w:rFonts w:eastAsia="Constantia" w:cs="Constantia"/>
        </w:rPr>
        <w:t xml:space="preserve"> is seen as a type of </w:t>
      </w:r>
      <w:proofErr w:type="spellStart"/>
      <w:r w:rsidR="00647565" w:rsidRPr="00252ADB">
        <w:rPr>
          <w:rFonts w:eastAsia="Constantia" w:cs="Constantia"/>
        </w:rPr>
        <w:t>linguicism</w:t>
      </w:r>
      <w:proofErr w:type="spellEnd"/>
      <w:r w:rsidR="00647565" w:rsidRPr="00252ADB">
        <w:rPr>
          <w:rFonts w:eastAsia="Constantia" w:cs="Constantia"/>
        </w:rPr>
        <w:t>.</w:t>
      </w:r>
      <w:r w:rsidRPr="00786351">
        <w:rPr>
          <w:rFonts w:eastAsia="Constantia" w:cs="Constantia"/>
          <w:b/>
          <w:bCs/>
        </w:rPr>
        <w:t xml:space="preserve"> </w:t>
      </w:r>
      <w:r w:rsidRPr="00786353">
        <w:rPr>
          <w:rFonts w:eastAsia="Constantia" w:cs="Constantia"/>
          <w:b/>
          <w:bCs/>
        </w:rPr>
        <w:t>(34)</w:t>
      </w:r>
      <w:r w:rsidRPr="00786351">
        <w:rPr>
          <w:rFonts w:eastAsia="Constantia" w:cs="Constantia"/>
          <w:b/>
          <w:bCs/>
        </w:rPr>
        <w:t xml:space="preserve"> </w:t>
      </w:r>
    </w:p>
    <w:p w:rsidR="006E6724" w:rsidRPr="00786351" w:rsidRDefault="00562EEF" w:rsidP="00252ADB">
      <w:pPr>
        <w:pStyle w:val="NoSpacing"/>
        <w:rPr>
          <w:b/>
          <w:bCs/>
          <w:u w:val="single"/>
        </w:rPr>
      </w:pPr>
      <w:r>
        <w:rPr>
          <w:noProof/>
        </w:rPr>
        <w:drawing>
          <wp:anchor distT="0" distB="0" distL="114300" distR="114300" simplePos="0" relativeHeight="251859968" behindDoc="1" locked="0" layoutInCell="1" allowOverlap="1" wp14:anchorId="60563809" wp14:editId="66B0A7BB">
            <wp:simplePos x="0" y="0"/>
            <wp:positionH relativeFrom="column">
              <wp:posOffset>733426</wp:posOffset>
            </wp:positionH>
            <wp:positionV relativeFrom="paragraph">
              <wp:posOffset>12065</wp:posOffset>
            </wp:positionV>
            <wp:extent cx="5467350" cy="1082675"/>
            <wp:effectExtent l="0" t="0" r="0" b="3175"/>
            <wp:wrapNone/>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essor_Robert_Phillipson_Copenhagen_Business_School_(CBS)_Department_of_International_Language_Studies_and_Computational_Linguistics.jpg"/>
                    <pic:cNvPicPr/>
                  </pic:nvPicPr>
                  <pic:blipFill>
                    <a:blip r:embed="rId132">
                      <a:extLst>
                        <a:ext uri="{BEBA8EAE-BF5A-486C-A8C5-ECC9F3942E4B}">
                          <a14:imgProps xmlns:a14="http://schemas.microsoft.com/office/drawing/2010/main">
                            <a14:imgLayer r:embed="rId13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467350" cy="1082675"/>
                    </a:xfrm>
                    <a:prstGeom prst="rect">
                      <a:avLst/>
                    </a:prstGeom>
                  </pic:spPr>
                </pic:pic>
              </a:graphicData>
            </a:graphic>
            <wp14:sizeRelH relativeFrom="page">
              <wp14:pctWidth>0</wp14:pctWidth>
            </wp14:sizeRelH>
            <wp14:sizeRelV relativeFrom="page">
              <wp14:pctHeight>0</wp14:pctHeight>
            </wp14:sizeRelV>
          </wp:anchor>
        </w:drawing>
      </w:r>
      <w:r w:rsidR="00786351" w:rsidRPr="00786351">
        <w:rPr>
          <w:b/>
          <w:bCs/>
          <w:u w:val="single"/>
        </w:rPr>
        <w:t>References:</w:t>
      </w:r>
    </w:p>
    <w:p w:rsidR="00786351" w:rsidRDefault="00786351" w:rsidP="00562EEF">
      <w:pPr>
        <w:pStyle w:val="NoSpacing"/>
        <w:jc w:val="center"/>
      </w:pPr>
    </w:p>
    <w:p w:rsidR="00786351" w:rsidRDefault="00786351" w:rsidP="00252ADB">
      <w:pPr>
        <w:pStyle w:val="NoSpacing"/>
      </w:pPr>
    </w:p>
    <w:p w:rsidR="00562EEF" w:rsidRDefault="00562EEF" w:rsidP="00252ADB">
      <w:pPr>
        <w:pStyle w:val="NoSpacing"/>
      </w:pPr>
    </w:p>
    <w:p w:rsidR="00562EEF" w:rsidRDefault="00562EEF" w:rsidP="00252ADB">
      <w:pPr>
        <w:pStyle w:val="NoSpacing"/>
      </w:pPr>
    </w:p>
    <w:p w:rsidR="00562EEF" w:rsidRDefault="00562EEF" w:rsidP="00252ADB">
      <w:pPr>
        <w:pStyle w:val="NoSpacing"/>
      </w:pPr>
    </w:p>
    <w:p w:rsidR="00562EEF" w:rsidRDefault="00562EEF" w:rsidP="00252ADB">
      <w:pPr>
        <w:pStyle w:val="NoSpacing"/>
      </w:pPr>
    </w:p>
    <w:p w:rsidR="00562EEF" w:rsidRPr="00562EEF" w:rsidRDefault="00562EEF" w:rsidP="00252ADB">
      <w:pPr>
        <w:pStyle w:val="NoSpacing"/>
        <w:rPr>
          <w:sz w:val="4"/>
          <w:szCs w:val="4"/>
        </w:rPr>
      </w:pPr>
    </w:p>
    <w:p w:rsidR="00647565" w:rsidRPr="00252ADB" w:rsidRDefault="00647565" w:rsidP="00252ADB">
      <w:pPr>
        <w:pStyle w:val="NoSpacing"/>
        <w:rPr>
          <w:rFonts w:eastAsia="Constantia" w:cs="Constantia"/>
        </w:rPr>
      </w:pPr>
      <w:r w:rsidRPr="00252ADB">
        <w:t>From our discussion so far, one can see where the self-ascription to a given group on the basis of language might be the response to rather than the cause of the lack of material and spiritual power. It is when people feel economically and ideologically disempowered that language may become an issue and a major symbol of cultural integrity. However, as we saw in Chapters 2 and 3, in a world of signs where every meaning can proliferate</w:t>
      </w:r>
      <w:r w:rsidRPr="00252ADB">
        <w:rPr>
          <w:rFonts w:eastAsia="Constantia" w:cs="Constantia"/>
          <w:i/>
          <w:iCs/>
        </w:rPr>
        <w:t xml:space="preserve"> ad infinitum</w:t>
      </w:r>
      <w:r w:rsidRPr="00252ADB">
        <w:t>, it becomes very difficult to distinguish what is the effect and what is the cause of linguistic imperialism.</w:t>
      </w:r>
      <w:r w:rsidRPr="00252ADB">
        <w:rPr>
          <w:rFonts w:eastAsia="Constantia" w:cs="Constantia"/>
        </w:rPr>
        <w:t xml:space="preserve"> The spread of English is undeniable, and it is viewed by those who suffer from it as a totem for a certain Anglo-American 'culture' or way of life, but it is not clear whether the appropriate response in the long run is to make English and other languages into cultural icons, or to rely on the remarkable ability that speakers have to create multiple cultural realities in any language.</w:t>
      </w:r>
    </w:p>
    <w:p w:rsidR="006E6724" w:rsidRDefault="006E6724" w:rsidP="00252ADB">
      <w:pPr>
        <w:pStyle w:val="NoSpacing"/>
        <w:rPr>
          <w:rFonts w:eastAsia="Constantia" w:cs="Constantia"/>
        </w:rPr>
      </w:pPr>
    </w:p>
    <w:p w:rsidR="00647565" w:rsidRPr="00252ADB" w:rsidRDefault="00562EEF" w:rsidP="00562EEF">
      <w:pPr>
        <w:pStyle w:val="NoSpacing"/>
        <w:rPr>
          <w:rFonts w:eastAsia="Constantia" w:cs="Constantia"/>
        </w:rPr>
      </w:pPr>
      <w:r w:rsidRPr="0096510B">
        <w:rPr>
          <w:rFonts w:cs="Arial Unicode MS"/>
          <w:noProof/>
          <w:color w:val="000000"/>
        </w:rPr>
        <w:drawing>
          <wp:anchor distT="0" distB="0" distL="114300" distR="114300" simplePos="0" relativeHeight="251858944" behindDoc="0" locked="0" layoutInCell="1" allowOverlap="1" wp14:anchorId="718BD2EA" wp14:editId="1C275452">
            <wp:simplePos x="0" y="0"/>
            <wp:positionH relativeFrom="column">
              <wp:posOffset>4895215</wp:posOffset>
            </wp:positionH>
            <wp:positionV relativeFrom="paragraph">
              <wp:posOffset>989965</wp:posOffset>
            </wp:positionV>
            <wp:extent cx="219075" cy="219075"/>
            <wp:effectExtent l="0" t="0" r="9525" b="9525"/>
            <wp:wrapNone/>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647565" w:rsidRPr="00252ADB">
        <w:rPr>
          <w:rFonts w:eastAsia="Constantia" w:cs="Constantia"/>
        </w:rPr>
        <w:t xml:space="preserve">This is not to say that linguistic pluralism is not a desirable good in itself. The Babel threat is not the splintering off in mutually unintelligible languages, but the monopoly of one language over others. As in Babel's days, the complacent belief that people are working for a common cause just because they speak a common language is a dangerous illusion. </w:t>
      </w:r>
      <w:proofErr w:type="gramStart"/>
      <w:r w:rsidR="00647565" w:rsidRPr="00252ADB">
        <w:rPr>
          <w:rFonts w:eastAsia="Constantia" w:cs="Constantia"/>
        </w:rPr>
        <w:t xml:space="preserve">Being human means working through the shoals </w:t>
      </w:r>
      <w:r>
        <w:rPr>
          <w:rFonts w:eastAsia="Constantia" w:cs="Constantia"/>
        </w:rPr>
        <w:t>of mutual misunderstandings.</w:t>
      </w:r>
      <w:proofErr w:type="gramEnd"/>
      <w:r>
        <w:rPr>
          <w:rFonts w:eastAsia="Constantia" w:cs="Constantia"/>
        </w:rPr>
        <w:t xml:space="preserve"> </w:t>
      </w:r>
      <w:r w:rsidR="00647565" w:rsidRPr="00252ADB">
        <w:rPr>
          <w:rFonts w:eastAsia="Constantia" w:cs="Constantia"/>
        </w:rPr>
        <w:t>That is why linguistic rights, like anti-trust laws, have to be upheld, not because of the one-to-one relation</w:t>
      </w:r>
      <w:r w:rsidR="00647565" w:rsidRPr="00252ADB">
        <w:rPr>
          <w:rFonts w:eastAsia="Constantia" w:cs="Constantia"/>
        </w:rPr>
        <w:softHyphen/>
        <w:t>ship between culture and language, but because each language provides a uniquely communal, and uniquely individual, means by which human beings apprehend the world and one another.</w:t>
      </w:r>
      <w:r>
        <w:rPr>
          <w:rFonts w:eastAsia="Constantia" w:cs="Constantia"/>
        </w:rPr>
        <w:t xml:space="preserve"> </w:t>
      </w:r>
      <w:r w:rsidRPr="00562EEF">
        <w:rPr>
          <w:rFonts w:eastAsia="Constantia" w:cs="Constantia"/>
          <w:b/>
          <w:bCs/>
        </w:rPr>
        <w:t>(35)</w:t>
      </w:r>
      <w:r>
        <w:rPr>
          <w:rFonts w:eastAsia="Constantia" w:cs="Constantia"/>
        </w:rPr>
        <w:t xml:space="preserve"> </w:t>
      </w:r>
    </w:p>
    <w:p w:rsidR="006E6724" w:rsidRDefault="006E6724" w:rsidP="00252ADB">
      <w:pPr>
        <w:pStyle w:val="NoSpacing"/>
        <w:rPr>
          <w:rFonts w:eastAsia="Franklin Gothic Heavy" w:cs="Franklin Gothic Heavy"/>
        </w:rPr>
      </w:pPr>
    </w:p>
    <w:p w:rsidR="00647565" w:rsidRPr="006E6724" w:rsidRDefault="00647565" w:rsidP="00252ADB">
      <w:pPr>
        <w:pStyle w:val="NoSpacing"/>
        <w:rPr>
          <w:rFonts w:eastAsia="Franklin Gothic Heavy" w:cs="Franklin Gothic Heavy"/>
          <w:b/>
          <w:bCs/>
          <w:sz w:val="28"/>
          <w:szCs w:val="28"/>
        </w:rPr>
      </w:pPr>
      <w:r w:rsidRPr="006E6724">
        <w:rPr>
          <w:rFonts w:eastAsia="Franklin Gothic Heavy" w:cs="Franklin Gothic Heavy"/>
          <w:b/>
          <w:bCs/>
          <w:sz w:val="28"/>
          <w:szCs w:val="28"/>
        </w:rPr>
        <w:t>Summary</w:t>
      </w:r>
    </w:p>
    <w:p w:rsidR="0025086E" w:rsidRDefault="00647565" w:rsidP="00562EEF">
      <w:pPr>
        <w:pStyle w:val="NoSpacing"/>
      </w:pPr>
      <w:r w:rsidRPr="00252ADB">
        <w:t>Although there is no one-to-one relationship between anyone's language and his or her cultural identity, language is</w:t>
      </w:r>
      <w:r w:rsidRPr="00252ADB">
        <w:rPr>
          <w:rFonts w:eastAsia="Constantia" w:cs="Constantia"/>
          <w:i/>
          <w:iCs/>
        </w:rPr>
        <w:t xml:space="preserve"> the</w:t>
      </w:r>
      <w:r w:rsidRPr="00252ADB">
        <w:t xml:space="preserve"> most sensitive indicator of the relationship between an individual and a given social group. Language is an integral part of </w:t>
      </w:r>
      <w:proofErr w:type="gramStart"/>
      <w:r w:rsidRPr="00252ADB">
        <w:t>ourselves</w:t>
      </w:r>
      <w:proofErr w:type="gramEnd"/>
      <w:r w:rsidR="00562EEF">
        <w:t xml:space="preserve"> - </w:t>
      </w:r>
      <w:r w:rsidRPr="00252ADB">
        <w:t>it permeates our very thinking</w:t>
      </w:r>
      <w:r w:rsidRPr="00252ADB">
        <w:rPr>
          <w:rFonts w:eastAsia="Constantia" w:cs="Constantia"/>
        </w:rPr>
        <w:t xml:space="preserve"> and way of viewing the world. It is also the arena where political and cultural allegiances and loyalties are fought out. </w:t>
      </w:r>
      <w:r w:rsidRPr="00252ADB">
        <w:t xml:space="preserve">Because of the inevitable and necessary indeterminacy of signs, the same use of a given language can index </w:t>
      </w:r>
      <w:r w:rsidR="00562EEF" w:rsidRPr="00252ADB">
        <w:t>indenture</w:t>
      </w:r>
      <w:r w:rsidRPr="00252ADB">
        <w:t xml:space="preserve"> and investment, </w:t>
      </w:r>
      <w:r w:rsidR="00562EEF" w:rsidRPr="00252ADB">
        <w:t>servitude</w:t>
      </w:r>
      <w:r w:rsidRPr="00252ADB">
        <w:t xml:space="preserve"> and emancipation, both powerlessness and empowerment. Paradoxically, the only way to preserve the room for maneuver vital to any human communication is not by making sure that everyone speaks the same language, but by making sure that the linguistic semiotic capital of humankind remains as rich</w:t>
      </w:r>
      <w:r w:rsidR="00562EEF">
        <w:t xml:space="preserve"> and as diversified as possible.</w:t>
      </w:r>
    </w:p>
    <w:p w:rsidR="007B75BB" w:rsidRDefault="007B75BB" w:rsidP="00804797">
      <w:pPr>
        <w:spacing w:after="0" w:line="240" w:lineRule="auto"/>
        <w:jc w:val="center"/>
        <w:rPr>
          <w:rFonts w:eastAsia="Arial Unicode MS" w:cs="Arial Unicode MS"/>
          <w:color w:val="000000"/>
          <w:sz w:val="24"/>
          <w:szCs w:val="24"/>
        </w:rPr>
      </w:pPr>
      <w:r w:rsidRPr="00E57A89">
        <w:rPr>
          <w:b/>
          <w:bCs/>
          <w:sz w:val="32"/>
          <w:szCs w:val="32"/>
        </w:rPr>
        <w:lastRenderedPageBreak/>
        <w:t xml:space="preserve">Chapter </w:t>
      </w:r>
      <w:r w:rsidR="00804797">
        <w:rPr>
          <w:b/>
          <w:bCs/>
          <w:sz w:val="32"/>
          <w:szCs w:val="32"/>
        </w:rPr>
        <w:t>7</w:t>
      </w:r>
    </w:p>
    <w:p w:rsidR="00562EEF" w:rsidRPr="00562EEF" w:rsidRDefault="00804797" w:rsidP="00804797">
      <w:pPr>
        <w:pStyle w:val="NoSpacing"/>
        <w:jc w:val="center"/>
      </w:pPr>
      <w:r>
        <w:rPr>
          <w:rFonts w:eastAsia="Arial Unicode MS" w:cs="Arial Unicode MS"/>
          <w:b/>
          <w:bCs/>
          <w:color w:val="000000"/>
          <w:sz w:val="32"/>
          <w:szCs w:val="32"/>
        </w:rPr>
        <w:t>Current Issues</w:t>
      </w:r>
    </w:p>
    <w:p w:rsidR="00804797" w:rsidRPr="00804797" w:rsidRDefault="003A2039" w:rsidP="00804797">
      <w:pPr>
        <w:spacing w:after="0" w:line="240" w:lineRule="auto"/>
        <w:rPr>
          <w:rFonts w:eastAsia="Arial Unicode MS" w:cs="Arial Unicode MS"/>
          <w:color w:val="000000"/>
        </w:rPr>
      </w:pPr>
      <w:r>
        <w:rPr>
          <w:rFonts w:eastAsia="Arial Unicode MS" w:cs="Arial Unicode MS"/>
          <w:noProof/>
          <w:color w:val="000000"/>
        </w:rPr>
        <w:drawing>
          <wp:anchor distT="0" distB="0" distL="114300" distR="114300" simplePos="0" relativeHeight="251867136" behindDoc="1" locked="0" layoutInCell="1" allowOverlap="1" wp14:anchorId="40262445" wp14:editId="124A53E5">
            <wp:simplePos x="0" y="0"/>
            <wp:positionH relativeFrom="column">
              <wp:posOffset>4448175</wp:posOffset>
            </wp:positionH>
            <wp:positionV relativeFrom="paragraph">
              <wp:posOffset>15240</wp:posOffset>
            </wp:positionV>
            <wp:extent cx="1762125" cy="2493645"/>
            <wp:effectExtent l="0" t="0" r="9525" b="1905"/>
            <wp:wrapTight wrapText="bothSides">
              <wp:wrapPolygon edited="0">
                <wp:start x="0" y="0"/>
                <wp:lineTo x="0" y="21451"/>
                <wp:lineTo x="21483" y="21451"/>
                <wp:lineTo x="21483" y="0"/>
                <wp:lineTo x="0" y="0"/>
              </wp:wrapPolygon>
            </wp:wrapTight>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ing-arab-212x300.png"/>
                    <pic:cNvPicPr/>
                  </pic:nvPicPr>
                  <pic:blipFill>
                    <a:blip r:embed="rId134">
                      <a:extLst>
                        <a:ext uri="{BEBA8EAE-BF5A-486C-A8C5-ECC9F3942E4B}">
                          <a14:imgProps xmlns:a14="http://schemas.microsoft.com/office/drawing/2010/main">
                            <a14:imgLayer r:embed="rId13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762125" cy="2493645"/>
                    </a:xfrm>
                    <a:prstGeom prst="rect">
                      <a:avLst/>
                    </a:prstGeom>
                  </pic:spPr>
                </pic:pic>
              </a:graphicData>
            </a:graphic>
            <wp14:sizeRelH relativeFrom="page">
              <wp14:pctWidth>0</wp14:pctWidth>
            </wp14:sizeRelH>
            <wp14:sizeRelV relativeFrom="page">
              <wp14:pctHeight>0</wp14:pctHeight>
            </wp14:sizeRelV>
          </wp:anchor>
        </w:drawing>
      </w:r>
    </w:p>
    <w:p w:rsidR="00804797" w:rsidRPr="00804797" w:rsidRDefault="00804797" w:rsidP="00804797">
      <w:pPr>
        <w:spacing w:after="0" w:line="240" w:lineRule="auto"/>
        <w:rPr>
          <w:rFonts w:eastAsia="Arial Unicode MS" w:cs="Arial Unicode MS"/>
          <w:color w:val="000000"/>
        </w:rPr>
      </w:pPr>
      <w:r w:rsidRPr="00804797">
        <w:rPr>
          <w:rFonts w:eastAsia="Arial Unicode MS" w:cs="Arial Unicode MS"/>
          <w:color w:val="000000"/>
        </w:rPr>
        <w:t xml:space="preserve">The relationship of language and culture in language study is one of the most hotly debated issues at the present time. Because language is closely related to the way we think, and to the way we behave and influence the behavior of others, the notion that our sense of social reality may be but a construction of language or 'language game' is disturbing. The notion that a person's social and cultural identity may not be the immutable </w:t>
      </w:r>
      <w:r w:rsidR="00973934" w:rsidRPr="00804797">
        <w:rPr>
          <w:rFonts w:eastAsia="Arial Unicode MS" w:cs="Arial Unicode MS"/>
          <w:color w:val="000000"/>
        </w:rPr>
        <w:t>massive</w:t>
      </w:r>
      <w:r w:rsidRPr="00804797">
        <w:rPr>
          <w:rFonts w:eastAsia="Arial Unicode MS" w:cs="Arial Unicode MS"/>
          <w:color w:val="000000"/>
        </w:rPr>
        <w:t xml:space="preserve"> entity it is usually taken for, but a kaleidoscope of various presentations and representations of self through language, is unsettling. These uncertainties explain in part the current debates surrounding the role of the native speaker, the concept of cultural authenticity, the notions of cross-, inter-, and multicultural communication and what has become known as</w:t>
      </w:r>
      <w:r w:rsidR="002F6B6C" w:rsidRPr="00804797">
        <w:rPr>
          <w:rFonts w:eastAsia="Arial Unicode MS" w:cs="Franklin Gothic Heavy"/>
          <w:color w:val="000000"/>
          <w:shd w:val="clear" w:color="auto" w:fill="FFFFFF"/>
        </w:rPr>
        <w:t xml:space="preserve"> </w:t>
      </w:r>
      <w:r w:rsidR="002F6B6C" w:rsidRPr="00BE51B6">
        <w:rPr>
          <w:rFonts w:eastAsia="Arial Unicode MS" w:cs="Franklin Gothic Heavy"/>
          <w:b/>
          <w:bCs/>
          <w:color w:val="000000"/>
          <w:sz w:val="24"/>
          <w:szCs w:val="24"/>
          <w:shd w:val="clear" w:color="auto" w:fill="FFFFFF"/>
        </w:rPr>
        <w:t>the politics of recognition</w:t>
      </w:r>
      <w:r w:rsidRPr="00804797">
        <w:rPr>
          <w:rFonts w:eastAsia="Arial Unicode MS" w:cs="Arial Unicode MS"/>
          <w:color w:val="000000"/>
        </w:rPr>
        <w:t>.</w:t>
      </w:r>
    </w:p>
    <w:p w:rsidR="00973934" w:rsidRDefault="00973934" w:rsidP="00804797">
      <w:pPr>
        <w:spacing w:after="0" w:line="240" w:lineRule="auto"/>
        <w:rPr>
          <w:rFonts w:eastAsia="Arial Unicode MS" w:cs="Franklin Gothic Heavy"/>
          <w:color w:val="000000"/>
          <w:shd w:val="clear" w:color="auto" w:fill="FFFFFF"/>
        </w:rPr>
      </w:pPr>
    </w:p>
    <w:p w:rsidR="00804797" w:rsidRPr="00804797" w:rsidRDefault="002F6B6C" w:rsidP="00804797">
      <w:pPr>
        <w:spacing w:after="0" w:line="240" w:lineRule="auto"/>
        <w:rPr>
          <w:rFonts w:eastAsia="Arial Unicode MS" w:cs="Arial Unicode MS"/>
          <w:b/>
          <w:bCs/>
          <w:color w:val="000000"/>
          <w:sz w:val="28"/>
          <w:szCs w:val="28"/>
        </w:rPr>
      </w:pPr>
      <w:r w:rsidRPr="00973934">
        <w:rPr>
          <w:rFonts w:eastAsia="Arial Unicode MS" w:cs="Franklin Gothic Heavy"/>
          <w:b/>
          <w:bCs/>
          <w:color w:val="000000"/>
          <w:sz w:val="28"/>
          <w:szCs w:val="28"/>
          <w:shd w:val="clear" w:color="auto" w:fill="FFFFFF"/>
        </w:rPr>
        <w:t>Who is a native speaker?</w:t>
      </w:r>
    </w:p>
    <w:p w:rsidR="00804797" w:rsidRPr="00804797" w:rsidRDefault="00A16798" w:rsidP="003A2039">
      <w:pPr>
        <w:spacing w:after="0" w:line="240" w:lineRule="auto"/>
        <w:rPr>
          <w:rFonts w:eastAsia="Arial Unicode MS" w:cs="Arial Unicode MS"/>
          <w:color w:val="000000"/>
        </w:rPr>
      </w:pPr>
      <w:r>
        <w:rPr>
          <w:rFonts w:eastAsia="Arial Unicode MS" w:cs="Arial Unicode MS"/>
          <w:noProof/>
          <w:color w:val="000000"/>
        </w:rPr>
        <w:drawing>
          <wp:anchor distT="0" distB="0" distL="114300" distR="114300" simplePos="0" relativeHeight="251868160" behindDoc="1" locked="0" layoutInCell="1" allowOverlap="1" wp14:anchorId="38C28CDB" wp14:editId="1AA27DBB">
            <wp:simplePos x="0" y="0"/>
            <wp:positionH relativeFrom="column">
              <wp:posOffset>0</wp:posOffset>
            </wp:positionH>
            <wp:positionV relativeFrom="paragraph">
              <wp:posOffset>1649730</wp:posOffset>
            </wp:positionV>
            <wp:extent cx="1628775" cy="1045845"/>
            <wp:effectExtent l="0" t="0" r="9525" b="1905"/>
            <wp:wrapTight wrapText="bothSides">
              <wp:wrapPolygon edited="0">
                <wp:start x="0" y="0"/>
                <wp:lineTo x="0" y="21246"/>
                <wp:lineTo x="21474" y="21246"/>
                <wp:lineTo x="21474" y="0"/>
                <wp:lineTo x="0" y="0"/>
              </wp:wrapPolygon>
            </wp:wrapTight>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321_german-turks-with-flag_LARGE.jpg"/>
                    <pic:cNvPicPr/>
                  </pic:nvPicPr>
                  <pic:blipFill>
                    <a:blip r:embed="rId136" cstate="print">
                      <a:extLst>
                        <a:ext uri="{BEBA8EAE-BF5A-486C-A8C5-ECC9F3942E4B}">
                          <a14:imgProps xmlns:a14="http://schemas.microsoft.com/office/drawing/2010/main">
                            <a14:imgLayer r:embed="rId13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628775" cy="1045845"/>
                    </a:xfrm>
                    <a:prstGeom prst="rect">
                      <a:avLst/>
                    </a:prstGeom>
                  </pic:spPr>
                </pic:pic>
              </a:graphicData>
            </a:graphic>
            <wp14:sizeRelH relativeFrom="page">
              <wp14:pctWidth>0</wp14:pctWidth>
            </wp14:sizeRelH>
            <wp14:sizeRelV relativeFrom="page">
              <wp14:pctHeight>0</wp14:pctHeight>
            </wp14:sizeRelV>
          </wp:anchor>
        </w:drawing>
      </w:r>
      <w:r w:rsidR="00804797" w:rsidRPr="00804797">
        <w:rPr>
          <w:rFonts w:eastAsia="Arial Unicode MS" w:cs="Arial Unicode MS"/>
          <w:color w:val="000000"/>
        </w:rPr>
        <w:t>Linguists have relied on</w:t>
      </w:r>
      <w:r w:rsidR="002F6B6C" w:rsidRPr="00804797">
        <w:rPr>
          <w:rFonts w:eastAsia="Arial Unicode MS" w:cs="Franklin Gothic Heavy"/>
          <w:color w:val="000000"/>
          <w:shd w:val="clear" w:color="auto" w:fill="FFFFFF"/>
        </w:rPr>
        <w:t xml:space="preserve"> </w:t>
      </w:r>
      <w:r w:rsidR="002F6B6C" w:rsidRPr="00BE51B6">
        <w:rPr>
          <w:rFonts w:eastAsia="Arial Unicode MS" w:cs="Franklin Gothic Heavy"/>
          <w:b/>
          <w:bCs/>
          <w:color w:val="000000"/>
          <w:sz w:val="24"/>
          <w:szCs w:val="24"/>
          <w:shd w:val="clear" w:color="auto" w:fill="FFFFFF"/>
        </w:rPr>
        <w:t>native speakers'</w:t>
      </w:r>
      <w:r w:rsidR="00804797" w:rsidRPr="00804797">
        <w:rPr>
          <w:rFonts w:eastAsia="Arial Unicode MS" w:cs="Arial Unicode MS"/>
          <w:color w:val="000000"/>
        </w:rPr>
        <w:t xml:space="preserve"> natural intuitions of grammatical accuracy and their sure sense of what is proper language use to establish a norm against which the performance of non-native speakers is measured. Native speakers have tradi</w:t>
      </w:r>
      <w:r w:rsidR="00804797" w:rsidRPr="00804797">
        <w:rPr>
          <w:rFonts w:eastAsia="Arial Unicode MS" w:cs="Arial Unicode MS"/>
          <w:color w:val="000000"/>
        </w:rPr>
        <w:softHyphen/>
        <w:t xml:space="preserve">tionally enjoyed a natural prestige as language teachers, because they are seen as not only embodying the 'authentic' use of the language, but as representing its original cultural context as well. In recent times, the </w:t>
      </w:r>
      <w:proofErr w:type="gramStart"/>
      <w:r w:rsidR="00804797" w:rsidRPr="00804797">
        <w:rPr>
          <w:rFonts w:eastAsia="Arial Unicode MS" w:cs="Arial Unicode MS"/>
          <w:color w:val="000000"/>
        </w:rPr>
        <w:t>identity as well as the authority of the native speaker have</w:t>
      </w:r>
      <w:proofErr w:type="gramEnd"/>
      <w:r w:rsidR="00804797" w:rsidRPr="00804797">
        <w:rPr>
          <w:rFonts w:eastAsia="Arial Unicode MS" w:cs="Arial Unicode MS"/>
          <w:color w:val="000000"/>
        </w:rPr>
        <w:t xml:space="preserve"> been put into question. The 'native speaker' of linguists and language teachers is in fact an abstraction based on arbitrarily selected features of pronunciation, grammar and lexicon, as well as on stereotypical features of appearance and demeanor. For example, children of Turkish parents and bearing a Turkish surname, but born, raised, and educated in Germany may have some difficulty being perceived as native speakers of German when applying for a language teaching job abroad, so entrenched is the association of one language with one national stereotype in the public imagination, as discussed in the last chapter. The native speaker is, moreover, a monolingual, mono- cultural abstraction; he/she is one who speaks only his/her (standardized) native tongue and lives by one (s</w:t>
      </w:r>
      <w:r w:rsidR="003A2039">
        <w:rPr>
          <w:rFonts w:eastAsia="Arial Unicode MS" w:cs="Arial Unicode MS"/>
          <w:color w:val="000000"/>
        </w:rPr>
        <w:t>tandardized) national culture. However, i</w:t>
      </w:r>
      <w:r w:rsidR="00804797" w:rsidRPr="00804797">
        <w:rPr>
          <w:rFonts w:eastAsia="Arial Unicode MS" w:cs="Arial Unicode MS"/>
          <w:color w:val="000000"/>
        </w:rPr>
        <w:t>n reality, most people partake of various languages or language varieties and live by various cultures and subcultures</w:t>
      </w:r>
      <w:r w:rsidR="003A2039">
        <w:rPr>
          <w:rFonts w:eastAsia="Arial Unicode MS" w:cs="Arial Unicode MS"/>
          <w:color w:val="000000"/>
        </w:rPr>
        <w:t>.</w:t>
      </w:r>
    </w:p>
    <w:p w:rsidR="00BE51B6" w:rsidRDefault="00BE51B6" w:rsidP="00804797">
      <w:pPr>
        <w:spacing w:after="0" w:line="240" w:lineRule="auto"/>
        <w:rPr>
          <w:rFonts w:eastAsia="Arial Unicode MS" w:cs="Arial Unicode MS"/>
          <w:color w:val="000000"/>
        </w:rPr>
      </w:pPr>
    </w:p>
    <w:p w:rsidR="00BE51B6" w:rsidRDefault="00804797" w:rsidP="00804797">
      <w:pPr>
        <w:spacing w:after="0" w:line="240" w:lineRule="auto"/>
        <w:rPr>
          <w:rFonts w:eastAsia="Arial Unicode MS" w:cs="Arial Unicode MS"/>
          <w:color w:val="000000"/>
        </w:rPr>
      </w:pPr>
      <w:r w:rsidRPr="00804797">
        <w:rPr>
          <w:rFonts w:eastAsia="Arial Unicode MS" w:cs="Arial Unicode MS"/>
          <w:color w:val="000000"/>
        </w:rPr>
        <w:t xml:space="preserve">Hence, we are faced once again with the old nature/culture debate. It is not clear whether one is a native speaker by birth, or by education, or by virtue of being recognized and accepted as a member of a like-minded cultural group. If the last seems to be the case, ideal </w:t>
      </w:r>
      <w:proofErr w:type="spellStart"/>
      <w:r w:rsidRPr="00804797">
        <w:rPr>
          <w:rFonts w:eastAsia="Arial Unicode MS" w:cs="Arial Unicode MS"/>
          <w:color w:val="000000"/>
        </w:rPr>
        <w:t>nativeness</w:t>
      </w:r>
      <w:proofErr w:type="spellEnd"/>
      <w:r w:rsidRPr="00804797">
        <w:rPr>
          <w:rFonts w:eastAsia="Arial Unicode MS" w:cs="Arial Unicode MS"/>
          <w:color w:val="000000"/>
        </w:rPr>
        <w:t xml:space="preserve"> and claims to a certain ownership of a language must give way to multifarious combinations of language use and membership in various discourse communities—more than has been up to now assumed under the label 'native speaker'.</w:t>
      </w:r>
      <w:bookmarkStart w:id="48" w:name="bookmark61"/>
      <w:r w:rsidRPr="00804797">
        <w:rPr>
          <w:rFonts w:eastAsia="Arial Unicode MS" w:cs="Arial Unicode MS"/>
          <w:color w:val="000000"/>
        </w:rPr>
        <w:t xml:space="preserve"> </w:t>
      </w:r>
    </w:p>
    <w:p w:rsidR="00BE51B6" w:rsidRDefault="00BE51B6" w:rsidP="00804797">
      <w:pPr>
        <w:spacing w:after="0" w:line="240" w:lineRule="auto"/>
        <w:rPr>
          <w:rFonts w:eastAsia="Arial Unicode MS" w:cs="Arial Unicode MS"/>
          <w:color w:val="000000"/>
        </w:rPr>
      </w:pPr>
    </w:p>
    <w:p w:rsidR="00804797" w:rsidRPr="00804797" w:rsidRDefault="00804797" w:rsidP="00804797">
      <w:pPr>
        <w:spacing w:after="0" w:line="240" w:lineRule="auto"/>
        <w:rPr>
          <w:rFonts w:eastAsia="Arial Unicode MS" w:cs="Arial Unicode MS"/>
          <w:b/>
          <w:bCs/>
          <w:color w:val="000000"/>
          <w:sz w:val="28"/>
          <w:szCs w:val="28"/>
        </w:rPr>
      </w:pPr>
      <w:r w:rsidRPr="00804797">
        <w:rPr>
          <w:rFonts w:eastAsia="Arial Unicode MS" w:cs="Arial Unicode MS"/>
          <w:b/>
          <w:bCs/>
          <w:color w:val="000000"/>
          <w:sz w:val="28"/>
          <w:szCs w:val="28"/>
        </w:rPr>
        <w:t>Cultural authenticity</w:t>
      </w:r>
      <w:bookmarkEnd w:id="48"/>
    </w:p>
    <w:p w:rsidR="00804797" w:rsidRPr="00804797" w:rsidRDefault="00A16798" w:rsidP="00804797">
      <w:pPr>
        <w:spacing w:after="0" w:line="240" w:lineRule="auto"/>
        <w:rPr>
          <w:rFonts w:eastAsia="Arial Unicode MS" w:cs="Arial Unicode MS"/>
          <w:color w:val="000000"/>
        </w:rPr>
      </w:pPr>
      <w:r>
        <w:rPr>
          <w:rFonts w:eastAsia="Arial Unicode MS" w:cs="Arial Unicode MS"/>
          <w:noProof/>
          <w:color w:val="000000"/>
        </w:rPr>
        <w:drawing>
          <wp:anchor distT="0" distB="0" distL="114300" distR="114300" simplePos="0" relativeHeight="251869184" behindDoc="1" locked="0" layoutInCell="1" allowOverlap="1" wp14:anchorId="3362C0DB" wp14:editId="6E8D70DD">
            <wp:simplePos x="0" y="0"/>
            <wp:positionH relativeFrom="column">
              <wp:posOffset>5000625</wp:posOffset>
            </wp:positionH>
            <wp:positionV relativeFrom="paragraph">
              <wp:posOffset>92710</wp:posOffset>
            </wp:positionV>
            <wp:extent cx="1162050" cy="1535430"/>
            <wp:effectExtent l="0" t="0" r="0" b="7620"/>
            <wp:wrapTight wrapText="bothSides">
              <wp:wrapPolygon edited="0">
                <wp:start x="0" y="0"/>
                <wp:lineTo x="0" y="21439"/>
                <wp:lineTo x="21246" y="21439"/>
                <wp:lineTo x="21246" y="0"/>
                <wp:lineTo x="0" y="0"/>
              </wp:wrapPolygon>
            </wp:wrapTight>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nch Chic cover.jpg"/>
                    <pic:cNvPicPr/>
                  </pic:nvPicPr>
                  <pic:blipFill>
                    <a:blip r:embed="rId138" cstate="print">
                      <a:extLst>
                        <a:ext uri="{BEBA8EAE-BF5A-486C-A8C5-ECC9F3942E4B}">
                          <a14:imgProps xmlns:a14="http://schemas.microsoft.com/office/drawing/2010/main">
                            <a14:imgLayer r:embed="rId13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162050" cy="1535430"/>
                    </a:xfrm>
                    <a:prstGeom prst="rect">
                      <a:avLst/>
                    </a:prstGeom>
                  </pic:spPr>
                </pic:pic>
              </a:graphicData>
            </a:graphic>
            <wp14:sizeRelH relativeFrom="page">
              <wp14:pctWidth>0</wp14:pctWidth>
            </wp14:sizeRelH>
            <wp14:sizeRelV relativeFrom="page">
              <wp14:pctHeight>0</wp14:pctHeight>
            </wp14:sizeRelV>
          </wp:anchor>
        </w:drawing>
      </w:r>
      <w:r w:rsidR="00804797" w:rsidRPr="00804797">
        <w:rPr>
          <w:rFonts w:eastAsia="Arial Unicode MS" w:cs="Arial Unicode MS"/>
          <w:color w:val="000000"/>
        </w:rPr>
        <w:t>Much of the discussion surrounding the native speaker has been focused around two concepts: authenticity and</w:t>
      </w:r>
      <w:r w:rsidR="002F6B6C" w:rsidRPr="00804797">
        <w:rPr>
          <w:rFonts w:eastAsia="Arial Unicode MS" w:cs="Franklin Gothic Heavy"/>
          <w:color w:val="000000"/>
        </w:rPr>
        <w:t xml:space="preserve"> </w:t>
      </w:r>
      <w:r w:rsidR="002F6B6C" w:rsidRPr="00BE51B6">
        <w:rPr>
          <w:rFonts w:eastAsia="Arial Unicode MS" w:cs="Franklin Gothic Heavy"/>
          <w:b/>
          <w:bCs/>
          <w:color w:val="000000"/>
          <w:sz w:val="24"/>
          <w:szCs w:val="24"/>
        </w:rPr>
        <w:t>appropriateness</w:t>
      </w:r>
      <w:r w:rsidR="002F6B6C" w:rsidRPr="00804797">
        <w:rPr>
          <w:rFonts w:eastAsia="Arial Unicode MS" w:cs="Franklin Gothic Heavy"/>
          <w:color w:val="000000"/>
        </w:rPr>
        <w:t xml:space="preserve">. </w:t>
      </w:r>
      <w:r w:rsidR="00804797" w:rsidRPr="00804797">
        <w:rPr>
          <w:rFonts w:eastAsia="Arial Unicode MS" w:cs="Arial Unicode MS"/>
          <w:color w:val="000000"/>
        </w:rPr>
        <w:t>By analogy with the creation of standard languages, nation-states have promoted a standardized notion</w:t>
      </w:r>
      <w:r w:rsidR="001E6CA6">
        <w:rPr>
          <w:rFonts w:eastAsia="Arial Unicode MS" w:cs="Arial Unicode MS"/>
          <w:color w:val="000000"/>
        </w:rPr>
        <w:t xml:space="preserve"> </w:t>
      </w:r>
      <w:r w:rsidR="00804797" w:rsidRPr="00804797">
        <w:rPr>
          <w:rFonts w:eastAsia="Arial Unicode MS" w:cs="Arial Unicode MS"/>
          <w:color w:val="000000"/>
        </w:rPr>
        <w:t xml:space="preserve">of cultural authenticity that has served to rally emotional identification both at home and abroad. Stereotypes, like French chic, German know-how, American casualness, are shorthand symbols, readily recognized and applied to their respective realities; they help draw cultural boundaries between </w:t>
      </w:r>
      <w:proofErr w:type="gramStart"/>
      <w:r w:rsidR="00804797" w:rsidRPr="00804797">
        <w:rPr>
          <w:rFonts w:eastAsia="Arial Unicode MS" w:cs="Arial Unicode MS"/>
          <w:color w:val="000000"/>
        </w:rPr>
        <w:t>Us</w:t>
      </w:r>
      <w:proofErr w:type="gramEnd"/>
      <w:r w:rsidR="00804797" w:rsidRPr="00804797">
        <w:rPr>
          <w:rFonts w:eastAsia="Arial Unicode MS" w:cs="Arial Unicode MS"/>
          <w:color w:val="000000"/>
        </w:rPr>
        <w:t xml:space="preserve"> and Others in order to appreciate the uniqueness</w:t>
      </w:r>
      <w:r w:rsidR="00BE51B6">
        <w:rPr>
          <w:rFonts w:eastAsia="Arial Unicode MS" w:cs="Arial Unicode MS"/>
          <w:color w:val="000000"/>
        </w:rPr>
        <w:t xml:space="preserve"> </w:t>
      </w:r>
      <w:r w:rsidR="00804797" w:rsidRPr="00804797">
        <w:rPr>
          <w:rFonts w:eastAsia="Arial Unicode MS" w:cs="Arial Unicode MS"/>
          <w:color w:val="000000"/>
        </w:rPr>
        <w:t xml:space="preserve">of both. Language learners, keen on slipping into someone else's shoes by learning their language, attach great importance to the cultural authenticity of French bread or German train schedules, and the cultural appropriateness of Japanese </w:t>
      </w:r>
      <w:r w:rsidR="00804797" w:rsidRPr="00804797">
        <w:rPr>
          <w:rFonts w:eastAsia="Arial Unicode MS" w:cs="Arial Unicode MS"/>
          <w:color w:val="000000"/>
        </w:rPr>
        <w:lastRenderedPageBreak/>
        <w:t>salutations or Chinese greeting ceremonies. Their desire to learn the language of others is often coupled with a desire to</w:t>
      </w:r>
      <w:r w:rsidR="00BE51B6">
        <w:rPr>
          <w:rFonts w:eastAsia="Arial Unicode MS" w:cs="Arial Unicode MS"/>
          <w:color w:val="000000"/>
        </w:rPr>
        <w:t xml:space="preserve"> </w:t>
      </w:r>
      <w:r w:rsidR="00804797" w:rsidRPr="00804797">
        <w:rPr>
          <w:rFonts w:eastAsia="Arial Unicode MS" w:cs="Arial Unicode MS"/>
          <w:color w:val="000000"/>
        </w:rPr>
        <w:t>behave and think like them, in order to ultimately be recognized and validated by them.</w:t>
      </w:r>
      <w:r w:rsidR="003804CA">
        <w:rPr>
          <w:rFonts w:eastAsia="Arial Unicode MS" w:cs="Arial Unicode MS"/>
          <w:color w:val="000000"/>
        </w:rPr>
        <w:t xml:space="preserve"> </w:t>
      </w:r>
      <w:r w:rsidR="003804CA" w:rsidRPr="003804CA">
        <w:rPr>
          <w:rFonts w:eastAsia="Arial Unicode MS" w:cs="Arial Unicode MS"/>
          <w:b/>
          <w:bCs/>
          <w:color w:val="000000"/>
        </w:rPr>
        <w:t>(36)</w:t>
      </w:r>
      <w:r w:rsidR="003804CA">
        <w:rPr>
          <w:rFonts w:eastAsia="Arial Unicode MS" w:cs="Arial Unicode MS"/>
          <w:color w:val="000000"/>
        </w:rPr>
        <w:t xml:space="preserve"> </w:t>
      </w:r>
    </w:p>
    <w:p w:rsidR="00BE51B6" w:rsidRDefault="003804CA" w:rsidP="00804797">
      <w:pPr>
        <w:spacing w:after="0" w:line="240" w:lineRule="auto"/>
        <w:rPr>
          <w:rFonts w:eastAsia="Arial Unicode MS" w:cs="Arial Unicode MS"/>
          <w:color w:val="000000"/>
        </w:rPr>
      </w:pPr>
      <w:r w:rsidRPr="0096510B">
        <w:rPr>
          <w:rFonts w:cs="Arial Unicode MS"/>
          <w:noProof/>
          <w:color w:val="000000"/>
        </w:rPr>
        <w:drawing>
          <wp:anchor distT="0" distB="0" distL="114300" distR="114300" simplePos="0" relativeHeight="251871232" behindDoc="0" locked="0" layoutInCell="1" allowOverlap="1" wp14:anchorId="5CF42E76" wp14:editId="1EA73F88">
            <wp:simplePos x="0" y="0"/>
            <wp:positionH relativeFrom="column">
              <wp:posOffset>5876290</wp:posOffset>
            </wp:positionH>
            <wp:positionV relativeFrom="paragraph">
              <wp:posOffset>-194945</wp:posOffset>
            </wp:positionV>
            <wp:extent cx="219075" cy="219075"/>
            <wp:effectExtent l="0" t="0" r="9525" b="9525"/>
            <wp:wrapNone/>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p>
    <w:p w:rsidR="00BE51B6" w:rsidRDefault="00BE38F4" w:rsidP="00804797">
      <w:pPr>
        <w:spacing w:after="0" w:line="240" w:lineRule="auto"/>
        <w:rPr>
          <w:rFonts w:eastAsia="Arial Unicode MS" w:cs="Arial Unicode MS"/>
        </w:rPr>
      </w:pPr>
      <w:r w:rsidRPr="0096510B">
        <w:rPr>
          <w:rFonts w:cs="Arial Unicode MS"/>
          <w:noProof/>
          <w:color w:val="000000"/>
        </w:rPr>
        <w:drawing>
          <wp:anchor distT="0" distB="0" distL="114300" distR="114300" simplePos="0" relativeHeight="251873280" behindDoc="0" locked="0" layoutInCell="1" allowOverlap="1" wp14:anchorId="5D387A29" wp14:editId="5AB36291">
            <wp:simplePos x="0" y="0"/>
            <wp:positionH relativeFrom="column">
              <wp:posOffset>5447665</wp:posOffset>
            </wp:positionH>
            <wp:positionV relativeFrom="paragraph">
              <wp:posOffset>1358265</wp:posOffset>
            </wp:positionV>
            <wp:extent cx="219075" cy="219075"/>
            <wp:effectExtent l="0" t="0" r="9525" b="9525"/>
            <wp:wrapNone/>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804797" w:rsidRPr="00804797">
        <w:rPr>
          <w:rFonts w:eastAsia="Arial Unicode MS" w:cs="Arial Unicode MS"/>
          <w:color w:val="000000"/>
        </w:rPr>
        <w:t xml:space="preserve">However, two factors are putting the notion of authenticity and appropriateness in language learning into question. First, the diversity of authenticities within one national society, depending on such contextual variables as age, social status, gender, ethnicity, race; what is authentic in one context might be inauthentic in another. </w:t>
      </w:r>
      <w:proofErr w:type="gramStart"/>
      <w:r w:rsidR="00804797" w:rsidRPr="00804797">
        <w:rPr>
          <w:rFonts w:eastAsia="Arial Unicode MS" w:cs="Arial Unicode MS"/>
          <w:color w:val="000000"/>
        </w:rPr>
        <w:t>Second, the undesirability of imposing on learners a concept of authenticity that might devalue their own authentic selves</w:t>
      </w:r>
      <w:r w:rsidR="002F6B6C" w:rsidRPr="00804797">
        <w:rPr>
          <w:rFonts w:eastAsia="Arial Unicode MS" w:cs="Constantia"/>
          <w:i/>
          <w:iCs/>
          <w:color w:val="000000"/>
          <w:spacing w:val="-10"/>
        </w:rPr>
        <w:t xml:space="preserve"> as learners.</w:t>
      </w:r>
      <w:proofErr w:type="gramEnd"/>
      <w:r w:rsidR="00804797" w:rsidRPr="00804797">
        <w:rPr>
          <w:rFonts w:eastAsia="Arial Unicode MS" w:cs="Arial Unicode MS"/>
          <w:color w:val="000000"/>
        </w:rPr>
        <w:t xml:space="preserve"> Thus cultural appropriateness may need to be replaced by the concept of</w:t>
      </w:r>
      <w:r w:rsidR="002F6B6C" w:rsidRPr="00804797">
        <w:rPr>
          <w:rFonts w:eastAsia="Arial Unicode MS" w:cs="Franklin Gothic Heavy"/>
          <w:color w:val="000000"/>
        </w:rPr>
        <w:t xml:space="preserve"> </w:t>
      </w:r>
      <w:r w:rsidR="002F6B6C" w:rsidRPr="00BE51B6">
        <w:rPr>
          <w:rFonts w:eastAsia="Arial Unicode MS" w:cs="Franklin Gothic Heavy"/>
          <w:b/>
          <w:bCs/>
          <w:color w:val="000000"/>
          <w:sz w:val="24"/>
          <w:szCs w:val="24"/>
        </w:rPr>
        <w:t>appropriation</w:t>
      </w:r>
      <w:r w:rsidR="002F6B6C" w:rsidRPr="00804797">
        <w:rPr>
          <w:rFonts w:eastAsia="Arial Unicode MS" w:cs="Franklin Gothic Heavy"/>
          <w:color w:val="000000"/>
        </w:rPr>
        <w:t>,</w:t>
      </w:r>
      <w:r w:rsidR="00804797" w:rsidRPr="00804797">
        <w:rPr>
          <w:rFonts w:eastAsia="Arial Unicode MS" w:cs="Arial Unicode MS"/>
          <w:color w:val="000000"/>
        </w:rPr>
        <w:t xml:space="preserve"> whereby learners make a foreign language and culture their own by adopting and adapting it to their own needs and interests. The ability to acquire another person's language and understand someone else's culture while retaining one's own is one aspect of a more general ability to mediate between several languages and cultures, called cross-cultural, intercultural, or multicultural communication.</w:t>
      </w:r>
      <w:bookmarkStart w:id="49" w:name="bookmark62"/>
      <w:r w:rsidR="00804797" w:rsidRPr="00804797">
        <w:rPr>
          <w:rFonts w:eastAsia="Arial Unicode MS" w:cs="Arial Unicode MS"/>
        </w:rPr>
        <w:t xml:space="preserve"> </w:t>
      </w:r>
      <w:r w:rsidRPr="00BE38F4">
        <w:rPr>
          <w:rFonts w:eastAsia="Arial Unicode MS" w:cs="Arial Unicode MS"/>
          <w:b/>
          <w:bCs/>
        </w:rPr>
        <w:t>(37)</w:t>
      </w:r>
      <w:r>
        <w:rPr>
          <w:rFonts w:eastAsia="Arial Unicode MS" w:cs="Arial Unicode MS"/>
        </w:rPr>
        <w:t xml:space="preserve"> </w:t>
      </w:r>
    </w:p>
    <w:p w:rsidR="00BE51B6" w:rsidRDefault="00BE51B6" w:rsidP="00804797">
      <w:pPr>
        <w:spacing w:after="0" w:line="240" w:lineRule="auto"/>
        <w:rPr>
          <w:rFonts w:eastAsia="Arial Unicode MS" w:cs="Arial Unicode MS"/>
        </w:rPr>
      </w:pPr>
    </w:p>
    <w:p w:rsidR="00804797" w:rsidRPr="00804797" w:rsidRDefault="00804797" w:rsidP="00804797">
      <w:pPr>
        <w:spacing w:after="0" w:line="240" w:lineRule="auto"/>
        <w:rPr>
          <w:rFonts w:eastAsia="Arial Unicode MS" w:cs="Arial Unicode MS"/>
          <w:b/>
          <w:bCs/>
          <w:sz w:val="28"/>
          <w:szCs w:val="28"/>
        </w:rPr>
      </w:pPr>
      <w:r w:rsidRPr="00804797">
        <w:rPr>
          <w:rFonts w:eastAsia="Arial Unicode MS" w:cs="Arial Unicode MS"/>
          <w:b/>
          <w:bCs/>
          <w:sz w:val="28"/>
          <w:szCs w:val="28"/>
        </w:rPr>
        <w:t>Cross-cultural, intercultural, multicultural</w:t>
      </w:r>
      <w:bookmarkEnd w:id="49"/>
    </w:p>
    <w:p w:rsidR="00804797" w:rsidRPr="00804797" w:rsidRDefault="00F97BB4" w:rsidP="004E0E7A">
      <w:pPr>
        <w:spacing w:after="0" w:line="240" w:lineRule="auto"/>
        <w:rPr>
          <w:rFonts w:eastAsia="Arial Unicode MS" w:cs="Arial Unicode MS"/>
          <w:color w:val="000000"/>
        </w:rPr>
      </w:pPr>
      <w:r>
        <w:rPr>
          <w:rFonts w:eastAsia="Arial Unicode MS" w:cs="Arial Unicode MS"/>
          <w:noProof/>
          <w:color w:val="000000"/>
        </w:rPr>
        <w:drawing>
          <wp:anchor distT="0" distB="0" distL="114300" distR="114300" simplePos="0" relativeHeight="251874304" behindDoc="1" locked="0" layoutInCell="1" allowOverlap="1" wp14:anchorId="434069BB" wp14:editId="1924FABC">
            <wp:simplePos x="0" y="0"/>
            <wp:positionH relativeFrom="column">
              <wp:posOffset>2724150</wp:posOffset>
            </wp:positionH>
            <wp:positionV relativeFrom="paragraph">
              <wp:posOffset>102870</wp:posOffset>
            </wp:positionV>
            <wp:extent cx="3493770" cy="2733675"/>
            <wp:effectExtent l="19050" t="19050" r="11430" b="28575"/>
            <wp:wrapTight wrapText="bothSides">
              <wp:wrapPolygon edited="0">
                <wp:start x="-118" y="-151"/>
                <wp:lineTo x="-118" y="21675"/>
                <wp:lineTo x="21553" y="21675"/>
                <wp:lineTo x="21553" y="-151"/>
                <wp:lineTo x="-118" y="-151"/>
              </wp:wrapPolygon>
            </wp:wrapTight>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3 Jun. 20 00.13.jpg"/>
                    <pic:cNvPicPr/>
                  </pic:nvPicPr>
                  <pic:blipFill>
                    <a:blip r:embed="rId140">
                      <a:extLst>
                        <a:ext uri="{BEBA8EAE-BF5A-486C-A8C5-ECC9F3942E4B}">
                          <a14:imgProps xmlns:a14="http://schemas.microsoft.com/office/drawing/2010/main">
                            <a14:imgLayer r:embed="rId14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493770" cy="2733675"/>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804797" w:rsidRPr="00804797">
        <w:rPr>
          <w:rFonts w:eastAsia="Arial Unicode MS" w:cs="Arial Unicode MS"/>
          <w:color w:val="000000"/>
        </w:rPr>
        <w:t xml:space="preserve">Depending on how culture is defined and which discipline one comes from, various terms are used to refer to communication between people who don't share the same nationality, social or ethnic origin, gender, age, </w:t>
      </w:r>
      <w:r w:rsidR="00BE38F4">
        <w:rPr>
          <w:rFonts w:eastAsia="Arial Unicode MS" w:cs="Arial Unicode MS"/>
          <w:color w:val="000000"/>
        </w:rPr>
        <w:t>or occupation</w:t>
      </w:r>
      <w:r w:rsidR="00804797" w:rsidRPr="00804797">
        <w:rPr>
          <w:rFonts w:eastAsia="Arial Unicode MS" w:cs="Arial Unicode MS"/>
          <w:color w:val="000000"/>
        </w:rPr>
        <w:t>. The term 'cross-cultural' or</w:t>
      </w:r>
      <w:r w:rsidR="002F6B6C" w:rsidRPr="00804797">
        <w:rPr>
          <w:rFonts w:eastAsia="Arial Unicode MS" w:cs="Franklin Gothic Heavy"/>
          <w:color w:val="000000"/>
        </w:rPr>
        <w:t xml:space="preserve"> </w:t>
      </w:r>
      <w:r w:rsidR="002F6B6C" w:rsidRPr="00BE51B6">
        <w:rPr>
          <w:rFonts w:eastAsia="Arial Unicode MS" w:cs="Franklin Gothic Heavy"/>
          <w:b/>
          <w:bCs/>
          <w:color w:val="000000"/>
          <w:sz w:val="24"/>
          <w:szCs w:val="24"/>
        </w:rPr>
        <w:t>intercultural</w:t>
      </w:r>
      <w:r w:rsidR="00804797" w:rsidRPr="00804797">
        <w:rPr>
          <w:rFonts w:eastAsia="Arial Unicode MS" w:cs="Arial Unicode MS"/>
          <w:color w:val="000000"/>
        </w:rPr>
        <w:t xml:space="preserve"> usually refers to the meeting of two cultures or two languages across the political boundaries of nation-states. They are predicated on the equi</w:t>
      </w:r>
      <w:r w:rsidR="00804797" w:rsidRPr="00804797">
        <w:rPr>
          <w:rFonts w:eastAsia="Arial Unicode MS" w:cs="Arial Unicode MS"/>
          <w:color w:val="000000"/>
        </w:rPr>
        <w:softHyphen/>
        <w:t>valence of one nation-one culture-one language, and on the expectation that a 'culture shock' may take place upon crossing</w:t>
      </w:r>
      <w:r w:rsidR="00BE51B6">
        <w:rPr>
          <w:rFonts w:eastAsia="Arial Unicode MS" w:cs="Arial Unicode MS"/>
          <w:color w:val="000000"/>
        </w:rPr>
        <w:t xml:space="preserve"> </w:t>
      </w:r>
      <w:r w:rsidR="00804797" w:rsidRPr="00804797">
        <w:rPr>
          <w:rFonts w:eastAsia="Arial Unicode MS" w:cs="Arial Unicode MS"/>
          <w:color w:val="000000"/>
        </w:rPr>
        <w:t>national boundarie</w:t>
      </w:r>
      <w:r w:rsidR="004E0E7A">
        <w:rPr>
          <w:rFonts w:eastAsia="Arial Unicode MS" w:cs="Arial Unicode MS"/>
          <w:color w:val="000000"/>
        </w:rPr>
        <w:t xml:space="preserve">s. In foreign language teaching, </w:t>
      </w:r>
      <w:r w:rsidR="00804797" w:rsidRPr="00804797">
        <w:rPr>
          <w:rFonts w:eastAsia="Arial Unicode MS" w:cs="Arial Unicode MS"/>
          <w:color w:val="000000"/>
        </w:rPr>
        <w:t xml:space="preserve">a cross-cultural approach seeks ways to understand the </w:t>
      </w:r>
      <w:proofErr w:type="gramStart"/>
      <w:r w:rsidR="00804797" w:rsidRPr="00804797">
        <w:rPr>
          <w:rFonts w:eastAsia="Arial Unicode MS" w:cs="Arial Unicode MS"/>
          <w:color w:val="000000"/>
        </w:rPr>
        <w:t>Other</w:t>
      </w:r>
      <w:proofErr w:type="gramEnd"/>
      <w:r w:rsidR="00804797" w:rsidRPr="00804797">
        <w:rPr>
          <w:rFonts w:eastAsia="Arial Unicode MS" w:cs="Arial Unicode MS"/>
          <w:color w:val="000000"/>
        </w:rPr>
        <w:t xml:space="preserve"> on the other side of the border by learning his/her national language.</w:t>
      </w:r>
    </w:p>
    <w:p w:rsidR="00BE51B6" w:rsidRDefault="00BE51B6" w:rsidP="00804797">
      <w:pPr>
        <w:spacing w:after="0" w:line="240" w:lineRule="auto"/>
        <w:rPr>
          <w:rFonts w:eastAsia="Arial Unicode MS" w:cs="Arial Unicode MS"/>
          <w:color w:val="000000"/>
        </w:rPr>
      </w:pPr>
    </w:p>
    <w:p w:rsidR="00804797" w:rsidRPr="00804797" w:rsidRDefault="00F97BB4" w:rsidP="004E0E7A">
      <w:pPr>
        <w:spacing w:after="0" w:line="240" w:lineRule="auto"/>
        <w:rPr>
          <w:rFonts w:eastAsia="Arial Unicode MS" w:cs="Constantia"/>
        </w:rPr>
      </w:pPr>
      <w:r>
        <w:rPr>
          <w:rFonts w:eastAsia="Arial Unicode MS" w:cs="Constantia"/>
          <w:noProof/>
        </w:rPr>
        <w:drawing>
          <wp:anchor distT="0" distB="0" distL="114300" distR="114300" simplePos="0" relativeHeight="251875328" behindDoc="1" locked="0" layoutInCell="1" allowOverlap="1" wp14:anchorId="78429B8A" wp14:editId="2E55EB6E">
            <wp:simplePos x="0" y="0"/>
            <wp:positionH relativeFrom="column">
              <wp:posOffset>9525</wp:posOffset>
            </wp:positionH>
            <wp:positionV relativeFrom="paragraph">
              <wp:posOffset>67310</wp:posOffset>
            </wp:positionV>
            <wp:extent cx="2570480" cy="1409700"/>
            <wp:effectExtent l="19050" t="19050" r="20320" b="19050"/>
            <wp:wrapTight wrapText="bothSides">
              <wp:wrapPolygon edited="0">
                <wp:start x="-160" y="-292"/>
                <wp:lineTo x="-160" y="21600"/>
                <wp:lineTo x="21611" y="21600"/>
                <wp:lineTo x="21611" y="-292"/>
                <wp:lineTo x="-160" y="-292"/>
              </wp:wrapPolygon>
            </wp:wrapTight>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ey_martin_p_-57-800x406.jpg"/>
                    <pic:cNvPicPr/>
                  </pic:nvPicPr>
                  <pic:blipFill>
                    <a:blip r:embed="rId142" cstate="print">
                      <a:extLst>
                        <a:ext uri="{BEBA8EAE-BF5A-486C-A8C5-ECC9F3942E4B}">
                          <a14:imgProps xmlns:a14="http://schemas.microsoft.com/office/drawing/2010/main">
                            <a14:imgLayer r:embed="rId14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570480" cy="1409700"/>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804797" w:rsidRPr="00804797">
        <w:rPr>
          <w:rFonts w:eastAsia="Arial Unicode MS" w:cs="Arial Unicode MS"/>
          <w:color w:val="000000"/>
        </w:rPr>
        <w:t>The term intercultural may also refer to communication between people from different ethnic, social, gendered cultures within the boundaries of the same national language. Both terms are used to characterize communication, say, between Chinese- Americans and African-Americans, between working-class and</w:t>
      </w:r>
      <w:r w:rsidR="004E0E7A">
        <w:rPr>
          <w:rFonts w:eastAsia="Arial Unicode MS" w:cs="Arial Unicode MS"/>
          <w:color w:val="000000"/>
        </w:rPr>
        <w:t xml:space="preserve"> </w:t>
      </w:r>
      <w:r w:rsidR="00804797" w:rsidRPr="00804797">
        <w:rPr>
          <w:rFonts w:eastAsia="Arial Unicode MS" w:cs="Constantia"/>
        </w:rPr>
        <w:t xml:space="preserve">upper-class people, between men and women. Intercultural </w:t>
      </w:r>
      <w:proofErr w:type="gramStart"/>
      <w:r w:rsidR="00804797" w:rsidRPr="00804797">
        <w:rPr>
          <w:rFonts w:eastAsia="Arial Unicode MS" w:cs="Constantia"/>
        </w:rPr>
        <w:t>communication refers to the dialogue between minority cultures and dominant cultures, and are</w:t>
      </w:r>
      <w:proofErr w:type="gramEnd"/>
      <w:r w:rsidR="00804797" w:rsidRPr="00804797">
        <w:rPr>
          <w:rFonts w:eastAsia="Arial Unicode MS" w:cs="Constantia"/>
        </w:rPr>
        <w:t xml:space="preserve"> associated with issues of bilingualism and biculturalism.</w:t>
      </w:r>
    </w:p>
    <w:p w:rsidR="00BE51B6" w:rsidRDefault="00BE51B6" w:rsidP="00804797">
      <w:pPr>
        <w:spacing w:after="0" w:line="240" w:lineRule="auto"/>
        <w:rPr>
          <w:rFonts w:eastAsia="Arial Unicode MS" w:cs="Constantia"/>
        </w:rPr>
      </w:pPr>
    </w:p>
    <w:p w:rsidR="00804797" w:rsidRPr="00804797" w:rsidRDefault="004267F1" w:rsidP="00804797">
      <w:pPr>
        <w:spacing w:after="0" w:line="240" w:lineRule="auto"/>
        <w:rPr>
          <w:rFonts w:eastAsia="Arial Unicode MS" w:cs="Constantia"/>
        </w:rPr>
      </w:pPr>
      <w:r w:rsidRPr="0096510B">
        <w:rPr>
          <w:rFonts w:cs="Arial Unicode MS"/>
          <w:noProof/>
          <w:color w:val="000000"/>
        </w:rPr>
        <w:drawing>
          <wp:anchor distT="0" distB="0" distL="114300" distR="114300" simplePos="0" relativeHeight="251877376" behindDoc="0" locked="0" layoutInCell="1" allowOverlap="1" wp14:anchorId="732FC2D8" wp14:editId="0A52CAE3">
            <wp:simplePos x="0" y="0"/>
            <wp:positionH relativeFrom="column">
              <wp:posOffset>3847465</wp:posOffset>
            </wp:positionH>
            <wp:positionV relativeFrom="paragraph">
              <wp:posOffset>1012825</wp:posOffset>
            </wp:positionV>
            <wp:extent cx="219075" cy="219075"/>
            <wp:effectExtent l="0" t="0" r="9525" b="9525"/>
            <wp:wrapNone/>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804797" w:rsidRPr="00804797">
        <w:rPr>
          <w:rFonts w:eastAsia="Arial Unicode MS" w:cs="Constantia"/>
        </w:rPr>
        <w:t>The term</w:t>
      </w:r>
      <w:r w:rsidR="00804797" w:rsidRPr="00804797">
        <w:rPr>
          <w:rFonts w:eastAsia="Arial Unicode MS" w:cs="Arial Unicode MS"/>
        </w:rPr>
        <w:t xml:space="preserve"> </w:t>
      </w:r>
      <w:r w:rsidR="00804797" w:rsidRPr="00804797">
        <w:rPr>
          <w:rFonts w:eastAsia="Arial Unicode MS" w:cs="Arial Unicode MS"/>
          <w:b/>
          <w:bCs/>
          <w:sz w:val="24"/>
          <w:szCs w:val="24"/>
        </w:rPr>
        <w:t>multicultural</w:t>
      </w:r>
      <w:r w:rsidR="00804797" w:rsidRPr="00804797">
        <w:rPr>
          <w:rFonts w:eastAsia="Arial Unicode MS" w:cs="Constantia"/>
        </w:rPr>
        <w:t xml:space="preserve"> is more frequently used in two ways. In a societal sense, it indicates the coexistence of people from many different backgrounds and ethnicities, as in 'multicultural soci</w:t>
      </w:r>
      <w:r w:rsidR="00804797" w:rsidRPr="00804797">
        <w:rPr>
          <w:rFonts w:eastAsia="Arial Unicode MS" w:cs="Constantia"/>
        </w:rPr>
        <w:softHyphen/>
        <w:t>eties'. In an individual sense, it characterizes persons who belong to various discourse communities, and who therefore have the linguistic resources and social strategies to affiliate and identify with many different cultures and ways of using language. The cultural identity of multicultural individuals is not that of multiple native speakers, but, rather, it is made of a multiplicity of social roles or 'subject positions' which they occupy selectively, depending on the interactional context in which they find themselves at the time.</w:t>
      </w:r>
      <w:r>
        <w:rPr>
          <w:rFonts w:eastAsia="Arial Unicode MS" w:cs="Constantia"/>
        </w:rPr>
        <w:t xml:space="preserve"> </w:t>
      </w:r>
      <w:r w:rsidRPr="004267F1">
        <w:rPr>
          <w:rFonts w:eastAsia="Arial Unicode MS" w:cs="Constantia"/>
          <w:b/>
          <w:bCs/>
        </w:rPr>
        <w:t>(38)</w:t>
      </w:r>
      <w:r>
        <w:rPr>
          <w:rFonts w:eastAsia="Arial Unicode MS" w:cs="Constantia"/>
        </w:rPr>
        <w:t xml:space="preserve"> </w:t>
      </w:r>
    </w:p>
    <w:p w:rsidR="00BE51B6" w:rsidRDefault="00BE51B6" w:rsidP="00BE51B6">
      <w:pPr>
        <w:spacing w:after="0" w:line="240" w:lineRule="auto"/>
        <w:ind w:firstLine="720"/>
        <w:rPr>
          <w:rFonts w:eastAsia="Arial Unicode MS" w:cs="Arial Unicode MS"/>
        </w:rPr>
      </w:pPr>
      <w:bookmarkStart w:id="50" w:name="bookmark63"/>
    </w:p>
    <w:p w:rsidR="00F97BB4" w:rsidRDefault="00F97BB4" w:rsidP="00804797">
      <w:pPr>
        <w:spacing w:after="0" w:line="240" w:lineRule="auto"/>
        <w:rPr>
          <w:rFonts w:eastAsia="Arial Unicode MS" w:cs="Arial Unicode MS"/>
          <w:b/>
          <w:bCs/>
          <w:sz w:val="28"/>
          <w:szCs w:val="28"/>
        </w:rPr>
      </w:pPr>
    </w:p>
    <w:p w:rsidR="00804797" w:rsidRPr="00804797" w:rsidRDefault="00804797" w:rsidP="00804797">
      <w:pPr>
        <w:spacing w:after="0" w:line="240" w:lineRule="auto"/>
        <w:rPr>
          <w:rFonts w:eastAsia="Arial Unicode MS" w:cs="Arial Unicode MS"/>
          <w:b/>
          <w:bCs/>
          <w:sz w:val="28"/>
          <w:szCs w:val="28"/>
        </w:rPr>
      </w:pPr>
      <w:r w:rsidRPr="00804797">
        <w:rPr>
          <w:rFonts w:eastAsia="Arial Unicode MS" w:cs="Arial Unicode MS"/>
          <w:b/>
          <w:bCs/>
          <w:sz w:val="28"/>
          <w:szCs w:val="28"/>
        </w:rPr>
        <w:lastRenderedPageBreak/>
        <w:t>The politics of recognition</w:t>
      </w:r>
      <w:bookmarkEnd w:id="50"/>
    </w:p>
    <w:p w:rsidR="00804797" w:rsidRPr="00804797" w:rsidRDefault="00804797" w:rsidP="00261B81">
      <w:pPr>
        <w:spacing w:after="0" w:line="240" w:lineRule="auto"/>
        <w:rPr>
          <w:rFonts w:eastAsia="Arial Unicode MS" w:cs="Constantia"/>
        </w:rPr>
      </w:pPr>
      <w:r w:rsidRPr="00804797">
        <w:rPr>
          <w:rFonts w:eastAsia="Arial Unicode MS" w:cs="Constantia"/>
        </w:rPr>
        <w:t xml:space="preserve">Finally we turn to the difficult and complex issue of what has been called 'tolerance', 'empathy', or, from a political perspective, 'recognition' of other cultures. Individuals need to be recognized both in their individual and in their social group identity. But as with </w:t>
      </w:r>
      <w:proofErr w:type="spellStart"/>
      <w:r w:rsidRPr="00804797">
        <w:rPr>
          <w:rFonts w:eastAsia="Arial Unicode MS" w:cs="Constantia"/>
        </w:rPr>
        <w:t>facework</w:t>
      </w:r>
      <w:proofErr w:type="spellEnd"/>
      <w:r w:rsidRPr="00804797">
        <w:rPr>
          <w:rFonts w:eastAsia="Arial Unicode MS" w:cs="Constantia"/>
        </w:rPr>
        <w:t xml:space="preserve"> (see Chapter 4), these two demands might be incompatible. As individuals, they deserve the same respect and human rights protection given to all individuals by the laws of a democratic society; but as members of a cultural group they deserve to be given special rights and recognition. In other words, 'I want you to recognize me as the same as you, but at the same time I want you to recognize how different I am from you'. Simply put: should one recognize sameness or separateness?</w:t>
      </w:r>
      <w:r w:rsidR="008E6D23">
        <w:rPr>
          <w:rFonts w:eastAsia="Arial Unicode MS" w:cs="Constantia"/>
        </w:rPr>
        <w:t xml:space="preserve"> </w:t>
      </w:r>
    </w:p>
    <w:p w:rsidR="00BE51B6" w:rsidRDefault="00BE51B6" w:rsidP="00804797">
      <w:pPr>
        <w:spacing w:after="0" w:line="240" w:lineRule="auto"/>
        <w:rPr>
          <w:rFonts w:eastAsia="Arial Unicode MS" w:cs="Arial Unicode MS"/>
          <w:color w:val="000000"/>
        </w:rPr>
      </w:pPr>
    </w:p>
    <w:p w:rsidR="00804797" w:rsidRPr="00804797" w:rsidRDefault="000155E5" w:rsidP="004267F1">
      <w:pPr>
        <w:spacing w:after="0" w:line="240" w:lineRule="auto"/>
        <w:rPr>
          <w:rFonts w:eastAsia="Arial Unicode MS" w:cs="Constantia"/>
        </w:rPr>
      </w:pPr>
      <w:r>
        <w:rPr>
          <w:rFonts w:eastAsia="Arial Unicode MS" w:cs="Constantia"/>
          <w:noProof/>
        </w:rPr>
        <w:drawing>
          <wp:anchor distT="0" distB="0" distL="114300" distR="114300" simplePos="0" relativeHeight="251883520" behindDoc="1" locked="0" layoutInCell="1" allowOverlap="1" wp14:anchorId="2635B3BD" wp14:editId="753D142D">
            <wp:simplePos x="0" y="0"/>
            <wp:positionH relativeFrom="column">
              <wp:posOffset>4752975</wp:posOffset>
            </wp:positionH>
            <wp:positionV relativeFrom="paragraph">
              <wp:posOffset>48260</wp:posOffset>
            </wp:positionV>
            <wp:extent cx="1436370" cy="1209675"/>
            <wp:effectExtent l="0" t="0" r="0" b="9525"/>
            <wp:wrapTight wrapText="bothSides">
              <wp:wrapPolygon edited="0">
                <wp:start x="0" y="0"/>
                <wp:lineTo x="0" y="21430"/>
                <wp:lineTo x="21199" y="21430"/>
                <wp:lineTo x="21199" y="0"/>
                <wp:lineTo x="0" y="0"/>
              </wp:wrapPolygon>
            </wp:wrapTight>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erstanding.jpg"/>
                    <pic:cNvPicPr/>
                  </pic:nvPicPr>
                  <pic:blipFill>
                    <a:blip r:embed="rId144" cstate="print">
                      <a:extLst>
                        <a:ext uri="{BEBA8EAE-BF5A-486C-A8C5-ECC9F3942E4B}">
                          <a14:imgProps xmlns:a14="http://schemas.microsoft.com/office/drawing/2010/main">
                            <a14:imgLayer r:embed="rId14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436370" cy="1209675"/>
                    </a:xfrm>
                    <a:prstGeom prst="rect">
                      <a:avLst/>
                    </a:prstGeom>
                  </pic:spPr>
                </pic:pic>
              </a:graphicData>
            </a:graphic>
            <wp14:sizeRelH relativeFrom="page">
              <wp14:pctWidth>0</wp14:pctWidth>
            </wp14:sizeRelH>
            <wp14:sizeRelV relativeFrom="page">
              <wp14:pctHeight>0</wp14:pctHeight>
            </wp14:sizeRelV>
          </wp:anchor>
        </w:drawing>
      </w:r>
      <w:r w:rsidR="00804797" w:rsidRPr="00804797">
        <w:rPr>
          <w:rFonts w:eastAsia="Arial Unicode MS" w:cs="Arial Unicode MS"/>
          <w:color w:val="000000"/>
        </w:rPr>
        <w:t xml:space="preserve">The struggle for recognition, expressed here as 'we are equal but different', seems to be based on an assumption of equal worth, where </w:t>
      </w:r>
      <w:r w:rsidR="004267F1">
        <w:rPr>
          <w:rFonts w:eastAsia="Arial Unicode MS" w:cs="Arial Unicode MS"/>
          <w:color w:val="000000"/>
        </w:rPr>
        <w:t>“I” or “you” can be “we”</w:t>
      </w:r>
      <w:r w:rsidR="00804797" w:rsidRPr="00804797">
        <w:rPr>
          <w:rFonts w:eastAsia="Arial Unicode MS" w:cs="Arial Unicode MS"/>
          <w:color w:val="000000"/>
        </w:rPr>
        <w:t xml:space="preserve"> because we share a tight common purpose and can work towards the common good. But a common purpose and a common definition of what is good </w:t>
      </w:r>
      <w:proofErr w:type="gramStart"/>
      <w:r w:rsidR="00804797" w:rsidRPr="00804797">
        <w:rPr>
          <w:rFonts w:eastAsia="Arial Unicode MS" w:cs="Arial Unicode MS"/>
          <w:color w:val="000000"/>
        </w:rPr>
        <w:t>precludes</w:t>
      </w:r>
      <w:proofErr w:type="gramEnd"/>
      <w:r w:rsidR="00804797" w:rsidRPr="00804797">
        <w:rPr>
          <w:rFonts w:eastAsia="Arial Unicode MS" w:cs="Arial Unicode MS"/>
          <w:color w:val="000000"/>
        </w:rPr>
        <w:t xml:space="preserve"> any differentiation of roles and world views. Both the universal and the particular are abstractions that gloss over more fundamental realities of unequal power, authority, and legitimation. What </w:t>
      </w:r>
      <w:proofErr w:type="gramStart"/>
      <w:r w:rsidR="00804797" w:rsidRPr="000155E5">
        <w:rPr>
          <w:rFonts w:eastAsia="Arial Unicode MS" w:cs="Arial Unicode MS"/>
          <w:b/>
          <w:bCs/>
          <w:i/>
          <w:iCs/>
          <w:color w:val="000000"/>
        </w:rPr>
        <w:t>is</w:t>
      </w:r>
      <w:proofErr w:type="gramEnd"/>
      <w:r w:rsidR="004267F1">
        <w:rPr>
          <w:rFonts w:eastAsia="Arial Unicode MS" w:cs="Arial Unicode MS"/>
          <w:color w:val="000000"/>
        </w:rPr>
        <w:t xml:space="preserve"> </w:t>
      </w:r>
      <w:r w:rsidR="00804797" w:rsidRPr="00804797">
        <w:rPr>
          <w:rFonts w:eastAsia="Arial Unicode MS" w:cs="Constantia"/>
        </w:rPr>
        <w:t>needed, then, is not peremptory and inauthentic judgments of equal value or of the relative worth of different cultures, but a willingness to accept that our horizons might be displaced as we attempt to understand the other. In the same manner as we should not confuse bureaucratic and self-ascribed cultural identity, so we should not presume that the cultural categories we use to judge the worth of other cultures are universal.</w:t>
      </w:r>
    </w:p>
    <w:p w:rsidR="00BE51B6" w:rsidRDefault="00BE51B6" w:rsidP="00804797">
      <w:pPr>
        <w:spacing w:after="0" w:line="240" w:lineRule="auto"/>
        <w:rPr>
          <w:rFonts w:eastAsia="Arial Unicode MS" w:cs="Constantia"/>
        </w:rPr>
      </w:pPr>
    </w:p>
    <w:p w:rsidR="00804797" w:rsidRPr="00804797" w:rsidRDefault="00261B81" w:rsidP="00804797">
      <w:pPr>
        <w:spacing w:after="0" w:line="240" w:lineRule="auto"/>
        <w:rPr>
          <w:rFonts w:eastAsia="Arial Unicode MS" w:cs="Constantia"/>
        </w:rPr>
      </w:pPr>
      <w:r w:rsidRPr="0096510B">
        <w:rPr>
          <w:rFonts w:cs="Arial Unicode MS"/>
          <w:noProof/>
          <w:color w:val="000000"/>
        </w:rPr>
        <w:drawing>
          <wp:anchor distT="0" distB="0" distL="114300" distR="114300" simplePos="0" relativeHeight="251882496" behindDoc="0" locked="0" layoutInCell="1" allowOverlap="1" wp14:anchorId="66842CB9" wp14:editId="77B4AC57">
            <wp:simplePos x="0" y="0"/>
            <wp:positionH relativeFrom="column">
              <wp:posOffset>438785</wp:posOffset>
            </wp:positionH>
            <wp:positionV relativeFrom="paragraph">
              <wp:posOffset>1166495</wp:posOffset>
            </wp:positionV>
            <wp:extent cx="219075" cy="219075"/>
            <wp:effectExtent l="0" t="0" r="9525" b="9525"/>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png"/>
                    <pic:cNvPicPr/>
                  </pic:nvPicPr>
                  <pic:blipFill>
                    <a:blip r:embed="rId2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14:sizeRelH relativeFrom="page">
              <wp14:pctWidth>0</wp14:pctWidth>
            </wp14:sizeRelH>
            <wp14:sizeRelV relativeFrom="page">
              <wp14:pctHeight>0</wp14:pctHeight>
            </wp14:sizeRelV>
          </wp:anchor>
        </w:drawing>
      </w:r>
      <w:r w:rsidR="00CB0376">
        <w:rPr>
          <w:rFonts w:eastAsia="Arial Unicode MS" w:cs="Constantia"/>
          <w:noProof/>
        </w:rPr>
        <w:drawing>
          <wp:anchor distT="0" distB="0" distL="114300" distR="114300" simplePos="0" relativeHeight="251884544" behindDoc="1" locked="0" layoutInCell="1" allowOverlap="1" wp14:anchorId="049A6612" wp14:editId="324A6362">
            <wp:simplePos x="0" y="0"/>
            <wp:positionH relativeFrom="column">
              <wp:posOffset>28575</wp:posOffset>
            </wp:positionH>
            <wp:positionV relativeFrom="paragraph">
              <wp:posOffset>59690</wp:posOffset>
            </wp:positionV>
            <wp:extent cx="895350" cy="859790"/>
            <wp:effectExtent l="0" t="0" r="0" b="0"/>
            <wp:wrapTight wrapText="bothSides">
              <wp:wrapPolygon edited="0">
                <wp:start x="0" y="0"/>
                <wp:lineTo x="0" y="21058"/>
                <wp:lineTo x="21140" y="21058"/>
                <wp:lineTo x="21140" y="0"/>
                <wp:lineTo x="0" y="0"/>
              </wp:wrapPolygon>
            </wp:wrapTight>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0.jpg"/>
                    <pic:cNvPicPr/>
                  </pic:nvPicPr>
                  <pic:blipFill>
                    <a:blip r:embed="rId146" cstate="print">
                      <a:extLst>
                        <a:ext uri="{BEBA8EAE-BF5A-486C-A8C5-ECC9F3942E4B}">
                          <a14:imgProps xmlns:a14="http://schemas.microsoft.com/office/drawing/2010/main">
                            <a14:imgLayer r:embed="rId14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95350" cy="859790"/>
                    </a:xfrm>
                    <a:prstGeom prst="rect">
                      <a:avLst/>
                    </a:prstGeom>
                  </pic:spPr>
                </pic:pic>
              </a:graphicData>
            </a:graphic>
            <wp14:sizeRelH relativeFrom="page">
              <wp14:pctWidth>0</wp14:pctWidth>
            </wp14:sizeRelH>
            <wp14:sizeRelV relativeFrom="page">
              <wp14:pctHeight>0</wp14:pctHeight>
            </wp14:sizeRelV>
          </wp:anchor>
        </w:drawing>
      </w:r>
      <w:r w:rsidR="00804797" w:rsidRPr="00804797">
        <w:rPr>
          <w:rFonts w:eastAsia="Arial Unicode MS" w:cs="Constantia"/>
        </w:rPr>
        <w:t>Given the recent large-scale migrations around the world, this is a difficult issue that politicians are grappling with in almost every industrialized society. National governments that promote multicultural, multiracial harmony like Singapore or the US, one could argue, in fact enhance ethnic separateness by constantly drawing attention to 'racial' and 'ethnic' identities. Such distinc</w:t>
      </w:r>
      <w:r w:rsidR="00804797" w:rsidRPr="00804797">
        <w:rPr>
          <w:rFonts w:eastAsia="Arial Unicode MS" w:cs="Constantia"/>
        </w:rPr>
        <w:softHyphen/>
        <w:t>tions may be bolstered by religion. For example, in Singapore, the differing beliefs and practices of Chinese Taoists or Buddhists, Indian Hindus, Muslims or Sikhs, and Islamic Malays maintain cultural and ethnic separatism despite the strong claim to a national Singaporean identity.</w:t>
      </w:r>
      <w:r w:rsidRPr="00261B81">
        <w:rPr>
          <w:rFonts w:eastAsia="Arial Unicode MS" w:cs="Constantia"/>
          <w:b/>
          <w:bCs/>
        </w:rPr>
        <w:t xml:space="preserve"> </w:t>
      </w:r>
      <w:r w:rsidRPr="008E6D23">
        <w:rPr>
          <w:rFonts w:eastAsia="Arial Unicode MS" w:cs="Constantia"/>
          <w:b/>
          <w:bCs/>
        </w:rPr>
        <w:t>(39)</w:t>
      </w:r>
      <w:r>
        <w:rPr>
          <w:rFonts w:eastAsia="Arial Unicode MS" w:cs="Constantia"/>
          <w:b/>
          <w:bCs/>
        </w:rPr>
        <w:t xml:space="preserve"> </w:t>
      </w:r>
      <w:r w:rsidR="00804797" w:rsidRPr="00804797">
        <w:rPr>
          <w:rFonts w:eastAsia="Arial Unicode MS" w:cs="Constantia"/>
        </w:rPr>
        <w:t xml:space="preserve"> </w:t>
      </w:r>
      <w:r>
        <w:rPr>
          <w:rFonts w:eastAsia="Arial Unicode MS" w:cs="Constantia"/>
        </w:rPr>
        <w:t xml:space="preserve">     </w:t>
      </w:r>
      <w:r w:rsidR="00804797" w:rsidRPr="00804797">
        <w:rPr>
          <w:rFonts w:eastAsia="Arial Unicode MS" w:cs="Constantia"/>
        </w:rPr>
        <w:t>These distinctions might also be strengthened by the educational system, for instance in the United States where a decentralized school system, financed mainly by local property taxes, ensures the perpetuation in schools of the local social class structure and local ethnic and racial distribution.</w:t>
      </w:r>
    </w:p>
    <w:p w:rsidR="00BE51B6" w:rsidRDefault="00BE51B6" w:rsidP="00804797">
      <w:pPr>
        <w:spacing w:after="0" w:line="240" w:lineRule="auto"/>
        <w:rPr>
          <w:rFonts w:eastAsia="Arial Unicode MS" w:cs="Constantia"/>
        </w:rPr>
      </w:pPr>
    </w:p>
    <w:p w:rsidR="00804797" w:rsidRPr="00804797" w:rsidRDefault="007D428D" w:rsidP="00804797">
      <w:pPr>
        <w:spacing w:after="0" w:line="240" w:lineRule="auto"/>
        <w:rPr>
          <w:rFonts w:eastAsia="Arial Unicode MS" w:cs="Constantia"/>
        </w:rPr>
      </w:pPr>
      <w:r>
        <w:rPr>
          <w:rFonts w:eastAsia="Arial Unicode MS" w:cs="Constantia"/>
          <w:noProof/>
        </w:rPr>
        <w:drawing>
          <wp:anchor distT="0" distB="0" distL="114300" distR="114300" simplePos="0" relativeHeight="251885568" behindDoc="1" locked="0" layoutInCell="1" allowOverlap="1" wp14:anchorId="1104D251" wp14:editId="01053390">
            <wp:simplePos x="0" y="0"/>
            <wp:positionH relativeFrom="column">
              <wp:posOffset>5391150</wp:posOffset>
            </wp:positionH>
            <wp:positionV relativeFrom="paragraph">
              <wp:posOffset>133350</wp:posOffset>
            </wp:positionV>
            <wp:extent cx="876300" cy="1403350"/>
            <wp:effectExtent l="0" t="0" r="0" b="6350"/>
            <wp:wrapTight wrapText="bothSides">
              <wp:wrapPolygon edited="0">
                <wp:start x="0" y="0"/>
                <wp:lineTo x="0" y="21405"/>
                <wp:lineTo x="21130" y="21405"/>
                <wp:lineTo x="21130" y="0"/>
                <wp:lineTo x="0" y="0"/>
              </wp:wrapPolygon>
            </wp:wrapTight>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ich-self-are-you-cover.jpg"/>
                    <pic:cNvPicPr/>
                  </pic:nvPicPr>
                  <pic:blipFill>
                    <a:blip r:embed="rId148" cstate="print">
                      <a:extLst>
                        <a:ext uri="{BEBA8EAE-BF5A-486C-A8C5-ECC9F3942E4B}">
                          <a14:imgProps xmlns:a14="http://schemas.microsoft.com/office/drawing/2010/main">
                            <a14:imgLayer r:embed="rId14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76300" cy="1403350"/>
                    </a:xfrm>
                    <a:prstGeom prst="rect">
                      <a:avLst/>
                    </a:prstGeom>
                  </pic:spPr>
                </pic:pic>
              </a:graphicData>
            </a:graphic>
            <wp14:sizeRelH relativeFrom="page">
              <wp14:pctWidth>0</wp14:pctWidth>
            </wp14:sizeRelH>
            <wp14:sizeRelV relativeFrom="page">
              <wp14:pctHeight>0</wp14:pctHeight>
            </wp14:sizeRelV>
          </wp:anchor>
        </w:drawing>
      </w:r>
      <w:r w:rsidR="00804797" w:rsidRPr="00804797">
        <w:rPr>
          <w:rFonts w:eastAsia="Arial Unicode MS" w:cs="Constantia"/>
        </w:rPr>
        <w:t xml:space="preserve">In modern urban communities where the individual cannot rely on predefined social scripts, nor on universally or nationally accepted moral principles, to find his/her cultural self, cultural identities are seen as being formed in open dialogue with others. Communicative practices reflect institutionalized networks of relationships, defined by the family, the school, the workplace, the professional organization, the church, each with its own power hierarchy, its expected roles and statuses, its characteristic values and beliefs, attitudes and ideologies. This may be as far as we may go in defining the boundaries of one's cultural identity. Geographic mobility, professional change, and the vagaries of life may give a person multiple social identities that all get played out alternately on the complex framings and </w:t>
      </w:r>
      <w:proofErr w:type="spellStart"/>
      <w:r w:rsidR="00804797" w:rsidRPr="00804797">
        <w:rPr>
          <w:rFonts w:eastAsia="Arial Unicode MS" w:cs="Constantia"/>
        </w:rPr>
        <w:t>reframings</w:t>
      </w:r>
      <w:proofErr w:type="spellEnd"/>
      <w:r w:rsidR="00804797" w:rsidRPr="00804797">
        <w:rPr>
          <w:rFonts w:eastAsia="Arial Unicode MS" w:cs="Constantia"/>
        </w:rPr>
        <w:t xml:space="preserve"> of daily encounters.</w:t>
      </w:r>
    </w:p>
    <w:p w:rsidR="00BE51B6" w:rsidRDefault="00BE51B6" w:rsidP="00804797">
      <w:pPr>
        <w:spacing w:after="0" w:line="240" w:lineRule="auto"/>
        <w:rPr>
          <w:rFonts w:eastAsia="Arial Unicode MS" w:cs="Arial Unicode MS"/>
          <w:color w:val="000000"/>
        </w:rPr>
      </w:pPr>
    </w:p>
    <w:p w:rsidR="004A696E" w:rsidRDefault="00804797" w:rsidP="00764906">
      <w:pPr>
        <w:spacing w:after="0" w:line="240" w:lineRule="auto"/>
        <w:rPr>
          <w:rFonts w:eastAsia="Arial Unicode MS" w:cs="Arial Unicode MS"/>
          <w:color w:val="000000"/>
        </w:rPr>
      </w:pPr>
      <w:r w:rsidRPr="00804797">
        <w:rPr>
          <w:rFonts w:eastAsia="Arial Unicode MS" w:cs="Arial Unicode MS"/>
          <w:color w:val="000000"/>
        </w:rPr>
        <w:t>However, such a multicultural view of the link between language and cultural identity has to be recognized as stemming, itself, from an urban, industrialized intellectual tradition. A growing gulf is opening up not between national cultures, but between those who can afford to be supranational cosmopol</w:t>
      </w:r>
      <w:r w:rsidRPr="00804797">
        <w:rPr>
          <w:rFonts w:eastAsia="Arial Unicode MS" w:cs="Arial Unicode MS"/>
          <w:color w:val="000000"/>
        </w:rPr>
        <w:softHyphen/>
        <w:t>itans—through access to the Internet, travel privileges, knowledge of several languages beside English, ability and freedom to code-switch between them—and those who are rooted in one national or religious culture. The description suggested above of the plurality and multiplicity of cultural identities within one individual might be violently rejected by people from a different intellectual tradition for whom categories of identity are much more stable consensual affairs.</w:t>
      </w:r>
      <w:r w:rsidR="00FB3700" w:rsidRPr="00804797">
        <w:rPr>
          <w:rFonts w:eastAsia="Arial Unicode MS" w:cs="Arial Unicode MS"/>
          <w:color w:val="000000"/>
        </w:rPr>
        <w:t xml:space="preserve"> </w:t>
      </w:r>
      <w:r w:rsidR="00FB3700">
        <w:rPr>
          <w:rFonts w:eastAsia="Arial Unicode MS" w:cs="Arial Unicode MS"/>
          <w:color w:val="000000"/>
        </w:rPr>
        <w:t>U</w:t>
      </w:r>
      <w:r w:rsidRPr="00804797">
        <w:rPr>
          <w:rFonts w:eastAsia="Arial Unicode MS" w:cs="Arial Unicode MS"/>
          <w:color w:val="000000"/>
        </w:rPr>
        <w:t>rgent is the necessity to cast as broad a semiotic net as possible in the study of language and culture, and to honor the marvelous difference and diversity among and within human beings.</w:t>
      </w:r>
    </w:p>
    <w:p w:rsidR="002E7579" w:rsidRDefault="002E7579" w:rsidP="002E7579">
      <w:pPr>
        <w:spacing w:after="0" w:line="240" w:lineRule="auto"/>
        <w:jc w:val="center"/>
        <w:rPr>
          <w:rFonts w:ascii="Calibri" w:eastAsia="Calibri" w:hAnsi="Calibri" w:cs="Calibri"/>
          <w:b/>
          <w:bCs/>
          <w:sz w:val="32"/>
          <w:szCs w:val="32"/>
          <w:u w:val="single"/>
        </w:rPr>
      </w:pPr>
      <w:r>
        <w:rPr>
          <w:rFonts w:ascii="Calibri" w:eastAsia="Calibri" w:hAnsi="Calibri" w:cs="Calibri"/>
          <w:b/>
          <w:bCs/>
          <w:sz w:val="32"/>
          <w:szCs w:val="32"/>
          <w:u w:val="single"/>
        </w:rPr>
        <w:lastRenderedPageBreak/>
        <w:t>Glossary</w:t>
      </w:r>
    </w:p>
    <w:p w:rsidR="002E7579" w:rsidRPr="00B7570D" w:rsidRDefault="002E7579" w:rsidP="002E7579">
      <w:pPr>
        <w:spacing w:after="0" w:line="240" w:lineRule="auto"/>
        <w:jc w:val="center"/>
        <w:rPr>
          <w:rFonts w:ascii="Calibri" w:eastAsia="Calibri" w:hAnsi="Calibri" w:cs="Calibri"/>
          <w:b/>
          <w:bCs/>
          <w:sz w:val="16"/>
          <w:szCs w:val="16"/>
          <w:u w:val="single"/>
        </w:rPr>
      </w:pPr>
    </w:p>
    <w:p w:rsidR="00754ACD" w:rsidRDefault="002E7579" w:rsidP="00754ACD">
      <w:pPr>
        <w:pStyle w:val="NoSpacing"/>
        <w:rPr>
          <w:rFonts w:cs="Franklin Gothic Heavy"/>
          <w:sz w:val="20"/>
          <w:szCs w:val="20"/>
        </w:rPr>
      </w:pPr>
      <w:proofErr w:type="gramStart"/>
      <w:r w:rsidRPr="00A85EC9">
        <w:rPr>
          <w:rFonts w:cs="Franklin Gothic Heavy"/>
          <w:b/>
          <w:bCs/>
          <w:sz w:val="20"/>
          <w:szCs w:val="20"/>
        </w:rPr>
        <w:t>acculturation</w:t>
      </w:r>
      <w:proofErr w:type="gramEnd"/>
      <w:r w:rsidRPr="00F2162D">
        <w:rPr>
          <w:sz w:val="20"/>
          <w:szCs w:val="20"/>
        </w:rPr>
        <w:t xml:space="preserve"> The process of internalizing the</w:t>
      </w:r>
      <w:r w:rsidRPr="00F2162D">
        <w:rPr>
          <w:rFonts w:cs="Franklin Gothic Heavy"/>
          <w:sz w:val="20"/>
          <w:szCs w:val="20"/>
        </w:rPr>
        <w:t xml:space="preserve"> culture</w:t>
      </w:r>
      <w:r w:rsidRPr="00F2162D">
        <w:rPr>
          <w:sz w:val="20"/>
          <w:szCs w:val="20"/>
        </w:rPr>
        <w:t xml:space="preserve"> of a</w:t>
      </w:r>
      <w:r w:rsidRPr="00F2162D">
        <w:rPr>
          <w:rFonts w:cs="Franklin Gothic Heavy"/>
          <w:sz w:val="20"/>
          <w:szCs w:val="20"/>
        </w:rPr>
        <w:t xml:space="preserve"> dis</w:t>
      </w:r>
      <w:r w:rsidRPr="00F2162D">
        <w:rPr>
          <w:rFonts w:cs="Franklin Gothic Heavy"/>
          <w:sz w:val="20"/>
          <w:szCs w:val="20"/>
        </w:rPr>
        <w:softHyphen/>
        <w:t>course community.</w:t>
      </w:r>
      <w:r w:rsidRPr="00F2162D">
        <w:rPr>
          <w:i/>
          <w:iCs/>
          <w:sz w:val="20"/>
          <w:szCs w:val="20"/>
        </w:rPr>
        <w:t xml:space="preserve"> See</w:t>
      </w:r>
      <w:r w:rsidRPr="00F2162D">
        <w:rPr>
          <w:rFonts w:cs="Franklin Gothic Heavy"/>
          <w:sz w:val="20"/>
          <w:szCs w:val="20"/>
        </w:rPr>
        <w:t xml:space="preserve"> socialization. </w:t>
      </w:r>
    </w:p>
    <w:p w:rsidR="00754ACD" w:rsidRPr="00B7570D" w:rsidRDefault="00754ACD" w:rsidP="00754ACD">
      <w:pPr>
        <w:pStyle w:val="NoSpacing"/>
        <w:rPr>
          <w:rFonts w:cs="Franklin Gothic Heavy"/>
          <w:sz w:val="6"/>
          <w:szCs w:val="6"/>
        </w:rPr>
      </w:pPr>
    </w:p>
    <w:p w:rsidR="00754ACD" w:rsidRDefault="002E7579" w:rsidP="00754ACD">
      <w:pPr>
        <w:pStyle w:val="NoSpacing"/>
        <w:rPr>
          <w:sz w:val="20"/>
          <w:szCs w:val="20"/>
        </w:rPr>
      </w:pPr>
      <w:proofErr w:type="gramStart"/>
      <w:r w:rsidRPr="00A85EC9">
        <w:rPr>
          <w:rFonts w:cs="Franklin Gothic Heavy"/>
          <w:b/>
          <w:bCs/>
          <w:sz w:val="20"/>
          <w:szCs w:val="20"/>
        </w:rPr>
        <w:t>act</w:t>
      </w:r>
      <w:proofErr w:type="gramEnd"/>
      <w:r w:rsidRPr="00A85EC9">
        <w:rPr>
          <w:rFonts w:cs="Franklin Gothic Heavy"/>
          <w:b/>
          <w:bCs/>
          <w:sz w:val="20"/>
          <w:szCs w:val="20"/>
        </w:rPr>
        <w:t xml:space="preserve"> of identity</w:t>
      </w:r>
      <w:r w:rsidRPr="00F2162D">
        <w:rPr>
          <w:sz w:val="20"/>
          <w:szCs w:val="20"/>
        </w:rPr>
        <w:t xml:space="preserve"> Way in which speakers display their cultural stance toward their membership in a specific</w:t>
      </w:r>
      <w:r w:rsidRPr="00F2162D">
        <w:rPr>
          <w:rFonts w:cs="Franklin Gothic Heavy"/>
          <w:sz w:val="20"/>
          <w:szCs w:val="20"/>
        </w:rPr>
        <w:t xml:space="preserve"> culture(2),</w:t>
      </w:r>
      <w:r w:rsidRPr="00F2162D">
        <w:rPr>
          <w:sz w:val="20"/>
          <w:szCs w:val="20"/>
        </w:rPr>
        <w:t xml:space="preserve"> and toward the culture of others through their use of language. </w:t>
      </w:r>
    </w:p>
    <w:p w:rsidR="00754ACD" w:rsidRPr="00B7570D" w:rsidRDefault="00754ACD" w:rsidP="00754ACD">
      <w:pPr>
        <w:pStyle w:val="NoSpacing"/>
        <w:rPr>
          <w:sz w:val="6"/>
          <w:szCs w:val="6"/>
        </w:rPr>
      </w:pPr>
    </w:p>
    <w:p w:rsidR="00754ACD" w:rsidRDefault="002E7579" w:rsidP="00754ACD">
      <w:pPr>
        <w:pStyle w:val="NoSpacing"/>
        <w:rPr>
          <w:sz w:val="20"/>
          <w:szCs w:val="20"/>
        </w:rPr>
      </w:pPr>
      <w:proofErr w:type="gramStart"/>
      <w:r w:rsidRPr="00A85EC9">
        <w:rPr>
          <w:rFonts w:cs="Franklin Gothic Heavy"/>
          <w:b/>
          <w:bCs/>
          <w:sz w:val="20"/>
          <w:szCs w:val="20"/>
        </w:rPr>
        <w:t>appropriateness</w:t>
      </w:r>
      <w:proofErr w:type="gramEnd"/>
      <w:r w:rsidRPr="00F2162D">
        <w:rPr>
          <w:sz w:val="20"/>
          <w:szCs w:val="20"/>
        </w:rPr>
        <w:t xml:space="preserve"> Characteristic of linguistic and social practices that meet the expectations of</w:t>
      </w:r>
      <w:r w:rsidRPr="00F2162D">
        <w:rPr>
          <w:rFonts w:cs="Franklin Gothic Heavy"/>
          <w:sz w:val="20"/>
          <w:szCs w:val="20"/>
        </w:rPr>
        <w:t xml:space="preserve"> native speakers</w:t>
      </w:r>
      <w:r w:rsidRPr="00F2162D">
        <w:rPr>
          <w:sz w:val="20"/>
          <w:szCs w:val="20"/>
        </w:rPr>
        <w:t xml:space="preserve"> within their given culture; cf.</w:t>
      </w:r>
      <w:r w:rsidRPr="00F2162D">
        <w:rPr>
          <w:rFonts w:cs="Franklin Gothic Heavy"/>
          <w:sz w:val="20"/>
          <w:szCs w:val="20"/>
        </w:rPr>
        <w:t xml:space="preserve"> appropriation.</w:t>
      </w:r>
      <w:r w:rsidRPr="00F2162D">
        <w:rPr>
          <w:sz w:val="20"/>
          <w:szCs w:val="20"/>
        </w:rPr>
        <w:t xml:space="preserve"> </w:t>
      </w:r>
    </w:p>
    <w:p w:rsidR="00754ACD" w:rsidRPr="00B7570D" w:rsidRDefault="00754ACD" w:rsidP="00754ACD">
      <w:pPr>
        <w:pStyle w:val="NoSpacing"/>
        <w:rPr>
          <w:sz w:val="6"/>
          <w:szCs w:val="6"/>
        </w:rPr>
      </w:pPr>
    </w:p>
    <w:p w:rsidR="002E7579" w:rsidRDefault="002E7579" w:rsidP="00754ACD">
      <w:pPr>
        <w:pStyle w:val="NoSpacing"/>
        <w:rPr>
          <w:rFonts w:cs="Franklin Gothic Heavy"/>
          <w:sz w:val="20"/>
          <w:szCs w:val="20"/>
        </w:rPr>
      </w:pPr>
      <w:proofErr w:type="gramStart"/>
      <w:r w:rsidRPr="00A85EC9">
        <w:rPr>
          <w:rFonts w:cs="Franklin Gothic Heavy"/>
          <w:b/>
          <w:bCs/>
          <w:sz w:val="20"/>
          <w:szCs w:val="20"/>
        </w:rPr>
        <w:t>appropriation</w:t>
      </w:r>
      <w:proofErr w:type="gramEnd"/>
      <w:r w:rsidRPr="00F2162D">
        <w:rPr>
          <w:sz w:val="20"/>
          <w:szCs w:val="20"/>
        </w:rPr>
        <w:t xml:space="preserve"> Process by which members of one</w:t>
      </w:r>
      <w:r w:rsidRPr="00F2162D">
        <w:rPr>
          <w:rFonts w:cs="Franklin Gothic Heavy"/>
          <w:sz w:val="20"/>
          <w:szCs w:val="20"/>
        </w:rPr>
        <w:t xml:space="preserve"> discourse commu</w:t>
      </w:r>
      <w:r w:rsidRPr="00F2162D">
        <w:rPr>
          <w:rFonts w:cs="Franklin Gothic Heavy"/>
          <w:sz w:val="20"/>
          <w:szCs w:val="20"/>
        </w:rPr>
        <w:softHyphen/>
        <w:t>nity</w:t>
      </w:r>
      <w:r w:rsidRPr="00F2162D">
        <w:rPr>
          <w:sz w:val="20"/>
          <w:szCs w:val="20"/>
        </w:rPr>
        <w:t xml:space="preserve"> make the language and the culture of another their own.</w:t>
      </w:r>
    </w:p>
    <w:p w:rsidR="00754ACD" w:rsidRPr="00B7570D" w:rsidRDefault="00754ACD" w:rsidP="00754ACD">
      <w:pPr>
        <w:pStyle w:val="NoSpacing"/>
        <w:rPr>
          <w:sz w:val="6"/>
          <w:szCs w:val="6"/>
        </w:rPr>
      </w:pPr>
    </w:p>
    <w:p w:rsidR="00754ACD" w:rsidRDefault="002E7579" w:rsidP="00754ACD">
      <w:pPr>
        <w:pStyle w:val="NoSpacing"/>
        <w:rPr>
          <w:sz w:val="20"/>
          <w:szCs w:val="20"/>
        </w:rPr>
      </w:pPr>
      <w:proofErr w:type="gramStart"/>
      <w:r w:rsidRPr="00A85EC9">
        <w:rPr>
          <w:rFonts w:cs="Franklin Gothic Heavy"/>
          <w:b/>
          <w:bCs/>
          <w:sz w:val="20"/>
          <w:szCs w:val="20"/>
        </w:rPr>
        <w:t>arbitrariness</w:t>
      </w:r>
      <w:proofErr w:type="gramEnd"/>
      <w:r w:rsidRPr="00F2162D">
        <w:rPr>
          <w:sz w:val="20"/>
          <w:szCs w:val="20"/>
        </w:rPr>
        <w:t xml:space="preserve"> The random nature of the fit between a linguistic </w:t>
      </w:r>
      <w:r w:rsidRPr="00F2162D">
        <w:rPr>
          <w:rFonts w:cs="Franklin Gothic Heavy"/>
          <w:sz w:val="20"/>
          <w:szCs w:val="20"/>
        </w:rPr>
        <w:t>sign</w:t>
      </w:r>
      <w:r w:rsidRPr="00F2162D">
        <w:rPr>
          <w:sz w:val="20"/>
          <w:szCs w:val="20"/>
        </w:rPr>
        <w:t xml:space="preserve"> and the object that it refers to, for example, the word 'rose' does not look like a rose. </w:t>
      </w:r>
    </w:p>
    <w:p w:rsidR="00754ACD" w:rsidRPr="00B7570D" w:rsidRDefault="00754ACD" w:rsidP="00754ACD">
      <w:pPr>
        <w:pStyle w:val="NoSpacing"/>
        <w:rPr>
          <w:sz w:val="6"/>
          <w:szCs w:val="6"/>
        </w:rPr>
      </w:pPr>
    </w:p>
    <w:p w:rsidR="002E7579" w:rsidRPr="00F2162D" w:rsidRDefault="002E7579" w:rsidP="00754ACD">
      <w:pPr>
        <w:pStyle w:val="NoSpacing"/>
        <w:rPr>
          <w:sz w:val="20"/>
          <w:szCs w:val="20"/>
        </w:rPr>
      </w:pPr>
      <w:proofErr w:type="spellStart"/>
      <w:proofErr w:type="gramStart"/>
      <w:r w:rsidRPr="00A85EC9">
        <w:rPr>
          <w:rFonts w:cs="Franklin Gothic Heavy"/>
          <w:b/>
          <w:bCs/>
          <w:sz w:val="20"/>
          <w:szCs w:val="20"/>
        </w:rPr>
        <w:t>asymmetricality</w:t>
      </w:r>
      <w:proofErr w:type="spellEnd"/>
      <w:proofErr w:type="gramEnd"/>
      <w:r w:rsidRPr="00F2162D">
        <w:rPr>
          <w:sz w:val="20"/>
          <w:szCs w:val="20"/>
        </w:rPr>
        <w:t xml:space="preserve"> The lack of a perfect fit between a sign and its referent, between signifier and signified, for example, the sign 'rose' always means more than a flower of a certain shape and smell. </w:t>
      </w:r>
    </w:p>
    <w:p w:rsidR="00754ACD" w:rsidRPr="00B7570D" w:rsidRDefault="00754ACD" w:rsidP="00F2162D">
      <w:pPr>
        <w:pStyle w:val="NoSpacing"/>
        <w:rPr>
          <w:rFonts w:cs="Franklin Gothic Heavy"/>
          <w:sz w:val="6"/>
          <w:szCs w:val="6"/>
        </w:rPr>
      </w:pPr>
    </w:p>
    <w:p w:rsidR="00754ACD" w:rsidRDefault="002E7579" w:rsidP="00754ACD">
      <w:pPr>
        <w:pStyle w:val="NoSpacing"/>
        <w:rPr>
          <w:sz w:val="20"/>
          <w:szCs w:val="20"/>
        </w:rPr>
      </w:pPr>
      <w:proofErr w:type="gramStart"/>
      <w:r w:rsidRPr="00A85EC9">
        <w:rPr>
          <w:rFonts w:cs="Franklin Gothic Heavy"/>
          <w:b/>
          <w:bCs/>
          <w:sz w:val="20"/>
          <w:szCs w:val="20"/>
        </w:rPr>
        <w:t>barbarism</w:t>
      </w:r>
      <w:proofErr w:type="gramEnd"/>
      <w:r w:rsidRPr="00F2162D">
        <w:rPr>
          <w:sz w:val="20"/>
          <w:szCs w:val="20"/>
        </w:rPr>
        <w:t xml:space="preserve"> Violation of the</w:t>
      </w:r>
      <w:r w:rsidRPr="00F2162D">
        <w:rPr>
          <w:rFonts w:cs="Franklin Gothic Heavy"/>
          <w:sz w:val="20"/>
          <w:szCs w:val="20"/>
        </w:rPr>
        <w:t xml:space="preserve"> standard language</w:t>
      </w:r>
      <w:r w:rsidRPr="00F2162D">
        <w:rPr>
          <w:sz w:val="20"/>
          <w:szCs w:val="20"/>
        </w:rPr>
        <w:t xml:space="preserve"> by not fully compet</w:t>
      </w:r>
      <w:r w:rsidRPr="00F2162D">
        <w:rPr>
          <w:sz w:val="20"/>
          <w:szCs w:val="20"/>
        </w:rPr>
        <w:softHyphen/>
        <w:t>ent speakers of the language (from Greek</w:t>
      </w:r>
      <w:r w:rsidRPr="00F2162D">
        <w:rPr>
          <w:i/>
          <w:iCs/>
          <w:sz w:val="20"/>
          <w:szCs w:val="20"/>
        </w:rPr>
        <w:t xml:space="preserve"> </w:t>
      </w:r>
      <w:proofErr w:type="spellStart"/>
      <w:r w:rsidRPr="00F2162D">
        <w:rPr>
          <w:i/>
          <w:iCs/>
          <w:sz w:val="20"/>
          <w:szCs w:val="20"/>
        </w:rPr>
        <w:t>barbaros</w:t>
      </w:r>
      <w:proofErr w:type="spellEnd"/>
      <w:r w:rsidRPr="00F2162D">
        <w:rPr>
          <w:sz w:val="20"/>
          <w:szCs w:val="20"/>
        </w:rPr>
        <w:t xml:space="preserve">: outsider) </w:t>
      </w:r>
    </w:p>
    <w:p w:rsidR="00754ACD" w:rsidRPr="00B7570D" w:rsidRDefault="00754ACD" w:rsidP="00754ACD">
      <w:pPr>
        <w:pStyle w:val="NoSpacing"/>
        <w:rPr>
          <w:sz w:val="6"/>
          <w:szCs w:val="6"/>
        </w:rPr>
      </w:pPr>
    </w:p>
    <w:p w:rsidR="00754ACD" w:rsidRDefault="002E7579" w:rsidP="00754ACD">
      <w:pPr>
        <w:pStyle w:val="NoSpacing"/>
        <w:rPr>
          <w:sz w:val="20"/>
          <w:szCs w:val="20"/>
        </w:rPr>
      </w:pPr>
      <w:proofErr w:type="gramStart"/>
      <w:r w:rsidRPr="00A85EC9">
        <w:rPr>
          <w:rFonts w:cs="Franklin Gothic Heavy"/>
          <w:b/>
          <w:bCs/>
          <w:sz w:val="20"/>
          <w:szCs w:val="20"/>
        </w:rPr>
        <w:t>code</w:t>
      </w:r>
      <w:proofErr w:type="gramEnd"/>
      <w:r w:rsidRPr="00F2162D">
        <w:rPr>
          <w:sz w:val="20"/>
          <w:szCs w:val="20"/>
        </w:rPr>
        <w:t xml:space="preserve"> Formal system of communication. </w:t>
      </w:r>
    </w:p>
    <w:p w:rsidR="00754ACD" w:rsidRPr="00B7570D" w:rsidRDefault="00754ACD" w:rsidP="00754ACD">
      <w:pPr>
        <w:pStyle w:val="NoSpacing"/>
        <w:rPr>
          <w:sz w:val="6"/>
          <w:szCs w:val="6"/>
        </w:rPr>
      </w:pPr>
    </w:p>
    <w:p w:rsidR="00754ACD" w:rsidRDefault="002E7579" w:rsidP="00754ACD">
      <w:pPr>
        <w:pStyle w:val="NoSpacing"/>
        <w:rPr>
          <w:sz w:val="20"/>
          <w:szCs w:val="20"/>
        </w:rPr>
      </w:pPr>
      <w:proofErr w:type="gramStart"/>
      <w:r w:rsidRPr="00A85EC9">
        <w:rPr>
          <w:rFonts w:cs="Franklin Gothic Heavy"/>
          <w:b/>
          <w:bCs/>
          <w:sz w:val="20"/>
          <w:szCs w:val="20"/>
        </w:rPr>
        <w:t>code-switching</w:t>
      </w:r>
      <w:proofErr w:type="gramEnd"/>
      <w:r w:rsidRPr="00F2162D">
        <w:rPr>
          <w:sz w:val="20"/>
          <w:szCs w:val="20"/>
        </w:rPr>
        <w:t xml:space="preserve"> Verbal strategy by which bilingual or bi</w:t>
      </w:r>
      <w:r w:rsidR="004512A1">
        <w:rPr>
          <w:sz w:val="20"/>
          <w:szCs w:val="20"/>
        </w:rPr>
        <w:t>-</w:t>
      </w:r>
      <w:r w:rsidRPr="00F2162D">
        <w:rPr>
          <w:sz w:val="20"/>
          <w:szCs w:val="20"/>
        </w:rPr>
        <w:t>dialectal speakers change linguistic code within the same speech event as a sign of cultural solidarity or distance, and as an</w:t>
      </w:r>
      <w:r w:rsidRPr="00F2162D">
        <w:rPr>
          <w:rFonts w:cs="Franklin Gothic Heavy"/>
          <w:sz w:val="20"/>
          <w:szCs w:val="20"/>
        </w:rPr>
        <w:t xml:space="preserve"> act of </w:t>
      </w:r>
      <w:r w:rsidRPr="00F2162D">
        <w:rPr>
          <w:sz w:val="20"/>
          <w:szCs w:val="20"/>
        </w:rPr>
        <w:t>(cultural)</w:t>
      </w:r>
      <w:r w:rsidRPr="00F2162D">
        <w:rPr>
          <w:rFonts w:cs="Franklin Gothic Heavy"/>
          <w:sz w:val="20"/>
          <w:szCs w:val="20"/>
        </w:rPr>
        <w:t xml:space="preserve"> identity.</w:t>
      </w:r>
      <w:r w:rsidRPr="00F2162D">
        <w:rPr>
          <w:i/>
          <w:iCs/>
          <w:sz w:val="20"/>
          <w:szCs w:val="20"/>
        </w:rPr>
        <w:t xml:space="preserve"> See</w:t>
      </w:r>
      <w:r w:rsidRPr="00F2162D">
        <w:rPr>
          <w:rFonts w:cs="Franklin Gothic Heavy"/>
          <w:sz w:val="20"/>
          <w:szCs w:val="20"/>
        </w:rPr>
        <w:t xml:space="preserve"> language crossing.</w:t>
      </w:r>
      <w:r w:rsidRPr="00F2162D">
        <w:rPr>
          <w:sz w:val="20"/>
          <w:szCs w:val="20"/>
        </w:rPr>
        <w:t xml:space="preserve"> </w:t>
      </w:r>
    </w:p>
    <w:p w:rsidR="00754ACD" w:rsidRPr="00B7570D" w:rsidRDefault="00754ACD" w:rsidP="00754ACD">
      <w:pPr>
        <w:pStyle w:val="NoSpacing"/>
        <w:rPr>
          <w:sz w:val="6"/>
          <w:szCs w:val="6"/>
        </w:rPr>
      </w:pPr>
    </w:p>
    <w:p w:rsidR="00754ACD" w:rsidRDefault="002E7579" w:rsidP="00754ACD">
      <w:pPr>
        <w:pStyle w:val="NoSpacing"/>
        <w:rPr>
          <w:sz w:val="20"/>
          <w:szCs w:val="20"/>
        </w:rPr>
      </w:pPr>
      <w:proofErr w:type="gramStart"/>
      <w:r w:rsidRPr="00A85EC9">
        <w:rPr>
          <w:rFonts w:cs="Franklin Gothic Heavy"/>
          <w:b/>
          <w:bCs/>
          <w:sz w:val="20"/>
          <w:szCs w:val="20"/>
        </w:rPr>
        <w:t>coherence</w:t>
      </w:r>
      <w:proofErr w:type="gramEnd"/>
      <w:r w:rsidRPr="00F2162D">
        <w:rPr>
          <w:sz w:val="20"/>
          <w:szCs w:val="20"/>
        </w:rPr>
        <w:t xml:space="preserve"> The meaning created in the minds of speakers/readers by the</w:t>
      </w:r>
      <w:r w:rsidRPr="00F2162D">
        <w:rPr>
          <w:rFonts w:cs="Franklin Gothic Heavy"/>
          <w:sz w:val="20"/>
          <w:szCs w:val="20"/>
        </w:rPr>
        <w:t xml:space="preserve"> situated Inferences</w:t>
      </w:r>
      <w:r w:rsidRPr="00F2162D">
        <w:rPr>
          <w:sz w:val="20"/>
          <w:szCs w:val="20"/>
        </w:rPr>
        <w:t xml:space="preserve"> they make based on the words they hear/read; cf.</w:t>
      </w:r>
      <w:r w:rsidRPr="00F2162D">
        <w:rPr>
          <w:rFonts w:cs="Franklin Gothic Heavy"/>
          <w:sz w:val="20"/>
          <w:szCs w:val="20"/>
        </w:rPr>
        <w:t xml:space="preserve"> cohesion.</w:t>
      </w:r>
      <w:r w:rsidRPr="00F2162D">
        <w:rPr>
          <w:sz w:val="20"/>
          <w:szCs w:val="20"/>
        </w:rPr>
        <w:t xml:space="preserve"> </w:t>
      </w:r>
    </w:p>
    <w:p w:rsidR="00754ACD" w:rsidRPr="00B7570D" w:rsidRDefault="00754ACD" w:rsidP="00754ACD">
      <w:pPr>
        <w:pStyle w:val="NoSpacing"/>
        <w:rPr>
          <w:sz w:val="6"/>
          <w:szCs w:val="6"/>
        </w:rPr>
      </w:pPr>
    </w:p>
    <w:p w:rsidR="00754ACD" w:rsidRPr="00F2162D" w:rsidRDefault="002E7579" w:rsidP="00754ACD">
      <w:pPr>
        <w:pStyle w:val="NoSpacing"/>
        <w:rPr>
          <w:sz w:val="20"/>
          <w:szCs w:val="20"/>
        </w:rPr>
      </w:pPr>
      <w:proofErr w:type="gramStart"/>
      <w:r w:rsidRPr="00A85EC9">
        <w:rPr>
          <w:rFonts w:cs="Franklin Gothic Heavy"/>
          <w:b/>
          <w:bCs/>
          <w:sz w:val="20"/>
          <w:szCs w:val="20"/>
        </w:rPr>
        <w:t>cohesion</w:t>
      </w:r>
      <w:proofErr w:type="gramEnd"/>
      <w:r w:rsidRPr="00F2162D">
        <w:rPr>
          <w:sz w:val="20"/>
          <w:szCs w:val="20"/>
        </w:rPr>
        <w:t xml:space="preserve"> The semantic ties between units of language in a text; cf. </w:t>
      </w:r>
      <w:r w:rsidRPr="00F2162D">
        <w:rPr>
          <w:rFonts w:cs="Franklin Gothic Heavy"/>
          <w:sz w:val="20"/>
          <w:szCs w:val="20"/>
        </w:rPr>
        <w:t>coherence.</w:t>
      </w:r>
      <w:r w:rsidRPr="00F2162D">
        <w:rPr>
          <w:sz w:val="20"/>
          <w:szCs w:val="20"/>
        </w:rPr>
        <w:t xml:space="preserve"> </w:t>
      </w:r>
    </w:p>
    <w:p w:rsidR="00754ACD" w:rsidRPr="00B7570D" w:rsidRDefault="00754ACD" w:rsidP="00F2162D">
      <w:pPr>
        <w:pStyle w:val="NoSpacing"/>
        <w:rPr>
          <w:rFonts w:cs="Franklin Gothic Heavy"/>
          <w:color w:val="000000"/>
          <w:sz w:val="6"/>
          <w:szCs w:val="6"/>
        </w:rPr>
      </w:pPr>
    </w:p>
    <w:p w:rsidR="00754ACD" w:rsidRDefault="002E7579" w:rsidP="00754ACD">
      <w:pPr>
        <w:pStyle w:val="NoSpacing"/>
        <w:rPr>
          <w:rFonts w:cs="Arial Unicode MS"/>
          <w:color w:val="000000"/>
          <w:sz w:val="20"/>
          <w:szCs w:val="20"/>
        </w:rPr>
      </w:pPr>
      <w:proofErr w:type="gramStart"/>
      <w:r w:rsidRPr="00A85EC9">
        <w:rPr>
          <w:rFonts w:cs="Franklin Gothic Heavy"/>
          <w:b/>
          <w:bCs/>
          <w:color w:val="000000"/>
          <w:sz w:val="20"/>
          <w:szCs w:val="20"/>
        </w:rPr>
        <w:t>cohesive</w:t>
      </w:r>
      <w:proofErr w:type="gramEnd"/>
      <w:r w:rsidRPr="00A85EC9">
        <w:rPr>
          <w:rFonts w:cs="Franklin Gothic Heavy"/>
          <w:b/>
          <w:bCs/>
          <w:color w:val="000000"/>
          <w:sz w:val="20"/>
          <w:szCs w:val="20"/>
        </w:rPr>
        <w:t xml:space="preserve"> device</w:t>
      </w:r>
      <w:r w:rsidRPr="00F2162D">
        <w:rPr>
          <w:rFonts w:cs="Arial Unicode MS"/>
          <w:color w:val="000000"/>
          <w:sz w:val="20"/>
          <w:szCs w:val="20"/>
        </w:rPr>
        <w:t xml:space="preserve"> Linguistic element like a pronoun, demonstra</w:t>
      </w:r>
      <w:r w:rsidRPr="00F2162D">
        <w:rPr>
          <w:rFonts w:cs="Arial Unicode MS"/>
          <w:color w:val="000000"/>
          <w:sz w:val="20"/>
          <w:szCs w:val="20"/>
        </w:rPr>
        <w:softHyphen/>
        <w:t xml:space="preserve">tive, conjunction, that encodes semantic continuity across a stretch of text. </w:t>
      </w:r>
    </w:p>
    <w:p w:rsidR="00754ACD" w:rsidRPr="00B7570D" w:rsidRDefault="00754ACD" w:rsidP="00754ACD">
      <w:pPr>
        <w:pStyle w:val="NoSpacing"/>
        <w:rPr>
          <w:rFonts w:cs="Arial Unicode MS"/>
          <w:color w:val="000000"/>
          <w:sz w:val="6"/>
          <w:szCs w:val="6"/>
        </w:rPr>
      </w:pPr>
    </w:p>
    <w:p w:rsidR="00754ACD" w:rsidRDefault="002E7579" w:rsidP="00754ACD">
      <w:pPr>
        <w:pStyle w:val="NoSpacing"/>
        <w:rPr>
          <w:rFonts w:cs="Arial Unicode MS"/>
          <w:color w:val="000000"/>
          <w:sz w:val="20"/>
          <w:szCs w:val="20"/>
        </w:rPr>
      </w:pPr>
      <w:proofErr w:type="gramStart"/>
      <w:r w:rsidRPr="00A85EC9">
        <w:rPr>
          <w:rFonts w:cs="Franklin Gothic Heavy"/>
          <w:b/>
          <w:bCs/>
          <w:color w:val="000000"/>
          <w:sz w:val="20"/>
          <w:szCs w:val="20"/>
        </w:rPr>
        <w:t>connotation</w:t>
      </w:r>
      <w:proofErr w:type="gramEnd"/>
      <w:r w:rsidRPr="00F2162D">
        <w:rPr>
          <w:rFonts w:cs="Arial Unicode MS"/>
          <w:color w:val="000000"/>
          <w:sz w:val="20"/>
          <w:szCs w:val="20"/>
        </w:rPr>
        <w:t xml:space="preserve"> The associations evoked by a word in the mind of the</w:t>
      </w:r>
      <w:r w:rsidR="004512A1">
        <w:rPr>
          <w:rFonts w:cs="Arial Unicode MS"/>
          <w:color w:val="000000"/>
          <w:sz w:val="20"/>
          <w:szCs w:val="20"/>
        </w:rPr>
        <w:t xml:space="preserve"> </w:t>
      </w:r>
      <w:r w:rsidRPr="00F2162D">
        <w:rPr>
          <w:rFonts w:cs="Arial Unicode MS"/>
          <w:color w:val="000000"/>
          <w:sz w:val="20"/>
          <w:szCs w:val="20"/>
        </w:rPr>
        <w:t>hearer/reader; cf.</w:t>
      </w:r>
      <w:r w:rsidRPr="00F2162D">
        <w:rPr>
          <w:rFonts w:cs="Franklin Gothic Heavy"/>
          <w:color w:val="000000"/>
          <w:sz w:val="20"/>
          <w:szCs w:val="20"/>
        </w:rPr>
        <w:t xml:space="preserve"> denotation.</w:t>
      </w:r>
      <w:r w:rsidRPr="00F2162D">
        <w:rPr>
          <w:i/>
          <w:iCs/>
          <w:color w:val="000000"/>
          <w:sz w:val="20"/>
          <w:szCs w:val="20"/>
        </w:rPr>
        <w:t xml:space="preserve"> See</w:t>
      </w:r>
      <w:r w:rsidRPr="00F2162D">
        <w:rPr>
          <w:rFonts w:cs="Franklin Gothic Heavy"/>
          <w:color w:val="000000"/>
          <w:sz w:val="20"/>
          <w:szCs w:val="20"/>
        </w:rPr>
        <w:t xml:space="preserve"> semantic networks.</w:t>
      </w:r>
      <w:r w:rsidRPr="00F2162D">
        <w:rPr>
          <w:rFonts w:cs="Arial Unicode MS"/>
          <w:color w:val="000000"/>
          <w:sz w:val="20"/>
          <w:szCs w:val="20"/>
        </w:rPr>
        <w:t xml:space="preserve"> </w:t>
      </w:r>
    </w:p>
    <w:p w:rsidR="00754ACD" w:rsidRPr="00B7570D" w:rsidRDefault="00754ACD" w:rsidP="00754ACD">
      <w:pPr>
        <w:pStyle w:val="NoSpacing"/>
        <w:rPr>
          <w:rFonts w:cs="Arial Unicode MS"/>
          <w:color w:val="000000"/>
          <w:sz w:val="6"/>
          <w:szCs w:val="6"/>
        </w:rPr>
      </w:pPr>
    </w:p>
    <w:p w:rsidR="00754ACD" w:rsidRDefault="002E7579" w:rsidP="00754ACD">
      <w:pPr>
        <w:pStyle w:val="NoSpacing"/>
        <w:rPr>
          <w:rFonts w:cs="Arial Unicode MS"/>
          <w:color w:val="000000"/>
          <w:sz w:val="20"/>
          <w:szCs w:val="20"/>
        </w:rPr>
      </w:pPr>
      <w:proofErr w:type="gramStart"/>
      <w:r w:rsidRPr="00A85EC9">
        <w:rPr>
          <w:rFonts w:cs="Franklin Gothic Heavy"/>
          <w:b/>
          <w:bCs/>
          <w:color w:val="000000"/>
          <w:sz w:val="20"/>
          <w:szCs w:val="20"/>
        </w:rPr>
        <w:t>context</w:t>
      </w:r>
      <w:proofErr w:type="gramEnd"/>
      <w:r w:rsidRPr="00A85EC9">
        <w:rPr>
          <w:rFonts w:cs="Franklin Gothic Heavy"/>
          <w:b/>
          <w:bCs/>
          <w:color w:val="000000"/>
          <w:sz w:val="20"/>
          <w:szCs w:val="20"/>
        </w:rPr>
        <w:t xml:space="preserve"> of culture</w:t>
      </w:r>
      <w:r w:rsidRPr="00F2162D">
        <w:rPr>
          <w:rFonts w:cs="Arial Unicode MS"/>
          <w:color w:val="000000"/>
          <w:sz w:val="20"/>
          <w:szCs w:val="20"/>
        </w:rPr>
        <w:t xml:space="preserve"> The historical knowledge, the beliefs, atti</w:t>
      </w:r>
      <w:r w:rsidRPr="00F2162D">
        <w:rPr>
          <w:rFonts w:cs="Arial Unicode MS"/>
          <w:color w:val="000000"/>
          <w:sz w:val="20"/>
          <w:szCs w:val="20"/>
        </w:rPr>
        <w:softHyphen/>
        <w:t>tudes, values shared by members of a</w:t>
      </w:r>
      <w:r w:rsidRPr="00F2162D">
        <w:rPr>
          <w:rFonts w:cs="Franklin Gothic Heavy"/>
          <w:color w:val="000000"/>
          <w:sz w:val="20"/>
          <w:szCs w:val="20"/>
        </w:rPr>
        <w:t xml:space="preserve"> discourse community,</w:t>
      </w:r>
      <w:r w:rsidRPr="00F2162D">
        <w:rPr>
          <w:rFonts w:cs="Arial Unicode MS"/>
          <w:color w:val="000000"/>
          <w:sz w:val="20"/>
          <w:szCs w:val="20"/>
        </w:rPr>
        <w:t xml:space="preserve"> and that contribute to the meaning of their verbal exchanges. </w:t>
      </w:r>
    </w:p>
    <w:p w:rsidR="00754ACD" w:rsidRPr="00B7570D" w:rsidRDefault="00754ACD" w:rsidP="00754ACD">
      <w:pPr>
        <w:pStyle w:val="NoSpacing"/>
        <w:rPr>
          <w:rFonts w:cs="Arial Unicode MS"/>
          <w:color w:val="000000"/>
          <w:sz w:val="6"/>
          <w:szCs w:val="6"/>
        </w:rPr>
      </w:pPr>
    </w:p>
    <w:p w:rsidR="00754ACD" w:rsidRDefault="002E7579" w:rsidP="00754ACD">
      <w:pPr>
        <w:pStyle w:val="NoSpacing"/>
        <w:rPr>
          <w:rFonts w:cs="Arial Unicode MS"/>
          <w:color w:val="000000"/>
          <w:sz w:val="20"/>
          <w:szCs w:val="20"/>
        </w:rPr>
      </w:pPr>
      <w:proofErr w:type="gramStart"/>
      <w:r w:rsidRPr="00A85EC9">
        <w:rPr>
          <w:rFonts w:cs="Franklin Gothic Heavy"/>
          <w:b/>
          <w:bCs/>
          <w:color w:val="000000"/>
          <w:sz w:val="20"/>
          <w:szCs w:val="20"/>
        </w:rPr>
        <w:t>context</w:t>
      </w:r>
      <w:proofErr w:type="gramEnd"/>
      <w:r w:rsidRPr="00A85EC9">
        <w:rPr>
          <w:rFonts w:cs="Franklin Gothic Heavy"/>
          <w:b/>
          <w:bCs/>
          <w:color w:val="000000"/>
          <w:sz w:val="20"/>
          <w:szCs w:val="20"/>
        </w:rPr>
        <w:t xml:space="preserve"> of situation</w:t>
      </w:r>
      <w:r w:rsidRPr="00F2162D">
        <w:rPr>
          <w:rFonts w:cs="Arial Unicode MS"/>
          <w:color w:val="000000"/>
          <w:sz w:val="20"/>
          <w:szCs w:val="20"/>
        </w:rPr>
        <w:t xml:space="preserve"> The immediate physical, spatial, temporal, social environment in which verbal exchanges take place. </w:t>
      </w:r>
    </w:p>
    <w:p w:rsidR="00754ACD" w:rsidRPr="00B7570D" w:rsidRDefault="00754ACD" w:rsidP="00754ACD">
      <w:pPr>
        <w:pStyle w:val="NoSpacing"/>
        <w:rPr>
          <w:rFonts w:cs="Arial Unicode MS"/>
          <w:color w:val="000000"/>
          <w:sz w:val="6"/>
          <w:szCs w:val="6"/>
        </w:rPr>
      </w:pPr>
    </w:p>
    <w:p w:rsidR="00754ACD" w:rsidRDefault="002E7579" w:rsidP="00754ACD">
      <w:pPr>
        <w:pStyle w:val="NoSpacing"/>
        <w:rPr>
          <w:rFonts w:cs="Arial Unicode MS"/>
          <w:color w:val="000000"/>
          <w:sz w:val="20"/>
          <w:szCs w:val="20"/>
        </w:rPr>
      </w:pPr>
      <w:proofErr w:type="gramStart"/>
      <w:r w:rsidRPr="00A85EC9">
        <w:rPr>
          <w:rFonts w:cs="Franklin Gothic Heavy"/>
          <w:b/>
          <w:bCs/>
          <w:color w:val="000000"/>
          <w:sz w:val="20"/>
          <w:szCs w:val="20"/>
        </w:rPr>
        <w:t>context-dependent</w:t>
      </w:r>
      <w:proofErr w:type="gramEnd"/>
      <w:r w:rsidRPr="00F2162D">
        <w:rPr>
          <w:rFonts w:cs="Arial Unicode MS"/>
          <w:color w:val="000000"/>
          <w:sz w:val="20"/>
          <w:szCs w:val="20"/>
        </w:rPr>
        <w:t xml:space="preserve"> Characteristic of oral exchanges which de</w:t>
      </w:r>
      <w:r w:rsidRPr="00F2162D">
        <w:rPr>
          <w:rFonts w:cs="Arial Unicode MS"/>
          <w:color w:val="000000"/>
          <w:sz w:val="20"/>
          <w:szCs w:val="20"/>
        </w:rPr>
        <w:softHyphen/>
        <w:t>pend very much for their meaning on the</w:t>
      </w:r>
      <w:r w:rsidRPr="00F2162D">
        <w:rPr>
          <w:rFonts w:cs="Franklin Gothic Heavy"/>
          <w:color w:val="000000"/>
          <w:sz w:val="20"/>
          <w:szCs w:val="20"/>
        </w:rPr>
        <w:t xml:space="preserve"> context of situation</w:t>
      </w:r>
      <w:r w:rsidRPr="00F2162D">
        <w:rPr>
          <w:rFonts w:cs="Arial Unicode MS"/>
          <w:color w:val="000000"/>
          <w:sz w:val="20"/>
          <w:szCs w:val="20"/>
        </w:rPr>
        <w:t xml:space="preserve"> and the</w:t>
      </w:r>
      <w:r w:rsidRPr="00F2162D">
        <w:rPr>
          <w:rFonts w:cs="Franklin Gothic Heavy"/>
          <w:color w:val="000000"/>
          <w:sz w:val="20"/>
          <w:szCs w:val="20"/>
        </w:rPr>
        <w:t xml:space="preserve"> context of culture</w:t>
      </w:r>
      <w:r w:rsidRPr="00F2162D">
        <w:rPr>
          <w:rFonts w:cs="Arial Unicode MS"/>
          <w:color w:val="000000"/>
          <w:sz w:val="20"/>
          <w:szCs w:val="20"/>
        </w:rPr>
        <w:t xml:space="preserve"> of the participants. </w:t>
      </w:r>
    </w:p>
    <w:p w:rsidR="00754ACD" w:rsidRPr="00B7570D" w:rsidRDefault="00754ACD" w:rsidP="00754ACD">
      <w:pPr>
        <w:pStyle w:val="NoSpacing"/>
        <w:rPr>
          <w:rFonts w:cs="Arial Unicode MS"/>
          <w:color w:val="000000"/>
          <w:sz w:val="6"/>
          <w:szCs w:val="6"/>
        </w:rPr>
      </w:pPr>
    </w:p>
    <w:p w:rsidR="00754ACD" w:rsidRDefault="002E7579" w:rsidP="004512A1">
      <w:pPr>
        <w:pStyle w:val="NoSpacing"/>
        <w:rPr>
          <w:rFonts w:cs="Arial Unicode MS"/>
          <w:color w:val="000000"/>
          <w:sz w:val="20"/>
          <w:szCs w:val="20"/>
        </w:rPr>
      </w:pPr>
      <w:proofErr w:type="gramStart"/>
      <w:r w:rsidRPr="00767756">
        <w:rPr>
          <w:rFonts w:cs="Franklin Gothic Heavy"/>
          <w:b/>
          <w:bCs/>
          <w:color w:val="000000"/>
          <w:sz w:val="20"/>
          <w:szCs w:val="20"/>
        </w:rPr>
        <w:t>context-reduced</w:t>
      </w:r>
      <w:proofErr w:type="gramEnd"/>
      <w:r w:rsidR="00F2162D" w:rsidRPr="00F2162D">
        <w:rPr>
          <w:rFonts w:cs="Arial Unicode MS"/>
          <w:color w:val="000000"/>
          <w:sz w:val="20"/>
          <w:szCs w:val="20"/>
        </w:rPr>
        <w:t xml:space="preserve"> Characteristic of essay-type writing. Because readers are far removed in time and space from the author, the </w:t>
      </w:r>
      <w:r w:rsidR="00F2162D" w:rsidRPr="00F2162D">
        <w:rPr>
          <w:rFonts w:cs="Franklin Gothic Heavy"/>
          <w:color w:val="000000"/>
          <w:sz w:val="20"/>
          <w:szCs w:val="20"/>
        </w:rPr>
        <w:t>text</w:t>
      </w:r>
      <w:r w:rsidR="00F2162D" w:rsidRPr="00F2162D">
        <w:rPr>
          <w:rFonts w:cs="Arial Unicode MS"/>
          <w:color w:val="000000"/>
          <w:sz w:val="20"/>
          <w:szCs w:val="20"/>
        </w:rPr>
        <w:t xml:space="preserve"> itself must be able to make meaning without access to its original context of production</w:t>
      </w:r>
      <w:r w:rsidR="004512A1">
        <w:rPr>
          <w:rFonts w:cs="Arial Unicode MS"/>
          <w:color w:val="000000"/>
          <w:sz w:val="20"/>
          <w:szCs w:val="20"/>
        </w:rPr>
        <w:t>.</w:t>
      </w:r>
    </w:p>
    <w:p w:rsidR="00754ACD" w:rsidRPr="00B7570D" w:rsidRDefault="00754ACD" w:rsidP="00754ACD">
      <w:pPr>
        <w:pStyle w:val="NoSpacing"/>
        <w:rPr>
          <w:rFonts w:cs="Arial Unicode MS"/>
          <w:color w:val="000000"/>
          <w:sz w:val="6"/>
          <w:szCs w:val="6"/>
        </w:rPr>
      </w:pPr>
    </w:p>
    <w:p w:rsidR="00754ACD" w:rsidRDefault="00754ACD" w:rsidP="00754ACD">
      <w:pPr>
        <w:pStyle w:val="NoSpacing"/>
        <w:rPr>
          <w:rFonts w:cs="Arial Unicode MS"/>
          <w:color w:val="000000"/>
          <w:sz w:val="20"/>
          <w:szCs w:val="20"/>
        </w:rPr>
      </w:pPr>
      <w:proofErr w:type="gramStart"/>
      <w:r w:rsidRPr="00767756">
        <w:rPr>
          <w:rFonts w:cs="Franklin Gothic Heavy"/>
          <w:b/>
          <w:bCs/>
          <w:color w:val="000000"/>
          <w:sz w:val="20"/>
          <w:szCs w:val="20"/>
        </w:rPr>
        <w:t>contextualization</w:t>
      </w:r>
      <w:proofErr w:type="gramEnd"/>
      <w:r w:rsidR="00F2162D" w:rsidRPr="00F2162D">
        <w:rPr>
          <w:rFonts w:cs="Franklin Gothic Heavy"/>
          <w:color w:val="000000"/>
          <w:sz w:val="20"/>
          <w:szCs w:val="20"/>
        </w:rPr>
        <w:t xml:space="preserve"> cues</w:t>
      </w:r>
      <w:r w:rsidR="00F2162D" w:rsidRPr="00F2162D">
        <w:rPr>
          <w:rFonts w:cs="Arial Unicode MS"/>
          <w:color w:val="000000"/>
          <w:sz w:val="20"/>
          <w:szCs w:val="20"/>
        </w:rPr>
        <w:t xml:space="preserve"> A term coined by anthropologist John </w:t>
      </w:r>
      <w:proofErr w:type="spellStart"/>
      <w:r w:rsidR="00F2162D" w:rsidRPr="00F2162D">
        <w:rPr>
          <w:rFonts w:cs="Arial Unicode MS"/>
          <w:color w:val="000000"/>
          <w:sz w:val="20"/>
          <w:szCs w:val="20"/>
        </w:rPr>
        <w:t>Gumperz</w:t>
      </w:r>
      <w:proofErr w:type="spellEnd"/>
      <w:r w:rsidR="00F2162D" w:rsidRPr="00F2162D">
        <w:rPr>
          <w:rFonts w:cs="Arial Unicode MS"/>
          <w:color w:val="000000"/>
          <w:sz w:val="20"/>
          <w:szCs w:val="20"/>
        </w:rPr>
        <w:t xml:space="preserve"> to indicate the verbal, </w:t>
      </w:r>
      <w:proofErr w:type="spellStart"/>
      <w:r w:rsidR="00F2162D" w:rsidRPr="00F2162D">
        <w:rPr>
          <w:rFonts w:cs="Arial Unicode MS"/>
          <w:color w:val="000000"/>
          <w:sz w:val="20"/>
          <w:szCs w:val="20"/>
        </w:rPr>
        <w:t>paraverbal</w:t>
      </w:r>
      <w:proofErr w:type="spellEnd"/>
      <w:r w:rsidR="00F2162D" w:rsidRPr="00F2162D">
        <w:rPr>
          <w:rFonts w:cs="Arial Unicode MS"/>
          <w:color w:val="000000"/>
          <w:sz w:val="20"/>
          <w:szCs w:val="20"/>
        </w:rPr>
        <w:t xml:space="preserve"> and non-verbal signs that help speakers understand the full meaning of their interlocutors' utterances in context. </w:t>
      </w:r>
    </w:p>
    <w:p w:rsidR="00754ACD" w:rsidRPr="00B7570D" w:rsidRDefault="00754ACD" w:rsidP="00754ACD">
      <w:pPr>
        <w:pStyle w:val="NoSpacing"/>
        <w:rPr>
          <w:rFonts w:cs="Arial Unicode MS"/>
          <w:color w:val="000000"/>
          <w:sz w:val="6"/>
          <w:szCs w:val="6"/>
        </w:rPr>
      </w:pPr>
    </w:p>
    <w:p w:rsidR="00754ACD" w:rsidRDefault="00F2162D" w:rsidP="00754ACD">
      <w:pPr>
        <w:pStyle w:val="NoSpacing"/>
        <w:rPr>
          <w:rFonts w:cs="Arial Unicode MS"/>
          <w:color w:val="000000"/>
          <w:sz w:val="20"/>
          <w:szCs w:val="20"/>
        </w:rPr>
      </w:pPr>
      <w:proofErr w:type="gramStart"/>
      <w:r w:rsidRPr="00767756">
        <w:rPr>
          <w:rFonts w:cs="Franklin Gothic Heavy"/>
          <w:b/>
          <w:bCs/>
          <w:color w:val="000000"/>
          <w:sz w:val="20"/>
          <w:szCs w:val="20"/>
        </w:rPr>
        <w:t>conversational</w:t>
      </w:r>
      <w:proofErr w:type="gramEnd"/>
      <w:r w:rsidRPr="00F2162D">
        <w:rPr>
          <w:rFonts w:cs="Franklin Gothic Heavy"/>
          <w:color w:val="000000"/>
          <w:sz w:val="20"/>
          <w:szCs w:val="20"/>
        </w:rPr>
        <w:t xml:space="preserve"> style</w:t>
      </w:r>
      <w:r w:rsidRPr="00F2162D">
        <w:rPr>
          <w:rFonts w:cs="Arial Unicode MS"/>
          <w:color w:val="000000"/>
          <w:sz w:val="20"/>
          <w:szCs w:val="20"/>
        </w:rPr>
        <w:t xml:space="preserve"> A person's way of talking in the manage</w:t>
      </w:r>
      <w:r w:rsidRPr="00F2162D">
        <w:rPr>
          <w:rFonts w:cs="Arial Unicode MS"/>
          <w:color w:val="000000"/>
          <w:sz w:val="20"/>
          <w:szCs w:val="20"/>
        </w:rPr>
        <w:softHyphen/>
        <w:t>ment of conversations.</w:t>
      </w:r>
      <w:r w:rsidRPr="00F2162D">
        <w:rPr>
          <w:i/>
          <w:iCs/>
          <w:color w:val="000000"/>
          <w:sz w:val="20"/>
          <w:szCs w:val="20"/>
        </w:rPr>
        <w:t xml:space="preserve"> See</w:t>
      </w:r>
      <w:r w:rsidRPr="00F2162D">
        <w:rPr>
          <w:rFonts w:cs="Franklin Gothic Heavy"/>
          <w:color w:val="000000"/>
          <w:sz w:val="20"/>
          <w:szCs w:val="20"/>
        </w:rPr>
        <w:t xml:space="preserve"> discourse accent.</w:t>
      </w:r>
      <w:r w:rsidRPr="00F2162D">
        <w:rPr>
          <w:rFonts w:cs="Arial Unicode MS"/>
          <w:color w:val="000000"/>
          <w:sz w:val="20"/>
          <w:szCs w:val="20"/>
        </w:rPr>
        <w:t xml:space="preserve"> </w:t>
      </w:r>
    </w:p>
    <w:p w:rsidR="00754ACD" w:rsidRPr="00B7570D" w:rsidRDefault="00754ACD" w:rsidP="00754ACD">
      <w:pPr>
        <w:pStyle w:val="NoSpacing"/>
        <w:rPr>
          <w:rFonts w:cs="Arial Unicode MS"/>
          <w:color w:val="000000"/>
          <w:sz w:val="6"/>
          <w:szCs w:val="6"/>
        </w:rPr>
      </w:pPr>
    </w:p>
    <w:p w:rsidR="00754ACD" w:rsidRDefault="00F2162D" w:rsidP="004512A1">
      <w:pPr>
        <w:pStyle w:val="NoSpacing"/>
        <w:rPr>
          <w:rFonts w:cs="Arial Unicode MS"/>
          <w:color w:val="000000"/>
          <w:sz w:val="20"/>
          <w:szCs w:val="20"/>
        </w:rPr>
      </w:pPr>
      <w:proofErr w:type="gramStart"/>
      <w:r w:rsidRPr="00767756">
        <w:rPr>
          <w:rFonts w:cs="Franklin Gothic Heavy"/>
          <w:b/>
          <w:bCs/>
          <w:color w:val="000000"/>
          <w:sz w:val="20"/>
          <w:szCs w:val="20"/>
        </w:rPr>
        <w:t>co-operative</w:t>
      </w:r>
      <w:proofErr w:type="gramEnd"/>
      <w:r w:rsidRPr="00767756">
        <w:rPr>
          <w:rFonts w:cs="Franklin Gothic Heavy"/>
          <w:b/>
          <w:bCs/>
          <w:color w:val="000000"/>
          <w:sz w:val="20"/>
          <w:szCs w:val="20"/>
        </w:rPr>
        <w:t xml:space="preserve"> principle</w:t>
      </w:r>
      <w:r w:rsidRPr="00F2162D">
        <w:rPr>
          <w:rFonts w:cs="Arial Unicode MS"/>
          <w:color w:val="000000"/>
          <w:sz w:val="20"/>
          <w:szCs w:val="20"/>
        </w:rPr>
        <w:t xml:space="preserve"> A term</w:t>
      </w:r>
      <w:r w:rsidR="004512A1">
        <w:rPr>
          <w:rFonts w:cs="Arial Unicode MS"/>
          <w:color w:val="000000"/>
          <w:sz w:val="20"/>
          <w:szCs w:val="20"/>
        </w:rPr>
        <w:t xml:space="preserve"> coined by Paul </w:t>
      </w:r>
      <w:r w:rsidRPr="00F2162D">
        <w:rPr>
          <w:rFonts w:cs="Arial Unicode MS"/>
          <w:color w:val="000000"/>
          <w:sz w:val="20"/>
          <w:szCs w:val="20"/>
        </w:rPr>
        <w:t xml:space="preserve">Grice to characterize the basic expectation that participants in informational exchanges will co-operate with one another by contributing appropriately and in a timely manner to the conversation. </w:t>
      </w:r>
    </w:p>
    <w:p w:rsidR="00754ACD" w:rsidRDefault="00F2162D" w:rsidP="00754ACD">
      <w:pPr>
        <w:pStyle w:val="NoSpacing"/>
        <w:rPr>
          <w:rFonts w:cs="Arial Unicode MS"/>
          <w:color w:val="000000"/>
          <w:sz w:val="20"/>
          <w:szCs w:val="20"/>
        </w:rPr>
      </w:pPr>
      <w:proofErr w:type="gramStart"/>
      <w:r w:rsidRPr="00767756">
        <w:rPr>
          <w:rFonts w:cs="Franklin Gothic Heavy"/>
          <w:b/>
          <w:bCs/>
          <w:color w:val="000000"/>
          <w:sz w:val="20"/>
          <w:szCs w:val="20"/>
        </w:rPr>
        <w:t>co-text</w:t>
      </w:r>
      <w:proofErr w:type="gramEnd"/>
      <w:r w:rsidRPr="00F2162D">
        <w:rPr>
          <w:rFonts w:cs="Arial Unicode MS"/>
          <w:color w:val="000000"/>
          <w:sz w:val="20"/>
          <w:szCs w:val="20"/>
        </w:rPr>
        <w:t xml:space="preserve"> The linguistic environment in which a word is used within a text. </w:t>
      </w:r>
    </w:p>
    <w:p w:rsidR="00754ACD" w:rsidRPr="00B7570D" w:rsidRDefault="00754ACD" w:rsidP="00754ACD">
      <w:pPr>
        <w:pStyle w:val="NoSpacing"/>
        <w:rPr>
          <w:rFonts w:cs="Arial Unicode MS"/>
          <w:color w:val="000000"/>
          <w:sz w:val="6"/>
          <w:szCs w:val="6"/>
        </w:rPr>
      </w:pPr>
    </w:p>
    <w:p w:rsidR="00754ACD" w:rsidRDefault="00767756" w:rsidP="00754ACD">
      <w:pPr>
        <w:pStyle w:val="NoSpacing"/>
        <w:rPr>
          <w:rFonts w:cs="Arial Unicode MS"/>
          <w:color w:val="000000"/>
          <w:sz w:val="20"/>
          <w:szCs w:val="20"/>
        </w:rPr>
      </w:pPr>
      <w:proofErr w:type="gramStart"/>
      <w:r>
        <w:rPr>
          <w:rFonts w:cs="Franklin Gothic Heavy"/>
          <w:b/>
          <w:bCs/>
          <w:sz w:val="20"/>
          <w:szCs w:val="20"/>
        </w:rPr>
        <w:t>cultural</w:t>
      </w:r>
      <w:proofErr w:type="gramEnd"/>
      <w:r>
        <w:rPr>
          <w:rFonts w:cs="Franklin Gothic Heavy"/>
          <w:b/>
          <w:bCs/>
          <w:sz w:val="20"/>
          <w:szCs w:val="20"/>
        </w:rPr>
        <w:t xml:space="preserve"> i</w:t>
      </w:r>
      <w:r w:rsidR="00F2162D" w:rsidRPr="00767756">
        <w:rPr>
          <w:rFonts w:cs="Franklin Gothic Heavy"/>
          <w:b/>
          <w:bCs/>
          <w:sz w:val="20"/>
          <w:szCs w:val="20"/>
        </w:rPr>
        <w:t>dentity</w:t>
      </w:r>
      <w:r w:rsidR="00F2162D" w:rsidRPr="00F2162D">
        <w:rPr>
          <w:sz w:val="20"/>
          <w:szCs w:val="20"/>
        </w:rPr>
        <w:t xml:space="preserve"> Bureaucratically or self-ascribed membership in </w:t>
      </w:r>
      <w:r w:rsidR="00F2162D" w:rsidRPr="00F2162D">
        <w:rPr>
          <w:rFonts w:cs="Arial Unicode MS"/>
          <w:color w:val="000000"/>
          <w:sz w:val="20"/>
          <w:szCs w:val="20"/>
        </w:rPr>
        <w:t>a specific</w:t>
      </w:r>
      <w:r w:rsidR="00F2162D" w:rsidRPr="00F2162D">
        <w:rPr>
          <w:rFonts w:cs="Franklin Gothic Heavy"/>
          <w:color w:val="000000"/>
          <w:sz w:val="20"/>
          <w:szCs w:val="20"/>
        </w:rPr>
        <w:t xml:space="preserve"> culture(2).</w:t>
      </w:r>
      <w:r w:rsidR="00F2162D" w:rsidRPr="00F2162D">
        <w:rPr>
          <w:rFonts w:cs="Arial Unicode MS"/>
          <w:color w:val="000000"/>
          <w:sz w:val="20"/>
          <w:szCs w:val="20"/>
        </w:rPr>
        <w:t xml:space="preserve"> </w:t>
      </w:r>
    </w:p>
    <w:p w:rsidR="00754ACD" w:rsidRPr="00B7570D" w:rsidRDefault="00754ACD" w:rsidP="00754ACD">
      <w:pPr>
        <w:pStyle w:val="NoSpacing"/>
        <w:rPr>
          <w:rFonts w:cs="Arial Unicode MS"/>
          <w:color w:val="000000"/>
          <w:sz w:val="6"/>
          <w:szCs w:val="6"/>
        </w:rPr>
      </w:pPr>
    </w:p>
    <w:p w:rsidR="00754ACD" w:rsidRDefault="00F2162D" w:rsidP="00754ACD">
      <w:pPr>
        <w:pStyle w:val="NoSpacing"/>
        <w:rPr>
          <w:sz w:val="20"/>
          <w:szCs w:val="20"/>
        </w:rPr>
      </w:pPr>
      <w:proofErr w:type="gramStart"/>
      <w:r w:rsidRPr="00767756">
        <w:rPr>
          <w:rFonts w:cs="Franklin Gothic Heavy"/>
          <w:b/>
          <w:bCs/>
          <w:color w:val="000000"/>
          <w:sz w:val="20"/>
          <w:szCs w:val="20"/>
        </w:rPr>
        <w:t>cultural</w:t>
      </w:r>
      <w:proofErr w:type="gramEnd"/>
      <w:r w:rsidRPr="00767756">
        <w:rPr>
          <w:rFonts w:cs="Franklin Gothic Heavy"/>
          <w:b/>
          <w:bCs/>
          <w:color w:val="000000"/>
          <w:sz w:val="20"/>
          <w:szCs w:val="20"/>
        </w:rPr>
        <w:t xml:space="preserve"> literacy</w:t>
      </w:r>
      <w:r w:rsidRPr="00767756">
        <w:rPr>
          <w:rFonts w:cs="Arial Unicode MS"/>
          <w:b/>
          <w:bCs/>
          <w:color w:val="000000"/>
          <w:sz w:val="20"/>
          <w:szCs w:val="20"/>
        </w:rPr>
        <w:t xml:space="preserve"> </w:t>
      </w:r>
      <w:r w:rsidRPr="00F2162D">
        <w:rPr>
          <w:rFonts w:cs="Arial Unicode MS"/>
          <w:color w:val="000000"/>
          <w:sz w:val="20"/>
          <w:szCs w:val="20"/>
        </w:rPr>
        <w:t xml:space="preserve">Term coined by literary scholar </w:t>
      </w:r>
      <w:proofErr w:type="spellStart"/>
      <w:r w:rsidRPr="00F2162D">
        <w:rPr>
          <w:rFonts w:cs="Arial Unicode MS"/>
          <w:color w:val="000000"/>
          <w:sz w:val="20"/>
          <w:szCs w:val="20"/>
        </w:rPr>
        <w:t>E.D.Hirsch</w:t>
      </w:r>
      <w:proofErr w:type="spellEnd"/>
      <w:r w:rsidRPr="00F2162D">
        <w:rPr>
          <w:rFonts w:cs="Arial Unicode MS"/>
          <w:color w:val="000000"/>
          <w:sz w:val="20"/>
          <w:szCs w:val="20"/>
        </w:rPr>
        <w:t xml:space="preserve"> to</w:t>
      </w:r>
      <w:r w:rsidRPr="00F2162D">
        <w:rPr>
          <w:sz w:val="20"/>
          <w:szCs w:val="20"/>
        </w:rPr>
        <w:t xml:space="preserve"> refer to the body of knowledge that is presumably shared by all members of a given</w:t>
      </w:r>
      <w:r w:rsidRPr="00F2162D">
        <w:rPr>
          <w:rStyle w:val="BodytextFranklinGothicHeavy6"/>
          <w:rFonts w:asciiTheme="minorHAnsi" w:hAnsiTheme="minorHAnsi"/>
          <w:sz w:val="20"/>
          <w:szCs w:val="20"/>
        </w:rPr>
        <w:t xml:space="preserve"> culture.</w:t>
      </w:r>
      <w:r w:rsidRPr="00F2162D">
        <w:rPr>
          <w:sz w:val="20"/>
          <w:szCs w:val="20"/>
        </w:rPr>
        <w:t xml:space="preserve"> </w:t>
      </w:r>
    </w:p>
    <w:p w:rsidR="00754ACD" w:rsidRPr="00B7570D" w:rsidRDefault="00754ACD" w:rsidP="00754ACD">
      <w:pPr>
        <w:pStyle w:val="NoSpacing"/>
        <w:rPr>
          <w:sz w:val="6"/>
          <w:szCs w:val="6"/>
        </w:rPr>
      </w:pPr>
    </w:p>
    <w:p w:rsidR="00754ACD" w:rsidRDefault="00F2162D" w:rsidP="004512A1">
      <w:pPr>
        <w:pStyle w:val="NoSpacing"/>
        <w:rPr>
          <w:rStyle w:val="BodytextFranklinGothicHeavy3"/>
          <w:rFonts w:asciiTheme="minorHAnsi" w:hAnsiTheme="minorHAnsi"/>
          <w:sz w:val="20"/>
          <w:szCs w:val="20"/>
        </w:rPr>
      </w:pPr>
      <w:proofErr w:type="gramStart"/>
      <w:r w:rsidRPr="00767756">
        <w:rPr>
          <w:rStyle w:val="BodytextFranklinGothicHeavy6"/>
          <w:rFonts w:asciiTheme="minorHAnsi" w:hAnsiTheme="minorHAnsi"/>
          <w:b/>
          <w:bCs/>
          <w:sz w:val="20"/>
          <w:szCs w:val="20"/>
        </w:rPr>
        <w:t>culture</w:t>
      </w:r>
      <w:proofErr w:type="gramEnd"/>
      <w:r w:rsidRPr="00767756">
        <w:rPr>
          <w:rStyle w:val="BodytextFranklinGothicHeavy6"/>
          <w:rFonts w:asciiTheme="minorHAnsi" w:hAnsiTheme="minorHAnsi"/>
          <w:b/>
          <w:bCs/>
          <w:sz w:val="20"/>
          <w:szCs w:val="20"/>
        </w:rPr>
        <w:t xml:space="preserve"> 1</w:t>
      </w:r>
      <w:r w:rsidRPr="00F2162D">
        <w:rPr>
          <w:sz w:val="20"/>
          <w:szCs w:val="20"/>
        </w:rPr>
        <w:t xml:space="preserve"> Membership in a</w:t>
      </w:r>
      <w:r w:rsidRPr="00F2162D">
        <w:rPr>
          <w:rStyle w:val="BodytextFranklinGothicHeavy6"/>
          <w:rFonts w:asciiTheme="minorHAnsi" w:hAnsiTheme="minorHAnsi"/>
          <w:sz w:val="20"/>
          <w:szCs w:val="20"/>
        </w:rPr>
        <w:t xml:space="preserve"> discourse community</w:t>
      </w:r>
      <w:r w:rsidRPr="00F2162D">
        <w:rPr>
          <w:sz w:val="20"/>
          <w:szCs w:val="20"/>
        </w:rPr>
        <w:t xml:space="preserve"> that shares a common social space and history, and a common system of standards for perceiving, believing, evaluating, and acting. </w:t>
      </w:r>
      <w:r w:rsidRPr="00767756">
        <w:rPr>
          <w:rStyle w:val="BodytextFranklinGothicHeavy4"/>
          <w:rFonts w:asciiTheme="minorHAnsi" w:hAnsiTheme="minorHAnsi"/>
          <w:b/>
          <w:bCs/>
          <w:sz w:val="20"/>
          <w:szCs w:val="20"/>
        </w:rPr>
        <w:t>2</w:t>
      </w:r>
      <w:r w:rsidRPr="00F2162D">
        <w:rPr>
          <w:sz w:val="20"/>
          <w:szCs w:val="20"/>
        </w:rPr>
        <w:t xml:space="preserve"> The discourse community.</w:t>
      </w:r>
      <w:r w:rsidRPr="00F2162D">
        <w:rPr>
          <w:rStyle w:val="BodytextFranklinGothicHeavy4"/>
          <w:rFonts w:asciiTheme="minorHAnsi" w:hAnsiTheme="minorHAnsi"/>
          <w:sz w:val="20"/>
          <w:szCs w:val="20"/>
        </w:rPr>
        <w:t xml:space="preserve"> </w:t>
      </w:r>
      <w:r w:rsidRPr="00767756">
        <w:rPr>
          <w:rStyle w:val="BodytextFranklinGothicHeavy4"/>
          <w:rFonts w:asciiTheme="minorHAnsi" w:hAnsiTheme="minorHAnsi"/>
          <w:b/>
          <w:bCs/>
          <w:sz w:val="20"/>
          <w:szCs w:val="20"/>
        </w:rPr>
        <w:t>3</w:t>
      </w:r>
      <w:r w:rsidRPr="00F2162D">
        <w:rPr>
          <w:sz w:val="20"/>
          <w:szCs w:val="20"/>
        </w:rPr>
        <w:t xml:space="preserve"> The system of standards itself. </w:t>
      </w:r>
    </w:p>
    <w:p w:rsidR="00754ACD" w:rsidRPr="00B7570D" w:rsidRDefault="00754ACD" w:rsidP="00754ACD">
      <w:pPr>
        <w:pStyle w:val="NoSpacing"/>
        <w:rPr>
          <w:rStyle w:val="BodytextFranklinGothicHeavy3"/>
          <w:rFonts w:asciiTheme="minorHAnsi" w:hAnsiTheme="minorHAnsi"/>
          <w:sz w:val="6"/>
          <w:szCs w:val="6"/>
        </w:rPr>
      </w:pPr>
    </w:p>
    <w:p w:rsidR="00754ACD" w:rsidRDefault="00F2162D" w:rsidP="00754ACD">
      <w:pPr>
        <w:pStyle w:val="NoSpacing"/>
        <w:rPr>
          <w:rFonts w:cs="Arial Unicode MS"/>
          <w:color w:val="000000"/>
          <w:sz w:val="20"/>
          <w:szCs w:val="20"/>
        </w:rPr>
      </w:pPr>
      <w:proofErr w:type="gramStart"/>
      <w:r w:rsidRPr="00767756">
        <w:rPr>
          <w:rFonts w:cs="Franklin Gothic Heavy"/>
          <w:b/>
          <w:bCs/>
          <w:color w:val="000000"/>
          <w:sz w:val="20"/>
          <w:szCs w:val="20"/>
        </w:rPr>
        <w:t>deictic</w:t>
      </w:r>
      <w:proofErr w:type="gramEnd"/>
      <w:r w:rsidRPr="00F2162D">
        <w:rPr>
          <w:rFonts w:cs="Arial Unicode MS"/>
          <w:color w:val="000000"/>
          <w:sz w:val="20"/>
          <w:szCs w:val="20"/>
        </w:rPr>
        <w:t xml:space="preserve"> Element of speech that points in a certain direction as viewed from the perspective of the speaker, for example, here, there, today, coming, going.</w:t>
      </w:r>
      <w:r w:rsidRPr="00F2162D">
        <w:rPr>
          <w:i/>
          <w:iCs/>
          <w:color w:val="000000"/>
          <w:sz w:val="20"/>
          <w:szCs w:val="20"/>
        </w:rPr>
        <w:t xml:space="preserve"> See</w:t>
      </w:r>
      <w:r w:rsidRPr="00F2162D">
        <w:rPr>
          <w:rFonts w:cs="Franklin Gothic Heavy"/>
          <w:color w:val="000000"/>
          <w:sz w:val="20"/>
          <w:szCs w:val="20"/>
        </w:rPr>
        <w:t xml:space="preserve"> </w:t>
      </w:r>
      <w:proofErr w:type="spellStart"/>
      <w:r w:rsidRPr="00F2162D">
        <w:rPr>
          <w:rFonts w:cs="Franklin Gothic Heavy"/>
          <w:color w:val="000000"/>
          <w:sz w:val="20"/>
          <w:szCs w:val="20"/>
        </w:rPr>
        <w:t>deixis</w:t>
      </w:r>
      <w:proofErr w:type="spellEnd"/>
      <w:r w:rsidRPr="00F2162D">
        <w:rPr>
          <w:rFonts w:cs="Franklin Gothic Heavy"/>
          <w:color w:val="000000"/>
          <w:sz w:val="20"/>
          <w:szCs w:val="20"/>
        </w:rPr>
        <w:t xml:space="preserve">; Index; social </w:t>
      </w:r>
      <w:proofErr w:type="spellStart"/>
      <w:r w:rsidRPr="00F2162D">
        <w:rPr>
          <w:rFonts w:cs="Franklin Gothic Heavy"/>
          <w:color w:val="000000"/>
          <w:sz w:val="20"/>
          <w:szCs w:val="20"/>
        </w:rPr>
        <w:t>deixis</w:t>
      </w:r>
      <w:proofErr w:type="spellEnd"/>
      <w:r w:rsidRPr="00F2162D">
        <w:rPr>
          <w:rFonts w:cs="Franklin Gothic Heavy"/>
          <w:color w:val="000000"/>
          <w:sz w:val="20"/>
          <w:szCs w:val="20"/>
        </w:rPr>
        <w:t>.</w:t>
      </w:r>
      <w:r w:rsidRPr="00F2162D">
        <w:rPr>
          <w:rFonts w:cs="Arial Unicode MS"/>
          <w:color w:val="000000"/>
          <w:sz w:val="20"/>
          <w:szCs w:val="20"/>
        </w:rPr>
        <w:t xml:space="preserve"> </w:t>
      </w:r>
    </w:p>
    <w:p w:rsidR="00754ACD" w:rsidRPr="00B7570D" w:rsidRDefault="00754ACD" w:rsidP="00754ACD">
      <w:pPr>
        <w:pStyle w:val="NoSpacing"/>
        <w:rPr>
          <w:rFonts w:cs="Arial Unicode MS"/>
          <w:color w:val="000000"/>
          <w:sz w:val="6"/>
          <w:szCs w:val="6"/>
        </w:rPr>
      </w:pPr>
    </w:p>
    <w:p w:rsidR="00754ACD" w:rsidRDefault="00F2162D" w:rsidP="00754ACD">
      <w:pPr>
        <w:pStyle w:val="NoSpacing"/>
        <w:rPr>
          <w:rFonts w:cs="Arial Unicode MS"/>
          <w:color w:val="000000"/>
          <w:sz w:val="20"/>
          <w:szCs w:val="20"/>
        </w:rPr>
      </w:pPr>
      <w:proofErr w:type="spellStart"/>
      <w:proofErr w:type="gramStart"/>
      <w:r w:rsidRPr="00767756">
        <w:rPr>
          <w:rFonts w:cs="Franklin Gothic Heavy"/>
          <w:b/>
          <w:bCs/>
          <w:color w:val="000000"/>
          <w:sz w:val="20"/>
          <w:szCs w:val="20"/>
        </w:rPr>
        <w:t>deixis</w:t>
      </w:r>
      <w:proofErr w:type="spellEnd"/>
      <w:proofErr w:type="gramEnd"/>
      <w:r w:rsidRPr="00F2162D">
        <w:rPr>
          <w:rFonts w:cs="Arial Unicode MS"/>
          <w:color w:val="000000"/>
          <w:sz w:val="20"/>
          <w:szCs w:val="20"/>
        </w:rPr>
        <w:t xml:space="preserve"> Process by which language indexes the physical, temporal, and social location of the speaker at the moment of utterance. </w:t>
      </w:r>
      <w:proofErr w:type="gramStart"/>
      <w:r w:rsidRPr="00F2162D">
        <w:rPr>
          <w:i/>
          <w:iCs/>
          <w:color w:val="000000"/>
          <w:sz w:val="20"/>
          <w:szCs w:val="20"/>
        </w:rPr>
        <w:t>See</w:t>
      </w:r>
      <w:r w:rsidRPr="00F2162D">
        <w:rPr>
          <w:rFonts w:cs="Franklin Gothic Heavy"/>
          <w:color w:val="000000"/>
          <w:sz w:val="20"/>
          <w:szCs w:val="20"/>
        </w:rPr>
        <w:t xml:space="preserve"> index; social </w:t>
      </w:r>
      <w:proofErr w:type="spellStart"/>
      <w:r w:rsidRPr="00F2162D">
        <w:rPr>
          <w:rFonts w:cs="Franklin Gothic Heavy"/>
          <w:color w:val="000000"/>
          <w:sz w:val="20"/>
          <w:szCs w:val="20"/>
        </w:rPr>
        <w:t>deixis</w:t>
      </w:r>
      <w:proofErr w:type="spellEnd"/>
      <w:r w:rsidRPr="00F2162D">
        <w:rPr>
          <w:rFonts w:cs="Franklin Gothic Heavy"/>
          <w:color w:val="000000"/>
          <w:sz w:val="20"/>
          <w:szCs w:val="20"/>
        </w:rPr>
        <w:t>.</w:t>
      </w:r>
      <w:proofErr w:type="gramEnd"/>
      <w:r w:rsidRPr="00F2162D">
        <w:rPr>
          <w:rFonts w:cs="Arial Unicode MS"/>
          <w:color w:val="000000"/>
          <w:sz w:val="20"/>
          <w:szCs w:val="20"/>
        </w:rPr>
        <w:t xml:space="preserve"> </w:t>
      </w:r>
    </w:p>
    <w:p w:rsidR="00754ACD" w:rsidRPr="00B7570D" w:rsidRDefault="00754ACD" w:rsidP="00754ACD">
      <w:pPr>
        <w:pStyle w:val="NoSpacing"/>
        <w:rPr>
          <w:rFonts w:cs="Arial Unicode MS"/>
          <w:color w:val="000000"/>
          <w:sz w:val="6"/>
          <w:szCs w:val="6"/>
        </w:rPr>
      </w:pPr>
    </w:p>
    <w:p w:rsidR="00754ACD" w:rsidRDefault="00F2162D" w:rsidP="00754ACD">
      <w:pPr>
        <w:pStyle w:val="NoSpacing"/>
        <w:rPr>
          <w:rFonts w:cs="Arial Unicode MS"/>
          <w:color w:val="000000"/>
          <w:sz w:val="20"/>
          <w:szCs w:val="20"/>
        </w:rPr>
      </w:pPr>
      <w:proofErr w:type="gramStart"/>
      <w:r w:rsidRPr="00767756">
        <w:rPr>
          <w:rFonts w:cs="Franklin Gothic Heavy"/>
          <w:b/>
          <w:bCs/>
          <w:color w:val="000000"/>
          <w:sz w:val="20"/>
          <w:szCs w:val="20"/>
        </w:rPr>
        <w:t>denotation</w:t>
      </w:r>
      <w:proofErr w:type="gramEnd"/>
      <w:r w:rsidRPr="00F2162D">
        <w:rPr>
          <w:rFonts w:cs="Arial Unicode MS"/>
          <w:color w:val="000000"/>
          <w:sz w:val="20"/>
          <w:szCs w:val="20"/>
        </w:rPr>
        <w:t xml:space="preserve"> The basic conceptual meaning of a word.</w:t>
      </w:r>
      <w:r w:rsidRPr="00F2162D">
        <w:rPr>
          <w:i/>
          <w:iCs/>
          <w:color w:val="000000"/>
          <w:sz w:val="20"/>
          <w:szCs w:val="20"/>
        </w:rPr>
        <w:t xml:space="preserve"> See</w:t>
      </w:r>
      <w:r w:rsidRPr="00F2162D">
        <w:rPr>
          <w:rFonts w:cs="Franklin Gothic Heavy"/>
          <w:color w:val="000000"/>
          <w:sz w:val="20"/>
          <w:szCs w:val="20"/>
        </w:rPr>
        <w:t xml:space="preserve"> connota</w:t>
      </w:r>
      <w:r w:rsidRPr="00F2162D">
        <w:rPr>
          <w:rFonts w:cs="Franklin Gothic Heavy"/>
          <w:color w:val="000000"/>
          <w:sz w:val="20"/>
          <w:szCs w:val="20"/>
        </w:rPr>
        <w:softHyphen/>
        <w:t>tion.</w:t>
      </w:r>
      <w:r w:rsidRPr="00F2162D">
        <w:rPr>
          <w:rFonts w:cs="Arial Unicode MS"/>
          <w:color w:val="000000"/>
          <w:sz w:val="20"/>
          <w:szCs w:val="20"/>
        </w:rPr>
        <w:t xml:space="preserve"> </w:t>
      </w:r>
    </w:p>
    <w:p w:rsidR="004512A1" w:rsidRPr="004512A1" w:rsidRDefault="004512A1" w:rsidP="00754ACD">
      <w:pPr>
        <w:pStyle w:val="NoSpacing"/>
        <w:rPr>
          <w:rFonts w:cs="Franklin Gothic Heavy"/>
          <w:b/>
          <w:bCs/>
          <w:color w:val="000000"/>
          <w:sz w:val="8"/>
          <w:szCs w:val="8"/>
        </w:rPr>
      </w:pPr>
    </w:p>
    <w:p w:rsidR="00754ACD" w:rsidRDefault="00F2162D" w:rsidP="00754ACD">
      <w:pPr>
        <w:pStyle w:val="NoSpacing"/>
        <w:rPr>
          <w:rFonts w:cs="Arial Unicode MS"/>
          <w:color w:val="000000"/>
          <w:sz w:val="20"/>
          <w:szCs w:val="20"/>
        </w:rPr>
      </w:pPr>
      <w:proofErr w:type="gramStart"/>
      <w:r w:rsidRPr="00767756">
        <w:rPr>
          <w:rFonts w:cs="Franklin Gothic Heavy"/>
          <w:b/>
          <w:bCs/>
          <w:color w:val="000000"/>
          <w:sz w:val="20"/>
          <w:szCs w:val="20"/>
        </w:rPr>
        <w:t>dialogic</w:t>
      </w:r>
      <w:proofErr w:type="gramEnd"/>
      <w:r w:rsidRPr="00F2162D">
        <w:rPr>
          <w:rFonts w:cs="Arial Unicode MS"/>
          <w:color w:val="000000"/>
          <w:sz w:val="20"/>
          <w:szCs w:val="20"/>
        </w:rPr>
        <w:t xml:space="preserve"> Based on dialog. </w:t>
      </w:r>
    </w:p>
    <w:p w:rsidR="00754ACD" w:rsidRPr="00B7570D" w:rsidRDefault="00754ACD" w:rsidP="00754ACD">
      <w:pPr>
        <w:pStyle w:val="NoSpacing"/>
        <w:rPr>
          <w:rFonts w:cs="Arial Unicode MS"/>
          <w:color w:val="000000"/>
          <w:sz w:val="6"/>
          <w:szCs w:val="6"/>
        </w:rPr>
      </w:pPr>
    </w:p>
    <w:p w:rsidR="00F2162D" w:rsidRPr="00F2162D" w:rsidRDefault="00F2162D" w:rsidP="004512A1">
      <w:pPr>
        <w:pStyle w:val="NoSpacing"/>
        <w:rPr>
          <w:sz w:val="20"/>
          <w:szCs w:val="20"/>
        </w:rPr>
      </w:pPr>
      <w:r w:rsidRPr="00767756">
        <w:rPr>
          <w:rFonts w:cs="Franklin Gothic Heavy"/>
          <w:b/>
          <w:bCs/>
          <w:sz w:val="20"/>
          <w:szCs w:val="20"/>
        </w:rPr>
        <w:lastRenderedPageBreak/>
        <w:t>diffusion</w:t>
      </w:r>
      <w:r w:rsidRPr="00F2162D">
        <w:rPr>
          <w:sz w:val="20"/>
          <w:szCs w:val="20"/>
        </w:rPr>
        <w:t xml:space="preserve"> Anthropological concept that refers to the process by which</w:t>
      </w:r>
      <w:r w:rsidRPr="00F2162D">
        <w:rPr>
          <w:rFonts w:cs="Franklin Gothic Heavy"/>
          <w:sz w:val="20"/>
          <w:szCs w:val="20"/>
        </w:rPr>
        <w:t xml:space="preserve"> stereotypes</w:t>
      </w:r>
      <w:r w:rsidRPr="00F2162D">
        <w:rPr>
          <w:sz w:val="20"/>
          <w:szCs w:val="20"/>
        </w:rPr>
        <w:t xml:space="preserve"> are formed by extending the characteristic of one person or group of persons to all, </w:t>
      </w:r>
      <w:r w:rsidR="004512A1">
        <w:rPr>
          <w:sz w:val="20"/>
          <w:szCs w:val="20"/>
        </w:rPr>
        <w:t xml:space="preserve">e.g. </w:t>
      </w:r>
      <w:r w:rsidRPr="00F2162D">
        <w:rPr>
          <w:sz w:val="20"/>
          <w:szCs w:val="20"/>
        </w:rPr>
        <w:t>, all Americans are individualists, all Chinese are collectivists.</w:t>
      </w:r>
      <w:r w:rsidRPr="00F2162D">
        <w:rPr>
          <w:i/>
          <w:iCs/>
          <w:sz w:val="20"/>
          <w:szCs w:val="20"/>
        </w:rPr>
        <w:t xml:space="preserve"> </w:t>
      </w:r>
    </w:p>
    <w:p w:rsidR="00754ACD" w:rsidRPr="00B7570D" w:rsidRDefault="00754ACD" w:rsidP="00F2162D">
      <w:pPr>
        <w:pStyle w:val="NoSpacing"/>
        <w:rPr>
          <w:rFonts w:cs="Franklin Gothic Heavy"/>
          <w:color w:val="000000"/>
          <w:sz w:val="6"/>
          <w:szCs w:val="6"/>
        </w:rPr>
      </w:pPr>
    </w:p>
    <w:p w:rsidR="00754ACD" w:rsidRDefault="00F2162D" w:rsidP="004512A1">
      <w:pPr>
        <w:pStyle w:val="NoSpacing"/>
        <w:rPr>
          <w:rFonts w:cs="Franklin Gothic Heavy"/>
          <w:color w:val="000000"/>
          <w:sz w:val="20"/>
          <w:szCs w:val="20"/>
        </w:rPr>
      </w:pPr>
      <w:r w:rsidRPr="00767756">
        <w:rPr>
          <w:rFonts w:cs="Franklin Gothic Heavy"/>
          <w:b/>
          <w:bCs/>
          <w:color w:val="000000"/>
          <w:sz w:val="20"/>
          <w:szCs w:val="20"/>
        </w:rPr>
        <w:t>Discourse</w:t>
      </w:r>
      <w:r w:rsidRPr="00F2162D">
        <w:rPr>
          <w:rFonts w:cs="Arial Unicode MS"/>
          <w:color w:val="000000"/>
          <w:sz w:val="20"/>
          <w:szCs w:val="20"/>
        </w:rPr>
        <w:t xml:space="preserve"> This term, with a capital D, coined by linguist James Gee, refers, not only to ways of speaking, reading and writing, but also of behaving, interacting, thinking, valuing, that are characteristic of specific discourse communities.</w:t>
      </w:r>
      <w:r w:rsidRPr="00F2162D">
        <w:rPr>
          <w:rFonts w:cs="Franklin Gothic Heavy"/>
          <w:color w:val="000000"/>
          <w:sz w:val="20"/>
          <w:szCs w:val="20"/>
        </w:rPr>
        <w:t xml:space="preserve"> </w:t>
      </w:r>
    </w:p>
    <w:p w:rsidR="00754ACD" w:rsidRPr="00B7570D" w:rsidRDefault="00754ACD" w:rsidP="00754ACD">
      <w:pPr>
        <w:pStyle w:val="NoSpacing"/>
        <w:rPr>
          <w:rFonts w:cs="Franklin Gothic Heavy"/>
          <w:color w:val="000000"/>
          <w:sz w:val="6"/>
          <w:szCs w:val="6"/>
        </w:rPr>
      </w:pPr>
    </w:p>
    <w:p w:rsidR="00754ACD" w:rsidRDefault="00F2162D" w:rsidP="00754ACD">
      <w:pPr>
        <w:pStyle w:val="NoSpacing"/>
        <w:rPr>
          <w:rFonts w:cs="Arial Unicode MS"/>
          <w:color w:val="000000"/>
          <w:sz w:val="20"/>
          <w:szCs w:val="20"/>
        </w:rPr>
      </w:pPr>
      <w:proofErr w:type="gramStart"/>
      <w:r w:rsidRPr="00767756">
        <w:rPr>
          <w:rStyle w:val="BodytextFranklinGothicHeavy6"/>
          <w:rFonts w:asciiTheme="minorHAnsi" w:hAnsiTheme="minorHAnsi"/>
          <w:b/>
          <w:bCs/>
          <w:sz w:val="20"/>
          <w:szCs w:val="20"/>
        </w:rPr>
        <w:t>discourse</w:t>
      </w:r>
      <w:proofErr w:type="gramEnd"/>
      <w:r w:rsidRPr="00F2162D">
        <w:rPr>
          <w:sz w:val="20"/>
          <w:szCs w:val="20"/>
        </w:rPr>
        <w:t xml:space="preserve"> The process of language use, whether it be spoken, written or</w:t>
      </w:r>
      <w:r w:rsidRPr="00F2162D">
        <w:rPr>
          <w:rFonts w:cs="Arial Unicode MS"/>
          <w:color w:val="000000"/>
          <w:sz w:val="20"/>
          <w:szCs w:val="20"/>
        </w:rPr>
        <w:t xml:space="preserve"> printed, that includes writers,</w:t>
      </w:r>
      <w:r w:rsidRPr="00F2162D">
        <w:rPr>
          <w:rFonts w:cs="Franklin Gothic Heavy"/>
          <w:color w:val="000000"/>
          <w:sz w:val="20"/>
          <w:szCs w:val="20"/>
        </w:rPr>
        <w:t xml:space="preserve"> texts,</w:t>
      </w:r>
      <w:r w:rsidRPr="00F2162D">
        <w:rPr>
          <w:rFonts w:cs="Arial Unicode MS"/>
          <w:color w:val="000000"/>
          <w:sz w:val="20"/>
          <w:szCs w:val="20"/>
        </w:rPr>
        <w:t xml:space="preserve"> and readers within a</w:t>
      </w:r>
      <w:r w:rsidRPr="00F2162D">
        <w:rPr>
          <w:rFonts w:cs="Franklin Gothic Heavy"/>
          <w:color w:val="000000"/>
          <w:sz w:val="20"/>
          <w:szCs w:val="20"/>
        </w:rPr>
        <w:t xml:space="preserve"> sociocultural context</w:t>
      </w:r>
      <w:r w:rsidRPr="00F2162D">
        <w:rPr>
          <w:rFonts w:cs="Arial Unicode MS"/>
          <w:color w:val="000000"/>
          <w:sz w:val="20"/>
          <w:szCs w:val="20"/>
        </w:rPr>
        <w:t xml:space="preserve"> of meaning production and reception; cf.</w:t>
      </w:r>
      <w:r w:rsidRPr="00F2162D">
        <w:rPr>
          <w:rFonts w:cs="Franklin Gothic Heavy"/>
          <w:color w:val="000000"/>
          <w:sz w:val="20"/>
          <w:szCs w:val="20"/>
        </w:rPr>
        <w:t xml:space="preserve"> text.</w:t>
      </w:r>
      <w:r w:rsidRPr="00F2162D">
        <w:rPr>
          <w:rFonts w:cs="Arial Unicode MS"/>
          <w:color w:val="000000"/>
          <w:sz w:val="20"/>
          <w:szCs w:val="20"/>
        </w:rPr>
        <w:t xml:space="preserve"> </w:t>
      </w:r>
    </w:p>
    <w:p w:rsidR="00754ACD" w:rsidRPr="00B7570D" w:rsidRDefault="00754ACD" w:rsidP="00754ACD">
      <w:pPr>
        <w:pStyle w:val="NoSpacing"/>
        <w:rPr>
          <w:rFonts w:cs="Arial Unicode MS"/>
          <w:color w:val="000000"/>
          <w:sz w:val="6"/>
          <w:szCs w:val="6"/>
        </w:rPr>
      </w:pPr>
    </w:p>
    <w:p w:rsidR="00754ACD" w:rsidRDefault="00F2162D" w:rsidP="00754ACD">
      <w:pPr>
        <w:pStyle w:val="NoSpacing"/>
        <w:rPr>
          <w:rFonts w:cs="Arial Unicode MS"/>
          <w:color w:val="000000"/>
          <w:sz w:val="20"/>
          <w:szCs w:val="20"/>
        </w:rPr>
      </w:pPr>
      <w:proofErr w:type="gramStart"/>
      <w:r w:rsidRPr="00767756">
        <w:rPr>
          <w:rFonts w:cs="Franklin Gothic Heavy"/>
          <w:b/>
          <w:bCs/>
          <w:color w:val="000000"/>
          <w:sz w:val="20"/>
          <w:szCs w:val="20"/>
        </w:rPr>
        <w:t>discourse</w:t>
      </w:r>
      <w:proofErr w:type="gramEnd"/>
      <w:r w:rsidRPr="00767756">
        <w:rPr>
          <w:rFonts w:cs="Franklin Gothic Heavy"/>
          <w:b/>
          <w:bCs/>
          <w:color w:val="000000"/>
          <w:sz w:val="20"/>
          <w:szCs w:val="20"/>
        </w:rPr>
        <w:t xml:space="preserve"> accent</w:t>
      </w:r>
      <w:r w:rsidRPr="00F2162D">
        <w:rPr>
          <w:rFonts w:cs="Arial Unicode MS"/>
          <w:color w:val="000000"/>
          <w:sz w:val="20"/>
          <w:szCs w:val="20"/>
        </w:rPr>
        <w:t xml:space="preserve"> A speaking or writing style that bears the mark of a</w:t>
      </w:r>
      <w:r w:rsidRPr="00F2162D">
        <w:rPr>
          <w:rFonts w:cs="Franklin Gothic Heavy"/>
          <w:color w:val="000000"/>
          <w:sz w:val="20"/>
          <w:szCs w:val="20"/>
        </w:rPr>
        <w:t xml:space="preserve"> discourse community</w:t>
      </w:r>
      <w:r w:rsidRPr="00F2162D">
        <w:rPr>
          <w:rFonts w:cs="Arial Unicode MS"/>
          <w:color w:val="000000"/>
          <w:sz w:val="20"/>
          <w:szCs w:val="20"/>
        </w:rPr>
        <w:t>'s ways of using language.</w:t>
      </w:r>
      <w:r w:rsidRPr="00F2162D">
        <w:rPr>
          <w:i/>
          <w:iCs/>
          <w:color w:val="000000"/>
          <w:sz w:val="20"/>
          <w:szCs w:val="20"/>
        </w:rPr>
        <w:t xml:space="preserve"> See</w:t>
      </w:r>
      <w:r w:rsidRPr="00F2162D">
        <w:rPr>
          <w:rFonts w:cs="Franklin Gothic Heavy"/>
          <w:color w:val="000000"/>
          <w:sz w:val="20"/>
          <w:szCs w:val="20"/>
        </w:rPr>
        <w:t xml:space="preserve"> conversa</w:t>
      </w:r>
      <w:r w:rsidRPr="00F2162D">
        <w:rPr>
          <w:rFonts w:cs="Franklin Gothic Heavy"/>
          <w:color w:val="000000"/>
          <w:sz w:val="20"/>
          <w:szCs w:val="20"/>
        </w:rPr>
        <w:softHyphen/>
        <w:t>tional style.</w:t>
      </w:r>
      <w:r w:rsidRPr="00F2162D">
        <w:rPr>
          <w:rFonts w:cs="Arial Unicode MS"/>
          <w:color w:val="000000"/>
          <w:sz w:val="20"/>
          <w:szCs w:val="20"/>
        </w:rPr>
        <w:t xml:space="preserve"> </w:t>
      </w:r>
    </w:p>
    <w:p w:rsidR="00754ACD" w:rsidRPr="00B7570D" w:rsidRDefault="00754ACD" w:rsidP="00754ACD">
      <w:pPr>
        <w:pStyle w:val="NoSpacing"/>
        <w:rPr>
          <w:rFonts w:cs="Arial Unicode MS"/>
          <w:color w:val="000000"/>
          <w:sz w:val="6"/>
          <w:szCs w:val="6"/>
        </w:rPr>
      </w:pPr>
    </w:p>
    <w:p w:rsidR="00754ACD" w:rsidRDefault="00F2162D" w:rsidP="00754ACD">
      <w:pPr>
        <w:pStyle w:val="NoSpacing"/>
        <w:rPr>
          <w:sz w:val="20"/>
          <w:szCs w:val="20"/>
        </w:rPr>
      </w:pPr>
      <w:proofErr w:type="gramStart"/>
      <w:r w:rsidRPr="00767756">
        <w:rPr>
          <w:rStyle w:val="BodytextFranklinGothicHeavy6"/>
          <w:rFonts w:asciiTheme="minorHAnsi" w:hAnsiTheme="minorHAnsi"/>
          <w:b/>
          <w:bCs/>
          <w:sz w:val="20"/>
          <w:szCs w:val="20"/>
        </w:rPr>
        <w:t>discourse</w:t>
      </w:r>
      <w:proofErr w:type="gramEnd"/>
      <w:r w:rsidRPr="00767756">
        <w:rPr>
          <w:rStyle w:val="BodytextFranklinGothicHeavy6"/>
          <w:rFonts w:asciiTheme="minorHAnsi" w:hAnsiTheme="minorHAnsi"/>
          <w:b/>
          <w:bCs/>
          <w:sz w:val="20"/>
          <w:szCs w:val="20"/>
        </w:rPr>
        <w:t xml:space="preserve"> community</w:t>
      </w:r>
      <w:r w:rsidRPr="00F2162D">
        <w:rPr>
          <w:sz w:val="20"/>
          <w:szCs w:val="20"/>
        </w:rPr>
        <w:t xml:space="preserve"> A social group that has a broadly agreed set of common public goals and purposes in its use of spoken and written language; cf.</w:t>
      </w:r>
      <w:r w:rsidRPr="00F2162D">
        <w:rPr>
          <w:rStyle w:val="BodytextFranklinGothicHeavy6"/>
          <w:rFonts w:asciiTheme="minorHAnsi" w:hAnsiTheme="minorHAnsi"/>
          <w:sz w:val="20"/>
          <w:szCs w:val="20"/>
        </w:rPr>
        <w:t xml:space="preserve"> speech community.</w:t>
      </w:r>
      <w:r w:rsidRPr="00F2162D">
        <w:rPr>
          <w:sz w:val="20"/>
          <w:szCs w:val="20"/>
        </w:rPr>
        <w:t xml:space="preserve"> </w:t>
      </w:r>
    </w:p>
    <w:p w:rsidR="00754ACD" w:rsidRPr="00B7570D" w:rsidRDefault="00754ACD" w:rsidP="00754ACD">
      <w:pPr>
        <w:pStyle w:val="NoSpacing"/>
        <w:rPr>
          <w:sz w:val="6"/>
          <w:szCs w:val="6"/>
        </w:rPr>
      </w:pPr>
    </w:p>
    <w:p w:rsidR="00F2162D" w:rsidRPr="00F2162D" w:rsidRDefault="00F2162D" w:rsidP="00754ACD">
      <w:pPr>
        <w:pStyle w:val="NoSpacing"/>
        <w:rPr>
          <w:sz w:val="20"/>
          <w:szCs w:val="20"/>
        </w:rPr>
      </w:pPr>
      <w:proofErr w:type="gramStart"/>
      <w:r w:rsidRPr="00767756">
        <w:rPr>
          <w:rFonts w:cs="Franklin Gothic Heavy"/>
          <w:b/>
          <w:bCs/>
          <w:sz w:val="20"/>
          <w:szCs w:val="20"/>
        </w:rPr>
        <w:t>encoding</w:t>
      </w:r>
      <w:proofErr w:type="gramEnd"/>
      <w:r w:rsidRPr="00F2162D">
        <w:rPr>
          <w:sz w:val="20"/>
          <w:szCs w:val="20"/>
        </w:rPr>
        <w:t xml:space="preserve"> The translation of experience into a sign or code. </w:t>
      </w:r>
    </w:p>
    <w:p w:rsidR="00754ACD" w:rsidRPr="00B7570D" w:rsidRDefault="00754ACD" w:rsidP="00F2162D">
      <w:pPr>
        <w:pStyle w:val="NoSpacing"/>
        <w:rPr>
          <w:rFonts w:cs="Franklin Gothic Heavy"/>
          <w:sz w:val="6"/>
          <w:szCs w:val="6"/>
        </w:rPr>
      </w:pPr>
    </w:p>
    <w:p w:rsidR="00754ACD" w:rsidRPr="00754ACD" w:rsidRDefault="00F2162D" w:rsidP="00754ACD">
      <w:pPr>
        <w:pStyle w:val="NoSpacing"/>
        <w:rPr>
          <w:sz w:val="20"/>
          <w:szCs w:val="20"/>
        </w:rPr>
      </w:pPr>
      <w:proofErr w:type="gramStart"/>
      <w:r w:rsidRPr="00767756">
        <w:rPr>
          <w:rFonts w:cs="Franklin Gothic Heavy"/>
          <w:b/>
          <w:bCs/>
          <w:sz w:val="20"/>
          <w:szCs w:val="20"/>
        </w:rPr>
        <w:t>face</w:t>
      </w:r>
      <w:proofErr w:type="gramEnd"/>
      <w:r w:rsidRPr="00F2162D">
        <w:rPr>
          <w:sz w:val="20"/>
          <w:szCs w:val="20"/>
        </w:rPr>
        <w:t xml:space="preserve"> A person's social need t</w:t>
      </w:r>
      <w:r w:rsidR="00754ACD">
        <w:rPr>
          <w:sz w:val="20"/>
          <w:szCs w:val="20"/>
        </w:rPr>
        <w:t xml:space="preserve">o both belong to a group and be </w:t>
      </w:r>
      <w:r w:rsidRPr="00F2162D">
        <w:rPr>
          <w:rFonts w:cs="Arial Unicode MS"/>
          <w:color w:val="000000"/>
          <w:sz w:val="20"/>
          <w:szCs w:val="20"/>
        </w:rPr>
        <w:t xml:space="preserve">independent of that group. </w:t>
      </w:r>
    </w:p>
    <w:p w:rsidR="00754ACD" w:rsidRPr="00B7570D" w:rsidRDefault="00754ACD" w:rsidP="00754ACD">
      <w:pPr>
        <w:pStyle w:val="NoSpacing"/>
        <w:rPr>
          <w:rFonts w:cs="Arial Unicode MS"/>
          <w:color w:val="000000"/>
          <w:sz w:val="6"/>
          <w:szCs w:val="6"/>
        </w:rPr>
      </w:pPr>
    </w:p>
    <w:p w:rsidR="00F2162D" w:rsidRPr="00F2162D" w:rsidRDefault="00F2162D" w:rsidP="00754ACD">
      <w:pPr>
        <w:pStyle w:val="NoSpacing"/>
        <w:rPr>
          <w:sz w:val="20"/>
          <w:szCs w:val="20"/>
        </w:rPr>
      </w:pPr>
      <w:proofErr w:type="spellStart"/>
      <w:proofErr w:type="gramStart"/>
      <w:r w:rsidRPr="00767756">
        <w:rPr>
          <w:rFonts w:cs="Franklin Gothic Heavy"/>
          <w:b/>
          <w:bCs/>
          <w:color w:val="000000"/>
          <w:sz w:val="20"/>
          <w:szCs w:val="20"/>
        </w:rPr>
        <w:t>facework</w:t>
      </w:r>
      <w:proofErr w:type="spellEnd"/>
      <w:proofErr w:type="gramEnd"/>
      <w:r w:rsidRPr="00F2162D">
        <w:rPr>
          <w:rFonts w:cs="Arial Unicode MS"/>
          <w:color w:val="000000"/>
          <w:sz w:val="20"/>
          <w:szCs w:val="20"/>
        </w:rPr>
        <w:t xml:space="preserve"> The social strategies</w:t>
      </w:r>
      <w:r w:rsidRPr="00F2162D">
        <w:rPr>
          <w:sz w:val="20"/>
          <w:szCs w:val="20"/>
        </w:rPr>
        <w:t xml:space="preserve"> required to protect people's</w:t>
      </w:r>
      <w:r w:rsidRPr="00F2162D">
        <w:rPr>
          <w:rFonts w:cs="Franklin Gothic Heavy"/>
          <w:sz w:val="20"/>
          <w:szCs w:val="20"/>
        </w:rPr>
        <w:t xml:space="preserve"> face. </w:t>
      </w:r>
    </w:p>
    <w:p w:rsidR="00754ACD" w:rsidRPr="00D101E6" w:rsidRDefault="00754ACD" w:rsidP="00F2162D">
      <w:pPr>
        <w:pStyle w:val="NoSpacing"/>
        <w:rPr>
          <w:rFonts w:cs="Franklin Gothic Heavy"/>
          <w:sz w:val="6"/>
          <w:szCs w:val="6"/>
        </w:rPr>
      </w:pPr>
    </w:p>
    <w:p w:rsidR="00F2162D" w:rsidRPr="00F2162D" w:rsidRDefault="00F2162D" w:rsidP="004512A1">
      <w:pPr>
        <w:pStyle w:val="NoSpacing"/>
        <w:rPr>
          <w:sz w:val="20"/>
          <w:szCs w:val="20"/>
        </w:rPr>
      </w:pPr>
      <w:proofErr w:type="gramStart"/>
      <w:r w:rsidRPr="00767756">
        <w:rPr>
          <w:rFonts w:cs="Franklin Gothic Heavy"/>
          <w:b/>
          <w:bCs/>
          <w:sz w:val="20"/>
          <w:szCs w:val="20"/>
        </w:rPr>
        <w:t>focusing</w:t>
      </w:r>
      <w:proofErr w:type="gramEnd"/>
      <w:r w:rsidRPr="00F2162D">
        <w:rPr>
          <w:sz w:val="20"/>
          <w:szCs w:val="20"/>
        </w:rPr>
        <w:t xml:space="preserve"> Anthropological concept referring to the process by which</w:t>
      </w:r>
      <w:r w:rsidRPr="00F2162D">
        <w:rPr>
          <w:rFonts w:cs="Franklin Gothic Heavy"/>
          <w:sz w:val="20"/>
          <w:szCs w:val="20"/>
        </w:rPr>
        <w:t xml:space="preserve"> stereotypes</w:t>
      </w:r>
      <w:r w:rsidRPr="00F2162D">
        <w:rPr>
          <w:sz w:val="20"/>
          <w:szCs w:val="20"/>
        </w:rPr>
        <w:t xml:space="preserve"> are formed by selectively focusing on certain classificatory concepts prevalent within a certain discourse </w:t>
      </w:r>
      <w:r w:rsidRPr="00F2162D">
        <w:rPr>
          <w:rFonts w:cs="Franklin Gothic Heavy"/>
          <w:sz w:val="20"/>
          <w:szCs w:val="20"/>
        </w:rPr>
        <w:t>community,</w:t>
      </w:r>
      <w:r w:rsidRPr="00F2162D">
        <w:rPr>
          <w:sz w:val="20"/>
          <w:szCs w:val="20"/>
        </w:rPr>
        <w:t xml:space="preserve"> </w:t>
      </w:r>
      <w:r w:rsidR="004512A1">
        <w:rPr>
          <w:sz w:val="20"/>
          <w:szCs w:val="20"/>
        </w:rPr>
        <w:t xml:space="preserve">e.g. </w:t>
      </w:r>
      <w:r w:rsidRPr="00F2162D">
        <w:rPr>
          <w:sz w:val="20"/>
          <w:szCs w:val="20"/>
        </w:rPr>
        <w:t>, individualism vs. collectivism.</w:t>
      </w:r>
      <w:r w:rsidRPr="00F2162D">
        <w:rPr>
          <w:i/>
          <w:iCs/>
          <w:sz w:val="20"/>
          <w:szCs w:val="20"/>
        </w:rPr>
        <w:t xml:space="preserve"> </w:t>
      </w:r>
    </w:p>
    <w:p w:rsidR="00754ACD" w:rsidRPr="00D101E6" w:rsidRDefault="00754ACD" w:rsidP="00F2162D">
      <w:pPr>
        <w:pStyle w:val="NoSpacing"/>
        <w:rPr>
          <w:rFonts w:cs="Franklin Gothic Heavy"/>
          <w:color w:val="000000"/>
          <w:sz w:val="6"/>
          <w:szCs w:val="6"/>
        </w:rPr>
      </w:pPr>
    </w:p>
    <w:p w:rsidR="00C92582" w:rsidRDefault="00F2162D" w:rsidP="00C92582">
      <w:pPr>
        <w:pStyle w:val="NoSpacing"/>
        <w:rPr>
          <w:color w:val="000000"/>
          <w:sz w:val="20"/>
          <w:szCs w:val="20"/>
        </w:rPr>
      </w:pPr>
      <w:proofErr w:type="gramStart"/>
      <w:r w:rsidRPr="00767756">
        <w:rPr>
          <w:rFonts w:cs="Franklin Gothic Heavy"/>
          <w:b/>
          <w:bCs/>
          <w:color w:val="000000"/>
          <w:sz w:val="20"/>
          <w:szCs w:val="20"/>
        </w:rPr>
        <w:t>footing</w:t>
      </w:r>
      <w:proofErr w:type="gramEnd"/>
      <w:r w:rsidRPr="00F2162D">
        <w:rPr>
          <w:rFonts w:cs="Arial Unicode MS"/>
          <w:color w:val="000000"/>
          <w:sz w:val="20"/>
          <w:szCs w:val="20"/>
        </w:rPr>
        <w:t xml:space="preserve"> A term coined by sociologist Erving </w:t>
      </w:r>
      <w:proofErr w:type="spellStart"/>
      <w:r w:rsidRPr="00F2162D">
        <w:rPr>
          <w:rFonts w:cs="Arial Unicode MS"/>
          <w:color w:val="000000"/>
          <w:sz w:val="20"/>
          <w:szCs w:val="20"/>
        </w:rPr>
        <w:t>Goffman</w:t>
      </w:r>
      <w:proofErr w:type="spellEnd"/>
      <w:r w:rsidRPr="00F2162D">
        <w:rPr>
          <w:rFonts w:cs="Arial Unicode MS"/>
          <w:color w:val="000000"/>
          <w:sz w:val="20"/>
          <w:szCs w:val="20"/>
        </w:rPr>
        <w:t xml:space="preserve"> to denote the stance we take up to the others present in the way we I manage the production or reception of utterances.</w:t>
      </w:r>
      <w:r w:rsidRPr="00F2162D">
        <w:rPr>
          <w:color w:val="000000"/>
          <w:sz w:val="20"/>
          <w:szCs w:val="20"/>
        </w:rPr>
        <w:t xml:space="preserve"> </w:t>
      </w:r>
    </w:p>
    <w:p w:rsidR="00C92582" w:rsidRPr="00D101E6" w:rsidRDefault="00C92582" w:rsidP="00C92582">
      <w:pPr>
        <w:pStyle w:val="NoSpacing"/>
        <w:rPr>
          <w:color w:val="000000"/>
          <w:sz w:val="6"/>
          <w:szCs w:val="6"/>
        </w:rPr>
      </w:pPr>
    </w:p>
    <w:p w:rsidR="00C92582" w:rsidRDefault="00F2162D" w:rsidP="00C92582">
      <w:pPr>
        <w:pStyle w:val="NoSpacing"/>
        <w:rPr>
          <w:color w:val="000000"/>
          <w:sz w:val="20"/>
          <w:szCs w:val="20"/>
        </w:rPr>
      </w:pPr>
      <w:proofErr w:type="gramStart"/>
      <w:r w:rsidRPr="00767756">
        <w:rPr>
          <w:rFonts w:cs="Franklin Gothic Heavy"/>
          <w:b/>
          <w:bCs/>
          <w:color w:val="000000"/>
          <w:sz w:val="20"/>
          <w:szCs w:val="20"/>
        </w:rPr>
        <w:t>frame</w:t>
      </w:r>
      <w:proofErr w:type="gramEnd"/>
      <w:r w:rsidRPr="00F2162D">
        <w:rPr>
          <w:rFonts w:cs="Arial Unicode MS"/>
          <w:color w:val="000000"/>
          <w:sz w:val="20"/>
          <w:szCs w:val="20"/>
        </w:rPr>
        <w:t xml:space="preserve"> Culturally determined behavioral prototype that enables us to interpret each other's instances of verbal and non-verbal behavior.</w:t>
      </w:r>
      <w:r w:rsidRPr="00F2162D">
        <w:rPr>
          <w:i/>
          <w:iCs/>
          <w:color w:val="000000"/>
          <w:sz w:val="20"/>
          <w:szCs w:val="20"/>
        </w:rPr>
        <w:t xml:space="preserve"> See</w:t>
      </w:r>
      <w:r w:rsidRPr="00F2162D">
        <w:rPr>
          <w:rFonts w:cs="Franklin Gothic Heavy"/>
          <w:color w:val="000000"/>
          <w:sz w:val="20"/>
          <w:szCs w:val="20"/>
        </w:rPr>
        <w:t xml:space="preserve"> schema; structures of expectation.</w:t>
      </w:r>
      <w:r w:rsidRPr="00F2162D">
        <w:rPr>
          <w:color w:val="000000"/>
          <w:sz w:val="20"/>
          <w:szCs w:val="20"/>
        </w:rPr>
        <w:t xml:space="preserve"> </w:t>
      </w:r>
    </w:p>
    <w:p w:rsidR="00C92582" w:rsidRPr="00D101E6" w:rsidRDefault="00C92582" w:rsidP="00C92582">
      <w:pPr>
        <w:pStyle w:val="NoSpacing"/>
        <w:rPr>
          <w:color w:val="000000"/>
          <w:sz w:val="6"/>
          <w:szCs w:val="6"/>
        </w:rPr>
      </w:pPr>
    </w:p>
    <w:p w:rsidR="00C92582" w:rsidRDefault="00F2162D" w:rsidP="00C92582">
      <w:pPr>
        <w:pStyle w:val="NoSpacing"/>
        <w:rPr>
          <w:sz w:val="20"/>
          <w:szCs w:val="20"/>
        </w:rPr>
      </w:pPr>
      <w:proofErr w:type="gramStart"/>
      <w:r w:rsidRPr="00767756">
        <w:rPr>
          <w:rFonts w:cs="Franklin Gothic Heavy"/>
          <w:b/>
          <w:bCs/>
          <w:sz w:val="20"/>
          <w:szCs w:val="20"/>
        </w:rPr>
        <w:t>genre</w:t>
      </w:r>
      <w:proofErr w:type="gramEnd"/>
      <w:r w:rsidRPr="00F2162D">
        <w:rPr>
          <w:sz w:val="20"/>
          <w:szCs w:val="20"/>
        </w:rPr>
        <w:t xml:space="preserve"> A socially-sanctioned type</w:t>
      </w:r>
      <w:r w:rsidR="00C92582">
        <w:rPr>
          <w:sz w:val="20"/>
          <w:szCs w:val="20"/>
        </w:rPr>
        <w:t xml:space="preserve"> of communicative event, either </w:t>
      </w:r>
      <w:r w:rsidRPr="00F2162D">
        <w:rPr>
          <w:sz w:val="20"/>
          <w:szCs w:val="20"/>
        </w:rPr>
        <w:t xml:space="preserve">spoken, like an interview, or printed, like a novel. </w:t>
      </w:r>
    </w:p>
    <w:p w:rsidR="00C92582" w:rsidRPr="00D101E6" w:rsidRDefault="00C92582" w:rsidP="00C92582">
      <w:pPr>
        <w:pStyle w:val="NoSpacing"/>
        <w:rPr>
          <w:sz w:val="6"/>
          <w:szCs w:val="6"/>
        </w:rPr>
      </w:pPr>
    </w:p>
    <w:p w:rsidR="00F2162D" w:rsidRPr="00F2162D" w:rsidRDefault="00F2162D" w:rsidP="00C92582">
      <w:pPr>
        <w:pStyle w:val="NoSpacing"/>
        <w:rPr>
          <w:sz w:val="20"/>
          <w:szCs w:val="20"/>
        </w:rPr>
      </w:pPr>
      <w:r w:rsidRPr="00767756">
        <w:rPr>
          <w:rFonts w:cs="Franklin Gothic Heavy"/>
          <w:b/>
          <w:bCs/>
          <w:sz w:val="20"/>
          <w:szCs w:val="20"/>
        </w:rPr>
        <w:t>Great Divide</w:t>
      </w:r>
      <w:r w:rsidRPr="00F2162D">
        <w:rPr>
          <w:sz w:val="20"/>
          <w:szCs w:val="20"/>
        </w:rPr>
        <w:t xml:space="preserve"> Theory advanced by humanist Eric Havelock ac</w:t>
      </w:r>
      <w:r w:rsidRPr="00F2162D">
        <w:rPr>
          <w:sz w:val="20"/>
          <w:szCs w:val="20"/>
        </w:rPr>
        <w:softHyphen/>
        <w:t>cording to which the invention of writing created an irreducible difference between</w:t>
      </w:r>
      <w:r w:rsidRPr="00F2162D">
        <w:rPr>
          <w:rFonts w:cs="Franklin Gothic Heavy"/>
          <w:sz w:val="20"/>
          <w:szCs w:val="20"/>
        </w:rPr>
        <w:t xml:space="preserve"> oral</w:t>
      </w:r>
      <w:r w:rsidRPr="00F2162D">
        <w:rPr>
          <w:sz w:val="20"/>
          <w:szCs w:val="20"/>
        </w:rPr>
        <w:t xml:space="preserve"> and</w:t>
      </w:r>
      <w:r w:rsidRPr="00F2162D">
        <w:rPr>
          <w:rFonts w:cs="Franklin Gothic Heavy"/>
          <w:sz w:val="20"/>
          <w:szCs w:val="20"/>
        </w:rPr>
        <w:t xml:space="preserve"> literate</w:t>
      </w:r>
      <w:r w:rsidRPr="00F2162D">
        <w:rPr>
          <w:sz w:val="20"/>
          <w:szCs w:val="20"/>
        </w:rPr>
        <w:t xml:space="preserve"> cultures, and their ways of thinking</w:t>
      </w:r>
      <w:r w:rsidR="00C92582">
        <w:rPr>
          <w:sz w:val="20"/>
          <w:szCs w:val="20"/>
        </w:rPr>
        <w:t>.</w:t>
      </w:r>
    </w:p>
    <w:p w:rsidR="00C92582" w:rsidRPr="00D101E6" w:rsidRDefault="00C92582" w:rsidP="00F2162D">
      <w:pPr>
        <w:pStyle w:val="NoSpacing"/>
        <w:rPr>
          <w:rFonts w:cs="Franklin Gothic Heavy"/>
          <w:sz w:val="6"/>
          <w:szCs w:val="6"/>
        </w:rPr>
      </w:pPr>
    </w:p>
    <w:p w:rsidR="00C92582" w:rsidRDefault="00F2162D" w:rsidP="00C92582">
      <w:pPr>
        <w:pStyle w:val="NoSpacing"/>
        <w:rPr>
          <w:sz w:val="20"/>
          <w:szCs w:val="20"/>
        </w:rPr>
      </w:pPr>
      <w:r w:rsidRPr="00767756">
        <w:rPr>
          <w:rFonts w:cs="Franklin Gothic Heavy"/>
          <w:b/>
          <w:bCs/>
          <w:sz w:val="20"/>
          <w:szCs w:val="20"/>
        </w:rPr>
        <w:t>hegemony</w:t>
      </w:r>
      <w:r w:rsidRPr="00F2162D">
        <w:rPr>
          <w:sz w:val="20"/>
          <w:szCs w:val="20"/>
        </w:rPr>
        <w:t xml:space="preserve"> A term coined by Antonio Gramsci to refer to the predominant organizational form of power and domination across the economic, political, cultural and ideological do</w:t>
      </w:r>
      <w:r w:rsidRPr="00F2162D">
        <w:rPr>
          <w:sz w:val="20"/>
          <w:szCs w:val="20"/>
        </w:rPr>
        <w:softHyphen/>
        <w:t xml:space="preserve">mains of a society, or across societies. </w:t>
      </w:r>
    </w:p>
    <w:p w:rsidR="00C92582" w:rsidRPr="00D101E6" w:rsidRDefault="00C92582" w:rsidP="00C92582">
      <w:pPr>
        <w:pStyle w:val="NoSpacing"/>
        <w:rPr>
          <w:sz w:val="6"/>
          <w:szCs w:val="6"/>
        </w:rPr>
      </w:pPr>
    </w:p>
    <w:p w:rsidR="00C92582" w:rsidRDefault="00F2162D" w:rsidP="004512A1">
      <w:pPr>
        <w:pStyle w:val="NoSpacing"/>
        <w:rPr>
          <w:rFonts w:cs="Arial Unicode MS"/>
          <w:color w:val="000000"/>
          <w:sz w:val="20"/>
          <w:szCs w:val="20"/>
        </w:rPr>
      </w:pPr>
      <w:proofErr w:type="gramStart"/>
      <w:r w:rsidRPr="00767756">
        <w:rPr>
          <w:rFonts w:cs="Franklin Gothic Heavy"/>
          <w:b/>
          <w:bCs/>
          <w:color w:val="000000"/>
          <w:sz w:val="20"/>
          <w:szCs w:val="20"/>
        </w:rPr>
        <w:t>iconic</w:t>
      </w:r>
      <w:proofErr w:type="gramEnd"/>
      <w:r w:rsidRPr="00F2162D">
        <w:rPr>
          <w:rFonts w:cs="Arial Unicode MS"/>
          <w:color w:val="000000"/>
          <w:sz w:val="20"/>
          <w:szCs w:val="20"/>
        </w:rPr>
        <w:t xml:space="preserve"> A meaning of words based on resemblance of words to reality, for example, onomatopoeia ('bash', 'mash', 'smash'</w:t>
      </w:r>
      <w:r w:rsidR="004512A1">
        <w:rPr>
          <w:rFonts w:cs="Arial Unicode MS"/>
          <w:color w:val="000000"/>
          <w:sz w:val="20"/>
          <w:szCs w:val="20"/>
        </w:rPr>
        <w:t>)</w:t>
      </w:r>
      <w:r w:rsidRPr="00F2162D">
        <w:rPr>
          <w:rFonts w:cs="Arial Unicode MS"/>
          <w:color w:val="000000"/>
          <w:sz w:val="20"/>
          <w:szCs w:val="20"/>
        </w:rPr>
        <w:t xml:space="preserve"> </w:t>
      </w:r>
    </w:p>
    <w:p w:rsidR="00C92582" w:rsidRPr="00D101E6"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index</w:t>
      </w:r>
      <w:proofErr w:type="gramEnd"/>
      <w:r w:rsidRPr="00767756">
        <w:rPr>
          <w:rFonts w:cs="Franklin Gothic Heavy"/>
          <w:b/>
          <w:bCs/>
          <w:color w:val="000000"/>
          <w:sz w:val="20"/>
          <w:szCs w:val="20"/>
        </w:rPr>
        <w:t xml:space="preserve"> 1</w:t>
      </w:r>
      <w:r w:rsidRPr="00F2162D">
        <w:rPr>
          <w:rFonts w:cs="Arial Unicode MS"/>
          <w:color w:val="000000"/>
          <w:sz w:val="20"/>
          <w:szCs w:val="20"/>
        </w:rPr>
        <w:t xml:space="preserve"> To index is to point to the presence of some entity in the immediate situation at hand.</w:t>
      </w:r>
      <w:r w:rsidRPr="00F2162D">
        <w:rPr>
          <w:rFonts w:cs="Franklin Gothic Heavy"/>
          <w:color w:val="000000"/>
          <w:sz w:val="20"/>
          <w:szCs w:val="20"/>
        </w:rPr>
        <w:t xml:space="preserve"> </w:t>
      </w:r>
      <w:r w:rsidRPr="00767756">
        <w:rPr>
          <w:rFonts w:cs="Franklin Gothic Heavy"/>
          <w:b/>
          <w:bCs/>
          <w:color w:val="000000"/>
          <w:sz w:val="20"/>
          <w:szCs w:val="20"/>
        </w:rPr>
        <w:t>2</w:t>
      </w:r>
      <w:r w:rsidRPr="00F2162D">
        <w:rPr>
          <w:rFonts w:cs="Arial Unicode MS"/>
          <w:color w:val="000000"/>
          <w:sz w:val="20"/>
          <w:szCs w:val="20"/>
        </w:rPr>
        <w:t xml:space="preserve"> An index is a linguistic form that performs this function.</w:t>
      </w:r>
      <w:r w:rsidRPr="00F2162D">
        <w:rPr>
          <w:i/>
          <w:iCs/>
          <w:color w:val="000000"/>
          <w:sz w:val="20"/>
          <w:szCs w:val="20"/>
        </w:rPr>
        <w:t xml:space="preserve"> See</w:t>
      </w:r>
      <w:r w:rsidRPr="00F2162D">
        <w:rPr>
          <w:rFonts w:cs="Franklin Gothic Heavy"/>
          <w:color w:val="000000"/>
          <w:sz w:val="20"/>
          <w:szCs w:val="20"/>
        </w:rPr>
        <w:t xml:space="preserve"> deictic.</w:t>
      </w:r>
      <w:r w:rsidRPr="00F2162D">
        <w:rPr>
          <w:rFonts w:cs="Arial Unicode MS"/>
          <w:color w:val="000000"/>
          <w:sz w:val="20"/>
          <w:szCs w:val="20"/>
        </w:rPr>
        <w:t xml:space="preserve"> </w:t>
      </w:r>
    </w:p>
    <w:p w:rsidR="00C92582" w:rsidRPr="00D101E6"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intercultural</w:t>
      </w:r>
      <w:proofErr w:type="gramEnd"/>
      <w:r w:rsidRPr="00767756">
        <w:rPr>
          <w:rFonts w:cs="Franklin Gothic Heavy"/>
          <w:b/>
          <w:bCs/>
          <w:color w:val="000000"/>
          <w:sz w:val="20"/>
          <w:szCs w:val="20"/>
        </w:rPr>
        <w:t xml:space="preserve"> 1</w:t>
      </w:r>
      <w:r w:rsidRPr="00F2162D">
        <w:rPr>
          <w:rFonts w:cs="Arial Unicode MS"/>
          <w:color w:val="000000"/>
          <w:sz w:val="20"/>
          <w:szCs w:val="20"/>
        </w:rPr>
        <w:t xml:space="preserve"> Refers to the meeting between people from different </w:t>
      </w:r>
      <w:r w:rsidRPr="00F2162D">
        <w:rPr>
          <w:rFonts w:cs="Franklin Gothic Heavy"/>
          <w:color w:val="000000"/>
          <w:sz w:val="20"/>
          <w:szCs w:val="20"/>
        </w:rPr>
        <w:t>cultures</w:t>
      </w:r>
      <w:r w:rsidRPr="00F2162D">
        <w:rPr>
          <w:rFonts w:cs="Arial Unicode MS"/>
          <w:color w:val="000000"/>
          <w:sz w:val="20"/>
          <w:szCs w:val="20"/>
        </w:rPr>
        <w:t xml:space="preserve"> and languages across the political boundaries of nation-states.</w:t>
      </w:r>
      <w:r w:rsidRPr="00F2162D">
        <w:rPr>
          <w:rFonts w:cs="Franklin Gothic Heavy"/>
          <w:color w:val="000000"/>
          <w:sz w:val="20"/>
          <w:szCs w:val="20"/>
        </w:rPr>
        <w:t xml:space="preserve"> </w:t>
      </w:r>
      <w:r w:rsidRPr="00767756">
        <w:rPr>
          <w:rFonts w:cs="Franklin Gothic Heavy"/>
          <w:b/>
          <w:bCs/>
          <w:color w:val="000000"/>
          <w:sz w:val="20"/>
          <w:szCs w:val="20"/>
        </w:rPr>
        <w:t>2</w:t>
      </w:r>
      <w:r w:rsidRPr="00F2162D">
        <w:rPr>
          <w:rFonts w:cs="Arial Unicode MS"/>
          <w:color w:val="000000"/>
          <w:sz w:val="20"/>
          <w:szCs w:val="20"/>
        </w:rPr>
        <w:t xml:space="preserve"> Refers to communication between people from different ethnic, social, gendered</w:t>
      </w:r>
      <w:r w:rsidRPr="00F2162D">
        <w:rPr>
          <w:rFonts w:cs="Franklin Gothic Heavy"/>
          <w:color w:val="000000"/>
          <w:sz w:val="20"/>
          <w:szCs w:val="20"/>
        </w:rPr>
        <w:t xml:space="preserve"> cultures</w:t>
      </w:r>
      <w:r w:rsidRPr="00F2162D">
        <w:rPr>
          <w:rFonts w:cs="Arial Unicode MS"/>
          <w:color w:val="000000"/>
          <w:sz w:val="20"/>
          <w:szCs w:val="20"/>
        </w:rPr>
        <w:t xml:space="preserve"> within the boundaries of the same nation.</w:t>
      </w:r>
      <w:r w:rsidRPr="00F2162D">
        <w:rPr>
          <w:i/>
          <w:iCs/>
          <w:color w:val="000000"/>
          <w:sz w:val="20"/>
          <w:szCs w:val="20"/>
        </w:rPr>
        <w:t xml:space="preserve"> See</w:t>
      </w:r>
      <w:r w:rsidRPr="00F2162D">
        <w:rPr>
          <w:rFonts w:cs="Franklin Gothic Heavy"/>
          <w:color w:val="000000"/>
          <w:sz w:val="20"/>
          <w:szCs w:val="20"/>
        </w:rPr>
        <w:t xml:space="preserve"> multicultural.</w:t>
      </w:r>
      <w:r w:rsidRPr="00F2162D">
        <w:rPr>
          <w:rFonts w:cs="Arial Unicode MS"/>
          <w:color w:val="000000"/>
          <w:sz w:val="20"/>
          <w:szCs w:val="20"/>
        </w:rPr>
        <w:t xml:space="preserve"> </w:t>
      </w:r>
    </w:p>
    <w:p w:rsidR="00C92582" w:rsidRPr="00D101E6"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r w:rsidRPr="00767756">
        <w:rPr>
          <w:rFonts w:cs="Franklin Gothic Heavy"/>
          <w:b/>
          <w:bCs/>
          <w:color w:val="000000"/>
          <w:sz w:val="20"/>
          <w:szCs w:val="20"/>
        </w:rPr>
        <w:t>language crossing</w:t>
      </w:r>
      <w:r w:rsidRPr="00F2162D">
        <w:rPr>
          <w:rFonts w:cs="Arial Unicode MS"/>
          <w:color w:val="000000"/>
          <w:sz w:val="20"/>
          <w:szCs w:val="20"/>
        </w:rPr>
        <w:t xml:space="preserve"> The switch from one language code or variety to another, or stylization of one variety, or creation of hybrid varieties of the same code, as an</w:t>
      </w:r>
      <w:r w:rsidRPr="00F2162D">
        <w:rPr>
          <w:rFonts w:cs="Franklin Gothic Heavy"/>
          <w:color w:val="000000"/>
          <w:sz w:val="20"/>
          <w:szCs w:val="20"/>
        </w:rPr>
        <w:t xml:space="preserve"> act of identity</w:t>
      </w:r>
      <w:r w:rsidRPr="00F2162D">
        <w:rPr>
          <w:rFonts w:cs="Arial Unicode MS"/>
          <w:color w:val="000000"/>
          <w:sz w:val="20"/>
          <w:szCs w:val="20"/>
        </w:rPr>
        <w:t xml:space="preserve"> or resistance.</w:t>
      </w:r>
      <w:r w:rsidRPr="00F2162D">
        <w:rPr>
          <w:i/>
          <w:iCs/>
          <w:color w:val="000000"/>
          <w:sz w:val="20"/>
          <w:szCs w:val="20"/>
        </w:rPr>
        <w:t xml:space="preserve"> See </w:t>
      </w:r>
      <w:r w:rsidRPr="00F2162D">
        <w:rPr>
          <w:rFonts w:cs="Franklin Gothic Heavy"/>
          <w:color w:val="000000"/>
          <w:sz w:val="20"/>
          <w:szCs w:val="20"/>
        </w:rPr>
        <w:t>code-switching.</w:t>
      </w:r>
      <w:r w:rsidRPr="00F2162D">
        <w:rPr>
          <w:rFonts w:cs="Arial Unicode MS"/>
          <w:color w:val="000000"/>
          <w:sz w:val="20"/>
          <w:szCs w:val="20"/>
        </w:rPr>
        <w:t xml:space="preserve">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spellStart"/>
      <w:proofErr w:type="gramStart"/>
      <w:r w:rsidRPr="00767756">
        <w:rPr>
          <w:rFonts w:cs="Franklin Gothic Heavy"/>
          <w:b/>
          <w:bCs/>
          <w:color w:val="000000"/>
          <w:sz w:val="20"/>
          <w:szCs w:val="20"/>
        </w:rPr>
        <w:t>linguicism</w:t>
      </w:r>
      <w:proofErr w:type="spellEnd"/>
      <w:proofErr w:type="gramEnd"/>
      <w:r w:rsidRPr="00F2162D">
        <w:rPr>
          <w:rFonts w:cs="Arial Unicode MS"/>
          <w:color w:val="000000"/>
          <w:sz w:val="20"/>
          <w:szCs w:val="20"/>
        </w:rPr>
        <w:t xml:space="preserve"> Term coined by Robert </w:t>
      </w:r>
      <w:proofErr w:type="spellStart"/>
      <w:r w:rsidRPr="00F2162D">
        <w:rPr>
          <w:rFonts w:cs="Arial Unicode MS"/>
          <w:color w:val="000000"/>
          <w:sz w:val="20"/>
          <w:szCs w:val="20"/>
        </w:rPr>
        <w:t>Phillipson</w:t>
      </w:r>
      <w:proofErr w:type="spellEnd"/>
      <w:r w:rsidRPr="00F2162D">
        <w:rPr>
          <w:rFonts w:cs="Arial Unicode MS"/>
          <w:color w:val="000000"/>
          <w:sz w:val="20"/>
          <w:szCs w:val="20"/>
        </w:rPr>
        <w:t xml:space="preserve"> to refer to discrim</w:t>
      </w:r>
      <w:r w:rsidRPr="00F2162D">
        <w:rPr>
          <w:rFonts w:cs="Arial Unicode MS"/>
          <w:color w:val="000000"/>
          <w:sz w:val="20"/>
          <w:szCs w:val="20"/>
        </w:rPr>
        <w:softHyphen/>
        <w:t xml:space="preserve">ination and prejudice on the grounds of language, analogous to racism, sexism.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sz w:val="20"/>
          <w:szCs w:val="20"/>
        </w:rPr>
      </w:pPr>
      <w:proofErr w:type="gramStart"/>
      <w:r w:rsidRPr="00767756">
        <w:rPr>
          <w:rFonts w:cs="Franklin Gothic Heavy"/>
          <w:b/>
          <w:bCs/>
          <w:color w:val="000000"/>
          <w:sz w:val="20"/>
          <w:szCs w:val="20"/>
        </w:rPr>
        <w:t>linguistic</w:t>
      </w:r>
      <w:proofErr w:type="gramEnd"/>
      <w:r w:rsidRPr="00767756">
        <w:rPr>
          <w:rFonts w:cs="Franklin Gothic Heavy"/>
          <w:b/>
          <w:bCs/>
          <w:color w:val="000000"/>
          <w:sz w:val="20"/>
          <w:szCs w:val="20"/>
        </w:rPr>
        <w:t xml:space="preserve"> imperialism</w:t>
      </w:r>
      <w:r w:rsidRPr="00F2162D">
        <w:rPr>
          <w:rFonts w:cs="Arial Unicode MS"/>
          <w:color w:val="000000"/>
          <w:sz w:val="20"/>
          <w:szCs w:val="20"/>
        </w:rPr>
        <w:t xml:space="preserve"> Worldwide expansion of one language at</w:t>
      </w:r>
      <w:r w:rsidRPr="00F2162D">
        <w:rPr>
          <w:sz w:val="20"/>
          <w:szCs w:val="20"/>
        </w:rPr>
        <w:t xml:space="preserve"> the expense of others. </w:t>
      </w:r>
    </w:p>
    <w:p w:rsidR="00C92582" w:rsidRPr="00E8216D" w:rsidRDefault="00C92582" w:rsidP="00C92582">
      <w:pPr>
        <w:pStyle w:val="NoSpacing"/>
        <w:rPr>
          <w:sz w:val="6"/>
          <w:szCs w:val="6"/>
        </w:rPr>
      </w:pPr>
    </w:p>
    <w:p w:rsidR="00C92582" w:rsidRDefault="00F2162D" w:rsidP="00C92582">
      <w:pPr>
        <w:pStyle w:val="NoSpacing"/>
        <w:rPr>
          <w:sz w:val="20"/>
          <w:szCs w:val="20"/>
        </w:rPr>
      </w:pPr>
      <w:proofErr w:type="gramStart"/>
      <w:r w:rsidRPr="00767756">
        <w:rPr>
          <w:rFonts w:cs="Franklin Gothic Heavy"/>
          <w:b/>
          <w:bCs/>
          <w:sz w:val="20"/>
          <w:szCs w:val="20"/>
        </w:rPr>
        <w:t>linguistic</w:t>
      </w:r>
      <w:proofErr w:type="gramEnd"/>
      <w:r w:rsidRPr="00767756">
        <w:rPr>
          <w:rFonts w:cs="Franklin Gothic Heavy"/>
          <w:b/>
          <w:bCs/>
          <w:sz w:val="20"/>
          <w:szCs w:val="20"/>
        </w:rPr>
        <w:t xml:space="preserve"> </w:t>
      </w:r>
      <w:proofErr w:type="spellStart"/>
      <w:r w:rsidRPr="00767756">
        <w:rPr>
          <w:rFonts w:cs="Franklin Gothic Heavy"/>
          <w:b/>
          <w:bCs/>
          <w:sz w:val="20"/>
          <w:szCs w:val="20"/>
        </w:rPr>
        <w:t>nationism</w:t>
      </w:r>
      <w:proofErr w:type="spellEnd"/>
      <w:r w:rsidRPr="00F2162D">
        <w:rPr>
          <w:sz w:val="20"/>
          <w:szCs w:val="20"/>
        </w:rPr>
        <w:t xml:space="preserve"> Association of one language variety (stand</w:t>
      </w:r>
      <w:r w:rsidRPr="00F2162D">
        <w:rPr>
          <w:sz w:val="20"/>
          <w:szCs w:val="20"/>
        </w:rPr>
        <w:softHyphen/>
        <w:t xml:space="preserve">ard or national language) with membership of one national community. </w:t>
      </w:r>
    </w:p>
    <w:p w:rsidR="00C92582" w:rsidRPr="00E8216D" w:rsidRDefault="00C92582" w:rsidP="00C92582">
      <w:pPr>
        <w:pStyle w:val="NoSpacing"/>
        <w:rPr>
          <w:sz w:val="6"/>
          <w:szCs w:val="6"/>
        </w:rPr>
      </w:pPr>
    </w:p>
    <w:p w:rsidR="00C92582" w:rsidRDefault="00F2162D" w:rsidP="00C92582">
      <w:pPr>
        <w:pStyle w:val="NoSpacing"/>
        <w:rPr>
          <w:sz w:val="20"/>
          <w:szCs w:val="20"/>
        </w:rPr>
      </w:pPr>
      <w:proofErr w:type="gramStart"/>
      <w:r w:rsidRPr="00767756">
        <w:rPr>
          <w:rFonts w:cs="Franklin Gothic Heavy"/>
          <w:b/>
          <w:bCs/>
          <w:sz w:val="20"/>
          <w:szCs w:val="20"/>
        </w:rPr>
        <w:t>linguistic</w:t>
      </w:r>
      <w:proofErr w:type="gramEnd"/>
      <w:r w:rsidRPr="00767756">
        <w:rPr>
          <w:rFonts w:cs="Franklin Gothic Heavy"/>
          <w:b/>
          <w:bCs/>
          <w:sz w:val="20"/>
          <w:szCs w:val="20"/>
        </w:rPr>
        <w:t xml:space="preserve"> relativity principle</w:t>
      </w:r>
      <w:r w:rsidRPr="00F2162D">
        <w:rPr>
          <w:sz w:val="20"/>
          <w:szCs w:val="20"/>
        </w:rPr>
        <w:t xml:space="preserve"> A hypothesis advanced by the lin</w:t>
      </w:r>
      <w:r w:rsidRPr="00F2162D">
        <w:rPr>
          <w:sz w:val="20"/>
          <w:szCs w:val="20"/>
        </w:rPr>
        <w:softHyphen/>
        <w:t xml:space="preserve">guists Edward Sapir and Benjamin Whorf, according to which different languages offer different ways of perceiving and expressing the world around us, thus leading their speakers to conceive of the world in different ways. </w:t>
      </w:r>
    </w:p>
    <w:p w:rsidR="00C92582" w:rsidRPr="00E8216D" w:rsidRDefault="00C92582" w:rsidP="00C92582">
      <w:pPr>
        <w:pStyle w:val="NoSpacing"/>
        <w:rPr>
          <w:sz w:val="6"/>
          <w:szCs w:val="6"/>
        </w:rPr>
      </w:pPr>
    </w:p>
    <w:p w:rsidR="00C92582" w:rsidRDefault="00F2162D" w:rsidP="00C92582">
      <w:pPr>
        <w:pStyle w:val="NoSpacing"/>
        <w:rPr>
          <w:sz w:val="20"/>
          <w:szCs w:val="20"/>
        </w:rPr>
      </w:pPr>
      <w:proofErr w:type="gramStart"/>
      <w:r w:rsidRPr="00767756">
        <w:rPr>
          <w:rFonts w:cs="Franklin Gothic Heavy"/>
          <w:b/>
          <w:bCs/>
          <w:sz w:val="20"/>
          <w:szCs w:val="20"/>
        </w:rPr>
        <w:t>linguistic</w:t>
      </w:r>
      <w:proofErr w:type="gramEnd"/>
      <w:r w:rsidRPr="00767756">
        <w:rPr>
          <w:rFonts w:cs="Franklin Gothic Heavy"/>
          <w:b/>
          <w:bCs/>
          <w:sz w:val="20"/>
          <w:szCs w:val="20"/>
        </w:rPr>
        <w:t xml:space="preserve"> rights</w:t>
      </w:r>
      <w:r w:rsidRPr="00F2162D">
        <w:rPr>
          <w:sz w:val="20"/>
          <w:szCs w:val="20"/>
        </w:rPr>
        <w:t xml:space="preserve"> A concept promulgated by the UN and other international organizations to defend the right of peoples to develop and promote their own languages, in particular the right of children to have access to education in their languages; cf.</w:t>
      </w:r>
      <w:r w:rsidRPr="00F2162D">
        <w:rPr>
          <w:rFonts w:cs="Franklin Gothic Heavy"/>
          <w:sz w:val="20"/>
          <w:szCs w:val="20"/>
        </w:rPr>
        <w:t xml:space="preserve"> linguistic imperialism.</w:t>
      </w:r>
      <w:r w:rsidRPr="00F2162D">
        <w:rPr>
          <w:sz w:val="20"/>
          <w:szCs w:val="20"/>
        </w:rPr>
        <w:t xml:space="preserve"> </w:t>
      </w:r>
    </w:p>
    <w:p w:rsidR="00C92582" w:rsidRPr="00E8216D" w:rsidRDefault="00C92582" w:rsidP="00C92582">
      <w:pPr>
        <w:pStyle w:val="NoSpacing"/>
        <w:rPr>
          <w:sz w:val="6"/>
          <w:szCs w:val="6"/>
        </w:rPr>
      </w:pPr>
    </w:p>
    <w:p w:rsidR="00C92582" w:rsidRDefault="00F2162D" w:rsidP="00C92582">
      <w:pPr>
        <w:pStyle w:val="NoSpacing"/>
        <w:rPr>
          <w:sz w:val="20"/>
          <w:szCs w:val="20"/>
        </w:rPr>
      </w:pPr>
      <w:proofErr w:type="gramStart"/>
      <w:r w:rsidRPr="00767756">
        <w:rPr>
          <w:rFonts w:cs="Franklin Gothic Heavy"/>
          <w:b/>
          <w:bCs/>
          <w:sz w:val="20"/>
          <w:szCs w:val="20"/>
        </w:rPr>
        <w:t>literacy</w:t>
      </w:r>
      <w:proofErr w:type="gramEnd"/>
      <w:r w:rsidRPr="00F2162D">
        <w:rPr>
          <w:sz w:val="20"/>
          <w:szCs w:val="20"/>
        </w:rPr>
        <w:t xml:space="preserve"> The cognitive and sociocultural ability to use the written or print medium according to the norms of interaction and interpretation of a given discourse community. </w:t>
      </w:r>
    </w:p>
    <w:p w:rsidR="00C92582" w:rsidRPr="00E8216D" w:rsidRDefault="00C92582" w:rsidP="00C92582">
      <w:pPr>
        <w:pStyle w:val="NoSpacing"/>
        <w:rPr>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sz w:val="20"/>
          <w:szCs w:val="20"/>
        </w:rPr>
        <w:t>literacy</w:t>
      </w:r>
      <w:proofErr w:type="gramEnd"/>
      <w:r w:rsidRPr="00767756">
        <w:rPr>
          <w:rFonts w:cs="Franklin Gothic Heavy"/>
          <w:b/>
          <w:bCs/>
          <w:sz w:val="20"/>
          <w:szCs w:val="20"/>
        </w:rPr>
        <w:t xml:space="preserve"> event</w:t>
      </w:r>
      <w:r w:rsidRPr="00F2162D">
        <w:rPr>
          <w:sz w:val="20"/>
          <w:szCs w:val="20"/>
        </w:rPr>
        <w:t xml:space="preserve"> Interaction of a</w:t>
      </w:r>
      <w:r w:rsidR="00C92582">
        <w:rPr>
          <w:sz w:val="20"/>
          <w:szCs w:val="20"/>
        </w:rPr>
        <w:t xml:space="preserve"> reader or community of readers </w:t>
      </w:r>
      <w:r w:rsidRPr="00F2162D">
        <w:rPr>
          <w:rFonts w:cs="Arial Unicode MS"/>
          <w:color w:val="000000"/>
          <w:sz w:val="20"/>
          <w:szCs w:val="20"/>
        </w:rPr>
        <w:t>with a written</w:t>
      </w:r>
      <w:r w:rsidRPr="00F2162D">
        <w:rPr>
          <w:rFonts w:cs="Franklin Gothic Heavy"/>
          <w:color w:val="000000"/>
          <w:sz w:val="20"/>
          <w:szCs w:val="20"/>
        </w:rPr>
        <w:t xml:space="preserve"> text.</w:t>
      </w:r>
      <w:r w:rsidRPr="00F2162D">
        <w:rPr>
          <w:i/>
          <w:iCs/>
          <w:color w:val="000000"/>
          <w:sz w:val="20"/>
          <w:szCs w:val="20"/>
        </w:rPr>
        <w:t xml:space="preserve"> See</w:t>
      </w:r>
      <w:r w:rsidRPr="00F2162D">
        <w:rPr>
          <w:rFonts w:cs="Franklin Gothic Heavy"/>
          <w:color w:val="000000"/>
          <w:sz w:val="20"/>
          <w:szCs w:val="20"/>
        </w:rPr>
        <w:t xml:space="preserve"> discourse.</w:t>
      </w:r>
      <w:r w:rsidRPr="00F2162D">
        <w:rPr>
          <w:rFonts w:cs="Arial Unicode MS"/>
          <w:color w:val="000000"/>
          <w:sz w:val="20"/>
          <w:szCs w:val="20"/>
        </w:rPr>
        <w:t xml:space="preserve">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literate</w:t>
      </w:r>
      <w:proofErr w:type="gramEnd"/>
      <w:r w:rsidRPr="00F2162D">
        <w:rPr>
          <w:rFonts w:cs="Arial Unicode MS"/>
          <w:color w:val="000000"/>
          <w:sz w:val="20"/>
          <w:szCs w:val="20"/>
        </w:rPr>
        <w:t xml:space="preserve"> Characteristic of the use of written language.</w:t>
      </w:r>
      <w:r w:rsidRPr="00F2162D">
        <w:rPr>
          <w:i/>
          <w:iCs/>
          <w:color w:val="000000"/>
          <w:sz w:val="20"/>
          <w:szCs w:val="20"/>
        </w:rPr>
        <w:t xml:space="preserve"> See</w:t>
      </w:r>
      <w:r w:rsidRPr="00F2162D">
        <w:rPr>
          <w:rFonts w:cs="Franklin Gothic Heavy"/>
          <w:color w:val="000000"/>
          <w:sz w:val="20"/>
          <w:szCs w:val="20"/>
        </w:rPr>
        <w:t xml:space="preserve"> literacy.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r w:rsidRPr="00767756">
        <w:rPr>
          <w:rFonts w:cs="Franklin Gothic Heavy"/>
          <w:b/>
          <w:bCs/>
          <w:color w:val="000000"/>
          <w:sz w:val="20"/>
          <w:szCs w:val="20"/>
        </w:rPr>
        <w:t>metaphor</w:t>
      </w:r>
      <w:r w:rsidRPr="00F2162D">
        <w:rPr>
          <w:rFonts w:cs="Arial Unicode MS"/>
          <w:color w:val="000000"/>
          <w:sz w:val="20"/>
          <w:szCs w:val="20"/>
        </w:rPr>
        <w:t xml:space="preserve"> Not only a device of the poetic imagination and the rhetorical flourish, metaphor is a property of our conceptual system, a way of using language that structures how we perceive things, how we think, and what we do.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lastRenderedPageBreak/>
        <w:t>multicultural</w:t>
      </w:r>
      <w:proofErr w:type="gramEnd"/>
      <w:r w:rsidRPr="00F2162D">
        <w:rPr>
          <w:rFonts w:cs="Arial Unicode MS"/>
          <w:color w:val="000000"/>
          <w:sz w:val="20"/>
          <w:szCs w:val="20"/>
        </w:rPr>
        <w:t xml:space="preserve"> Political term used to characterize a society com</w:t>
      </w:r>
      <w:r w:rsidRPr="00F2162D">
        <w:rPr>
          <w:rFonts w:cs="Arial Unicode MS"/>
          <w:color w:val="000000"/>
          <w:sz w:val="20"/>
          <w:szCs w:val="20"/>
        </w:rPr>
        <w:softHyphen/>
        <w:t>posed of people from different cultures or an individual who belongs to several cultures.</w:t>
      </w:r>
      <w:r w:rsidRPr="00F2162D">
        <w:rPr>
          <w:i/>
          <w:iCs/>
          <w:color w:val="000000"/>
          <w:sz w:val="20"/>
          <w:szCs w:val="20"/>
        </w:rPr>
        <w:t xml:space="preserve"> See</w:t>
      </w:r>
      <w:r w:rsidRPr="00F2162D">
        <w:rPr>
          <w:rFonts w:cs="Franklin Gothic Heavy"/>
          <w:color w:val="000000"/>
          <w:sz w:val="20"/>
          <w:szCs w:val="20"/>
        </w:rPr>
        <w:t xml:space="preserve"> </w:t>
      </w:r>
      <w:proofErr w:type="gramStart"/>
      <w:r w:rsidRPr="00F2162D">
        <w:rPr>
          <w:rFonts w:cs="Franklin Gothic Heavy"/>
          <w:color w:val="000000"/>
          <w:sz w:val="20"/>
          <w:szCs w:val="20"/>
        </w:rPr>
        <w:t>intercultural(</w:t>
      </w:r>
      <w:proofErr w:type="gramEnd"/>
      <w:r w:rsidRPr="00F2162D">
        <w:rPr>
          <w:rFonts w:cs="Franklin Gothic Heavy"/>
          <w:color w:val="000000"/>
          <w:sz w:val="20"/>
          <w:szCs w:val="20"/>
        </w:rPr>
        <w:t>2).</w:t>
      </w:r>
      <w:r w:rsidRPr="00F2162D">
        <w:rPr>
          <w:rFonts w:cs="Arial Unicode MS"/>
          <w:color w:val="000000"/>
          <w:sz w:val="20"/>
          <w:szCs w:val="20"/>
        </w:rPr>
        <w:t xml:space="preserve">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color w:val="000000"/>
          <w:sz w:val="20"/>
          <w:szCs w:val="20"/>
        </w:rPr>
      </w:pPr>
      <w:proofErr w:type="gramStart"/>
      <w:r w:rsidRPr="00767756">
        <w:rPr>
          <w:rFonts w:cs="Franklin Gothic Heavy"/>
          <w:b/>
          <w:bCs/>
          <w:sz w:val="20"/>
          <w:szCs w:val="20"/>
        </w:rPr>
        <w:t>narrative</w:t>
      </w:r>
      <w:proofErr w:type="gramEnd"/>
      <w:r w:rsidRPr="00767756">
        <w:rPr>
          <w:rFonts w:cs="Franklin Gothic Heavy"/>
          <w:b/>
          <w:bCs/>
          <w:sz w:val="20"/>
          <w:szCs w:val="20"/>
        </w:rPr>
        <w:t xml:space="preserve"> style</w:t>
      </w:r>
      <w:r w:rsidRPr="00F2162D">
        <w:rPr>
          <w:sz w:val="20"/>
          <w:szCs w:val="20"/>
        </w:rPr>
        <w:t xml:space="preserve"> A person's way of te</w:t>
      </w:r>
      <w:r w:rsidR="00C92582">
        <w:rPr>
          <w:sz w:val="20"/>
          <w:szCs w:val="20"/>
        </w:rPr>
        <w:t xml:space="preserve">lling stories that reflects the </w:t>
      </w:r>
      <w:r w:rsidRPr="00F2162D">
        <w:rPr>
          <w:rFonts w:cs="Arial Unicode MS"/>
          <w:color w:val="000000"/>
          <w:sz w:val="20"/>
          <w:szCs w:val="20"/>
        </w:rPr>
        <w:t>uses of language of the</w:t>
      </w:r>
      <w:r w:rsidRPr="00F2162D">
        <w:rPr>
          <w:rFonts w:cs="Franklin Gothic Heavy"/>
          <w:color w:val="000000"/>
          <w:sz w:val="20"/>
          <w:szCs w:val="20"/>
        </w:rPr>
        <w:t xml:space="preserve"> discourse community</w:t>
      </w:r>
      <w:r w:rsidRPr="00F2162D">
        <w:rPr>
          <w:rFonts w:cs="Arial Unicode MS"/>
          <w:color w:val="000000"/>
          <w:sz w:val="20"/>
          <w:szCs w:val="20"/>
        </w:rPr>
        <w:t xml:space="preserve"> he/she has been </w:t>
      </w:r>
      <w:r w:rsidRPr="00F2162D">
        <w:rPr>
          <w:rFonts w:cs="Franklin Gothic Heavy"/>
          <w:color w:val="000000"/>
          <w:sz w:val="20"/>
          <w:szCs w:val="20"/>
        </w:rPr>
        <w:t>socialized</w:t>
      </w:r>
      <w:r w:rsidRPr="00F2162D">
        <w:rPr>
          <w:rFonts w:cs="Arial Unicode MS"/>
          <w:color w:val="000000"/>
          <w:sz w:val="20"/>
          <w:szCs w:val="20"/>
        </w:rPr>
        <w:t xml:space="preserve"> into.</w:t>
      </w:r>
      <w:r w:rsidRPr="00F2162D">
        <w:rPr>
          <w:i/>
          <w:iCs/>
          <w:color w:val="000000"/>
          <w:sz w:val="20"/>
          <w:szCs w:val="20"/>
        </w:rPr>
        <w:t xml:space="preserve"> See</w:t>
      </w:r>
      <w:r w:rsidRPr="00F2162D">
        <w:rPr>
          <w:rFonts w:cs="Franklin Gothic Heavy"/>
          <w:color w:val="000000"/>
          <w:sz w:val="20"/>
          <w:szCs w:val="20"/>
        </w:rPr>
        <w:t xml:space="preserve"> conversational style; discourse accent.</w:t>
      </w:r>
      <w:r w:rsidRPr="00F2162D">
        <w:rPr>
          <w:color w:val="000000"/>
          <w:sz w:val="20"/>
          <w:szCs w:val="20"/>
        </w:rPr>
        <w:t xml:space="preserve"> </w:t>
      </w:r>
    </w:p>
    <w:p w:rsidR="00C92582" w:rsidRPr="00E8216D" w:rsidRDefault="00C92582" w:rsidP="00C92582">
      <w:pPr>
        <w:pStyle w:val="NoSpacing"/>
        <w:rPr>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native</w:t>
      </w:r>
      <w:proofErr w:type="gramEnd"/>
      <w:r w:rsidRPr="00767756">
        <w:rPr>
          <w:rFonts w:cs="Franklin Gothic Heavy"/>
          <w:b/>
          <w:bCs/>
          <w:color w:val="000000"/>
          <w:sz w:val="20"/>
          <w:szCs w:val="20"/>
        </w:rPr>
        <w:t xml:space="preserve"> speaker</w:t>
      </w:r>
      <w:r w:rsidRPr="00F2162D">
        <w:rPr>
          <w:rFonts w:cs="Arial Unicode MS"/>
          <w:color w:val="000000"/>
          <w:sz w:val="20"/>
          <w:szCs w:val="20"/>
        </w:rPr>
        <w:t xml:space="preserve"> A person who is recognized, linguistically and culturally, by members of a</w:t>
      </w:r>
      <w:r w:rsidRPr="00F2162D">
        <w:rPr>
          <w:rFonts w:cs="Franklin Gothic Heavy"/>
          <w:color w:val="000000"/>
          <w:sz w:val="20"/>
          <w:szCs w:val="20"/>
        </w:rPr>
        <w:t xml:space="preserve"> discourse community</w:t>
      </w:r>
      <w:r w:rsidRPr="00F2162D">
        <w:rPr>
          <w:rFonts w:cs="Arial Unicode MS"/>
          <w:color w:val="000000"/>
          <w:sz w:val="20"/>
          <w:szCs w:val="20"/>
        </w:rPr>
        <w:t xml:space="preserve"> as being one of them.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sz w:val="20"/>
          <w:szCs w:val="20"/>
        </w:rPr>
      </w:pPr>
      <w:proofErr w:type="spellStart"/>
      <w:proofErr w:type="gramStart"/>
      <w:r w:rsidRPr="00767756">
        <w:rPr>
          <w:rFonts w:cs="Franklin Gothic Heavy"/>
          <w:b/>
          <w:bCs/>
          <w:sz w:val="20"/>
          <w:szCs w:val="20"/>
        </w:rPr>
        <w:t>orality</w:t>
      </w:r>
      <w:proofErr w:type="spellEnd"/>
      <w:proofErr w:type="gramEnd"/>
      <w:r w:rsidRPr="00F2162D">
        <w:rPr>
          <w:sz w:val="20"/>
          <w:szCs w:val="20"/>
        </w:rPr>
        <w:t xml:space="preserve"> Features of</w:t>
      </w:r>
      <w:r w:rsidRPr="00F2162D">
        <w:rPr>
          <w:rFonts w:cs="Franklin Gothic Heavy"/>
          <w:sz w:val="20"/>
          <w:szCs w:val="20"/>
        </w:rPr>
        <w:t xml:space="preserve"> discourse</w:t>
      </w:r>
      <w:r w:rsidRPr="00F2162D">
        <w:rPr>
          <w:sz w:val="20"/>
          <w:szCs w:val="20"/>
        </w:rPr>
        <w:t xml:space="preserve"> as</w:t>
      </w:r>
      <w:r w:rsidR="00C92582">
        <w:rPr>
          <w:sz w:val="20"/>
          <w:szCs w:val="20"/>
        </w:rPr>
        <w:t xml:space="preserve">sociated with the use of spoken </w:t>
      </w:r>
      <w:r w:rsidRPr="00F2162D">
        <w:rPr>
          <w:sz w:val="20"/>
          <w:szCs w:val="20"/>
        </w:rPr>
        <w:t>language; cf.</w:t>
      </w:r>
      <w:r w:rsidRPr="00F2162D">
        <w:rPr>
          <w:rFonts w:cs="Franklin Gothic Heavy"/>
          <w:sz w:val="20"/>
          <w:szCs w:val="20"/>
        </w:rPr>
        <w:t xml:space="preserve"> literacy.</w:t>
      </w:r>
      <w:r w:rsidRPr="00F2162D">
        <w:rPr>
          <w:sz w:val="20"/>
          <w:szCs w:val="20"/>
        </w:rPr>
        <w:t xml:space="preserve"> </w:t>
      </w:r>
    </w:p>
    <w:p w:rsidR="00C92582" w:rsidRPr="00E8216D" w:rsidRDefault="00C92582" w:rsidP="00C92582">
      <w:pPr>
        <w:pStyle w:val="NoSpacing"/>
        <w:rPr>
          <w:sz w:val="6"/>
          <w:szCs w:val="6"/>
        </w:rPr>
      </w:pPr>
    </w:p>
    <w:p w:rsidR="00C92582" w:rsidRPr="00C92582" w:rsidRDefault="00F2162D" w:rsidP="00C92582">
      <w:pPr>
        <w:pStyle w:val="NoSpacing"/>
        <w:rPr>
          <w:sz w:val="20"/>
          <w:szCs w:val="20"/>
        </w:rPr>
      </w:pPr>
      <w:proofErr w:type="gramStart"/>
      <w:r w:rsidRPr="00767756">
        <w:rPr>
          <w:rFonts w:cs="Franklin Gothic Heavy"/>
          <w:b/>
          <w:bCs/>
          <w:sz w:val="20"/>
          <w:szCs w:val="20"/>
        </w:rPr>
        <w:t>orate</w:t>
      </w:r>
      <w:proofErr w:type="gramEnd"/>
      <w:r w:rsidRPr="00F2162D">
        <w:rPr>
          <w:sz w:val="20"/>
          <w:szCs w:val="20"/>
        </w:rPr>
        <w:t xml:space="preserve"> Characteristic of either </w:t>
      </w:r>
      <w:r w:rsidR="00C92582">
        <w:rPr>
          <w:sz w:val="20"/>
          <w:szCs w:val="20"/>
        </w:rPr>
        <w:t xml:space="preserve">spoken or written language that </w:t>
      </w:r>
      <w:r w:rsidRPr="00F2162D">
        <w:rPr>
          <w:rFonts w:cs="Arial Unicode MS"/>
          <w:color w:val="000000"/>
          <w:sz w:val="20"/>
          <w:szCs w:val="20"/>
        </w:rPr>
        <w:t>bears traces of</w:t>
      </w:r>
      <w:r w:rsidRPr="00F2162D">
        <w:rPr>
          <w:rFonts w:cs="Franklin Gothic Heavy"/>
          <w:color w:val="000000"/>
          <w:sz w:val="20"/>
          <w:szCs w:val="20"/>
        </w:rPr>
        <w:t xml:space="preserve"> </w:t>
      </w:r>
      <w:proofErr w:type="spellStart"/>
      <w:r w:rsidRPr="00F2162D">
        <w:rPr>
          <w:rFonts w:cs="Franklin Gothic Heavy"/>
          <w:color w:val="000000"/>
          <w:sz w:val="20"/>
          <w:szCs w:val="20"/>
        </w:rPr>
        <w:t>orality</w:t>
      </w:r>
      <w:proofErr w:type="spellEnd"/>
      <w:r w:rsidRPr="00F2162D">
        <w:rPr>
          <w:rFonts w:cs="Franklin Gothic Heavy"/>
          <w:color w:val="000000"/>
          <w:sz w:val="20"/>
          <w:szCs w:val="20"/>
        </w:rPr>
        <w:t>;</w:t>
      </w:r>
      <w:r w:rsidRPr="00F2162D">
        <w:rPr>
          <w:rFonts w:cs="Arial Unicode MS"/>
          <w:color w:val="000000"/>
          <w:sz w:val="20"/>
          <w:szCs w:val="20"/>
        </w:rPr>
        <w:t xml:space="preserve"> cf.</w:t>
      </w:r>
      <w:r w:rsidRPr="00F2162D">
        <w:rPr>
          <w:rFonts w:cs="Franklin Gothic Heavy"/>
          <w:color w:val="000000"/>
          <w:sz w:val="20"/>
          <w:szCs w:val="20"/>
        </w:rPr>
        <w:t xml:space="preserve"> literate.</w:t>
      </w:r>
      <w:r w:rsidRPr="00F2162D">
        <w:rPr>
          <w:rFonts w:cs="Arial Unicode MS"/>
          <w:color w:val="000000"/>
          <w:sz w:val="20"/>
          <w:szCs w:val="20"/>
        </w:rPr>
        <w:t xml:space="preserve">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orientalism</w:t>
      </w:r>
      <w:proofErr w:type="gramEnd"/>
      <w:r w:rsidRPr="00F2162D">
        <w:rPr>
          <w:rFonts w:cs="Arial Unicode MS"/>
          <w:color w:val="000000"/>
          <w:sz w:val="20"/>
          <w:szCs w:val="20"/>
        </w:rPr>
        <w:t xml:space="preserve"> Term coined by Edward Said to denote the colonialist perspective taken by European writers on the Orient, and by extension, a colonialist view of any foreign culture.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people-centered</w:t>
      </w:r>
      <w:proofErr w:type="gramEnd"/>
      <w:r w:rsidRPr="00F2162D">
        <w:rPr>
          <w:rFonts w:cs="Arial Unicode MS"/>
          <w:color w:val="000000"/>
          <w:sz w:val="20"/>
          <w:szCs w:val="20"/>
        </w:rPr>
        <w:t xml:space="preserve"> Characteristic of conversational exchanges where participants have to engage their listeners, not just convey information; cf.</w:t>
      </w:r>
      <w:r w:rsidRPr="00F2162D">
        <w:rPr>
          <w:rFonts w:cs="Franklin Gothic Heavy"/>
          <w:color w:val="000000"/>
          <w:sz w:val="20"/>
          <w:szCs w:val="20"/>
        </w:rPr>
        <w:t xml:space="preserve"> topic-centered.</w:t>
      </w:r>
      <w:r w:rsidRPr="00F2162D">
        <w:rPr>
          <w:rFonts w:cs="Arial Unicode MS"/>
          <w:color w:val="000000"/>
          <w:sz w:val="20"/>
          <w:szCs w:val="20"/>
        </w:rPr>
        <w:t xml:space="preserve">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phatic</w:t>
      </w:r>
      <w:proofErr w:type="gramEnd"/>
      <w:r w:rsidRPr="00767756">
        <w:rPr>
          <w:rFonts w:cs="Franklin Gothic Heavy"/>
          <w:b/>
          <w:bCs/>
          <w:color w:val="000000"/>
          <w:sz w:val="20"/>
          <w:szCs w:val="20"/>
        </w:rPr>
        <w:t xml:space="preserve"> communion</w:t>
      </w:r>
      <w:r w:rsidRPr="00F2162D">
        <w:rPr>
          <w:rFonts w:cs="Arial Unicode MS"/>
          <w:color w:val="000000"/>
          <w:sz w:val="20"/>
          <w:szCs w:val="20"/>
        </w:rPr>
        <w:t xml:space="preserve"> Term coined by anthropologist </w:t>
      </w:r>
      <w:proofErr w:type="spellStart"/>
      <w:r w:rsidRPr="00F2162D">
        <w:rPr>
          <w:rFonts w:cs="Arial Unicode MS"/>
          <w:color w:val="000000"/>
          <w:sz w:val="20"/>
          <w:szCs w:val="20"/>
        </w:rPr>
        <w:t>Bronislaw</w:t>
      </w:r>
      <w:proofErr w:type="spellEnd"/>
      <w:r w:rsidRPr="00F2162D">
        <w:rPr>
          <w:rFonts w:cs="Arial Unicode MS"/>
          <w:color w:val="000000"/>
          <w:sz w:val="20"/>
          <w:szCs w:val="20"/>
        </w:rPr>
        <w:t xml:space="preserve"> Malinowski to characterize the ready-made chunks of speech like 'Hi, how are you?' that people use more to maintain social contact than to convey information.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politics</w:t>
      </w:r>
      <w:proofErr w:type="gramEnd"/>
      <w:r w:rsidRPr="00767756">
        <w:rPr>
          <w:rFonts w:cs="Franklin Gothic Heavy"/>
          <w:b/>
          <w:bCs/>
          <w:color w:val="000000"/>
          <w:sz w:val="20"/>
          <w:szCs w:val="20"/>
        </w:rPr>
        <w:t xml:space="preserve"> of recognition</w:t>
      </w:r>
      <w:r w:rsidRPr="00F2162D">
        <w:rPr>
          <w:rFonts w:cs="Arial Unicode MS"/>
          <w:color w:val="000000"/>
          <w:sz w:val="20"/>
          <w:szCs w:val="20"/>
        </w:rPr>
        <w:t xml:space="preserve"> The political debates surrounding the right of minorities to be legitimately recognized and accepted as members of a</w:t>
      </w:r>
      <w:r w:rsidRPr="00F2162D">
        <w:rPr>
          <w:rFonts w:cs="Franklin Gothic Heavy"/>
          <w:color w:val="000000"/>
          <w:sz w:val="20"/>
          <w:szCs w:val="20"/>
        </w:rPr>
        <w:t xml:space="preserve"> culture(2)</w:t>
      </w:r>
      <w:r w:rsidRPr="00F2162D">
        <w:rPr>
          <w:rFonts w:cs="Arial Unicode MS"/>
          <w:color w:val="000000"/>
          <w:sz w:val="20"/>
          <w:szCs w:val="20"/>
        </w:rPr>
        <w:t xml:space="preserve"> that is different from the dominant culture.</w:t>
      </w:r>
      <w:r w:rsidRPr="00F2162D">
        <w:rPr>
          <w:i/>
          <w:iCs/>
          <w:color w:val="000000"/>
          <w:sz w:val="20"/>
          <w:szCs w:val="20"/>
        </w:rPr>
        <w:t xml:space="preserve"> See</w:t>
      </w:r>
      <w:r w:rsidRPr="00F2162D">
        <w:rPr>
          <w:rFonts w:cs="Franklin Gothic Heavy"/>
          <w:color w:val="000000"/>
          <w:sz w:val="20"/>
          <w:szCs w:val="20"/>
        </w:rPr>
        <w:t xml:space="preserve"> legitimation.</w:t>
      </w:r>
      <w:r w:rsidRPr="00F2162D">
        <w:rPr>
          <w:rFonts w:cs="Arial Unicode MS"/>
          <w:color w:val="000000"/>
          <w:sz w:val="20"/>
          <w:szCs w:val="20"/>
        </w:rPr>
        <w:t xml:space="preserve">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sz w:val="20"/>
          <w:szCs w:val="20"/>
        </w:rPr>
      </w:pPr>
      <w:proofErr w:type="gramStart"/>
      <w:r w:rsidRPr="00767756">
        <w:rPr>
          <w:rFonts w:cs="Franklin Gothic Heavy"/>
          <w:b/>
          <w:bCs/>
          <w:color w:val="000000"/>
          <w:sz w:val="20"/>
          <w:szCs w:val="20"/>
        </w:rPr>
        <w:t>pragmatics</w:t>
      </w:r>
      <w:proofErr w:type="gramEnd"/>
      <w:r w:rsidRPr="00F2162D">
        <w:rPr>
          <w:rFonts w:cs="Arial Unicode MS"/>
          <w:color w:val="000000"/>
          <w:sz w:val="20"/>
          <w:szCs w:val="20"/>
        </w:rPr>
        <w:t xml:space="preserve"> The study of what speakers mean with words, as</w:t>
      </w:r>
      <w:r w:rsidRPr="00F2162D">
        <w:rPr>
          <w:sz w:val="20"/>
          <w:szCs w:val="20"/>
        </w:rPr>
        <w:t xml:space="preserve"> distinct from what the</w:t>
      </w:r>
      <w:r w:rsidRPr="00F2162D">
        <w:rPr>
          <w:rStyle w:val="BodytextFranklinGothicHeavy6"/>
          <w:rFonts w:asciiTheme="minorHAnsi" w:hAnsiTheme="minorHAnsi"/>
          <w:sz w:val="20"/>
          <w:szCs w:val="20"/>
        </w:rPr>
        <w:t xml:space="preserve"> code</w:t>
      </w:r>
      <w:r w:rsidRPr="00F2162D">
        <w:rPr>
          <w:sz w:val="20"/>
          <w:szCs w:val="20"/>
        </w:rPr>
        <w:t xml:space="preserve"> means. </w:t>
      </w:r>
    </w:p>
    <w:p w:rsidR="00C92582" w:rsidRPr="00E8216D" w:rsidRDefault="00C92582" w:rsidP="00C92582">
      <w:pPr>
        <w:pStyle w:val="NoSpacing"/>
        <w:rPr>
          <w:sz w:val="6"/>
          <w:szCs w:val="6"/>
        </w:rPr>
      </w:pPr>
    </w:p>
    <w:p w:rsidR="00C92582" w:rsidRDefault="00F2162D" w:rsidP="00180FA7">
      <w:pPr>
        <w:pStyle w:val="NoSpacing"/>
        <w:rPr>
          <w:sz w:val="20"/>
          <w:szCs w:val="20"/>
        </w:rPr>
      </w:pPr>
      <w:proofErr w:type="gramStart"/>
      <w:r w:rsidRPr="00767756">
        <w:rPr>
          <w:rStyle w:val="BodytextFranklinGothicHeavy6"/>
          <w:rFonts w:asciiTheme="minorHAnsi" w:hAnsiTheme="minorHAnsi"/>
          <w:b/>
          <w:bCs/>
          <w:sz w:val="20"/>
          <w:szCs w:val="20"/>
        </w:rPr>
        <w:t>print</w:t>
      </w:r>
      <w:proofErr w:type="gramEnd"/>
      <w:r w:rsidRPr="00767756">
        <w:rPr>
          <w:rStyle w:val="BodytextFranklinGothicHeavy6"/>
          <w:rFonts w:asciiTheme="minorHAnsi" w:hAnsiTheme="minorHAnsi"/>
          <w:b/>
          <w:bCs/>
          <w:sz w:val="20"/>
          <w:szCs w:val="20"/>
        </w:rPr>
        <w:t xml:space="preserve"> culture</w:t>
      </w:r>
      <w:r w:rsidRPr="00F2162D">
        <w:rPr>
          <w:sz w:val="20"/>
          <w:szCs w:val="20"/>
        </w:rPr>
        <w:t xml:space="preserve"> The artifacts, mindsets, and social practices associ</w:t>
      </w:r>
      <w:r w:rsidRPr="00F2162D">
        <w:rPr>
          <w:sz w:val="20"/>
          <w:szCs w:val="20"/>
        </w:rPr>
        <w:softHyphen/>
        <w:t xml:space="preserve">ated with the production </w:t>
      </w:r>
      <w:r w:rsidR="00180FA7">
        <w:rPr>
          <w:sz w:val="20"/>
          <w:szCs w:val="20"/>
        </w:rPr>
        <w:t>&amp;</w:t>
      </w:r>
      <w:r w:rsidRPr="00F2162D">
        <w:rPr>
          <w:sz w:val="20"/>
          <w:szCs w:val="20"/>
        </w:rPr>
        <w:t xml:space="preserve"> rec</w:t>
      </w:r>
      <w:r w:rsidR="00180FA7">
        <w:rPr>
          <w:sz w:val="20"/>
          <w:szCs w:val="20"/>
        </w:rPr>
        <w:t>eption of printed language.</w:t>
      </w:r>
    </w:p>
    <w:p w:rsidR="00C92582" w:rsidRPr="00E8216D" w:rsidRDefault="00C92582" w:rsidP="00C92582">
      <w:pPr>
        <w:pStyle w:val="NoSpacing"/>
        <w:rPr>
          <w:sz w:val="6"/>
          <w:szCs w:val="6"/>
        </w:rPr>
      </w:pPr>
    </w:p>
    <w:p w:rsidR="00C92582" w:rsidRDefault="00F2162D" w:rsidP="00C92582">
      <w:pPr>
        <w:pStyle w:val="NoSpacing"/>
        <w:rPr>
          <w:sz w:val="20"/>
          <w:szCs w:val="20"/>
        </w:rPr>
      </w:pPr>
      <w:r w:rsidRPr="00767756">
        <w:rPr>
          <w:rStyle w:val="BodytextFranklinGothicHeavy6"/>
          <w:rFonts w:asciiTheme="minorHAnsi" w:hAnsiTheme="minorHAnsi"/>
          <w:b/>
          <w:bCs/>
          <w:sz w:val="20"/>
          <w:szCs w:val="20"/>
        </w:rPr>
        <w:t>prior text</w:t>
      </w:r>
      <w:r w:rsidRPr="00F2162D">
        <w:rPr>
          <w:sz w:val="20"/>
          <w:szCs w:val="20"/>
        </w:rPr>
        <w:t xml:space="preserve"> One or several texts which a given text explicitly cites, refers to, or builds upon, or which it implicitly harks back to, evokes, or in some way incorporates. </w:t>
      </w:r>
    </w:p>
    <w:p w:rsidR="00C92582" w:rsidRPr="00E8216D" w:rsidRDefault="00C92582" w:rsidP="00C92582">
      <w:pPr>
        <w:pStyle w:val="NoSpacing"/>
        <w:rPr>
          <w:sz w:val="6"/>
          <w:szCs w:val="6"/>
        </w:rPr>
      </w:pPr>
    </w:p>
    <w:p w:rsidR="00C92582" w:rsidRDefault="00F2162D" w:rsidP="00C92582">
      <w:pPr>
        <w:pStyle w:val="NoSpacing"/>
        <w:rPr>
          <w:sz w:val="20"/>
          <w:szCs w:val="20"/>
        </w:rPr>
      </w:pPr>
      <w:proofErr w:type="gramStart"/>
      <w:r w:rsidRPr="00767756">
        <w:rPr>
          <w:rStyle w:val="BodytextFranklinGothicHeavy6"/>
          <w:rFonts w:asciiTheme="minorHAnsi" w:hAnsiTheme="minorHAnsi"/>
          <w:b/>
          <w:bCs/>
          <w:sz w:val="20"/>
          <w:szCs w:val="20"/>
        </w:rPr>
        <w:t>referent</w:t>
      </w:r>
      <w:proofErr w:type="gramEnd"/>
      <w:r w:rsidRPr="00F2162D">
        <w:rPr>
          <w:sz w:val="20"/>
          <w:szCs w:val="20"/>
        </w:rPr>
        <w:t xml:space="preserve"> Object that a signifier (sound or word) points to, for example, a flower of a certain shape and smell is the referent for the word 'rose'. </w:t>
      </w:r>
    </w:p>
    <w:p w:rsidR="00C92582" w:rsidRPr="00E8216D" w:rsidRDefault="00C92582" w:rsidP="00C92582">
      <w:pPr>
        <w:pStyle w:val="NoSpacing"/>
        <w:rPr>
          <w:sz w:val="6"/>
          <w:szCs w:val="6"/>
        </w:rPr>
      </w:pPr>
    </w:p>
    <w:p w:rsidR="00C92582" w:rsidRDefault="00F2162D" w:rsidP="00180FA7">
      <w:pPr>
        <w:pStyle w:val="NoSpacing"/>
        <w:rPr>
          <w:rStyle w:val="Bodytext965pt"/>
          <w:rFonts w:asciiTheme="minorHAnsi" w:hAnsiTheme="minorHAnsi"/>
          <w:sz w:val="20"/>
          <w:szCs w:val="20"/>
        </w:rPr>
      </w:pPr>
      <w:proofErr w:type="gramStart"/>
      <w:r w:rsidRPr="00767756">
        <w:rPr>
          <w:rStyle w:val="BodytextFranklinGothicHeavy6"/>
          <w:rFonts w:asciiTheme="minorHAnsi" w:hAnsiTheme="minorHAnsi"/>
          <w:b/>
          <w:bCs/>
          <w:sz w:val="20"/>
          <w:szCs w:val="20"/>
        </w:rPr>
        <w:t>representation</w:t>
      </w:r>
      <w:proofErr w:type="gramEnd"/>
      <w:r w:rsidRPr="00F2162D">
        <w:rPr>
          <w:sz w:val="20"/>
          <w:szCs w:val="20"/>
        </w:rPr>
        <w:t xml:space="preserve"> The way a</w:t>
      </w:r>
      <w:r w:rsidRPr="00F2162D">
        <w:rPr>
          <w:rStyle w:val="BodytextFranklinGothicHeavy6"/>
          <w:rFonts w:asciiTheme="minorHAnsi" w:hAnsiTheme="minorHAnsi"/>
          <w:sz w:val="20"/>
          <w:szCs w:val="20"/>
        </w:rPr>
        <w:t xml:space="preserve"> culture(2)</w:t>
      </w:r>
      <w:r w:rsidRPr="00F2162D">
        <w:rPr>
          <w:sz w:val="20"/>
          <w:szCs w:val="20"/>
        </w:rPr>
        <w:t xml:space="preserve"> expresses itself, or is</w:t>
      </w:r>
      <w:r w:rsidRPr="00F2162D">
        <w:rPr>
          <w:rStyle w:val="Bodytext75pt1"/>
          <w:rFonts w:asciiTheme="minorHAnsi" w:hAnsiTheme="minorHAnsi"/>
          <w:sz w:val="20"/>
          <w:szCs w:val="20"/>
        </w:rPr>
        <w:t xml:space="preserve"> </w:t>
      </w:r>
      <w:r w:rsidRPr="00A85EC9">
        <w:rPr>
          <w:rStyle w:val="Bodytext75pt1"/>
          <w:rFonts w:asciiTheme="minorHAnsi" w:hAnsiTheme="minorHAnsi"/>
          <w:b w:val="0"/>
          <w:bCs w:val="0"/>
          <w:sz w:val="20"/>
          <w:szCs w:val="20"/>
        </w:rPr>
        <w:t>expressed</w:t>
      </w:r>
      <w:r w:rsidRPr="00F2162D">
        <w:rPr>
          <w:sz w:val="20"/>
          <w:szCs w:val="20"/>
        </w:rPr>
        <w:t xml:space="preserve"> </w:t>
      </w:r>
      <w:r w:rsidRPr="00F2162D">
        <w:rPr>
          <w:rStyle w:val="Bodytext965pt"/>
          <w:rFonts w:asciiTheme="minorHAnsi" w:hAnsiTheme="minorHAnsi"/>
          <w:sz w:val="20"/>
          <w:szCs w:val="20"/>
        </w:rPr>
        <w:t>by others, through</w:t>
      </w:r>
      <w:r w:rsidR="00180FA7">
        <w:rPr>
          <w:rStyle w:val="Bodytext92"/>
          <w:rFonts w:asciiTheme="minorHAnsi" w:hAnsiTheme="minorHAnsi"/>
          <w:sz w:val="20"/>
          <w:szCs w:val="20"/>
        </w:rPr>
        <w:t xml:space="preserve"> linguistic, visual,&amp; artistic means.</w:t>
      </w:r>
      <w:r w:rsidRPr="00F2162D">
        <w:rPr>
          <w:rStyle w:val="Bodytext965pt"/>
          <w:rFonts w:asciiTheme="minorHAnsi" w:hAnsiTheme="minorHAnsi"/>
          <w:sz w:val="20"/>
          <w:szCs w:val="20"/>
        </w:rPr>
        <w:t xml:space="preserve"> </w:t>
      </w:r>
    </w:p>
    <w:p w:rsidR="00C92582" w:rsidRPr="00E8216D" w:rsidRDefault="00C92582" w:rsidP="00C92582">
      <w:pPr>
        <w:pStyle w:val="NoSpacing"/>
        <w:rPr>
          <w:rStyle w:val="Bodytext965pt"/>
          <w:rFonts w:asciiTheme="minorHAnsi" w:hAnsiTheme="minorHAnsi"/>
          <w:sz w:val="6"/>
          <w:szCs w:val="6"/>
        </w:rPr>
      </w:pPr>
    </w:p>
    <w:p w:rsidR="00C92582" w:rsidRDefault="00F2162D" w:rsidP="00C92582">
      <w:pPr>
        <w:pStyle w:val="NoSpacing"/>
        <w:rPr>
          <w:rFonts w:cs="Franklin Gothic Heavy"/>
          <w:color w:val="000000"/>
          <w:sz w:val="20"/>
          <w:szCs w:val="20"/>
        </w:rPr>
      </w:pPr>
      <w:r w:rsidRPr="00767756">
        <w:rPr>
          <w:rFonts w:cs="Franklin Gothic Heavy"/>
          <w:b/>
          <w:bCs/>
          <w:color w:val="000000"/>
          <w:sz w:val="20"/>
          <w:szCs w:val="20"/>
        </w:rPr>
        <w:t>Sapir-Whorf hypothesis</w:t>
      </w:r>
      <w:r w:rsidRPr="00F2162D">
        <w:rPr>
          <w:rFonts w:cs="Arial Unicode MS"/>
          <w:color w:val="000000"/>
          <w:sz w:val="20"/>
          <w:szCs w:val="20"/>
        </w:rPr>
        <w:t xml:space="preserve"> </w:t>
      </w:r>
      <w:proofErr w:type="gramStart"/>
      <w:r w:rsidRPr="00F2162D">
        <w:rPr>
          <w:rFonts w:cs="Arial Unicode MS"/>
          <w:color w:val="000000"/>
          <w:sz w:val="20"/>
          <w:szCs w:val="20"/>
        </w:rPr>
        <w:t>The</w:t>
      </w:r>
      <w:proofErr w:type="gramEnd"/>
      <w:r w:rsidRPr="00F2162D">
        <w:rPr>
          <w:rFonts w:cs="Franklin Gothic Heavy"/>
          <w:color w:val="000000"/>
          <w:sz w:val="20"/>
          <w:szCs w:val="20"/>
        </w:rPr>
        <w:t xml:space="preserve"> linguistic relativity</w:t>
      </w:r>
      <w:r w:rsidRPr="00F2162D">
        <w:rPr>
          <w:rFonts w:cs="Arial Unicode MS"/>
          <w:color w:val="000000"/>
          <w:sz w:val="20"/>
          <w:szCs w:val="20"/>
        </w:rPr>
        <w:t xml:space="preserve"> hypothesis ad</w:t>
      </w:r>
      <w:r w:rsidRPr="00F2162D">
        <w:rPr>
          <w:rFonts w:cs="Arial Unicode MS"/>
          <w:color w:val="000000"/>
          <w:sz w:val="20"/>
          <w:szCs w:val="20"/>
        </w:rPr>
        <w:softHyphen/>
        <w:t>vanced by linguists Edward Sapir and Benjamin Whorf.</w:t>
      </w:r>
      <w:r w:rsidRPr="00F2162D">
        <w:rPr>
          <w:i/>
          <w:iCs/>
          <w:color w:val="000000"/>
          <w:sz w:val="20"/>
          <w:szCs w:val="20"/>
        </w:rPr>
        <w:t xml:space="preserve"> See </w:t>
      </w:r>
      <w:r w:rsidRPr="00F2162D">
        <w:rPr>
          <w:rFonts w:cs="Franklin Gothic Heavy"/>
          <w:color w:val="000000"/>
          <w:sz w:val="20"/>
          <w:szCs w:val="20"/>
        </w:rPr>
        <w:t xml:space="preserve">linguistic relativity principle. </w:t>
      </w:r>
    </w:p>
    <w:p w:rsidR="00C92582" w:rsidRPr="00E8216D" w:rsidRDefault="00C92582" w:rsidP="00C92582">
      <w:pPr>
        <w:pStyle w:val="NoSpacing"/>
        <w:rPr>
          <w:rFonts w:cs="Franklin Gothic Heavy"/>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schema</w:t>
      </w:r>
      <w:proofErr w:type="gramEnd"/>
      <w:r w:rsidRPr="00767756">
        <w:rPr>
          <w:rFonts w:cs="Arial Unicode MS"/>
          <w:b/>
          <w:bCs/>
          <w:color w:val="000000"/>
          <w:sz w:val="20"/>
          <w:szCs w:val="20"/>
        </w:rPr>
        <w:t xml:space="preserve"> (plural</w:t>
      </w:r>
      <w:r w:rsidRPr="00767756">
        <w:rPr>
          <w:rFonts w:cs="Franklin Gothic Heavy"/>
          <w:b/>
          <w:bCs/>
          <w:color w:val="000000"/>
          <w:sz w:val="20"/>
          <w:szCs w:val="20"/>
        </w:rPr>
        <w:t xml:space="preserve"> schemata)</w:t>
      </w:r>
      <w:r w:rsidRPr="00F2162D">
        <w:rPr>
          <w:rFonts w:cs="Arial Unicode MS"/>
          <w:color w:val="000000"/>
          <w:sz w:val="20"/>
          <w:szCs w:val="20"/>
        </w:rPr>
        <w:t xml:space="preserve"> Mental representation of typical in</w:t>
      </w:r>
      <w:r w:rsidRPr="00F2162D">
        <w:rPr>
          <w:rFonts w:cs="Arial Unicode MS"/>
          <w:color w:val="000000"/>
          <w:sz w:val="20"/>
          <w:szCs w:val="20"/>
        </w:rPr>
        <w:softHyphen/>
        <w:t>stance used in discourse processing to predict and make sense of the particular instance which the discourse describes.</w:t>
      </w:r>
      <w:r w:rsidRPr="00F2162D">
        <w:rPr>
          <w:i/>
          <w:iCs/>
          <w:color w:val="000000"/>
          <w:sz w:val="20"/>
          <w:szCs w:val="20"/>
        </w:rPr>
        <w:t xml:space="preserve"> See </w:t>
      </w:r>
      <w:r w:rsidRPr="00F2162D">
        <w:rPr>
          <w:rFonts w:cs="Franklin Gothic Heavy"/>
          <w:color w:val="000000"/>
          <w:sz w:val="20"/>
          <w:szCs w:val="20"/>
        </w:rPr>
        <w:t>structures of expectation; frame.</w:t>
      </w:r>
      <w:r w:rsidRPr="00F2162D">
        <w:rPr>
          <w:rFonts w:cs="Arial Unicode MS"/>
          <w:color w:val="000000"/>
          <w:sz w:val="20"/>
          <w:szCs w:val="20"/>
        </w:rPr>
        <w:t xml:space="preserve">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semantic</w:t>
      </w:r>
      <w:proofErr w:type="gramEnd"/>
      <w:r w:rsidRPr="00F2162D">
        <w:rPr>
          <w:rFonts w:cs="Franklin Gothic Heavy"/>
          <w:color w:val="000000"/>
          <w:sz w:val="20"/>
          <w:szCs w:val="20"/>
        </w:rPr>
        <w:t xml:space="preserve"> networks</w:t>
      </w:r>
      <w:r w:rsidRPr="00F2162D">
        <w:rPr>
          <w:rFonts w:cs="Arial Unicode MS"/>
          <w:color w:val="000000"/>
          <w:sz w:val="20"/>
          <w:szCs w:val="20"/>
        </w:rPr>
        <w:t xml:space="preserve"> Associations of related meanings evoked by words. </w:t>
      </w:r>
    </w:p>
    <w:p w:rsidR="00C92582" w:rsidRPr="00E8216D" w:rsidRDefault="00C92582" w:rsidP="00C92582">
      <w:pPr>
        <w:pStyle w:val="NoSpacing"/>
        <w:rPr>
          <w:rFonts w:cs="Arial Unicode MS"/>
          <w:color w:val="000000"/>
          <w:sz w:val="6"/>
          <w:szCs w:val="6"/>
        </w:rPr>
      </w:pPr>
    </w:p>
    <w:p w:rsidR="00C92582" w:rsidRDefault="00F2162D" w:rsidP="00180FA7">
      <w:pPr>
        <w:pStyle w:val="NoSpacing"/>
        <w:rPr>
          <w:sz w:val="20"/>
          <w:szCs w:val="20"/>
        </w:rPr>
      </w:pPr>
      <w:proofErr w:type="gramStart"/>
      <w:r w:rsidRPr="00767756">
        <w:rPr>
          <w:rFonts w:cs="Franklin Gothic Heavy"/>
          <w:b/>
          <w:bCs/>
          <w:sz w:val="20"/>
          <w:szCs w:val="20"/>
        </w:rPr>
        <w:t>semantics</w:t>
      </w:r>
      <w:proofErr w:type="gramEnd"/>
      <w:r w:rsidRPr="00F2162D">
        <w:rPr>
          <w:sz w:val="20"/>
          <w:szCs w:val="20"/>
        </w:rPr>
        <w:t xml:space="preserve"> The study of ho</w:t>
      </w:r>
      <w:r w:rsidR="00180FA7">
        <w:rPr>
          <w:sz w:val="20"/>
          <w:szCs w:val="20"/>
        </w:rPr>
        <w:t>w meaning is encoded in lang.</w:t>
      </w:r>
      <w:r w:rsidRPr="00F2162D">
        <w:rPr>
          <w:sz w:val="20"/>
          <w:szCs w:val="20"/>
        </w:rPr>
        <w:t xml:space="preserve">, as distinct from what speakers mean when they use language. </w:t>
      </w:r>
    </w:p>
    <w:p w:rsidR="00C92582" w:rsidRPr="00E8216D" w:rsidRDefault="00C92582" w:rsidP="00C92582">
      <w:pPr>
        <w:pStyle w:val="NoSpacing"/>
        <w:rPr>
          <w:sz w:val="6"/>
          <w:szCs w:val="6"/>
        </w:rPr>
      </w:pPr>
    </w:p>
    <w:p w:rsidR="00C92582" w:rsidRPr="00A85EC9" w:rsidRDefault="00F2162D" w:rsidP="00A85EC9">
      <w:pPr>
        <w:pStyle w:val="NoSpacing"/>
        <w:rPr>
          <w:sz w:val="20"/>
          <w:szCs w:val="20"/>
        </w:rPr>
      </w:pPr>
      <w:proofErr w:type="gramStart"/>
      <w:r w:rsidRPr="00767756">
        <w:rPr>
          <w:rFonts w:cs="Franklin Gothic Heavy"/>
          <w:b/>
          <w:bCs/>
          <w:sz w:val="20"/>
          <w:szCs w:val="20"/>
        </w:rPr>
        <w:t>sign</w:t>
      </w:r>
      <w:proofErr w:type="gramEnd"/>
      <w:r w:rsidRPr="00F2162D">
        <w:rPr>
          <w:sz w:val="20"/>
          <w:szCs w:val="20"/>
        </w:rPr>
        <w:t xml:space="preserve"> The relation between a si</w:t>
      </w:r>
      <w:r w:rsidR="00A85EC9">
        <w:rPr>
          <w:sz w:val="20"/>
          <w:szCs w:val="20"/>
        </w:rPr>
        <w:t xml:space="preserve">gnifier (word or sound) and the </w:t>
      </w:r>
      <w:r w:rsidRPr="00F2162D">
        <w:rPr>
          <w:rFonts w:cs="Arial Unicode MS"/>
          <w:color w:val="000000"/>
          <w:sz w:val="20"/>
          <w:szCs w:val="20"/>
        </w:rPr>
        <w:t xml:space="preserve">signified (image or concept).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situated</w:t>
      </w:r>
      <w:proofErr w:type="gramEnd"/>
      <w:r w:rsidRPr="00767756">
        <w:rPr>
          <w:rFonts w:cs="Franklin Gothic Heavy"/>
          <w:b/>
          <w:bCs/>
          <w:color w:val="000000"/>
          <w:sz w:val="20"/>
          <w:szCs w:val="20"/>
        </w:rPr>
        <w:t xml:space="preserve"> inferences</w:t>
      </w:r>
      <w:r w:rsidRPr="00F2162D">
        <w:rPr>
          <w:rFonts w:cs="Arial Unicode MS"/>
          <w:color w:val="000000"/>
          <w:sz w:val="20"/>
          <w:szCs w:val="20"/>
        </w:rPr>
        <w:t xml:space="preserve"> Mental links made by participants in verbal exchanges between the words spoken and the relevant</w:t>
      </w:r>
      <w:r w:rsidRPr="00F2162D">
        <w:rPr>
          <w:rFonts w:cs="Franklin Gothic Heavy"/>
          <w:color w:val="000000"/>
          <w:sz w:val="20"/>
          <w:szCs w:val="20"/>
        </w:rPr>
        <w:t xml:space="preserve"> context of situation</w:t>
      </w:r>
      <w:r w:rsidRPr="00F2162D">
        <w:rPr>
          <w:rFonts w:cs="Arial Unicode MS"/>
          <w:color w:val="000000"/>
          <w:sz w:val="20"/>
          <w:szCs w:val="20"/>
        </w:rPr>
        <w:t xml:space="preserve"> and</w:t>
      </w:r>
      <w:r w:rsidRPr="00F2162D">
        <w:rPr>
          <w:rFonts w:cs="Franklin Gothic Heavy"/>
          <w:color w:val="000000"/>
          <w:sz w:val="20"/>
          <w:szCs w:val="20"/>
        </w:rPr>
        <w:t xml:space="preserve"> context of culture.</w:t>
      </w:r>
      <w:r w:rsidRPr="00F2162D">
        <w:rPr>
          <w:rFonts w:cs="Arial Unicode MS"/>
          <w:color w:val="000000"/>
          <w:sz w:val="20"/>
          <w:szCs w:val="20"/>
        </w:rPr>
        <w:t xml:space="preserve"> </w:t>
      </w:r>
    </w:p>
    <w:p w:rsidR="00C92582" w:rsidRPr="00E8216D" w:rsidRDefault="00C92582" w:rsidP="00C92582">
      <w:pPr>
        <w:pStyle w:val="NoSpacing"/>
        <w:rPr>
          <w:rFonts w:cs="Arial Unicode MS"/>
          <w:color w:val="000000"/>
          <w:sz w:val="6"/>
          <w:szCs w:val="6"/>
        </w:rPr>
      </w:pPr>
    </w:p>
    <w:p w:rsidR="00C92582" w:rsidRDefault="00F2162D" w:rsidP="00C92582">
      <w:pPr>
        <w:pStyle w:val="NoSpacing"/>
        <w:rPr>
          <w:rFonts w:cs="Arial Unicode MS"/>
          <w:color w:val="000000"/>
          <w:sz w:val="20"/>
          <w:szCs w:val="20"/>
        </w:rPr>
      </w:pPr>
      <w:proofErr w:type="gramStart"/>
      <w:r w:rsidRPr="00767756">
        <w:rPr>
          <w:rFonts w:cs="Franklin Gothic Heavy"/>
          <w:b/>
          <w:bCs/>
          <w:color w:val="000000"/>
          <w:sz w:val="20"/>
          <w:szCs w:val="20"/>
        </w:rPr>
        <w:t>social</w:t>
      </w:r>
      <w:proofErr w:type="gramEnd"/>
      <w:r w:rsidRPr="00767756">
        <w:rPr>
          <w:rFonts w:cs="Franklin Gothic Heavy"/>
          <w:b/>
          <w:bCs/>
          <w:color w:val="000000"/>
          <w:sz w:val="20"/>
          <w:szCs w:val="20"/>
        </w:rPr>
        <w:t xml:space="preserve"> </w:t>
      </w:r>
      <w:proofErr w:type="spellStart"/>
      <w:r w:rsidRPr="00767756">
        <w:rPr>
          <w:rFonts w:cs="Franklin Gothic Heavy"/>
          <w:b/>
          <w:bCs/>
          <w:color w:val="000000"/>
          <w:sz w:val="20"/>
          <w:szCs w:val="20"/>
        </w:rPr>
        <w:t>deixis</w:t>
      </w:r>
      <w:proofErr w:type="spellEnd"/>
      <w:r w:rsidRPr="00F2162D">
        <w:rPr>
          <w:rFonts w:cs="Arial Unicode MS"/>
          <w:color w:val="000000"/>
          <w:sz w:val="20"/>
          <w:szCs w:val="20"/>
        </w:rPr>
        <w:t xml:space="preserve"> Process by which language</w:t>
      </w:r>
      <w:r w:rsidRPr="00F2162D">
        <w:rPr>
          <w:rFonts w:cs="Franklin Gothic Heavy"/>
          <w:color w:val="000000"/>
          <w:sz w:val="20"/>
          <w:szCs w:val="20"/>
        </w:rPr>
        <w:t xml:space="preserve"> indexes(l)</w:t>
      </w:r>
      <w:r w:rsidRPr="00F2162D">
        <w:rPr>
          <w:rFonts w:cs="Arial Unicode MS"/>
          <w:color w:val="000000"/>
          <w:sz w:val="20"/>
          <w:szCs w:val="20"/>
        </w:rPr>
        <w:t xml:space="preserve"> not only the physical and temporal location of the speaker at the moment of speaking, but also his/her social status and the status given to the addressee.</w:t>
      </w:r>
      <w:r w:rsidRPr="00F2162D">
        <w:rPr>
          <w:i/>
          <w:iCs/>
          <w:color w:val="000000"/>
          <w:sz w:val="20"/>
          <w:szCs w:val="20"/>
        </w:rPr>
        <w:t xml:space="preserve"> See</w:t>
      </w:r>
      <w:r w:rsidRPr="00F2162D">
        <w:rPr>
          <w:rFonts w:cs="Franklin Gothic Heavy"/>
          <w:color w:val="000000"/>
          <w:sz w:val="20"/>
          <w:szCs w:val="20"/>
        </w:rPr>
        <w:t xml:space="preserve"> </w:t>
      </w:r>
      <w:proofErr w:type="spellStart"/>
      <w:r w:rsidRPr="00F2162D">
        <w:rPr>
          <w:rFonts w:cs="Franklin Gothic Heavy"/>
          <w:color w:val="000000"/>
          <w:sz w:val="20"/>
          <w:szCs w:val="20"/>
        </w:rPr>
        <w:t>deixis</w:t>
      </w:r>
      <w:proofErr w:type="spellEnd"/>
      <w:r w:rsidRPr="00F2162D">
        <w:rPr>
          <w:rFonts w:cs="Franklin Gothic Heavy"/>
          <w:color w:val="000000"/>
          <w:sz w:val="20"/>
          <w:szCs w:val="20"/>
        </w:rPr>
        <w:t>.</w:t>
      </w:r>
      <w:r w:rsidRPr="00F2162D">
        <w:rPr>
          <w:rFonts w:cs="Arial Unicode MS"/>
          <w:color w:val="000000"/>
          <w:sz w:val="20"/>
          <w:szCs w:val="20"/>
        </w:rPr>
        <w:t xml:space="preserve"> </w:t>
      </w:r>
    </w:p>
    <w:p w:rsidR="00C92582" w:rsidRPr="00E8216D" w:rsidRDefault="00C92582" w:rsidP="00C92582">
      <w:pPr>
        <w:pStyle w:val="NoSpacing"/>
        <w:rPr>
          <w:rFonts w:cs="Arial Unicode MS"/>
          <w:color w:val="000000"/>
          <w:sz w:val="6"/>
          <w:szCs w:val="6"/>
        </w:rPr>
      </w:pPr>
    </w:p>
    <w:p w:rsidR="00A85EC9" w:rsidRDefault="00F2162D" w:rsidP="00A85EC9">
      <w:pPr>
        <w:pStyle w:val="NoSpacing"/>
        <w:rPr>
          <w:color w:val="000000"/>
          <w:sz w:val="20"/>
          <w:szCs w:val="20"/>
        </w:rPr>
      </w:pPr>
      <w:proofErr w:type="gramStart"/>
      <w:r w:rsidRPr="00767756">
        <w:rPr>
          <w:rFonts w:cs="Franklin Gothic Heavy"/>
          <w:b/>
          <w:bCs/>
          <w:color w:val="000000"/>
          <w:sz w:val="20"/>
          <w:szCs w:val="20"/>
        </w:rPr>
        <w:t>socialization</w:t>
      </w:r>
      <w:proofErr w:type="gramEnd"/>
      <w:r w:rsidRPr="00F2162D">
        <w:rPr>
          <w:rFonts w:cs="Arial Unicode MS"/>
          <w:color w:val="000000"/>
          <w:sz w:val="20"/>
          <w:szCs w:val="20"/>
        </w:rPr>
        <w:t xml:space="preserve"> The process by which a person internalizes the conventions of behavior imposed by a society or social group. </w:t>
      </w:r>
      <w:r w:rsidRPr="00F2162D">
        <w:rPr>
          <w:i/>
          <w:iCs/>
          <w:color w:val="000000"/>
          <w:sz w:val="20"/>
          <w:szCs w:val="20"/>
        </w:rPr>
        <w:t>See</w:t>
      </w:r>
      <w:r w:rsidRPr="00F2162D">
        <w:rPr>
          <w:rFonts w:cs="Franklin Gothic Heavy"/>
          <w:color w:val="000000"/>
          <w:sz w:val="20"/>
          <w:szCs w:val="20"/>
        </w:rPr>
        <w:t xml:space="preserve"> acculturation.</w:t>
      </w:r>
      <w:r w:rsidRPr="00F2162D">
        <w:rPr>
          <w:color w:val="000000"/>
          <w:sz w:val="20"/>
          <w:szCs w:val="20"/>
        </w:rPr>
        <w:t xml:space="preserve"> </w:t>
      </w:r>
    </w:p>
    <w:p w:rsidR="00A85EC9" w:rsidRPr="00E8216D" w:rsidRDefault="00A85EC9" w:rsidP="00A85EC9">
      <w:pPr>
        <w:pStyle w:val="NoSpacing"/>
        <w:rPr>
          <w:color w:val="000000"/>
          <w:sz w:val="6"/>
          <w:szCs w:val="6"/>
        </w:rPr>
      </w:pPr>
    </w:p>
    <w:p w:rsidR="00A85EC9" w:rsidRDefault="00F2162D" w:rsidP="00180FA7">
      <w:pPr>
        <w:pStyle w:val="NoSpacing"/>
        <w:rPr>
          <w:rFonts w:cs="Arial Unicode MS"/>
          <w:color w:val="000000"/>
          <w:sz w:val="20"/>
          <w:szCs w:val="20"/>
        </w:rPr>
      </w:pPr>
      <w:proofErr w:type="gramStart"/>
      <w:r w:rsidRPr="00767756">
        <w:rPr>
          <w:rFonts w:cs="Franklin Gothic Heavy"/>
          <w:b/>
          <w:bCs/>
          <w:color w:val="000000"/>
          <w:sz w:val="20"/>
          <w:szCs w:val="20"/>
        </w:rPr>
        <w:t>sociocultural</w:t>
      </w:r>
      <w:proofErr w:type="gramEnd"/>
      <w:r w:rsidRPr="00767756">
        <w:rPr>
          <w:rFonts w:cs="Franklin Gothic Heavy"/>
          <w:b/>
          <w:bCs/>
          <w:color w:val="000000"/>
          <w:sz w:val="20"/>
          <w:szCs w:val="20"/>
        </w:rPr>
        <w:t xml:space="preserve"> context</w:t>
      </w:r>
      <w:r w:rsidRPr="00F2162D">
        <w:rPr>
          <w:rFonts w:cs="Arial Unicode MS"/>
          <w:color w:val="000000"/>
          <w:sz w:val="20"/>
          <w:szCs w:val="20"/>
        </w:rPr>
        <w:t xml:space="preserve"> The synchronic (social, societal) and the diachronic (historical) context of language use</w:t>
      </w:r>
      <w:r w:rsidR="00180FA7">
        <w:rPr>
          <w:rFonts w:cs="Arial Unicode MS"/>
          <w:color w:val="000000"/>
          <w:sz w:val="20"/>
          <w:szCs w:val="20"/>
        </w:rPr>
        <w:t>.</w:t>
      </w:r>
    </w:p>
    <w:p w:rsidR="00A85EC9" w:rsidRPr="00E8216D" w:rsidRDefault="00A85EC9" w:rsidP="00A85EC9">
      <w:pPr>
        <w:pStyle w:val="NoSpacing"/>
        <w:rPr>
          <w:rFonts w:cs="Arial Unicode MS"/>
          <w:color w:val="000000"/>
          <w:sz w:val="6"/>
          <w:szCs w:val="6"/>
        </w:rPr>
      </w:pPr>
    </w:p>
    <w:p w:rsidR="00A85EC9" w:rsidRDefault="00F2162D" w:rsidP="00180FA7">
      <w:pPr>
        <w:pStyle w:val="NoSpacing"/>
        <w:rPr>
          <w:rFonts w:cs="Arial Unicode MS"/>
          <w:color w:val="000000"/>
          <w:sz w:val="20"/>
          <w:szCs w:val="20"/>
        </w:rPr>
      </w:pPr>
      <w:proofErr w:type="gramStart"/>
      <w:r w:rsidRPr="00767756">
        <w:rPr>
          <w:rFonts w:cs="Franklin Gothic Heavy"/>
          <w:b/>
          <w:bCs/>
          <w:color w:val="000000"/>
          <w:sz w:val="20"/>
          <w:szCs w:val="20"/>
        </w:rPr>
        <w:t>speech</w:t>
      </w:r>
      <w:proofErr w:type="gramEnd"/>
      <w:r w:rsidRPr="00767756">
        <w:rPr>
          <w:rFonts w:cs="Franklin Gothic Heavy"/>
          <w:b/>
          <w:bCs/>
          <w:color w:val="000000"/>
          <w:sz w:val="20"/>
          <w:szCs w:val="20"/>
        </w:rPr>
        <w:t xml:space="preserve"> community</w:t>
      </w:r>
      <w:r w:rsidRPr="00F2162D">
        <w:rPr>
          <w:rFonts w:cs="Arial Unicode MS"/>
          <w:color w:val="000000"/>
          <w:sz w:val="20"/>
          <w:szCs w:val="20"/>
        </w:rPr>
        <w:t xml:space="preserve"> A social group that shares knowledge of one linguistic code and knowle</w:t>
      </w:r>
      <w:r w:rsidR="00180FA7">
        <w:rPr>
          <w:rFonts w:cs="Arial Unicode MS"/>
          <w:color w:val="000000"/>
          <w:sz w:val="20"/>
          <w:szCs w:val="20"/>
        </w:rPr>
        <w:t>dge also of its patterns of use.</w:t>
      </w:r>
      <w:r w:rsidRPr="00F2162D">
        <w:rPr>
          <w:rFonts w:cs="Arial Unicode MS"/>
          <w:color w:val="000000"/>
          <w:sz w:val="20"/>
          <w:szCs w:val="20"/>
        </w:rPr>
        <w:t xml:space="preserve"> </w:t>
      </w:r>
    </w:p>
    <w:p w:rsidR="00A85EC9" w:rsidRPr="00E8216D" w:rsidRDefault="00A85EC9" w:rsidP="00A85EC9">
      <w:pPr>
        <w:pStyle w:val="NoSpacing"/>
        <w:rPr>
          <w:rFonts w:cs="Arial Unicode MS"/>
          <w:color w:val="000000"/>
          <w:sz w:val="6"/>
          <w:szCs w:val="6"/>
        </w:rPr>
      </w:pPr>
    </w:p>
    <w:p w:rsidR="00A85EC9" w:rsidRDefault="00F2162D" w:rsidP="00A85EC9">
      <w:pPr>
        <w:pStyle w:val="NoSpacing"/>
        <w:rPr>
          <w:rFonts w:cs="Arial Unicode MS"/>
          <w:color w:val="000000"/>
          <w:sz w:val="20"/>
          <w:szCs w:val="20"/>
        </w:rPr>
      </w:pPr>
      <w:proofErr w:type="gramStart"/>
      <w:r w:rsidRPr="00537FD0">
        <w:rPr>
          <w:rFonts w:cs="Franklin Gothic Heavy"/>
          <w:b/>
          <w:bCs/>
          <w:color w:val="000000"/>
          <w:sz w:val="20"/>
          <w:szCs w:val="20"/>
        </w:rPr>
        <w:t>standard</w:t>
      </w:r>
      <w:proofErr w:type="gramEnd"/>
      <w:r w:rsidRPr="00537FD0">
        <w:rPr>
          <w:rFonts w:cs="Franklin Gothic Heavy"/>
          <w:b/>
          <w:bCs/>
          <w:color w:val="000000"/>
          <w:sz w:val="20"/>
          <w:szCs w:val="20"/>
        </w:rPr>
        <w:t xml:space="preserve"> language</w:t>
      </w:r>
      <w:r w:rsidRPr="00F2162D">
        <w:rPr>
          <w:rFonts w:cs="Arial Unicode MS"/>
          <w:color w:val="000000"/>
          <w:sz w:val="20"/>
          <w:szCs w:val="20"/>
        </w:rPr>
        <w:t xml:space="preserve"> Artificially conventionalized linguistic code, fashioned from a multiplicity of dialects spoken within a national community, and imposed as the national code.</w:t>
      </w:r>
      <w:r w:rsidRPr="00F2162D">
        <w:rPr>
          <w:i/>
          <w:iCs/>
          <w:color w:val="000000"/>
          <w:sz w:val="20"/>
          <w:szCs w:val="20"/>
        </w:rPr>
        <w:t xml:space="preserve"> See </w:t>
      </w:r>
      <w:r w:rsidRPr="00F2162D">
        <w:rPr>
          <w:rFonts w:cs="Franklin Gothic Heavy"/>
          <w:color w:val="000000"/>
          <w:sz w:val="20"/>
          <w:szCs w:val="20"/>
        </w:rPr>
        <w:t xml:space="preserve">linguistic </w:t>
      </w:r>
      <w:proofErr w:type="spellStart"/>
      <w:r w:rsidRPr="00F2162D">
        <w:rPr>
          <w:rFonts w:cs="Franklin Gothic Heavy"/>
          <w:color w:val="000000"/>
          <w:sz w:val="20"/>
          <w:szCs w:val="20"/>
        </w:rPr>
        <w:t>nationism</w:t>
      </w:r>
      <w:proofErr w:type="spellEnd"/>
      <w:r w:rsidRPr="00F2162D">
        <w:rPr>
          <w:rFonts w:cs="Franklin Gothic Heavy"/>
          <w:color w:val="000000"/>
          <w:sz w:val="20"/>
          <w:szCs w:val="20"/>
        </w:rPr>
        <w:t>.</w:t>
      </w:r>
      <w:r w:rsidRPr="00F2162D">
        <w:rPr>
          <w:rFonts w:cs="Arial Unicode MS"/>
          <w:color w:val="000000"/>
          <w:sz w:val="20"/>
          <w:szCs w:val="20"/>
        </w:rPr>
        <w:t xml:space="preserve"> </w:t>
      </w:r>
    </w:p>
    <w:p w:rsidR="00A85EC9" w:rsidRPr="00E8216D" w:rsidRDefault="00A85EC9" w:rsidP="00A85EC9">
      <w:pPr>
        <w:pStyle w:val="NoSpacing"/>
        <w:rPr>
          <w:rFonts w:cs="Arial Unicode MS"/>
          <w:color w:val="000000"/>
          <w:sz w:val="6"/>
          <w:szCs w:val="6"/>
        </w:rPr>
      </w:pPr>
    </w:p>
    <w:p w:rsidR="00A85EC9" w:rsidRDefault="00F2162D" w:rsidP="00A85EC9">
      <w:pPr>
        <w:pStyle w:val="NoSpacing"/>
        <w:rPr>
          <w:rFonts w:cs="Arial Unicode MS"/>
          <w:color w:val="000000"/>
          <w:sz w:val="20"/>
          <w:szCs w:val="20"/>
        </w:rPr>
      </w:pPr>
      <w:proofErr w:type="gramStart"/>
      <w:r w:rsidRPr="00537FD0">
        <w:rPr>
          <w:rFonts w:cs="Franklin Gothic Heavy"/>
          <w:b/>
          <w:bCs/>
          <w:color w:val="000000"/>
          <w:sz w:val="20"/>
          <w:szCs w:val="20"/>
        </w:rPr>
        <w:t>stereotype</w:t>
      </w:r>
      <w:proofErr w:type="gramEnd"/>
      <w:r w:rsidRPr="00F2162D">
        <w:rPr>
          <w:rFonts w:cs="Arial Unicode MS"/>
          <w:color w:val="000000"/>
          <w:sz w:val="20"/>
          <w:szCs w:val="20"/>
        </w:rPr>
        <w:t xml:space="preserve"> Conventionalized ways of talking and thinking about other people and cultures.</w:t>
      </w:r>
      <w:r w:rsidRPr="00F2162D">
        <w:rPr>
          <w:i/>
          <w:iCs/>
          <w:color w:val="000000"/>
          <w:sz w:val="20"/>
          <w:szCs w:val="20"/>
        </w:rPr>
        <w:t xml:space="preserve"> See</w:t>
      </w:r>
      <w:r w:rsidRPr="00F2162D">
        <w:rPr>
          <w:rFonts w:cs="Franklin Gothic Heavy"/>
          <w:color w:val="000000"/>
          <w:sz w:val="20"/>
          <w:szCs w:val="20"/>
        </w:rPr>
        <w:t xml:space="preserve"> symbol.</w:t>
      </w:r>
      <w:r w:rsidRPr="00F2162D">
        <w:rPr>
          <w:rFonts w:cs="Arial Unicode MS"/>
          <w:color w:val="000000"/>
          <w:sz w:val="20"/>
          <w:szCs w:val="20"/>
        </w:rPr>
        <w:t xml:space="preserve"> </w:t>
      </w:r>
    </w:p>
    <w:p w:rsidR="00A85EC9" w:rsidRPr="00E8216D" w:rsidRDefault="00A85EC9" w:rsidP="00A85EC9">
      <w:pPr>
        <w:pStyle w:val="NoSpacing"/>
        <w:rPr>
          <w:rFonts w:cs="Arial Unicode MS"/>
          <w:color w:val="000000"/>
          <w:sz w:val="6"/>
          <w:szCs w:val="6"/>
        </w:rPr>
      </w:pPr>
    </w:p>
    <w:p w:rsidR="00A85EC9" w:rsidRDefault="00F2162D" w:rsidP="00A85EC9">
      <w:pPr>
        <w:pStyle w:val="NoSpacing"/>
        <w:rPr>
          <w:color w:val="000000"/>
          <w:sz w:val="20"/>
          <w:szCs w:val="20"/>
        </w:rPr>
      </w:pPr>
      <w:proofErr w:type="gramStart"/>
      <w:r w:rsidRPr="00537FD0">
        <w:rPr>
          <w:rFonts w:cs="Franklin Gothic Heavy"/>
          <w:b/>
          <w:bCs/>
          <w:color w:val="000000"/>
          <w:sz w:val="20"/>
          <w:szCs w:val="20"/>
        </w:rPr>
        <w:t>structures</w:t>
      </w:r>
      <w:proofErr w:type="gramEnd"/>
      <w:r w:rsidRPr="00537FD0">
        <w:rPr>
          <w:rFonts w:cs="Franklin Gothic Heavy"/>
          <w:b/>
          <w:bCs/>
          <w:color w:val="000000"/>
          <w:sz w:val="20"/>
          <w:szCs w:val="20"/>
        </w:rPr>
        <w:t xml:space="preserve"> of expectation</w:t>
      </w:r>
      <w:r w:rsidRPr="00F2162D">
        <w:rPr>
          <w:color w:val="000000"/>
          <w:sz w:val="20"/>
          <w:szCs w:val="20"/>
        </w:rPr>
        <w:t xml:space="preserve"> Mental structures of knowledge that enable us to understand present events and anticipate future ones.</w:t>
      </w:r>
      <w:r w:rsidRPr="00F2162D">
        <w:rPr>
          <w:i/>
          <w:iCs/>
          <w:color w:val="000000"/>
          <w:sz w:val="20"/>
          <w:szCs w:val="20"/>
        </w:rPr>
        <w:t xml:space="preserve"> </w:t>
      </w:r>
      <w:proofErr w:type="gramStart"/>
      <w:r w:rsidRPr="00F2162D">
        <w:rPr>
          <w:i/>
          <w:iCs/>
          <w:color w:val="000000"/>
          <w:sz w:val="20"/>
          <w:szCs w:val="20"/>
        </w:rPr>
        <w:t>See</w:t>
      </w:r>
      <w:r w:rsidRPr="00F2162D">
        <w:rPr>
          <w:rFonts w:cs="Franklin Gothic Heavy"/>
          <w:color w:val="000000"/>
          <w:sz w:val="20"/>
          <w:szCs w:val="20"/>
        </w:rPr>
        <w:t xml:space="preserve"> frame; schema.</w:t>
      </w:r>
      <w:proofErr w:type="gramEnd"/>
      <w:r w:rsidRPr="00F2162D">
        <w:rPr>
          <w:color w:val="000000"/>
          <w:sz w:val="20"/>
          <w:szCs w:val="20"/>
        </w:rPr>
        <w:t xml:space="preserve"> </w:t>
      </w:r>
    </w:p>
    <w:p w:rsidR="00A85EC9" w:rsidRPr="00E8216D" w:rsidRDefault="00A85EC9" w:rsidP="00A85EC9">
      <w:pPr>
        <w:pStyle w:val="NoSpacing"/>
        <w:rPr>
          <w:color w:val="000000"/>
          <w:sz w:val="6"/>
          <w:szCs w:val="6"/>
        </w:rPr>
      </w:pPr>
    </w:p>
    <w:p w:rsidR="00A85EC9" w:rsidRDefault="00F2162D" w:rsidP="00A85EC9">
      <w:pPr>
        <w:pStyle w:val="NoSpacing"/>
        <w:rPr>
          <w:sz w:val="20"/>
          <w:szCs w:val="20"/>
        </w:rPr>
      </w:pPr>
      <w:proofErr w:type="gramStart"/>
      <w:r w:rsidRPr="00537FD0">
        <w:rPr>
          <w:rFonts w:cs="Franklin Gothic Heavy"/>
          <w:b/>
          <w:bCs/>
          <w:color w:val="000000"/>
          <w:sz w:val="20"/>
          <w:szCs w:val="20"/>
        </w:rPr>
        <w:t>symbol</w:t>
      </w:r>
      <w:proofErr w:type="gramEnd"/>
      <w:r w:rsidRPr="00F2162D">
        <w:rPr>
          <w:color w:val="000000"/>
          <w:sz w:val="20"/>
          <w:szCs w:val="20"/>
        </w:rPr>
        <w:t xml:space="preserve"> Conventionalized sign that has been endowed with special meaning by the members of </w:t>
      </w:r>
      <w:r w:rsidRPr="00F2162D">
        <w:rPr>
          <w:sz w:val="20"/>
          <w:szCs w:val="20"/>
        </w:rPr>
        <w:t xml:space="preserve">a given culture. </w:t>
      </w:r>
    </w:p>
    <w:p w:rsidR="00A85EC9" w:rsidRPr="00E8216D" w:rsidRDefault="00A85EC9" w:rsidP="00A85EC9">
      <w:pPr>
        <w:pStyle w:val="NoSpacing"/>
        <w:rPr>
          <w:sz w:val="6"/>
          <w:szCs w:val="6"/>
        </w:rPr>
      </w:pPr>
    </w:p>
    <w:p w:rsidR="00A85EC9" w:rsidRDefault="00F2162D" w:rsidP="00A85EC9">
      <w:pPr>
        <w:pStyle w:val="NoSpacing"/>
        <w:rPr>
          <w:sz w:val="20"/>
          <w:szCs w:val="20"/>
        </w:rPr>
      </w:pPr>
      <w:proofErr w:type="gramStart"/>
      <w:r w:rsidRPr="00537FD0">
        <w:rPr>
          <w:b/>
          <w:bCs/>
          <w:sz w:val="20"/>
          <w:szCs w:val="20"/>
        </w:rPr>
        <w:t>technology</w:t>
      </w:r>
      <w:proofErr w:type="gramEnd"/>
      <w:r w:rsidRPr="00537FD0">
        <w:rPr>
          <w:b/>
          <w:bCs/>
          <w:sz w:val="20"/>
          <w:szCs w:val="20"/>
        </w:rPr>
        <w:t xml:space="preserve"> of the word</w:t>
      </w:r>
      <w:r w:rsidRPr="00F2162D">
        <w:rPr>
          <w:sz w:val="20"/>
          <w:szCs w:val="20"/>
        </w:rPr>
        <w:t xml:space="preserve"> This phrase, coined by the humanist Walter </w:t>
      </w:r>
      <w:proofErr w:type="spellStart"/>
      <w:r w:rsidRPr="00F2162D">
        <w:rPr>
          <w:sz w:val="20"/>
          <w:szCs w:val="20"/>
        </w:rPr>
        <w:t>Ong</w:t>
      </w:r>
      <w:proofErr w:type="spellEnd"/>
      <w:r w:rsidRPr="00F2162D">
        <w:rPr>
          <w:sz w:val="20"/>
          <w:szCs w:val="20"/>
        </w:rPr>
        <w:t xml:space="preserve">, refers to the written or print medium. </w:t>
      </w:r>
    </w:p>
    <w:p w:rsidR="00A85EC9" w:rsidRPr="00E8216D" w:rsidRDefault="00A85EC9" w:rsidP="00A85EC9">
      <w:pPr>
        <w:pStyle w:val="NoSpacing"/>
        <w:rPr>
          <w:sz w:val="6"/>
          <w:szCs w:val="6"/>
        </w:rPr>
      </w:pPr>
    </w:p>
    <w:p w:rsidR="00A85EC9" w:rsidRDefault="00F2162D" w:rsidP="00A85EC9">
      <w:pPr>
        <w:pStyle w:val="NoSpacing"/>
        <w:rPr>
          <w:sz w:val="20"/>
          <w:szCs w:val="20"/>
        </w:rPr>
      </w:pPr>
      <w:proofErr w:type="gramStart"/>
      <w:r w:rsidRPr="00537FD0">
        <w:rPr>
          <w:b/>
          <w:bCs/>
          <w:sz w:val="20"/>
          <w:szCs w:val="20"/>
        </w:rPr>
        <w:t>text</w:t>
      </w:r>
      <w:proofErr w:type="gramEnd"/>
      <w:r w:rsidRPr="00F2162D">
        <w:rPr>
          <w:sz w:val="20"/>
          <w:szCs w:val="20"/>
        </w:rPr>
        <w:t xml:space="preserve"> The product of language use, whether it be a conversational exchange, or a stretch of written prose, held together by </w:t>
      </w:r>
      <w:r w:rsidRPr="00F2162D">
        <w:rPr>
          <w:rStyle w:val="Bodytext26FranklinGothicHeavy1"/>
          <w:rFonts w:asciiTheme="minorHAnsi" w:hAnsiTheme="minorHAnsi" w:cstheme="minorBidi"/>
          <w:sz w:val="20"/>
          <w:szCs w:val="20"/>
        </w:rPr>
        <w:t>cohesive devices;</w:t>
      </w:r>
      <w:r w:rsidRPr="00F2162D">
        <w:rPr>
          <w:sz w:val="20"/>
          <w:szCs w:val="20"/>
        </w:rPr>
        <w:t xml:space="preserve"> cf.</w:t>
      </w:r>
      <w:r w:rsidRPr="00F2162D">
        <w:rPr>
          <w:rStyle w:val="Bodytext26FranklinGothicHeavy1"/>
          <w:rFonts w:asciiTheme="minorHAnsi" w:hAnsiTheme="minorHAnsi" w:cstheme="minorBidi"/>
          <w:sz w:val="20"/>
          <w:szCs w:val="20"/>
        </w:rPr>
        <w:t xml:space="preserve"> discourse.</w:t>
      </w:r>
      <w:r w:rsidRPr="00F2162D">
        <w:rPr>
          <w:sz w:val="20"/>
          <w:szCs w:val="20"/>
        </w:rPr>
        <w:t xml:space="preserve"> </w:t>
      </w:r>
    </w:p>
    <w:p w:rsidR="00A85EC9" w:rsidRPr="00E8216D" w:rsidRDefault="00A85EC9" w:rsidP="00A85EC9">
      <w:pPr>
        <w:pStyle w:val="NoSpacing"/>
        <w:rPr>
          <w:sz w:val="6"/>
          <w:szCs w:val="6"/>
        </w:rPr>
      </w:pPr>
    </w:p>
    <w:p w:rsidR="002E7579" w:rsidRPr="00F2162D" w:rsidRDefault="00F2162D" w:rsidP="00A85EC9">
      <w:pPr>
        <w:pStyle w:val="NoSpacing"/>
        <w:rPr>
          <w:sz w:val="20"/>
          <w:szCs w:val="20"/>
        </w:rPr>
      </w:pPr>
      <w:proofErr w:type="gramStart"/>
      <w:r w:rsidRPr="00537FD0">
        <w:rPr>
          <w:rStyle w:val="Bodytext26FranklinGothicHeavy1"/>
          <w:rFonts w:asciiTheme="minorHAnsi" w:hAnsiTheme="minorHAnsi" w:cstheme="minorBidi"/>
          <w:b/>
          <w:bCs/>
          <w:sz w:val="20"/>
          <w:szCs w:val="20"/>
        </w:rPr>
        <w:t>topic-centered</w:t>
      </w:r>
      <w:proofErr w:type="gramEnd"/>
      <w:r w:rsidRPr="00F2162D">
        <w:rPr>
          <w:sz w:val="20"/>
          <w:szCs w:val="20"/>
        </w:rPr>
        <w:t xml:space="preserve"> Characteristic of essay-type writing, where the transmission of a message is of prime importance; cf.</w:t>
      </w:r>
      <w:r w:rsidRPr="00F2162D">
        <w:rPr>
          <w:rStyle w:val="Bodytext26FranklinGothicHeavy1"/>
          <w:rFonts w:asciiTheme="minorHAnsi" w:hAnsiTheme="minorHAnsi" w:cstheme="minorBidi"/>
          <w:sz w:val="20"/>
          <w:szCs w:val="20"/>
        </w:rPr>
        <w:t xml:space="preserve"> people- centered.</w:t>
      </w:r>
    </w:p>
    <w:p w:rsidR="00C54F1F" w:rsidRPr="00BB74F7" w:rsidRDefault="00C54F1F" w:rsidP="00C54F1F">
      <w:pPr>
        <w:spacing w:after="0" w:line="240" w:lineRule="auto"/>
        <w:jc w:val="center"/>
        <w:rPr>
          <w:rFonts w:ascii="Calibri" w:eastAsia="Calibri" w:hAnsi="Calibri" w:cs="Calibri"/>
          <w:b/>
          <w:bCs/>
          <w:sz w:val="32"/>
          <w:szCs w:val="32"/>
          <w:u w:val="single"/>
        </w:rPr>
      </w:pPr>
      <w:r w:rsidRPr="00BB74F7">
        <w:rPr>
          <w:rFonts w:ascii="Calibri" w:eastAsia="Calibri" w:hAnsi="Calibri" w:cs="Calibri"/>
          <w:b/>
          <w:bCs/>
          <w:sz w:val="32"/>
          <w:szCs w:val="32"/>
          <w:u w:val="single"/>
        </w:rPr>
        <w:lastRenderedPageBreak/>
        <w:t>Writing a Simple Research Paper</w:t>
      </w:r>
    </w:p>
    <w:p w:rsidR="00C54F1F" w:rsidRDefault="00C54F1F" w:rsidP="00C54F1F">
      <w:pPr>
        <w:spacing w:after="0" w:line="240" w:lineRule="auto"/>
        <w:rPr>
          <w:rFonts w:ascii="Calibri" w:eastAsia="Calibri" w:hAnsi="Calibri" w:cs="Calibri"/>
          <w:sz w:val="26"/>
          <w:szCs w:val="26"/>
        </w:rPr>
      </w:pPr>
    </w:p>
    <w:p w:rsidR="00C54F1F" w:rsidRPr="00BB74F7" w:rsidRDefault="00C54F1F" w:rsidP="00C54F1F">
      <w:pPr>
        <w:spacing w:after="0" w:line="240" w:lineRule="auto"/>
        <w:rPr>
          <w:rFonts w:ascii="Calibri" w:eastAsia="Calibri" w:hAnsi="Calibri" w:cs="Calibri"/>
          <w:sz w:val="28"/>
          <w:szCs w:val="28"/>
        </w:rPr>
      </w:pPr>
      <w:r w:rsidRPr="00D928CC">
        <w:rPr>
          <w:rFonts w:ascii="Calibri" w:eastAsia="Calibri" w:hAnsi="Calibri" w:cs="Calibri"/>
          <w:sz w:val="28"/>
          <w:szCs w:val="28"/>
          <w:highlight w:val="lightGray"/>
          <w:bdr w:val="single" w:sz="4" w:space="0" w:color="auto"/>
        </w:rPr>
        <w:sym w:font="Wingdings" w:char="F0FE"/>
      </w:r>
      <w:r w:rsidRPr="00D928CC">
        <w:rPr>
          <w:rFonts w:ascii="Calibri" w:eastAsia="Calibri" w:hAnsi="Calibri" w:cs="Calibri"/>
          <w:sz w:val="28"/>
          <w:szCs w:val="28"/>
          <w:highlight w:val="lightGray"/>
          <w:bdr w:val="single" w:sz="4" w:space="0" w:color="auto"/>
        </w:rPr>
        <w:t xml:space="preserve"> </w:t>
      </w:r>
      <w:r w:rsidRPr="00D928CC">
        <w:rPr>
          <w:rFonts w:ascii="Calibri" w:eastAsia="Calibri" w:hAnsi="Calibri" w:cs="Calibri"/>
          <w:b/>
          <w:bCs/>
          <w:sz w:val="28"/>
          <w:szCs w:val="28"/>
          <w:highlight w:val="lightGray"/>
          <w:bdr w:val="single" w:sz="4" w:space="0" w:color="auto"/>
        </w:rPr>
        <w:t>Step One</w:t>
      </w:r>
      <w:r>
        <w:rPr>
          <w:rFonts w:ascii="Calibri" w:eastAsia="Calibri" w:hAnsi="Calibri" w:cs="Calibri"/>
          <w:b/>
          <w:bCs/>
          <w:sz w:val="28"/>
          <w:szCs w:val="28"/>
        </w:rPr>
        <w:t xml:space="preserve"> </w:t>
      </w:r>
      <w:r w:rsidRPr="00BB74F7">
        <w:rPr>
          <w:rFonts w:ascii="Calibri" w:eastAsia="Calibri" w:hAnsi="Calibri" w:cs="Calibri"/>
          <w:b/>
          <w:bCs/>
          <w:sz w:val="28"/>
          <w:szCs w:val="28"/>
        </w:rPr>
        <w:t>Decide on a narrowed-down topic that you (a) would enjoy researching, and (b) have enough information on. You can make sure of this by conducting a quick preliminary research of your topic.</w:t>
      </w:r>
    </w:p>
    <w:p w:rsidR="00C54F1F" w:rsidRPr="004A696E" w:rsidRDefault="00C54F1F" w:rsidP="00C54F1F">
      <w:pPr>
        <w:spacing w:after="0" w:line="240" w:lineRule="auto"/>
        <w:rPr>
          <w:rFonts w:ascii="Calibri" w:eastAsia="Calibri" w:hAnsi="Calibri" w:cs="Calibri"/>
          <w:sz w:val="26"/>
          <w:szCs w:val="26"/>
        </w:rPr>
      </w:pPr>
    </w:p>
    <w:p w:rsidR="00C54F1F" w:rsidRPr="004A696E" w:rsidRDefault="00C54F1F" w:rsidP="00C54F1F">
      <w:pPr>
        <w:spacing w:after="0" w:line="240" w:lineRule="auto"/>
        <w:rPr>
          <w:rFonts w:ascii="Calibri" w:eastAsia="Calibri" w:hAnsi="Calibri" w:cs="Arial"/>
        </w:rPr>
      </w:pPr>
      <w:r w:rsidRPr="004A696E">
        <w:rPr>
          <w:rFonts w:ascii="Calibri" w:eastAsia="Calibri" w:hAnsi="Calibri" w:cs="Arial"/>
        </w:rPr>
        <w:t>You’ll be spending a lot of time on a research paper, so it is particularly important to select a topic that you reall</w:t>
      </w:r>
      <w:r>
        <w:rPr>
          <w:rFonts w:ascii="Calibri" w:eastAsia="Calibri" w:hAnsi="Calibri" w:cs="Arial"/>
        </w:rPr>
        <w:t xml:space="preserve">y enjoy working with. But, </w:t>
      </w:r>
      <w:r w:rsidRPr="004A696E">
        <w:rPr>
          <w:rFonts w:ascii="Calibri" w:eastAsia="Calibri" w:hAnsi="Calibri" w:cs="Arial"/>
        </w:rPr>
        <w:t xml:space="preserve">it’s not that simple! To make your project a success, you’ll have to ensure that the topic is strong, as well as enjoyable. What does this mean? As much as you may like your topic, you may want to </w:t>
      </w:r>
      <w:r w:rsidRPr="00BB74F7">
        <w:rPr>
          <w:rFonts w:ascii="Calibri" w:eastAsia="Calibri" w:hAnsi="Calibri" w:cs="Arial"/>
        </w:rPr>
        <w:t>give it up at the start</w:t>
      </w:r>
      <w:r w:rsidRPr="004A696E">
        <w:rPr>
          <w:rFonts w:ascii="Calibri" w:eastAsia="Calibri" w:hAnsi="Calibri" w:cs="Arial"/>
        </w:rPr>
        <w:t xml:space="preserve"> if you know you’re going to run into trouble finding information for your paper. </w:t>
      </w:r>
    </w:p>
    <w:p w:rsidR="00C54F1F" w:rsidRPr="004A696E" w:rsidRDefault="00C54F1F" w:rsidP="00C54F1F">
      <w:pPr>
        <w:spacing w:after="0" w:line="240" w:lineRule="auto"/>
        <w:rPr>
          <w:rFonts w:ascii="Calibri" w:eastAsia="Calibri" w:hAnsi="Calibri" w:cs="Arial"/>
          <w:sz w:val="10"/>
          <w:szCs w:val="10"/>
        </w:rPr>
      </w:pPr>
    </w:p>
    <w:p w:rsidR="00C54F1F" w:rsidRPr="004A696E" w:rsidRDefault="00C54F1F" w:rsidP="00C54F1F">
      <w:pPr>
        <w:spacing w:after="0" w:line="240" w:lineRule="auto"/>
        <w:rPr>
          <w:rFonts w:ascii="Calibri" w:eastAsia="Calibri" w:hAnsi="Calibri" w:cs="Arial"/>
        </w:rPr>
      </w:pPr>
      <w:r w:rsidRPr="004A696E">
        <w:rPr>
          <w:rFonts w:ascii="Calibri" w:eastAsia="Calibri" w:hAnsi="Calibri" w:cs="Arial"/>
        </w:rPr>
        <w:t>Another problem that you may face is that you may find that the research doesn’t support your thesis. This is a common frustration for professors who publish a lot. They often come up with intriguing and exciting new ideas, only to find that all the research points in a different direction. Don’t stick with an idea if you see lot</w:t>
      </w:r>
      <w:r>
        <w:rPr>
          <w:rFonts w:ascii="Calibri" w:eastAsia="Calibri" w:hAnsi="Calibri" w:cs="Arial"/>
        </w:rPr>
        <w:t xml:space="preserve">s of evidence that refutes it! </w:t>
      </w:r>
      <w:r w:rsidRPr="004A696E">
        <w:rPr>
          <w:rFonts w:ascii="Calibri" w:eastAsia="Calibri" w:hAnsi="Calibri" w:cs="Arial"/>
        </w:rPr>
        <w:t xml:space="preserve">Now start conducting a preliminary search of your chosen topic. </w:t>
      </w:r>
    </w:p>
    <w:p w:rsidR="00C54F1F" w:rsidRPr="004A696E" w:rsidRDefault="00C54F1F" w:rsidP="00C54F1F">
      <w:pPr>
        <w:spacing w:after="0" w:line="240" w:lineRule="auto"/>
        <w:rPr>
          <w:rFonts w:ascii="Calibri" w:eastAsia="Calibri" w:hAnsi="Calibri" w:cs="Arial"/>
          <w:sz w:val="10"/>
          <w:szCs w:val="10"/>
        </w:rPr>
      </w:pPr>
    </w:p>
    <w:p w:rsidR="00C54F1F" w:rsidRPr="004A696E" w:rsidRDefault="00C54F1F" w:rsidP="00C54F1F">
      <w:pPr>
        <w:spacing w:after="0" w:line="240" w:lineRule="auto"/>
        <w:rPr>
          <w:rFonts w:ascii="Calibri" w:eastAsia="Calibri" w:hAnsi="Calibri" w:cs="Arial"/>
          <w:b/>
          <w:bCs/>
          <w:u w:val="single"/>
        </w:rPr>
      </w:pPr>
      <w:r w:rsidRPr="004A696E">
        <w:rPr>
          <w:rFonts w:ascii="Calibri" w:eastAsia="Calibri" w:hAnsi="Calibri" w:cs="Arial"/>
          <w:b/>
          <w:bCs/>
          <w:u w:val="single"/>
        </w:rPr>
        <w:t>Preliminary Research</w:t>
      </w:r>
    </w:p>
    <w:p w:rsidR="00C54F1F" w:rsidRPr="004A696E" w:rsidRDefault="00C54F1F" w:rsidP="00C54F1F">
      <w:pPr>
        <w:spacing w:after="0" w:line="240" w:lineRule="auto"/>
        <w:rPr>
          <w:rFonts w:ascii="Calibri" w:eastAsia="Calibri" w:hAnsi="Calibri" w:cs="Arial"/>
        </w:rPr>
      </w:pPr>
      <w:r w:rsidRPr="004A696E">
        <w:rPr>
          <w:rFonts w:ascii="Calibri" w:eastAsia="Calibri" w:hAnsi="Calibri" w:cs="Arial"/>
        </w:rPr>
        <w:t>Determine which project idea can be supported with plenty of material. This way, you will be able to select a final topic that is both interesting and feasible (i.e. doable/possible). Preliminary searches can be done pretty quickly; there is no</w:t>
      </w:r>
      <w:r>
        <w:rPr>
          <w:rFonts w:ascii="Calibri" w:eastAsia="Calibri" w:hAnsi="Calibri" w:cs="Arial"/>
        </w:rPr>
        <w:t xml:space="preserve"> need to spend hours online. </w:t>
      </w:r>
      <w:r w:rsidRPr="004A696E">
        <w:rPr>
          <w:rFonts w:ascii="Calibri" w:eastAsia="Calibri" w:hAnsi="Calibri" w:cs="Arial"/>
        </w:rPr>
        <w:t xml:space="preserve">Choose a topic and do a basic </w:t>
      </w:r>
      <w:r>
        <w:rPr>
          <w:rFonts w:ascii="Calibri" w:eastAsia="Calibri" w:hAnsi="Calibri" w:cs="Arial"/>
        </w:rPr>
        <w:t>online</w:t>
      </w:r>
      <w:r w:rsidRPr="004A696E">
        <w:rPr>
          <w:rFonts w:ascii="Calibri" w:eastAsia="Calibri" w:hAnsi="Calibri" w:cs="Arial"/>
        </w:rPr>
        <w:t xml:space="preserve"> search. Take note of the </w:t>
      </w:r>
      <w:r w:rsidRPr="00BB74F7">
        <w:rPr>
          <w:rFonts w:ascii="Calibri" w:eastAsia="Calibri" w:hAnsi="Calibri" w:cs="Arial"/>
        </w:rPr>
        <w:t>types</w:t>
      </w:r>
      <w:r w:rsidRPr="004A696E">
        <w:rPr>
          <w:rFonts w:ascii="Calibri" w:eastAsia="Calibri" w:hAnsi="Calibri" w:cs="Arial"/>
        </w:rPr>
        <w:t xml:space="preserve"> of sources that appear for each topic. For instance, you may come up with fifty web pages that concern your topic, but no books or articles! This is not a good result! Your teacher will be looking for (and perhaps requiring) a variety of sources, to include articles, books, and encyclopedia references. Do not hesitate to approach the instructor with questions if there is any confusion.</w:t>
      </w:r>
    </w:p>
    <w:p w:rsidR="00C54F1F" w:rsidRPr="004A696E" w:rsidRDefault="00C54F1F" w:rsidP="00C54F1F">
      <w:pPr>
        <w:spacing w:after="0" w:line="240" w:lineRule="auto"/>
        <w:jc w:val="center"/>
        <w:rPr>
          <w:rFonts w:ascii="Calibri" w:eastAsia="Calibri" w:hAnsi="Calibri" w:cs="Calibri"/>
          <w:b/>
          <w:bCs/>
          <w:sz w:val="16"/>
          <w:szCs w:val="16"/>
          <w:highlight w:val="lightGray"/>
        </w:rPr>
      </w:pPr>
    </w:p>
    <w:p w:rsidR="00C54F1F" w:rsidRPr="00885708" w:rsidRDefault="00C54F1F" w:rsidP="00C54F1F">
      <w:pPr>
        <w:spacing w:after="0" w:line="240" w:lineRule="auto"/>
        <w:rPr>
          <w:rFonts w:ascii="Calibri" w:eastAsia="Calibri" w:hAnsi="Calibri" w:cs="ArbitraryRegular"/>
          <w:color w:val="000000"/>
        </w:rPr>
      </w:pPr>
      <w:proofErr w:type="gramStart"/>
      <w:r w:rsidRPr="004A696E">
        <w:rPr>
          <w:rFonts w:ascii="Calibri" w:eastAsia="Calibri" w:hAnsi="Calibri" w:cs="Arial"/>
          <w:b/>
          <w:bCs/>
          <w:color w:val="000000"/>
          <w:u w:val="single"/>
        </w:rPr>
        <w:t>Evaluating Sources:</w:t>
      </w:r>
      <w:r w:rsidRPr="004A696E">
        <w:rPr>
          <w:rFonts w:ascii="Calibri" w:eastAsia="Calibri" w:hAnsi="Calibri" w:cs="Arial"/>
          <w:b/>
          <w:bCs/>
          <w:color w:val="000000"/>
        </w:rPr>
        <w:t xml:space="preserve"> </w:t>
      </w:r>
      <w:r w:rsidRPr="004A696E">
        <w:rPr>
          <w:rFonts w:ascii="Calibri" w:eastAsia="Calibri" w:hAnsi="Calibri" w:cs="Arial"/>
          <w:color w:val="000000"/>
        </w:rPr>
        <w:t>The world is full of information to be found, however, not all of it is valid, useful, or accurate.</w:t>
      </w:r>
      <w:proofErr w:type="gramEnd"/>
      <w:r w:rsidRPr="004A696E">
        <w:rPr>
          <w:rFonts w:ascii="Calibri" w:eastAsia="Calibri" w:hAnsi="Calibri" w:cs="Arial"/>
          <w:color w:val="000000"/>
        </w:rPr>
        <w:t xml:space="preserve"> Evaluating sources of information that you are considering using in your writing is an important step in any research activity. You have to sift and make decisions all the </w:t>
      </w:r>
      <w:proofErr w:type="gramStart"/>
      <w:r w:rsidRPr="004A696E">
        <w:rPr>
          <w:rFonts w:ascii="Calibri" w:eastAsia="Calibri" w:hAnsi="Calibri" w:cs="Arial"/>
          <w:color w:val="000000"/>
        </w:rPr>
        <w:t>time,</w:t>
      </w:r>
      <w:proofErr w:type="gramEnd"/>
      <w:r w:rsidRPr="004A696E">
        <w:rPr>
          <w:rFonts w:ascii="Calibri" w:eastAsia="Calibri" w:hAnsi="Calibri" w:cs="Arial"/>
          <w:color w:val="000000"/>
        </w:rPr>
        <w:t xml:space="preserve"> and you want to make responsible choices that you won't regret. </w:t>
      </w:r>
      <w:r w:rsidRPr="004A696E">
        <w:rPr>
          <w:rFonts w:ascii="Calibri" w:eastAsia="Calibri" w:hAnsi="Calibri" w:cs="ArbitraryRegular"/>
          <w:color w:val="000000"/>
        </w:rPr>
        <w:t xml:space="preserve">One way to judge a website is to look at its address. </w:t>
      </w:r>
      <w:r>
        <w:rPr>
          <w:rFonts w:ascii="Calibri" w:eastAsia="Calibri" w:hAnsi="Calibri" w:cs="ArbitraryRegular"/>
          <w:color w:val="000000"/>
        </w:rPr>
        <w:t>“.</w:t>
      </w:r>
      <w:proofErr w:type="spellStart"/>
      <w:r>
        <w:rPr>
          <w:rFonts w:ascii="Calibri" w:eastAsia="Calibri" w:hAnsi="Calibri" w:cs="ArbitraryRegular"/>
          <w:color w:val="000000"/>
        </w:rPr>
        <w:t>edu</w:t>
      </w:r>
      <w:proofErr w:type="spellEnd"/>
      <w:r>
        <w:rPr>
          <w:rFonts w:ascii="Calibri" w:eastAsia="Calibri" w:hAnsi="Calibri" w:cs="ArbitraryRegular"/>
          <w:color w:val="000000"/>
        </w:rPr>
        <w:t>”, “.</w:t>
      </w:r>
      <w:proofErr w:type="spellStart"/>
      <w:r>
        <w:rPr>
          <w:rFonts w:ascii="Calibri" w:eastAsia="Calibri" w:hAnsi="Calibri" w:cs="ArbitraryRegular"/>
          <w:color w:val="000000"/>
        </w:rPr>
        <w:t>gov</w:t>
      </w:r>
      <w:proofErr w:type="spellEnd"/>
      <w:r>
        <w:rPr>
          <w:rFonts w:ascii="Calibri" w:eastAsia="Calibri" w:hAnsi="Calibri" w:cs="ArbitraryRegular"/>
          <w:color w:val="000000"/>
        </w:rPr>
        <w:t xml:space="preserve">”, and non-commercial ones not out to make you buy something “.com” would be worth looking at. Also don’t forget to quickly go through EbscoHost articles and Google books right from the beginning. Free online newspapers, magazines and journals can be great sources. </w:t>
      </w:r>
      <w:r w:rsidRPr="004A696E">
        <w:rPr>
          <w:rFonts w:ascii="Calibri" w:eastAsia="Calibri" w:hAnsi="Calibri" w:cs="ArbitraryRegular"/>
          <w:color w:val="000000"/>
        </w:rPr>
        <w:t>Sites ending in, for exampl</w:t>
      </w:r>
      <w:r>
        <w:rPr>
          <w:rFonts w:ascii="Calibri" w:eastAsia="Calibri" w:hAnsi="Calibri" w:cs="ArbitraryRegular"/>
          <w:color w:val="000000"/>
        </w:rPr>
        <w:t xml:space="preserve">e, ".net" or "/blog/" shouldn't </w:t>
      </w:r>
      <w:r w:rsidRPr="004A696E">
        <w:rPr>
          <w:rFonts w:ascii="Calibri" w:eastAsia="Calibri" w:hAnsi="Calibri" w:cs="ArbitraryRegular"/>
          <w:color w:val="000000"/>
        </w:rPr>
        <w:t>be used as sources in your research paper.</w:t>
      </w:r>
    </w:p>
    <w:p w:rsidR="00C54F1F" w:rsidRDefault="00C54F1F" w:rsidP="00C54F1F">
      <w:pPr>
        <w:spacing w:after="0" w:line="240" w:lineRule="auto"/>
        <w:rPr>
          <w:rFonts w:ascii="Calibri" w:eastAsia="Calibri" w:hAnsi="Calibri" w:cs="Calibri"/>
        </w:rPr>
      </w:pPr>
    </w:p>
    <w:p w:rsidR="00C54F1F" w:rsidRPr="00491447"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b/>
          <w:bCs/>
          <w:sz w:val="6"/>
          <w:szCs w:val="6"/>
          <w:u w:val="single"/>
        </w:rPr>
      </w:pP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b/>
          <w:bCs/>
          <w:color w:val="000000" w:themeColor="text1"/>
          <w:u w:val="single"/>
        </w:rPr>
      </w:pPr>
      <w:r w:rsidRPr="00C54F1F">
        <w:rPr>
          <w:rFonts w:ascii="Calibri" w:eastAsia="Calibri" w:hAnsi="Calibri" w:cs="Calibri"/>
          <w:b/>
          <w:bCs/>
          <w:noProof/>
          <w:color w:val="000000" w:themeColor="text1"/>
          <w:u w:val="single"/>
        </w:rPr>
        <w:drawing>
          <wp:anchor distT="0" distB="0" distL="114300" distR="114300" simplePos="0" relativeHeight="251891712" behindDoc="0" locked="0" layoutInCell="1" allowOverlap="1" wp14:anchorId="021101FA" wp14:editId="6185918F">
            <wp:simplePos x="0" y="0"/>
            <wp:positionH relativeFrom="column">
              <wp:posOffset>4505325</wp:posOffset>
            </wp:positionH>
            <wp:positionV relativeFrom="paragraph">
              <wp:posOffset>49530</wp:posOffset>
            </wp:positionV>
            <wp:extent cx="1797686" cy="2162175"/>
            <wp:effectExtent l="0" t="0" r="0" b="95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6168-36724-46.jpg"/>
                    <pic:cNvPicPr/>
                  </pic:nvPicPr>
                  <pic:blipFill>
                    <a:blip r:embed="rId150">
                      <a:extLst>
                        <a:ext uri="{BEBA8EAE-BF5A-486C-A8C5-ECC9F3942E4B}">
                          <a14:imgProps xmlns:a14="http://schemas.microsoft.com/office/drawing/2010/main">
                            <a14:imgLayer r:embed="rId15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799719" cy="2164621"/>
                    </a:xfrm>
                    <a:prstGeom prst="rect">
                      <a:avLst/>
                    </a:prstGeom>
                  </pic:spPr>
                </pic:pic>
              </a:graphicData>
            </a:graphic>
            <wp14:sizeRelH relativeFrom="page">
              <wp14:pctWidth>0</wp14:pctWidth>
            </wp14:sizeRelH>
            <wp14:sizeRelV relativeFrom="page">
              <wp14:pctHeight>0</wp14:pctHeight>
            </wp14:sizeRelV>
          </wp:anchor>
        </w:drawing>
      </w:r>
      <w:r w:rsidRPr="00C54F1F">
        <w:rPr>
          <w:rFonts w:ascii="Calibri" w:eastAsia="Calibri" w:hAnsi="Calibri" w:cs="Calibri"/>
          <w:b/>
          <w:bCs/>
          <w:color w:val="000000" w:themeColor="text1"/>
          <w:u w:val="single"/>
        </w:rPr>
        <w:t>Research Thought Process (Step One):</w:t>
      </w:r>
    </w:p>
    <w:p w:rsid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b/>
          <w:bCs/>
          <w:color w:val="000000" w:themeColor="text1"/>
        </w:rPr>
      </w:pP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color w:val="000000" w:themeColor="text1"/>
        </w:rPr>
      </w:pPr>
      <w:r w:rsidRPr="00C54F1F">
        <w:rPr>
          <w:rFonts w:ascii="Calibri" w:eastAsia="Calibri" w:hAnsi="Calibri" w:cs="Calibri"/>
          <w:b/>
          <w:bCs/>
          <w:color w:val="000000" w:themeColor="text1"/>
        </w:rPr>
        <w:t>(1)</w:t>
      </w:r>
      <w:r w:rsidRPr="00C54F1F">
        <w:rPr>
          <w:rFonts w:ascii="Calibri" w:eastAsia="Calibri" w:hAnsi="Calibri" w:cs="Calibri"/>
          <w:color w:val="000000" w:themeColor="text1"/>
        </w:rPr>
        <w:t xml:space="preserve"> Think about topics you’d like to know more about.</w:t>
      </w: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b/>
          <w:bCs/>
          <w:color w:val="000000" w:themeColor="text1"/>
          <w:sz w:val="8"/>
          <w:szCs w:val="8"/>
        </w:rPr>
      </w:pP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color w:val="000000" w:themeColor="text1"/>
        </w:rPr>
      </w:pPr>
      <w:r w:rsidRPr="00C54F1F">
        <w:rPr>
          <w:rFonts w:ascii="Calibri" w:eastAsia="Calibri" w:hAnsi="Calibri" w:cs="Calibri"/>
          <w:b/>
          <w:bCs/>
          <w:color w:val="000000" w:themeColor="text1"/>
        </w:rPr>
        <w:t>(2)</w:t>
      </w:r>
      <w:r w:rsidRPr="00C54F1F">
        <w:rPr>
          <w:rFonts w:ascii="Calibri" w:eastAsia="Calibri" w:hAnsi="Calibri" w:cs="Calibri"/>
          <w:color w:val="000000" w:themeColor="text1"/>
        </w:rPr>
        <w:t xml:space="preserve"> Choose a topic that really interests you. Keep in mind that you may                                                                                     have to change it if you don’t find enough information on it. </w:t>
      </w: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b/>
          <w:bCs/>
          <w:color w:val="000000" w:themeColor="text1"/>
          <w:sz w:val="8"/>
          <w:szCs w:val="8"/>
        </w:rPr>
      </w:pP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color w:val="000000" w:themeColor="text1"/>
        </w:rPr>
      </w:pPr>
      <w:r w:rsidRPr="00C54F1F">
        <w:rPr>
          <w:rFonts w:ascii="Calibri" w:eastAsia="Calibri" w:hAnsi="Calibri" w:cs="Calibri"/>
          <w:b/>
          <w:bCs/>
          <w:color w:val="000000" w:themeColor="text1"/>
        </w:rPr>
        <w:t>(3)</w:t>
      </w:r>
      <w:r w:rsidRPr="00C54F1F">
        <w:rPr>
          <w:rFonts w:ascii="Calibri" w:eastAsia="Calibri" w:hAnsi="Calibri" w:cs="Calibri"/>
          <w:color w:val="000000" w:themeColor="text1"/>
        </w:rPr>
        <w:t xml:space="preserve"> For example, Arabic onomatopoeia would be an interesting topic for us.</w:t>
      </w: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b/>
          <w:bCs/>
          <w:color w:val="000000" w:themeColor="text1"/>
          <w:sz w:val="8"/>
          <w:szCs w:val="8"/>
        </w:rPr>
      </w:pP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color w:val="000000" w:themeColor="text1"/>
        </w:rPr>
      </w:pPr>
      <w:r w:rsidRPr="00C54F1F">
        <w:rPr>
          <w:rFonts w:ascii="Calibri" w:eastAsia="Calibri" w:hAnsi="Calibri" w:cs="Calibri"/>
          <w:b/>
          <w:bCs/>
          <w:color w:val="000000" w:themeColor="text1"/>
        </w:rPr>
        <w:t>(4)</w:t>
      </w:r>
      <w:r w:rsidRPr="00C54F1F">
        <w:rPr>
          <w:rFonts w:ascii="Calibri" w:eastAsia="Calibri" w:hAnsi="Calibri" w:cs="Calibri"/>
          <w:color w:val="000000" w:themeColor="text1"/>
        </w:rPr>
        <w:t xml:space="preserve"> Look and see if different TYPES of sources have information on this topic. </w:t>
      </w: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color w:val="000000" w:themeColor="text1"/>
        </w:rPr>
      </w:pPr>
      <w:r w:rsidRPr="00C54F1F">
        <w:rPr>
          <w:rFonts w:ascii="Calibri" w:eastAsia="Calibri" w:hAnsi="Calibri" w:cs="Calibri"/>
          <w:color w:val="000000" w:themeColor="text1"/>
        </w:rPr>
        <w:t xml:space="preserve">At least check these sources: Google books, EbscoHost, and reliable websites. </w:t>
      </w: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b/>
          <w:bCs/>
          <w:color w:val="000000" w:themeColor="text1"/>
          <w:sz w:val="8"/>
          <w:szCs w:val="8"/>
        </w:rPr>
      </w:pP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color w:val="000000" w:themeColor="text1"/>
        </w:rPr>
      </w:pPr>
      <w:r w:rsidRPr="00C54F1F">
        <w:rPr>
          <w:rFonts w:ascii="Calibri" w:eastAsia="Calibri" w:hAnsi="Calibri" w:cs="Calibri"/>
          <w:b/>
          <w:bCs/>
          <w:color w:val="000000" w:themeColor="text1"/>
        </w:rPr>
        <w:t>(5)</w:t>
      </w:r>
      <w:r w:rsidRPr="00C54F1F">
        <w:rPr>
          <w:rFonts w:ascii="Calibri" w:eastAsia="Calibri" w:hAnsi="Calibri" w:cs="Calibri"/>
          <w:color w:val="000000" w:themeColor="text1"/>
        </w:rPr>
        <w:t xml:space="preserve"> You feel initially that there’s enough information? Great </w:t>
      </w:r>
      <w:r w:rsidRPr="00C54F1F">
        <w:rPr>
          <w:rFonts w:ascii="Calibri" w:eastAsia="Calibri" w:hAnsi="Calibri" w:cs="Calibri"/>
          <w:b/>
          <w:bCs/>
          <w:color w:val="000000" w:themeColor="text1"/>
        </w:rPr>
        <w:sym w:font="Wingdings" w:char="F04A"/>
      </w:r>
      <w:r w:rsidRPr="00C54F1F">
        <w:rPr>
          <w:rFonts w:ascii="Calibri" w:eastAsia="Calibri" w:hAnsi="Calibri" w:cs="Calibri"/>
          <w:color w:val="000000" w:themeColor="text1"/>
        </w:rPr>
        <w:t xml:space="preserve"> </w:t>
      </w:r>
    </w:p>
    <w:p w:rsid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color w:val="000000" w:themeColor="text1"/>
        </w:rPr>
      </w:pPr>
    </w:p>
    <w:p w:rsidR="00C54F1F" w:rsidRP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color w:val="000000" w:themeColor="text1"/>
        </w:rPr>
      </w:pPr>
      <w:r w:rsidRPr="00C54F1F">
        <w:rPr>
          <w:rFonts w:ascii="Calibri" w:eastAsia="Calibri" w:hAnsi="Calibri" w:cs="Calibri"/>
          <w:color w:val="000000" w:themeColor="text1"/>
        </w:rPr>
        <w:t>Now you can move on to the second step.</w:t>
      </w:r>
    </w:p>
    <w:p w:rsidR="00C54F1F"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sz w:val="8"/>
          <w:szCs w:val="8"/>
        </w:rPr>
      </w:pPr>
    </w:p>
    <w:p w:rsidR="00C54F1F" w:rsidRPr="00491447" w:rsidRDefault="00C54F1F" w:rsidP="00C54F1F">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Calibri"/>
          <w:sz w:val="8"/>
          <w:szCs w:val="8"/>
        </w:rPr>
      </w:pPr>
    </w:p>
    <w:p w:rsidR="00C54F1F" w:rsidRDefault="00C54F1F" w:rsidP="00C54F1F"/>
    <w:p w:rsidR="00C54F1F" w:rsidRDefault="00C54F1F" w:rsidP="00764906">
      <w:pPr>
        <w:spacing w:after="0" w:line="240" w:lineRule="auto"/>
        <w:rPr>
          <w:rFonts w:eastAsia="Arial Unicode MS" w:cs="Arial Unicode MS"/>
          <w:color w:val="000000"/>
        </w:rPr>
      </w:pPr>
    </w:p>
    <w:p w:rsidR="00C54F1F" w:rsidRDefault="00C54F1F" w:rsidP="00764906">
      <w:pPr>
        <w:spacing w:after="0" w:line="240" w:lineRule="auto"/>
        <w:rPr>
          <w:rFonts w:eastAsia="Arial Unicode MS" w:cs="Arial Unicode MS"/>
          <w:color w:val="000000"/>
        </w:rPr>
      </w:pPr>
    </w:p>
    <w:p w:rsidR="00C54F1F" w:rsidRDefault="00C54F1F" w:rsidP="00764906">
      <w:pPr>
        <w:spacing w:after="0" w:line="240" w:lineRule="auto"/>
        <w:rPr>
          <w:rFonts w:eastAsia="Arial Unicode MS" w:cs="Arial Unicode MS"/>
          <w:color w:val="000000"/>
        </w:rPr>
      </w:pPr>
    </w:p>
    <w:p w:rsidR="00C54F1F" w:rsidRPr="00C54F1F" w:rsidRDefault="00C54F1F" w:rsidP="00C54F1F">
      <w:pPr>
        <w:spacing w:after="0" w:line="240" w:lineRule="auto"/>
        <w:rPr>
          <w:rFonts w:eastAsia="Arial Unicode MS" w:cs="Arial Unicode MS"/>
          <w:b/>
          <w:bCs/>
          <w:color w:val="000000"/>
        </w:rPr>
      </w:pPr>
      <w:r w:rsidRPr="00C54F1F">
        <w:rPr>
          <w:rFonts w:eastAsia="Arial Unicode MS" w:cs="Arial Unicode MS"/>
          <w:b/>
          <w:bCs/>
          <w:color w:val="000000"/>
        </w:rPr>
        <w:lastRenderedPageBreak/>
        <w:t>Application: Preliminary research shows that there is enough information on the topic.</w:t>
      </w:r>
    </w:p>
    <w:p w:rsidR="00C54F1F" w:rsidRDefault="00C54F1F" w:rsidP="00C54F1F">
      <w:pPr>
        <w:rPr>
          <w:rFonts w:eastAsia="Arial Unicode MS" w:cs="Arial Unicode MS"/>
        </w:rPr>
      </w:pPr>
      <w:r w:rsidRPr="00C54F1F">
        <w:rPr>
          <w:rFonts w:eastAsia="Arial Unicode MS" w:cs="Arial Unicode MS"/>
          <w:b/>
          <w:bCs/>
        </w:rPr>
        <w:t>From</w:t>
      </w:r>
      <w:r>
        <w:rPr>
          <w:rFonts w:eastAsia="Arial Unicode MS" w:cs="Arial Unicode MS"/>
        </w:rPr>
        <w:t xml:space="preserve"> </w:t>
      </w:r>
      <w:hyperlink r:id="rId152" w:history="1">
        <w:r w:rsidRPr="00E21F5D">
          <w:rPr>
            <w:rStyle w:val="Hyperlink"/>
            <w:rFonts w:eastAsia="Arial Unicode MS" w:cs="Arial Unicode MS"/>
          </w:rPr>
          <w:t>http://search.ebscohost.com/</w:t>
        </w:r>
      </w:hyperlink>
      <w:r>
        <w:rPr>
          <w:rFonts w:eastAsia="Arial Unicode MS" w:cs="Arial Unicode MS"/>
        </w:rPr>
        <w:t xml:space="preserve"> </w:t>
      </w:r>
      <w:r w:rsidR="00471A4E" w:rsidRPr="00471A4E">
        <w:rPr>
          <w:rFonts w:ascii="Calibri" w:eastAsia="Calibri" w:hAnsi="Calibri" w:cs="Calibri"/>
        </w:rPr>
        <w:t>(Username:</w:t>
      </w:r>
      <w:r w:rsidR="00471A4E" w:rsidRPr="00471A4E">
        <w:rPr>
          <w:rFonts w:ascii="Calibri" w:eastAsia="Calibri" w:hAnsi="Calibri" w:cs="Arial"/>
        </w:rPr>
        <w:t xml:space="preserve"> s3287673</w:t>
      </w:r>
      <w:r w:rsidR="00471A4E" w:rsidRPr="00471A4E">
        <w:rPr>
          <w:rFonts w:ascii="Calibri" w:eastAsia="Calibri" w:hAnsi="Calibri" w:cs="Calibri"/>
        </w:rPr>
        <w:t xml:space="preserve">    Password: password)</w:t>
      </w:r>
    </w:p>
    <w:p w:rsidR="00C54F1F" w:rsidRDefault="00C54F1F" w:rsidP="00C54F1F">
      <w:pPr>
        <w:rPr>
          <w:rFonts w:eastAsia="Arial Unicode MS" w:cs="Arial Unicode MS"/>
        </w:rPr>
      </w:pPr>
      <w:r>
        <w:rPr>
          <w:rFonts w:eastAsia="Arial Unicode MS" w:cs="Arial Unicode MS"/>
          <w:noProof/>
        </w:rPr>
        <w:drawing>
          <wp:anchor distT="0" distB="0" distL="114300" distR="114300" simplePos="0" relativeHeight="251893760" behindDoc="1" locked="0" layoutInCell="1" allowOverlap="1" wp14:anchorId="2EDC8B51" wp14:editId="5DD96C87">
            <wp:simplePos x="0" y="0"/>
            <wp:positionH relativeFrom="column">
              <wp:posOffset>323850</wp:posOffset>
            </wp:positionH>
            <wp:positionV relativeFrom="paragraph">
              <wp:posOffset>40005</wp:posOffset>
            </wp:positionV>
            <wp:extent cx="5962650" cy="1396365"/>
            <wp:effectExtent l="19050" t="19050" r="19050" b="1333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m EbscoHost.jpg"/>
                    <pic:cNvPicPr/>
                  </pic:nvPicPr>
                  <pic:blipFill>
                    <a:blip r:embed="rId153">
                      <a:extLst>
                        <a:ext uri="{BEBA8EAE-BF5A-486C-A8C5-ECC9F3942E4B}">
                          <a14:imgProps xmlns:a14="http://schemas.microsoft.com/office/drawing/2010/main">
                            <a14:imgLayer r:embed="rId15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962650" cy="13963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C54F1F" w:rsidRPr="00C54F1F" w:rsidRDefault="00C54F1F" w:rsidP="00C54F1F">
      <w:pPr>
        <w:rPr>
          <w:rFonts w:eastAsia="Arial Unicode MS" w:cs="Arial Unicode MS"/>
        </w:rPr>
      </w:pPr>
    </w:p>
    <w:p w:rsidR="00C54F1F" w:rsidRDefault="00C54F1F" w:rsidP="00C54F1F">
      <w:pPr>
        <w:rPr>
          <w:rFonts w:eastAsia="Arial Unicode MS" w:cs="Arial Unicode MS"/>
        </w:rPr>
      </w:pPr>
    </w:p>
    <w:p w:rsidR="00C54F1F" w:rsidRPr="00C54F1F" w:rsidRDefault="00C54F1F" w:rsidP="00C54F1F">
      <w:pPr>
        <w:rPr>
          <w:rFonts w:eastAsia="Arial Unicode MS" w:cs="Arial Unicode MS"/>
        </w:rPr>
      </w:pPr>
    </w:p>
    <w:p w:rsidR="00C54F1F" w:rsidRDefault="00C54F1F" w:rsidP="00C54F1F">
      <w:pPr>
        <w:rPr>
          <w:rFonts w:eastAsia="Arial Unicode MS" w:cs="Arial Unicode MS"/>
        </w:rPr>
      </w:pPr>
    </w:p>
    <w:p w:rsidR="00C54F1F" w:rsidRDefault="00C54F1F" w:rsidP="00C54F1F">
      <w:pPr>
        <w:rPr>
          <w:rFonts w:eastAsia="Arial Unicode MS" w:cs="Arial Unicode MS"/>
          <w:rtl/>
        </w:rPr>
      </w:pPr>
      <w:r w:rsidRPr="00C54F1F">
        <w:rPr>
          <w:rFonts w:eastAsia="Arial Unicode MS" w:cs="Arial Unicode MS"/>
          <w:b/>
          <w:bCs/>
        </w:rPr>
        <w:t>From</w:t>
      </w:r>
      <w:r>
        <w:rPr>
          <w:rFonts w:eastAsia="Arial Unicode MS" w:cs="Arial Unicode MS"/>
        </w:rPr>
        <w:t xml:space="preserve"> </w:t>
      </w:r>
      <w:hyperlink r:id="rId155" w:history="1">
        <w:r w:rsidRPr="00E21F5D">
          <w:rPr>
            <w:rStyle w:val="Hyperlink"/>
            <w:rFonts w:eastAsia="Arial Unicode MS" w:cs="Arial Unicode MS"/>
          </w:rPr>
          <w:t>http://books.google.com/</w:t>
        </w:r>
      </w:hyperlink>
      <w:r>
        <w:rPr>
          <w:rFonts w:eastAsia="Arial Unicode MS" w:cs="Arial Unicode MS"/>
        </w:rPr>
        <w:t xml:space="preserve"> </w:t>
      </w:r>
    </w:p>
    <w:p w:rsidR="00685740" w:rsidRDefault="00685740" w:rsidP="00C54F1F">
      <w:pPr>
        <w:rPr>
          <w:rFonts w:eastAsia="Arial Unicode MS" w:cs="Arial Unicode MS"/>
        </w:rPr>
      </w:pPr>
      <w:r>
        <w:rPr>
          <w:rFonts w:eastAsia="Arial Unicode MS" w:cs="Arial Unicode MS"/>
          <w:noProof/>
        </w:rPr>
        <w:drawing>
          <wp:anchor distT="0" distB="0" distL="114300" distR="114300" simplePos="0" relativeHeight="251892736" behindDoc="1" locked="0" layoutInCell="1" allowOverlap="1" wp14:anchorId="399EA66A" wp14:editId="1663155D">
            <wp:simplePos x="0" y="0"/>
            <wp:positionH relativeFrom="column">
              <wp:posOffset>1771015</wp:posOffset>
            </wp:positionH>
            <wp:positionV relativeFrom="paragraph">
              <wp:posOffset>0</wp:posOffset>
            </wp:positionV>
            <wp:extent cx="3161665" cy="3702050"/>
            <wp:effectExtent l="19050" t="19050" r="19685" b="1270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m Google books.jpg"/>
                    <pic:cNvPicPr/>
                  </pic:nvPicPr>
                  <pic:blipFill>
                    <a:blip r:embed="rId156">
                      <a:extLst>
                        <a:ext uri="{BEBA8EAE-BF5A-486C-A8C5-ECC9F3942E4B}">
                          <a14:imgProps xmlns:a14="http://schemas.microsoft.com/office/drawing/2010/main">
                            <a14:imgLayer r:embed="rId15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161665" cy="3702050"/>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p>
    <w:p w:rsidR="00685740" w:rsidRPr="00685740" w:rsidRDefault="00685740" w:rsidP="00685740">
      <w:pPr>
        <w:rPr>
          <w:rFonts w:eastAsia="Arial Unicode MS" w:cs="Arial Unicode MS"/>
        </w:rPr>
      </w:pPr>
    </w:p>
    <w:p w:rsidR="00685740" w:rsidRPr="00685740" w:rsidRDefault="00685740" w:rsidP="00685740">
      <w:pPr>
        <w:rPr>
          <w:rFonts w:eastAsia="Arial Unicode MS" w:cs="Arial Unicode MS"/>
        </w:rPr>
      </w:pPr>
    </w:p>
    <w:p w:rsidR="00685740" w:rsidRPr="00685740" w:rsidRDefault="00685740" w:rsidP="00685740">
      <w:pPr>
        <w:rPr>
          <w:rFonts w:eastAsia="Arial Unicode MS" w:cs="Arial Unicode MS"/>
        </w:rPr>
      </w:pPr>
    </w:p>
    <w:p w:rsidR="00685740" w:rsidRPr="00685740" w:rsidRDefault="00685740" w:rsidP="00685740">
      <w:pPr>
        <w:rPr>
          <w:rFonts w:eastAsia="Arial Unicode MS" w:cs="Arial Unicode MS"/>
        </w:rPr>
      </w:pPr>
    </w:p>
    <w:p w:rsidR="00685740" w:rsidRPr="00685740" w:rsidRDefault="00685740" w:rsidP="00685740">
      <w:pPr>
        <w:rPr>
          <w:rFonts w:eastAsia="Arial Unicode MS" w:cs="Arial Unicode MS"/>
        </w:rPr>
      </w:pPr>
    </w:p>
    <w:p w:rsidR="00685740" w:rsidRPr="00685740" w:rsidRDefault="00685740" w:rsidP="00685740">
      <w:pPr>
        <w:rPr>
          <w:rFonts w:eastAsia="Arial Unicode MS" w:cs="Arial Unicode MS"/>
        </w:rPr>
      </w:pPr>
    </w:p>
    <w:p w:rsidR="00685740" w:rsidRPr="00685740" w:rsidRDefault="00685740" w:rsidP="00685740">
      <w:pPr>
        <w:rPr>
          <w:rFonts w:eastAsia="Arial Unicode MS" w:cs="Arial Unicode MS"/>
        </w:rPr>
      </w:pPr>
    </w:p>
    <w:p w:rsidR="00685740" w:rsidRPr="00685740" w:rsidRDefault="00685740" w:rsidP="00685740">
      <w:pPr>
        <w:rPr>
          <w:rFonts w:eastAsia="Arial Unicode MS" w:cs="Arial Unicode MS"/>
        </w:rPr>
      </w:pPr>
    </w:p>
    <w:p w:rsidR="00685740" w:rsidRPr="00685740" w:rsidRDefault="00685740" w:rsidP="00685740">
      <w:pPr>
        <w:rPr>
          <w:rFonts w:eastAsia="Arial Unicode MS" w:cs="Arial Unicode MS"/>
        </w:rPr>
      </w:pPr>
    </w:p>
    <w:p w:rsidR="00685740" w:rsidRPr="00685740" w:rsidRDefault="00685740" w:rsidP="00685740">
      <w:pPr>
        <w:rPr>
          <w:rFonts w:eastAsia="Arial Unicode MS" w:cs="Arial Unicode MS"/>
        </w:rPr>
      </w:pPr>
    </w:p>
    <w:p w:rsidR="00685740" w:rsidRDefault="00685740" w:rsidP="00685740">
      <w:pPr>
        <w:rPr>
          <w:rFonts w:eastAsia="Arial Unicode MS" w:cs="Arial Unicode MS"/>
        </w:rPr>
      </w:pPr>
    </w:p>
    <w:p w:rsidR="00DE7E0F" w:rsidRDefault="00685740" w:rsidP="00685740">
      <w:pPr>
        <w:rPr>
          <w:rFonts w:eastAsia="Arial Unicode MS" w:cs="Arial Unicode MS"/>
        </w:rPr>
      </w:pPr>
      <w:r>
        <w:rPr>
          <w:rFonts w:eastAsia="Arial Unicode MS" w:cs="Arial Unicode MS"/>
          <w:noProof/>
          <w:color w:val="000000"/>
        </w:rPr>
        <w:drawing>
          <wp:anchor distT="0" distB="0" distL="114300" distR="114300" simplePos="0" relativeHeight="251894784" behindDoc="1" locked="0" layoutInCell="1" allowOverlap="1" wp14:anchorId="2D9E040D" wp14:editId="220E3A58">
            <wp:simplePos x="0" y="0"/>
            <wp:positionH relativeFrom="column">
              <wp:posOffset>1304925</wp:posOffset>
            </wp:positionH>
            <wp:positionV relativeFrom="paragraph">
              <wp:posOffset>356870</wp:posOffset>
            </wp:positionV>
            <wp:extent cx="4135755" cy="2134235"/>
            <wp:effectExtent l="19050" t="19050" r="17145" b="1841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m a website.jpg"/>
                    <pic:cNvPicPr/>
                  </pic:nvPicPr>
                  <pic:blipFill>
                    <a:blip r:embed="rId158">
                      <a:extLst>
                        <a:ext uri="{BEBA8EAE-BF5A-486C-A8C5-ECC9F3942E4B}">
                          <a14:imgProps xmlns:a14="http://schemas.microsoft.com/office/drawing/2010/main">
                            <a14:imgLayer r:embed="rId15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4135755" cy="213423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685740">
        <w:rPr>
          <w:rFonts w:eastAsia="Arial Unicode MS" w:cs="Arial Unicode MS"/>
          <w:b/>
          <w:bCs/>
        </w:rPr>
        <w:t>From a reliable website, for example:</w:t>
      </w:r>
      <w:r>
        <w:rPr>
          <w:rFonts w:eastAsia="Arial Unicode MS" w:cs="Arial Unicode MS"/>
        </w:rPr>
        <w:t xml:space="preserve"> </w:t>
      </w:r>
      <w:hyperlink r:id="rId160" w:history="1">
        <w:r w:rsidRPr="00E21F5D">
          <w:rPr>
            <w:rStyle w:val="Hyperlink"/>
            <w:rFonts w:eastAsia="Arial Unicode MS" w:cs="Arial Unicode MS"/>
          </w:rPr>
          <w:t>http://www.livinglanguage.com/</w:t>
        </w:r>
      </w:hyperlink>
      <w:r>
        <w:rPr>
          <w:rFonts w:eastAsia="Arial Unicode MS" w:cs="Arial Unicode MS"/>
        </w:rPr>
        <w:t xml:space="preserve"> </w:t>
      </w:r>
    </w:p>
    <w:p w:rsidR="00DE7E0F" w:rsidRPr="00DE7E0F" w:rsidRDefault="00DE7E0F" w:rsidP="00DE7E0F">
      <w:pPr>
        <w:rPr>
          <w:rFonts w:eastAsia="Arial Unicode MS" w:cs="Arial Unicode MS"/>
        </w:rPr>
      </w:pPr>
    </w:p>
    <w:p w:rsidR="00DE7E0F" w:rsidRPr="00DE7E0F" w:rsidRDefault="00DE7E0F" w:rsidP="00DE7E0F">
      <w:pPr>
        <w:rPr>
          <w:rFonts w:eastAsia="Arial Unicode MS" w:cs="Arial Unicode MS"/>
        </w:rPr>
      </w:pPr>
    </w:p>
    <w:p w:rsidR="00DE7E0F" w:rsidRDefault="00DE7E0F" w:rsidP="00DE7E0F">
      <w:pPr>
        <w:rPr>
          <w:rFonts w:eastAsia="Arial Unicode MS" w:cs="Arial Unicode MS"/>
        </w:rPr>
      </w:pPr>
    </w:p>
    <w:p w:rsidR="00C54F1F" w:rsidRDefault="00DE7E0F" w:rsidP="00DE7E0F">
      <w:pPr>
        <w:tabs>
          <w:tab w:val="left" w:pos="8850"/>
        </w:tabs>
        <w:rPr>
          <w:rFonts w:eastAsia="Arial Unicode MS" w:cs="Arial Unicode MS"/>
        </w:rPr>
      </w:pPr>
      <w:r>
        <w:rPr>
          <w:rFonts w:eastAsia="Arial Unicode MS" w:cs="Arial Unicode MS"/>
        </w:rPr>
        <w:tab/>
      </w:r>
    </w:p>
    <w:p w:rsidR="00DE7E0F" w:rsidRDefault="00DE7E0F" w:rsidP="00DE7E0F">
      <w:pPr>
        <w:tabs>
          <w:tab w:val="left" w:pos="8850"/>
        </w:tabs>
        <w:rPr>
          <w:rFonts w:eastAsia="Arial Unicode MS" w:cs="Arial Unicode MS"/>
        </w:rPr>
      </w:pPr>
    </w:p>
    <w:p w:rsidR="00DE7E0F" w:rsidRDefault="00DE7E0F" w:rsidP="00DE7E0F">
      <w:pPr>
        <w:tabs>
          <w:tab w:val="left" w:pos="8850"/>
        </w:tabs>
        <w:rPr>
          <w:rFonts w:eastAsia="Arial Unicode MS" w:cs="Arial Unicode MS"/>
        </w:rPr>
      </w:pPr>
    </w:p>
    <w:p w:rsidR="00DE7E0F" w:rsidRDefault="00DE7E0F" w:rsidP="00DE7E0F">
      <w:pPr>
        <w:tabs>
          <w:tab w:val="left" w:pos="8850"/>
        </w:tabs>
        <w:rPr>
          <w:rFonts w:eastAsia="Arial Unicode MS" w:cs="Arial Unicode MS"/>
        </w:rPr>
      </w:pPr>
    </w:p>
    <w:p w:rsidR="00DE7E0F" w:rsidRDefault="00DE7E0F" w:rsidP="00DE7E0F">
      <w:pPr>
        <w:tabs>
          <w:tab w:val="left" w:pos="8850"/>
        </w:tabs>
        <w:rPr>
          <w:rFonts w:eastAsia="Arial Unicode MS" w:cs="Arial Unicode MS"/>
        </w:rPr>
      </w:pPr>
    </w:p>
    <w:p w:rsidR="00DE7E0F" w:rsidRDefault="00DE7E0F" w:rsidP="00471A4E">
      <w:pPr>
        <w:tabs>
          <w:tab w:val="left" w:pos="8850"/>
        </w:tabs>
        <w:rPr>
          <w:rFonts w:ascii="Calibri" w:eastAsia="Calibri" w:hAnsi="Calibri" w:cs="Calibri"/>
          <w:sz w:val="26"/>
          <w:szCs w:val="26"/>
        </w:rPr>
      </w:pPr>
      <w:r w:rsidRPr="00D928CC">
        <w:rPr>
          <w:rFonts w:ascii="Calibri" w:eastAsia="Calibri" w:hAnsi="Calibri" w:cs="Calibri"/>
          <w:sz w:val="28"/>
          <w:szCs w:val="28"/>
          <w:highlight w:val="lightGray"/>
          <w:bdr w:val="single" w:sz="4" w:space="0" w:color="auto"/>
        </w:rPr>
        <w:lastRenderedPageBreak/>
        <w:sym w:font="Wingdings" w:char="F0FE"/>
      </w:r>
      <w:r w:rsidRPr="00D928CC">
        <w:rPr>
          <w:rFonts w:ascii="Calibri" w:eastAsia="Calibri" w:hAnsi="Calibri" w:cs="Calibri"/>
          <w:sz w:val="28"/>
          <w:szCs w:val="28"/>
          <w:highlight w:val="lightGray"/>
          <w:bdr w:val="single" w:sz="4" w:space="0" w:color="auto"/>
        </w:rPr>
        <w:t xml:space="preserve"> </w:t>
      </w:r>
      <w:r w:rsidRPr="00D928CC">
        <w:rPr>
          <w:rFonts w:ascii="Calibri" w:eastAsia="Calibri" w:hAnsi="Calibri" w:cs="Calibri"/>
          <w:b/>
          <w:bCs/>
          <w:sz w:val="28"/>
          <w:szCs w:val="28"/>
          <w:highlight w:val="lightGray"/>
          <w:bdr w:val="single" w:sz="4" w:space="0" w:color="auto"/>
        </w:rPr>
        <w:t>Step Two</w:t>
      </w:r>
      <w:r w:rsidR="00471A4E">
        <w:rPr>
          <w:rFonts w:ascii="Calibri" w:eastAsia="Calibri" w:hAnsi="Calibri" w:cs="Calibri"/>
          <w:sz w:val="26"/>
          <w:szCs w:val="26"/>
        </w:rPr>
        <w:t xml:space="preserve"> </w:t>
      </w:r>
      <w:r w:rsidR="00471A4E" w:rsidRPr="00471A4E">
        <w:rPr>
          <w:rFonts w:ascii="Calibri" w:eastAsia="Calibri" w:hAnsi="Calibri" w:cs="Calibri"/>
          <w:b/>
          <w:bCs/>
          <w:sz w:val="26"/>
          <w:szCs w:val="26"/>
        </w:rPr>
        <w:t>Collect information you think you’ll be using in your paper. Don’t forget to collect all kinds of relevant information, not just for your specific topic.</w:t>
      </w:r>
    </w:p>
    <w:p w:rsidR="00471A4E" w:rsidRPr="00DD0726" w:rsidRDefault="00471A4E" w:rsidP="000E7674">
      <w:pPr>
        <w:pStyle w:val="NoSpacing"/>
        <w:pBdr>
          <w:top w:val="single" w:sz="4" w:space="1" w:color="auto"/>
          <w:left w:val="single" w:sz="4" w:space="4" w:color="auto"/>
          <w:bottom w:val="single" w:sz="4" w:space="1" w:color="auto"/>
          <w:right w:val="single" w:sz="4" w:space="4" w:color="auto"/>
        </w:pBdr>
        <w:rPr>
          <w:b/>
          <w:bCs/>
          <w:color w:val="000000" w:themeColor="text1"/>
          <w:u w:val="single"/>
        </w:rPr>
      </w:pPr>
      <w:r w:rsidRPr="00DD0726">
        <w:rPr>
          <w:b/>
          <w:bCs/>
          <w:color w:val="000000" w:themeColor="text1"/>
          <w:u w:val="single"/>
        </w:rPr>
        <w:t>Research Thought Process (Step Two):</w:t>
      </w:r>
    </w:p>
    <w:p w:rsidR="00471A4E" w:rsidRPr="00DD0726" w:rsidRDefault="00471A4E" w:rsidP="000E7674">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(1)</w:t>
      </w:r>
      <w:r w:rsidRPr="00DD0726">
        <w:rPr>
          <w:color w:val="000000" w:themeColor="text1"/>
        </w:rPr>
        <w:t xml:space="preserve"> For example, since </w:t>
      </w:r>
      <w:r w:rsidR="00527142" w:rsidRPr="00DD0726">
        <w:rPr>
          <w:color w:val="000000" w:themeColor="text1"/>
        </w:rPr>
        <w:t>the</w:t>
      </w:r>
      <w:r w:rsidRPr="00DD0726">
        <w:rPr>
          <w:color w:val="000000" w:themeColor="text1"/>
        </w:rPr>
        <w:t xml:space="preserve"> topic is Arabic onomatopoeia, I’ll collect specific information that relates to Arabic</w:t>
      </w:r>
      <w:r w:rsidR="00527142" w:rsidRPr="00DD0726">
        <w:rPr>
          <w:color w:val="000000" w:themeColor="text1"/>
        </w:rPr>
        <w:t xml:space="preserve"> onomatopoeia</w:t>
      </w:r>
      <w:r w:rsidRPr="00DD0726">
        <w:rPr>
          <w:color w:val="000000" w:themeColor="text1"/>
        </w:rPr>
        <w:t>, but I’ll also collect info on onomatopoeia in general that could come in handy especially in the introduction and/or conclusion.</w:t>
      </w:r>
    </w:p>
    <w:p w:rsidR="008F53A1" w:rsidRPr="00DD0726" w:rsidRDefault="008F53A1" w:rsidP="000E7674">
      <w:pPr>
        <w:pStyle w:val="NoSpacing"/>
        <w:pBdr>
          <w:top w:val="single" w:sz="4" w:space="1" w:color="auto"/>
          <w:left w:val="single" w:sz="4" w:space="4" w:color="auto"/>
          <w:bottom w:val="single" w:sz="4" w:space="1" w:color="auto"/>
          <w:right w:val="single" w:sz="4" w:space="4" w:color="auto"/>
        </w:pBdr>
        <w:rPr>
          <w:b/>
          <w:bCs/>
          <w:color w:val="000000" w:themeColor="text1"/>
          <w:sz w:val="8"/>
          <w:szCs w:val="8"/>
        </w:rPr>
      </w:pPr>
    </w:p>
    <w:p w:rsidR="00471A4E" w:rsidRPr="00DD0726" w:rsidRDefault="00471A4E" w:rsidP="000E7674">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(2)</w:t>
      </w:r>
      <w:r w:rsidRPr="00DD0726">
        <w:rPr>
          <w:color w:val="000000" w:themeColor="text1"/>
        </w:rPr>
        <w:t xml:space="preserve"> At this stage, start collecting </w:t>
      </w:r>
      <w:r w:rsidR="00585E1C" w:rsidRPr="00DD0726">
        <w:rPr>
          <w:color w:val="000000" w:themeColor="text1"/>
        </w:rPr>
        <w:t>information for the paper from the sources we discussed in the first step</w:t>
      </w:r>
      <w:r w:rsidR="00CA29A4" w:rsidRPr="00DD0726">
        <w:rPr>
          <w:color w:val="000000" w:themeColor="text1"/>
        </w:rPr>
        <w:t xml:space="preserve"> (they can be print or online sources)</w:t>
      </w:r>
      <w:r w:rsidR="00585E1C" w:rsidRPr="00DD0726">
        <w:rPr>
          <w:color w:val="000000" w:themeColor="text1"/>
        </w:rPr>
        <w:t>. This will be time-consuming, but you can do it over a period of a few days.</w:t>
      </w:r>
    </w:p>
    <w:p w:rsidR="008F53A1" w:rsidRPr="00DD0726" w:rsidRDefault="008F53A1" w:rsidP="000E7674">
      <w:pPr>
        <w:pStyle w:val="NoSpacing"/>
        <w:pBdr>
          <w:top w:val="single" w:sz="4" w:space="1" w:color="auto"/>
          <w:left w:val="single" w:sz="4" w:space="4" w:color="auto"/>
          <w:bottom w:val="single" w:sz="4" w:space="1" w:color="auto"/>
          <w:right w:val="single" w:sz="4" w:space="4" w:color="auto"/>
        </w:pBdr>
        <w:rPr>
          <w:b/>
          <w:bCs/>
          <w:color w:val="000000" w:themeColor="text1"/>
          <w:sz w:val="8"/>
          <w:szCs w:val="8"/>
        </w:rPr>
      </w:pPr>
    </w:p>
    <w:p w:rsidR="00585E1C" w:rsidRPr="00DD0726" w:rsidRDefault="00585E1C" w:rsidP="000E7674">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(3)</w:t>
      </w:r>
      <w:r w:rsidRPr="00DD0726">
        <w:rPr>
          <w:color w:val="000000" w:themeColor="text1"/>
        </w:rPr>
        <w:t xml:space="preserve"> We’ll start with books, for example, from Google books.</w:t>
      </w:r>
      <w:r w:rsidR="008F53A1" w:rsidRPr="00DD0726">
        <w:rPr>
          <w:color w:val="000000" w:themeColor="text1"/>
        </w:rPr>
        <w:t xml:space="preserve"> Then move on to articles from </w:t>
      </w:r>
      <w:proofErr w:type="spellStart"/>
      <w:r w:rsidR="008F53A1" w:rsidRPr="00DD0726">
        <w:rPr>
          <w:color w:val="000000" w:themeColor="text1"/>
        </w:rPr>
        <w:t>EbscoHost</w:t>
      </w:r>
      <w:proofErr w:type="spellEnd"/>
      <w:r w:rsidR="008F53A1" w:rsidRPr="00DD0726">
        <w:rPr>
          <w:color w:val="000000" w:themeColor="text1"/>
        </w:rPr>
        <w:t xml:space="preserve"> &amp; the Internet</w:t>
      </w:r>
      <w:r w:rsidR="00CA29A4" w:rsidRPr="00DD0726">
        <w:rPr>
          <w:color w:val="000000" w:themeColor="text1"/>
        </w:rPr>
        <w:t xml:space="preserve"> – newspapers, encyclopedias, specialized language sites, magazines, documentaries, etc</w:t>
      </w:r>
      <w:r w:rsidR="008F53A1" w:rsidRPr="00DD0726">
        <w:rPr>
          <w:color w:val="000000" w:themeColor="text1"/>
        </w:rPr>
        <w:t>.</w:t>
      </w:r>
    </w:p>
    <w:p w:rsidR="008F53A1" w:rsidRPr="00DD0726" w:rsidRDefault="008F53A1" w:rsidP="000E7674">
      <w:pPr>
        <w:pStyle w:val="NoSpacing"/>
        <w:pBdr>
          <w:top w:val="single" w:sz="4" w:space="1" w:color="auto"/>
          <w:left w:val="single" w:sz="4" w:space="4" w:color="auto"/>
          <w:bottom w:val="single" w:sz="4" w:space="1" w:color="auto"/>
          <w:right w:val="single" w:sz="4" w:space="4" w:color="auto"/>
        </w:pBdr>
        <w:rPr>
          <w:b/>
          <w:bCs/>
          <w:color w:val="000000" w:themeColor="text1"/>
          <w:sz w:val="8"/>
          <w:szCs w:val="8"/>
        </w:rPr>
      </w:pPr>
    </w:p>
    <w:p w:rsidR="008F53A1" w:rsidRPr="00DD0726" w:rsidRDefault="00585E1C" w:rsidP="009838FD">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(4)</w:t>
      </w:r>
      <w:r w:rsidRPr="00DD0726">
        <w:rPr>
          <w:color w:val="000000" w:themeColor="text1"/>
        </w:rPr>
        <w:t xml:space="preserve"> Every time you take a piece of information, don’t forget to create a citation for it. </w:t>
      </w:r>
      <w:r w:rsidR="009838FD" w:rsidRPr="00DD0726">
        <w:rPr>
          <w:color w:val="000000" w:themeColor="text1"/>
        </w:rPr>
        <w:t xml:space="preserve">*Don’t forget to take down the page numbers you got your information from. </w:t>
      </w:r>
      <w:r w:rsidRPr="00DD0726">
        <w:rPr>
          <w:color w:val="000000" w:themeColor="text1"/>
        </w:rPr>
        <w:t xml:space="preserve">An online citation machine like </w:t>
      </w:r>
      <w:hyperlink r:id="rId161" w:history="1">
        <w:r w:rsidR="008F53A1" w:rsidRPr="00DD0726">
          <w:rPr>
            <w:rStyle w:val="Hyperlink"/>
            <w:rFonts w:ascii="Calibri" w:eastAsia="Calibri" w:hAnsi="Calibri" w:cs="Calibri"/>
            <w:color w:val="000000" w:themeColor="text1"/>
          </w:rPr>
          <w:t>http://citationmachine.net/</w:t>
        </w:r>
      </w:hyperlink>
      <w:r w:rsidR="008F53A1" w:rsidRPr="00DD0726">
        <w:rPr>
          <w:color w:val="000000" w:themeColor="text1"/>
        </w:rPr>
        <w:t xml:space="preserve"> </w:t>
      </w:r>
      <w:r w:rsidR="009838FD" w:rsidRPr="00DD0726">
        <w:rPr>
          <w:color w:val="000000" w:themeColor="text1"/>
        </w:rPr>
        <w:t>is a life-saver</w:t>
      </w:r>
      <w:r w:rsidR="008F53A1" w:rsidRPr="00DD0726">
        <w:rPr>
          <w:color w:val="000000" w:themeColor="text1"/>
        </w:rPr>
        <w:t>. Linguistics/Translation researchers use APA format, and Literature researchers use MLA. Ebscohost has a built-in feature to create the citations.</w:t>
      </w:r>
    </w:p>
    <w:p w:rsidR="00527142" w:rsidRPr="00DD0726" w:rsidRDefault="00527142" w:rsidP="000E7674">
      <w:pPr>
        <w:pStyle w:val="NoSpacing"/>
        <w:pBdr>
          <w:top w:val="single" w:sz="4" w:space="1" w:color="auto"/>
          <w:left w:val="single" w:sz="4" w:space="4" w:color="auto"/>
          <w:bottom w:val="single" w:sz="4" w:space="1" w:color="auto"/>
          <w:right w:val="single" w:sz="4" w:space="4" w:color="auto"/>
        </w:pBdr>
        <w:rPr>
          <w:color w:val="000000" w:themeColor="text1"/>
          <w:sz w:val="8"/>
          <w:szCs w:val="8"/>
        </w:rPr>
      </w:pPr>
    </w:p>
    <w:p w:rsidR="00527142" w:rsidRPr="00527142" w:rsidRDefault="00527142" w:rsidP="000E7674">
      <w:pPr>
        <w:pStyle w:val="NoSpacing"/>
        <w:pBdr>
          <w:top w:val="single" w:sz="4" w:space="1" w:color="auto"/>
          <w:left w:val="single" w:sz="4" w:space="4" w:color="auto"/>
          <w:bottom w:val="single" w:sz="4" w:space="1" w:color="auto"/>
          <w:right w:val="single" w:sz="4" w:space="4" w:color="auto"/>
        </w:pBdr>
      </w:pPr>
      <w:r w:rsidRPr="00DD0726">
        <w:rPr>
          <w:b/>
          <w:bCs/>
          <w:color w:val="000000" w:themeColor="text1"/>
        </w:rPr>
        <w:t>(5)</w:t>
      </w:r>
      <w:r w:rsidRPr="00DD0726">
        <w:rPr>
          <w:color w:val="000000" w:themeColor="text1"/>
        </w:rPr>
        <w:t xml:space="preserve"> Some tools to narrow down your search at EbscoHost: and, or, not, </w:t>
      </w:r>
      <w:r w:rsidR="00682DB9" w:rsidRPr="00DD0726">
        <w:rPr>
          <w:color w:val="000000" w:themeColor="text1"/>
        </w:rPr>
        <w:t xml:space="preserve">quotes around the expression like “Arabic onomatopoeia </w:t>
      </w:r>
      <w:r w:rsidR="00682DB9" w:rsidRPr="00682DB9">
        <w:t xml:space="preserve">“, </w:t>
      </w:r>
      <w:r w:rsidRPr="00682DB9">
        <w:t>near operator N (e.g. Arabic N5 onomatopoeia</w:t>
      </w:r>
      <w:r>
        <w:t xml:space="preserve">), and truncation (e.g. Arab* </w:t>
      </w:r>
      <w:r w:rsidRPr="008F53A1">
        <w:t>onomatopoeia</w:t>
      </w:r>
      <w:r>
        <w:t>) to get forms such as “Arabic”, “Arabs”, etc.</w:t>
      </w:r>
      <w:r w:rsidR="00682DB9">
        <w:t xml:space="preserve"> I’ll personal use this: Arab* N8 onomatopoeia</w:t>
      </w:r>
    </w:p>
    <w:p w:rsidR="009838FD" w:rsidRDefault="009838FD" w:rsidP="00471A4E">
      <w:pPr>
        <w:tabs>
          <w:tab w:val="left" w:pos="8850"/>
        </w:tabs>
        <w:rPr>
          <w:rFonts w:ascii="Calibri" w:eastAsia="Calibri" w:hAnsi="Calibri" w:cs="Calibri"/>
          <w:color w:val="000000" w:themeColor="text1"/>
        </w:rPr>
      </w:pPr>
    </w:p>
    <w:p w:rsidR="00DD0726" w:rsidRPr="00DD0726" w:rsidRDefault="00DD0726" w:rsidP="00DD0726">
      <w:pPr>
        <w:tabs>
          <w:tab w:val="left" w:pos="8850"/>
        </w:tabs>
        <w:rPr>
          <w:rFonts w:eastAsia="Arial Unicode MS" w:cs="Arial Unicode MS"/>
          <w:b/>
          <w:bCs/>
          <w:u w:val="single"/>
        </w:rPr>
      </w:pPr>
      <w:r w:rsidRPr="00DD0726">
        <w:rPr>
          <w:b/>
          <w:bCs/>
          <w:noProof/>
          <w:u w:val="single"/>
        </w:rPr>
        <w:drawing>
          <wp:anchor distT="0" distB="0" distL="114300" distR="114300" simplePos="0" relativeHeight="251897856" behindDoc="1" locked="0" layoutInCell="1" allowOverlap="1" wp14:anchorId="05676A81" wp14:editId="6B6D85D7">
            <wp:simplePos x="0" y="0"/>
            <wp:positionH relativeFrom="column">
              <wp:posOffset>983615</wp:posOffset>
            </wp:positionH>
            <wp:positionV relativeFrom="paragraph">
              <wp:posOffset>38100</wp:posOffset>
            </wp:positionV>
            <wp:extent cx="4079240" cy="467677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19.jpg"/>
                    <pic:cNvPicPr/>
                  </pic:nvPicPr>
                  <pic:blipFill>
                    <a:blip r:embed="rId162">
                      <a:extLst>
                        <a:ext uri="{28A0092B-C50C-407E-A947-70E740481C1C}">
                          <a14:useLocalDpi xmlns:a14="http://schemas.microsoft.com/office/drawing/2010/main" val="0"/>
                        </a:ext>
                      </a:extLst>
                    </a:blip>
                    <a:stretch>
                      <a:fillRect/>
                    </a:stretch>
                  </pic:blipFill>
                  <pic:spPr>
                    <a:xfrm>
                      <a:off x="0" y="0"/>
                      <a:ext cx="4079240" cy="4676775"/>
                    </a:xfrm>
                    <a:prstGeom prst="rect">
                      <a:avLst/>
                    </a:prstGeom>
                  </pic:spPr>
                </pic:pic>
              </a:graphicData>
            </a:graphic>
            <wp14:sizeRelH relativeFrom="margin">
              <wp14:pctWidth>0</wp14:pctWidth>
            </wp14:sizeRelH>
            <wp14:sizeRelV relativeFrom="margin">
              <wp14:pctHeight>0</wp14:pctHeight>
            </wp14:sizeRelV>
          </wp:anchor>
        </w:drawing>
      </w:r>
      <w:r w:rsidR="000E7674" w:rsidRPr="00DD0726">
        <w:rPr>
          <w:rFonts w:eastAsia="Arial Unicode MS" w:cs="Arial Unicode MS"/>
          <w:b/>
          <w:bCs/>
          <w:u w:val="single"/>
        </w:rPr>
        <w:t xml:space="preserve">Application: </w:t>
      </w:r>
    </w:p>
    <w:p w:rsidR="00DD0726" w:rsidRPr="008B6699" w:rsidRDefault="00C073B8" w:rsidP="00DD0726">
      <w:r>
        <w:rPr>
          <w:noProof/>
        </w:rPr>
        <mc:AlternateContent>
          <mc:Choice Requires="wps">
            <w:drawing>
              <wp:anchor distT="0" distB="0" distL="114300" distR="114300" simplePos="0" relativeHeight="251905024" behindDoc="0" locked="0" layoutInCell="1" allowOverlap="1">
                <wp:simplePos x="0" y="0"/>
                <wp:positionH relativeFrom="column">
                  <wp:posOffset>5226756</wp:posOffset>
                </wp:positionH>
                <wp:positionV relativeFrom="paragraph">
                  <wp:posOffset>69003</wp:posOffset>
                </wp:positionV>
                <wp:extent cx="496711" cy="485423"/>
                <wp:effectExtent l="0" t="0" r="17780" b="10160"/>
                <wp:wrapNone/>
                <wp:docPr id="43" name="Rectangle 43"/>
                <wp:cNvGraphicFramePr/>
                <a:graphic xmlns:a="http://schemas.openxmlformats.org/drawingml/2006/main">
                  <a:graphicData uri="http://schemas.microsoft.com/office/word/2010/wordprocessingShape">
                    <wps:wsp>
                      <wps:cNvSpPr/>
                      <wps:spPr>
                        <a:xfrm>
                          <a:off x="0" y="0"/>
                          <a:ext cx="496711" cy="485423"/>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75FF6" w:rsidRDefault="00675FF6" w:rsidP="00C073B8">
                            <w:pPr>
                              <w:jc w:val="center"/>
                            </w:pPr>
                            <w:r>
                              <w:t>p. 19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3" o:spid="_x0000_s1051" style="position:absolute;margin-left:411.55pt;margin-top:5.45pt;width:39.1pt;height:38.2pt;z-index:251905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" fillcolor="white [3201]" strokecolor="black [3213]" strokeweight="2pt">
                <v:textbox>
                  <w:txbxContent>
                    <w:p w:rsidR="00675FF6" w:rsidRDefault="00675FF6" w:rsidP="00C073B8">
                      <w:pPr>
                        <w:jc w:val="center"/>
                      </w:pPr>
                      <w:r>
                        <w:t>p. 19</w:t>
                      </w:r>
                    </w:p>
                  </w:txbxContent>
                </v:textbox>
              </v:rect>
            </w:pict>
          </mc:Fallback>
        </mc:AlternateContent>
      </w:r>
    </w:p>
    <w:p w:rsidR="00DD0726" w:rsidRPr="008B6699" w:rsidRDefault="00DD0726" w:rsidP="00DD0726"/>
    <w:p w:rsidR="00DD0726" w:rsidRPr="008B6699" w:rsidRDefault="00DD0726" w:rsidP="00DD0726"/>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r>
        <w:rPr>
          <w:noProof/>
        </w:rPr>
        <w:lastRenderedPageBreak/>
        <w:drawing>
          <wp:anchor distT="0" distB="0" distL="114300" distR="114300" simplePos="0" relativeHeight="251899904" behindDoc="1" locked="0" layoutInCell="1" allowOverlap="1" wp14:anchorId="7A80AFBC" wp14:editId="35E2B011">
            <wp:simplePos x="0" y="0"/>
            <wp:positionH relativeFrom="column">
              <wp:posOffset>1285875</wp:posOffset>
            </wp:positionH>
            <wp:positionV relativeFrom="paragraph">
              <wp:posOffset>-9524</wp:posOffset>
            </wp:positionV>
            <wp:extent cx="3587632" cy="400050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4.jpg"/>
                    <pic:cNvPicPr/>
                  </pic:nvPicPr>
                  <pic:blipFill>
                    <a:blip r:embed="rId163">
                      <a:extLst>
                        <a:ext uri="{28A0092B-C50C-407E-A947-70E740481C1C}">
                          <a14:useLocalDpi xmlns:a14="http://schemas.microsoft.com/office/drawing/2010/main" val="0"/>
                        </a:ext>
                      </a:extLst>
                    </a:blip>
                    <a:stretch>
                      <a:fillRect/>
                    </a:stretch>
                  </pic:blipFill>
                  <pic:spPr>
                    <a:xfrm>
                      <a:off x="0" y="0"/>
                      <a:ext cx="3587115" cy="3999924"/>
                    </a:xfrm>
                    <a:prstGeom prst="rect">
                      <a:avLst/>
                    </a:prstGeom>
                  </pic:spPr>
                </pic:pic>
              </a:graphicData>
            </a:graphic>
            <wp14:sizeRelH relativeFrom="page">
              <wp14:pctWidth>0</wp14:pctWidth>
            </wp14:sizeRelH>
            <wp14:sizeRelV relativeFrom="page">
              <wp14:pctHeight>0</wp14:pctHeight>
            </wp14:sizeRelV>
          </wp:anchor>
        </w:drawing>
      </w:r>
    </w:p>
    <w:p w:rsidR="00DD0726" w:rsidRDefault="00DD0726" w:rsidP="00DD0726">
      <w:pPr>
        <w:tabs>
          <w:tab w:val="left" w:pos="2655"/>
        </w:tabs>
      </w:pPr>
    </w:p>
    <w:p w:rsidR="00DD0726" w:rsidRDefault="00DD0726" w:rsidP="00DD0726">
      <w:pPr>
        <w:tabs>
          <w:tab w:val="left" w:pos="2655"/>
        </w:tabs>
      </w:pPr>
    </w:p>
    <w:p w:rsidR="00DD0726" w:rsidRDefault="00C073B8" w:rsidP="00DD0726">
      <w:pPr>
        <w:tabs>
          <w:tab w:val="left" w:pos="2655"/>
        </w:tabs>
      </w:pPr>
      <w:r>
        <w:rPr>
          <w:noProof/>
        </w:rPr>
        <mc:AlternateContent>
          <mc:Choice Requires="wps">
            <w:drawing>
              <wp:anchor distT="0" distB="0" distL="114300" distR="114300" simplePos="0" relativeHeight="251907072" behindDoc="0" locked="0" layoutInCell="1" allowOverlap="1" wp14:anchorId="1A351E66" wp14:editId="02DBE349">
                <wp:simplePos x="0" y="0"/>
                <wp:positionH relativeFrom="column">
                  <wp:posOffset>5322640</wp:posOffset>
                </wp:positionH>
                <wp:positionV relativeFrom="paragraph">
                  <wp:posOffset>57221</wp:posOffset>
                </wp:positionV>
                <wp:extent cx="496711" cy="485423"/>
                <wp:effectExtent l="0" t="0" r="17780" b="10160"/>
                <wp:wrapNone/>
                <wp:docPr id="45" name="Rectangle 45"/>
                <wp:cNvGraphicFramePr/>
                <a:graphic xmlns:a="http://schemas.openxmlformats.org/drawingml/2006/main">
                  <a:graphicData uri="http://schemas.microsoft.com/office/word/2010/wordprocessingShape">
                    <wps:wsp>
                      <wps:cNvSpPr/>
                      <wps:spPr>
                        <a:xfrm>
                          <a:off x="0" y="0"/>
                          <a:ext cx="496711" cy="485423"/>
                        </a:xfrm>
                        <a:prstGeom prst="rect">
                          <a:avLst/>
                        </a:prstGeom>
                        <a:solidFill>
                          <a:sysClr val="window" lastClr="FFFFFF"/>
                        </a:solidFill>
                        <a:ln w="25400" cap="flat" cmpd="sng" algn="ctr">
                          <a:solidFill>
                            <a:sysClr val="windowText" lastClr="000000"/>
                          </a:solidFill>
                          <a:prstDash val="solid"/>
                        </a:ln>
                        <a:effectLst/>
                      </wps:spPr>
                      <wps:txbx>
                        <w:txbxContent>
                          <w:p w:rsidR="00675FF6" w:rsidRDefault="00675FF6" w:rsidP="00C073B8">
                            <w:pPr>
                              <w:jc w:val="center"/>
                            </w:pPr>
                            <w:r>
                              <w:t>p. 53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5" o:spid="_x0000_s1052" style="position:absolute;margin-left:419.1pt;margin-top:4.5pt;width:39.1pt;height:38.2pt;z-index:251907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" fillcolor="window" strokecolor="windowText" strokeweight="2pt">
                <v:textbox>
                  <w:txbxContent>
                    <w:p w:rsidR="00675FF6" w:rsidRDefault="00675FF6" w:rsidP="00C073B8">
                      <w:pPr>
                        <w:jc w:val="center"/>
                      </w:pPr>
                      <w:r>
                        <w:t>p. 53</w:t>
                      </w:r>
                    </w:p>
                  </w:txbxContent>
                </v:textbox>
              </v:rect>
            </w:pict>
          </mc:Fallback>
        </mc:AlternateContent>
      </w: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jc w:val="center"/>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r>
        <w:rPr>
          <w:noProof/>
        </w:rPr>
        <w:drawing>
          <wp:anchor distT="0" distB="0" distL="114300" distR="114300" simplePos="0" relativeHeight="251896832" behindDoc="0" locked="0" layoutInCell="1" allowOverlap="1" wp14:anchorId="6D557B71" wp14:editId="036D88C1">
            <wp:simplePos x="0" y="0"/>
            <wp:positionH relativeFrom="column">
              <wp:posOffset>1290320</wp:posOffset>
            </wp:positionH>
            <wp:positionV relativeFrom="paragraph">
              <wp:posOffset>313690</wp:posOffset>
            </wp:positionV>
            <wp:extent cx="3510280" cy="3743325"/>
            <wp:effectExtent l="0" t="0" r="0" b="952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3.jpg"/>
                    <pic:cNvPicPr/>
                  </pic:nvPicPr>
                  <pic:blipFill>
                    <a:blip r:embed="rId164">
                      <a:extLst>
                        <a:ext uri="{28A0092B-C50C-407E-A947-70E740481C1C}">
                          <a14:useLocalDpi xmlns:a14="http://schemas.microsoft.com/office/drawing/2010/main" val="0"/>
                        </a:ext>
                      </a:extLst>
                    </a:blip>
                    <a:stretch>
                      <a:fillRect/>
                    </a:stretch>
                  </pic:blipFill>
                  <pic:spPr>
                    <a:xfrm>
                      <a:off x="0" y="0"/>
                      <a:ext cx="3510280" cy="3743325"/>
                    </a:xfrm>
                    <a:prstGeom prst="rect">
                      <a:avLst/>
                    </a:prstGeom>
                  </pic:spPr>
                </pic:pic>
              </a:graphicData>
            </a:graphic>
            <wp14:sizeRelH relativeFrom="margin">
              <wp14:pctWidth>0</wp14:pctWidth>
            </wp14:sizeRelH>
            <wp14:sizeRelV relativeFrom="margin">
              <wp14:pctHeight>0</wp14:pctHeight>
            </wp14:sizeRelV>
          </wp:anchor>
        </w:drawing>
      </w: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C073B8" w:rsidP="00DD0726">
      <w:pPr>
        <w:tabs>
          <w:tab w:val="left" w:pos="2655"/>
        </w:tabs>
      </w:pPr>
      <w:r>
        <w:rPr>
          <w:noProof/>
        </w:rPr>
        <mc:AlternateContent>
          <mc:Choice Requires="wps">
            <w:drawing>
              <wp:anchor distT="0" distB="0" distL="114300" distR="114300" simplePos="0" relativeHeight="251909120" behindDoc="0" locked="0" layoutInCell="1" allowOverlap="1" wp14:anchorId="1A351E66" wp14:editId="02DBE349">
                <wp:simplePos x="0" y="0"/>
                <wp:positionH relativeFrom="column">
                  <wp:posOffset>5379085</wp:posOffset>
                </wp:positionH>
                <wp:positionV relativeFrom="paragraph">
                  <wp:posOffset>-835025</wp:posOffset>
                </wp:positionV>
                <wp:extent cx="496711" cy="485423"/>
                <wp:effectExtent l="0" t="0" r="17780" b="10160"/>
                <wp:wrapNone/>
                <wp:docPr id="46" name="Rectangle 46"/>
                <wp:cNvGraphicFramePr/>
                <a:graphic xmlns:a="http://schemas.openxmlformats.org/drawingml/2006/main">
                  <a:graphicData uri="http://schemas.microsoft.com/office/word/2010/wordprocessingShape">
                    <wps:wsp>
                      <wps:cNvSpPr/>
                      <wps:spPr>
                        <a:xfrm>
                          <a:off x="0" y="0"/>
                          <a:ext cx="496711" cy="485423"/>
                        </a:xfrm>
                        <a:prstGeom prst="rect">
                          <a:avLst/>
                        </a:prstGeom>
                        <a:solidFill>
                          <a:sysClr val="window" lastClr="FFFFFF"/>
                        </a:solidFill>
                        <a:ln w="25400" cap="flat" cmpd="sng" algn="ctr">
                          <a:solidFill>
                            <a:sysClr val="windowText" lastClr="000000"/>
                          </a:solidFill>
                          <a:prstDash val="solid"/>
                        </a:ln>
                        <a:effectLst/>
                      </wps:spPr>
                      <wps:txbx>
                        <w:txbxContent>
                          <w:p w:rsidR="00675FF6" w:rsidRDefault="00675FF6" w:rsidP="00C073B8">
                            <w:pPr>
                              <w:jc w:val="center"/>
                            </w:pPr>
                            <w:r>
                              <w:t>p. 54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6" o:spid="_x0000_s1053" style="position:absolute;margin-left:423.55pt;margin-top:-65.75pt;width:39.1pt;height:38.2pt;z-index:251909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" fillcolor="window" strokecolor="windowText" strokeweight="2pt">
                <v:textbox>
                  <w:txbxContent>
                    <w:p w:rsidR="00675FF6" w:rsidRDefault="00675FF6" w:rsidP="00C073B8">
                      <w:pPr>
                        <w:jc w:val="center"/>
                      </w:pPr>
                      <w:r>
                        <w:t>p. 54</w:t>
                      </w:r>
                    </w:p>
                  </w:txbxContent>
                </v:textbox>
              </v:rect>
            </w:pict>
          </mc:Fallback>
        </mc:AlternateContent>
      </w: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Pr="00CD757B" w:rsidRDefault="00DD0726" w:rsidP="00DD0726">
      <w:pPr>
        <w:tabs>
          <w:tab w:val="left" w:pos="2655"/>
        </w:tabs>
        <w:rPr>
          <w:b/>
          <w:bCs/>
          <w:color w:val="FF0000"/>
          <w:sz w:val="28"/>
          <w:szCs w:val="28"/>
        </w:rPr>
      </w:pPr>
      <w:proofErr w:type="spellStart"/>
      <w:proofErr w:type="gramStart"/>
      <w:r w:rsidRPr="00CD757B">
        <w:rPr>
          <w:rFonts w:ascii="Times New Roman" w:hAnsi="Times New Roman"/>
          <w:sz w:val="24"/>
          <w:szCs w:val="24"/>
        </w:rPr>
        <w:t>Muhaidat</w:t>
      </w:r>
      <w:proofErr w:type="spellEnd"/>
      <w:r w:rsidRPr="00CD757B">
        <w:rPr>
          <w:rFonts w:ascii="Times New Roman" w:hAnsi="Times New Roman"/>
          <w:sz w:val="24"/>
          <w:szCs w:val="24"/>
        </w:rPr>
        <w:t>, F. (2009).</w:t>
      </w:r>
      <w:proofErr w:type="gramEnd"/>
      <w:r w:rsidRPr="00CD757B">
        <w:rPr>
          <w:rFonts w:ascii="Times New Roman" w:hAnsi="Times New Roman"/>
          <w:sz w:val="24"/>
          <w:szCs w:val="24"/>
        </w:rPr>
        <w:t xml:space="preserve"> </w:t>
      </w:r>
      <w:r w:rsidRPr="00CD757B">
        <w:rPr>
          <w:rFonts w:ascii="Times New Roman" w:hAnsi="Times New Roman"/>
          <w:i/>
          <w:iCs/>
          <w:sz w:val="24"/>
          <w:szCs w:val="24"/>
        </w:rPr>
        <w:t xml:space="preserve">A tale of two cities in </w:t>
      </w:r>
      <w:proofErr w:type="spellStart"/>
      <w:proofErr w:type="gramStart"/>
      <w:r w:rsidRPr="00CD757B">
        <w:rPr>
          <w:rFonts w:ascii="Times New Roman" w:hAnsi="Times New Roman"/>
          <w:i/>
          <w:iCs/>
          <w:sz w:val="24"/>
          <w:szCs w:val="24"/>
        </w:rPr>
        <w:t>arabic</w:t>
      </w:r>
      <w:proofErr w:type="spellEnd"/>
      <w:proofErr w:type="gramEnd"/>
      <w:r w:rsidRPr="00CD757B">
        <w:rPr>
          <w:rFonts w:ascii="Times New Roman" w:hAnsi="Times New Roman"/>
          <w:i/>
          <w:iCs/>
          <w:sz w:val="24"/>
          <w:szCs w:val="24"/>
        </w:rPr>
        <w:t xml:space="preserve"> translation</w:t>
      </w:r>
      <w:r w:rsidRPr="00CD757B">
        <w:rPr>
          <w:rFonts w:ascii="Times New Roman" w:hAnsi="Times New Roman"/>
          <w:sz w:val="24"/>
          <w:szCs w:val="24"/>
        </w:rPr>
        <w:t>. (pp. 52-54). Boca Raton, Florida: Universal Publishers. Retrieved from http://books.google.com.sa/books?id=xXuMEY5WU0AC&amp;pg=PA19&amp;dq="arabic onomatopoeia"&amp;hl=en&amp;</w:t>
      </w:r>
      <w:proofErr w:type="gramStart"/>
      <w:r w:rsidRPr="00CD757B">
        <w:rPr>
          <w:rFonts w:ascii="Times New Roman" w:hAnsi="Times New Roman"/>
          <w:sz w:val="24"/>
          <w:szCs w:val="24"/>
        </w:rPr>
        <w:t>sa=</w:t>
      </w:r>
      <w:proofErr w:type="gramEnd"/>
      <w:r w:rsidRPr="00CD757B">
        <w:rPr>
          <w:rFonts w:ascii="Times New Roman" w:hAnsi="Times New Roman"/>
          <w:sz w:val="24"/>
          <w:szCs w:val="24"/>
        </w:rPr>
        <w:t>X&amp;ei=jj7EUf6YC8vOswb-lIGICQ&amp;ved=0CCYQ6AEwAQ</w:t>
      </w:r>
      <w:r>
        <w:rPr>
          <w:sz w:val="20"/>
          <w:szCs w:val="20"/>
        </w:rPr>
        <w:t xml:space="preserve">             </w:t>
      </w:r>
    </w:p>
    <w:p w:rsidR="00DD0726" w:rsidRPr="00164C9E" w:rsidRDefault="00DD0726" w:rsidP="00DD0726">
      <w:pPr>
        <w:tabs>
          <w:tab w:val="left" w:pos="2655"/>
        </w:tabs>
        <w:rPr>
          <w:sz w:val="20"/>
          <w:szCs w:val="20"/>
        </w:rPr>
      </w:pPr>
      <w:r w:rsidRPr="00CD757B">
        <w:rPr>
          <w:noProof/>
          <w:sz w:val="24"/>
          <w:szCs w:val="24"/>
        </w:rPr>
        <w:lastRenderedPageBreak/>
        <w:drawing>
          <wp:anchor distT="0" distB="0" distL="114300" distR="114300" simplePos="0" relativeHeight="251900928" behindDoc="1" locked="0" layoutInCell="1" allowOverlap="1" wp14:anchorId="72A9EFC8" wp14:editId="7C60C4E3">
            <wp:simplePos x="0" y="0"/>
            <wp:positionH relativeFrom="column">
              <wp:posOffset>1218565</wp:posOffset>
            </wp:positionH>
            <wp:positionV relativeFrom="paragraph">
              <wp:posOffset>106901</wp:posOffset>
            </wp:positionV>
            <wp:extent cx="3705225" cy="2788699"/>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122.jpg"/>
                    <pic:cNvPicPr/>
                  </pic:nvPicPr>
                  <pic:blipFill>
                    <a:blip r:embed="rId165">
                      <a:extLst>
                        <a:ext uri="{28A0092B-C50C-407E-A947-70E740481C1C}">
                          <a14:useLocalDpi xmlns:a14="http://schemas.microsoft.com/office/drawing/2010/main" val="0"/>
                        </a:ext>
                      </a:extLst>
                    </a:blip>
                    <a:stretch>
                      <a:fillRect/>
                    </a:stretch>
                  </pic:blipFill>
                  <pic:spPr>
                    <a:xfrm>
                      <a:off x="0" y="0"/>
                      <a:ext cx="3705225" cy="2788699"/>
                    </a:xfrm>
                    <a:prstGeom prst="rect">
                      <a:avLst/>
                    </a:prstGeom>
                  </pic:spPr>
                </pic:pic>
              </a:graphicData>
            </a:graphic>
            <wp14:sizeRelH relativeFrom="page">
              <wp14:pctWidth>0</wp14:pctWidth>
            </wp14:sizeRelH>
            <wp14:sizeRelV relativeFrom="page">
              <wp14:pctHeight>0</wp14:pctHeight>
            </wp14:sizeRelV>
          </wp:anchor>
        </w:drawing>
      </w: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Default="00DD0726" w:rsidP="00DD0726">
      <w:pPr>
        <w:tabs>
          <w:tab w:val="left" w:pos="2655"/>
        </w:tabs>
      </w:pPr>
    </w:p>
    <w:p w:rsidR="00DD0726" w:rsidRPr="001D38AE" w:rsidRDefault="00DD0726" w:rsidP="00DD0726">
      <w:pPr>
        <w:spacing w:after="0" w:line="360" w:lineRule="auto"/>
        <w:rPr>
          <w:rFonts w:ascii="Verdana" w:eastAsia="Times New Roman" w:hAnsi="Verdana" w:cs="Times New Roman"/>
          <w:sz w:val="20"/>
          <w:szCs w:val="20"/>
        </w:rPr>
      </w:pPr>
      <w:proofErr w:type="spellStart"/>
      <w:r w:rsidRPr="001D38AE">
        <w:rPr>
          <w:rFonts w:ascii="Times New Roman" w:eastAsia="Times New Roman" w:hAnsi="Times New Roman" w:cs="Times New Roman"/>
          <w:sz w:val="24"/>
          <w:szCs w:val="24"/>
        </w:rPr>
        <w:t>Azzam</w:t>
      </w:r>
      <w:proofErr w:type="spellEnd"/>
      <w:r w:rsidRPr="001D38AE">
        <w:rPr>
          <w:rFonts w:ascii="Times New Roman" w:eastAsia="Times New Roman" w:hAnsi="Times New Roman" w:cs="Times New Roman"/>
          <w:sz w:val="24"/>
          <w:szCs w:val="24"/>
        </w:rPr>
        <w:t xml:space="preserve">, B. (2008). </w:t>
      </w:r>
      <w:r w:rsidRPr="001D38AE">
        <w:rPr>
          <w:rFonts w:ascii="Times New Roman" w:eastAsia="Times New Roman" w:hAnsi="Times New Roman" w:cs="Times New Roman"/>
          <w:i/>
          <w:iCs/>
          <w:sz w:val="24"/>
          <w:szCs w:val="24"/>
        </w:rPr>
        <w:t xml:space="preserve">Certain terms relating to </w:t>
      </w:r>
      <w:proofErr w:type="spellStart"/>
      <w:proofErr w:type="gramStart"/>
      <w:r w:rsidRPr="001D38AE">
        <w:rPr>
          <w:rFonts w:ascii="Times New Roman" w:eastAsia="Times New Roman" w:hAnsi="Times New Roman" w:cs="Times New Roman"/>
          <w:i/>
          <w:iCs/>
          <w:sz w:val="24"/>
          <w:szCs w:val="24"/>
        </w:rPr>
        <w:t>islamic</w:t>
      </w:r>
      <w:proofErr w:type="spellEnd"/>
      <w:proofErr w:type="gramEnd"/>
      <w:r w:rsidRPr="001D38AE">
        <w:rPr>
          <w:rFonts w:ascii="Times New Roman" w:eastAsia="Times New Roman" w:hAnsi="Times New Roman" w:cs="Times New Roman"/>
          <w:i/>
          <w:iCs/>
          <w:sz w:val="24"/>
          <w:szCs w:val="24"/>
        </w:rPr>
        <w:t xml:space="preserve"> observances</w:t>
      </w:r>
      <w:r w:rsidRPr="001D38AE">
        <w:rPr>
          <w:rFonts w:ascii="Times New Roman" w:eastAsia="Times New Roman" w:hAnsi="Times New Roman" w:cs="Times New Roman"/>
          <w:sz w:val="24"/>
          <w:szCs w:val="24"/>
        </w:rPr>
        <w:t>. (p. 122). Boca Raton, Florida: Universal Publishers. Retrieved from http://books.google.com.sa/books?id=lceqd9FKhsAC&amp;pg=PA122&amp;dq="arabic onomatopoeia"&amp;hl=en&amp;</w:t>
      </w:r>
      <w:proofErr w:type="gramStart"/>
      <w:r w:rsidRPr="001D38AE">
        <w:rPr>
          <w:rFonts w:ascii="Times New Roman" w:eastAsia="Times New Roman" w:hAnsi="Times New Roman" w:cs="Times New Roman"/>
          <w:sz w:val="24"/>
          <w:szCs w:val="24"/>
        </w:rPr>
        <w:t>sa=</w:t>
      </w:r>
      <w:proofErr w:type="gramEnd"/>
      <w:r w:rsidRPr="001D38AE">
        <w:rPr>
          <w:rFonts w:ascii="Times New Roman" w:eastAsia="Times New Roman" w:hAnsi="Times New Roman" w:cs="Times New Roman"/>
          <w:sz w:val="24"/>
          <w:szCs w:val="24"/>
        </w:rPr>
        <w:t>X&amp;ei=hz_EUbXMEYWjtAaV0oHAAw&amp;ved=0CCoQ6AEwAg</w:t>
      </w:r>
    </w:p>
    <w:p w:rsidR="00DD0726" w:rsidRDefault="00DD0726" w:rsidP="00DD0726">
      <w:pPr>
        <w:tabs>
          <w:tab w:val="left" w:pos="2655"/>
        </w:tabs>
        <w:rPr>
          <w:b/>
          <w:bCs/>
          <w:color w:val="FF0000"/>
          <w:sz w:val="28"/>
          <w:szCs w:val="28"/>
        </w:rPr>
      </w:pPr>
      <w:r>
        <w:rPr>
          <w:noProof/>
        </w:rPr>
        <w:drawing>
          <wp:anchor distT="0" distB="0" distL="114300" distR="114300" simplePos="0" relativeHeight="251901952" behindDoc="1" locked="0" layoutInCell="1" allowOverlap="1" wp14:anchorId="5D7FA368" wp14:editId="04ACA3DA">
            <wp:simplePos x="0" y="0"/>
            <wp:positionH relativeFrom="column">
              <wp:posOffset>1390650</wp:posOffset>
            </wp:positionH>
            <wp:positionV relativeFrom="paragraph">
              <wp:posOffset>319405</wp:posOffset>
            </wp:positionV>
            <wp:extent cx="3781425" cy="3838575"/>
            <wp:effectExtent l="0" t="0" r="9525" b="952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5 Jun. 21 12.51.jpg"/>
                    <pic:cNvPicPr/>
                  </pic:nvPicPr>
                  <pic:blipFill>
                    <a:blip r:embed="rId166">
                      <a:extLst>
                        <a:ext uri="{28A0092B-C50C-407E-A947-70E740481C1C}">
                          <a14:useLocalDpi xmlns:a14="http://schemas.microsoft.com/office/drawing/2010/main" val="0"/>
                        </a:ext>
                      </a:extLst>
                    </a:blip>
                    <a:stretch>
                      <a:fillRect/>
                    </a:stretch>
                  </pic:blipFill>
                  <pic:spPr>
                    <a:xfrm>
                      <a:off x="0" y="0"/>
                      <a:ext cx="3781425" cy="3838575"/>
                    </a:xfrm>
                    <a:prstGeom prst="rect">
                      <a:avLst/>
                    </a:prstGeom>
                  </pic:spPr>
                </pic:pic>
              </a:graphicData>
            </a:graphic>
            <wp14:sizeRelH relativeFrom="page">
              <wp14:pctWidth>0</wp14:pctWidth>
            </wp14:sizeRelH>
            <wp14:sizeRelV relativeFrom="page">
              <wp14:pctHeight>0</wp14:pctHeight>
            </wp14:sizeRelV>
          </wp:anchor>
        </w:drawing>
      </w:r>
      <w:r w:rsidRPr="00CD757B">
        <w:rPr>
          <w:b/>
          <w:bCs/>
          <w:color w:val="FF0000"/>
          <w:sz w:val="28"/>
          <w:szCs w:val="28"/>
        </w:rPr>
        <w:t>______________________________________________________________________</w:t>
      </w:r>
    </w:p>
    <w:p w:rsidR="00DD0726" w:rsidRDefault="00DD0726" w:rsidP="00DD0726">
      <w:pPr>
        <w:tabs>
          <w:tab w:val="left" w:pos="2655"/>
        </w:tabs>
      </w:pPr>
    </w:p>
    <w:p w:rsidR="00DD0726" w:rsidRDefault="00DD0726" w:rsidP="00DD0726">
      <w:pPr>
        <w:tabs>
          <w:tab w:val="left" w:pos="2655"/>
        </w:tabs>
        <w:jc w:val="cente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4"/>
          <w:szCs w:val="24"/>
        </w:rPr>
      </w:pPr>
    </w:p>
    <w:p w:rsidR="00DD0726" w:rsidRDefault="00DD0726" w:rsidP="00DD0726">
      <w:pPr>
        <w:tabs>
          <w:tab w:val="left" w:pos="2655"/>
        </w:tabs>
        <w:rPr>
          <w:rFonts w:ascii="Times New Roman" w:hAnsi="Times New Roman"/>
          <w:sz w:val="24"/>
          <w:szCs w:val="24"/>
        </w:rPr>
      </w:pPr>
      <w:proofErr w:type="gramStart"/>
      <w:r w:rsidRPr="00CD757B">
        <w:rPr>
          <w:rFonts w:ascii="Times New Roman" w:hAnsi="Times New Roman"/>
          <w:sz w:val="24"/>
          <w:szCs w:val="24"/>
        </w:rPr>
        <w:t>Dickinson, J., Hervey, S., &amp; Higgins, I. (2002).</w:t>
      </w:r>
      <w:proofErr w:type="gramEnd"/>
      <w:r w:rsidRPr="00CD757B">
        <w:rPr>
          <w:rFonts w:ascii="Times New Roman" w:hAnsi="Times New Roman"/>
          <w:sz w:val="24"/>
          <w:szCs w:val="24"/>
        </w:rPr>
        <w:t xml:space="preserve"> </w:t>
      </w:r>
      <w:r w:rsidRPr="00CD757B">
        <w:rPr>
          <w:rFonts w:ascii="Times New Roman" w:hAnsi="Times New Roman"/>
          <w:i/>
          <w:iCs/>
          <w:sz w:val="24"/>
          <w:szCs w:val="24"/>
        </w:rPr>
        <w:t xml:space="preserve">Thinking </w:t>
      </w:r>
      <w:proofErr w:type="spellStart"/>
      <w:proofErr w:type="gramStart"/>
      <w:r w:rsidRPr="00CD757B">
        <w:rPr>
          <w:rFonts w:ascii="Times New Roman" w:hAnsi="Times New Roman"/>
          <w:i/>
          <w:iCs/>
          <w:sz w:val="24"/>
          <w:szCs w:val="24"/>
        </w:rPr>
        <w:t>arabic</w:t>
      </w:r>
      <w:proofErr w:type="spellEnd"/>
      <w:proofErr w:type="gramEnd"/>
      <w:r w:rsidRPr="00CD757B">
        <w:rPr>
          <w:rFonts w:ascii="Times New Roman" w:hAnsi="Times New Roman"/>
          <w:i/>
          <w:iCs/>
          <w:sz w:val="24"/>
          <w:szCs w:val="24"/>
        </w:rPr>
        <w:t xml:space="preserve"> translation: A course in translation method</w:t>
      </w:r>
      <w:r w:rsidRPr="00CD757B">
        <w:rPr>
          <w:rFonts w:ascii="Times New Roman" w:hAnsi="Times New Roman"/>
          <w:sz w:val="24"/>
          <w:szCs w:val="24"/>
        </w:rPr>
        <w:t xml:space="preserve">. (p. 85). London: </w:t>
      </w:r>
      <w:proofErr w:type="spellStart"/>
      <w:r w:rsidRPr="00CD757B">
        <w:rPr>
          <w:rFonts w:ascii="Times New Roman" w:hAnsi="Times New Roman"/>
          <w:sz w:val="24"/>
          <w:szCs w:val="24"/>
        </w:rPr>
        <w:t>Routledge</w:t>
      </w:r>
      <w:proofErr w:type="spellEnd"/>
      <w:r w:rsidRPr="00CD757B">
        <w:rPr>
          <w:rFonts w:ascii="Times New Roman" w:hAnsi="Times New Roman"/>
          <w:sz w:val="24"/>
          <w:szCs w:val="24"/>
        </w:rPr>
        <w:t>. Retrieved from http://books.google.com.sa/books?id=o-U8ETL53PcC&amp;pg=PA85&amp;dq="arabic onomatopoeia"&amp;hl=en&amp;</w:t>
      </w:r>
      <w:proofErr w:type="gramStart"/>
      <w:r w:rsidRPr="00CD757B">
        <w:rPr>
          <w:rFonts w:ascii="Times New Roman" w:hAnsi="Times New Roman"/>
          <w:sz w:val="24"/>
          <w:szCs w:val="24"/>
        </w:rPr>
        <w:t>sa=</w:t>
      </w:r>
      <w:proofErr w:type="gramEnd"/>
      <w:r w:rsidRPr="00CD757B">
        <w:rPr>
          <w:rFonts w:ascii="Times New Roman" w:hAnsi="Times New Roman"/>
          <w:sz w:val="24"/>
          <w:szCs w:val="24"/>
        </w:rPr>
        <w:t>X&amp;ei=PzfEUY_YE8PCtQaIhIG4Aw&amp;ved=0CCEQ6AEwAA</w:t>
      </w:r>
    </w:p>
    <w:p w:rsidR="00DD0726" w:rsidRDefault="00DD0726" w:rsidP="00DD0726">
      <w:pPr>
        <w:tabs>
          <w:tab w:val="left" w:pos="2655"/>
        </w:tabs>
        <w:rPr>
          <w:rFonts w:ascii="Times New Roman" w:hAnsi="Times New Roman"/>
          <w:sz w:val="24"/>
          <w:szCs w:val="24"/>
        </w:rPr>
      </w:pPr>
      <w:r>
        <w:rPr>
          <w:noProof/>
        </w:rPr>
        <w:lastRenderedPageBreak/>
        <w:drawing>
          <wp:anchor distT="0" distB="0" distL="114300" distR="114300" simplePos="0" relativeHeight="251902976" behindDoc="0" locked="0" layoutInCell="1" allowOverlap="1" wp14:anchorId="687FF6E6" wp14:editId="102FB23F">
            <wp:simplePos x="0" y="0"/>
            <wp:positionH relativeFrom="column">
              <wp:posOffset>609600</wp:posOffset>
            </wp:positionH>
            <wp:positionV relativeFrom="paragraph">
              <wp:posOffset>95250</wp:posOffset>
            </wp:positionV>
            <wp:extent cx="4657264" cy="415290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5 Jun. 21 13.12.jpg"/>
                    <pic:cNvPicPr/>
                  </pic:nvPicPr>
                  <pic:blipFill>
                    <a:blip r:embed="rId167">
                      <a:extLst>
                        <a:ext uri="{28A0092B-C50C-407E-A947-70E740481C1C}">
                          <a14:useLocalDpi xmlns:a14="http://schemas.microsoft.com/office/drawing/2010/main" val="0"/>
                        </a:ext>
                      </a:extLst>
                    </a:blip>
                    <a:stretch>
                      <a:fillRect/>
                    </a:stretch>
                  </pic:blipFill>
                  <pic:spPr>
                    <a:xfrm>
                      <a:off x="0" y="0"/>
                      <a:ext cx="4657264" cy="4152900"/>
                    </a:xfrm>
                    <a:prstGeom prst="rect">
                      <a:avLst/>
                    </a:prstGeom>
                  </pic:spPr>
                </pic:pic>
              </a:graphicData>
            </a:graphic>
            <wp14:sizeRelH relativeFrom="page">
              <wp14:pctWidth>0</wp14:pctWidth>
            </wp14:sizeRelH>
            <wp14:sizeRelV relativeFrom="page">
              <wp14:pctHeight>0</wp14:pctHeight>
            </wp14:sizeRelV>
          </wp:anchor>
        </w:drawing>
      </w:r>
    </w:p>
    <w:p w:rsidR="00DD0726" w:rsidRDefault="00DD0726" w:rsidP="00DD0726">
      <w:pPr>
        <w:tabs>
          <w:tab w:val="left" w:pos="2655"/>
        </w:tabs>
        <w:rPr>
          <w:rFonts w:ascii="Times New Roman" w:hAnsi="Times New Roman"/>
          <w:sz w:val="24"/>
          <w:szCs w:val="24"/>
        </w:rPr>
      </w:pPr>
    </w:p>
    <w:p w:rsidR="00DD0726" w:rsidRDefault="00DD0726" w:rsidP="00DD0726">
      <w:pPr>
        <w:tabs>
          <w:tab w:val="left" w:pos="2655"/>
        </w:tabs>
        <w:rPr>
          <w:rFonts w:ascii="Times New Roman" w:hAnsi="Times New Roman"/>
          <w:sz w:val="20"/>
          <w:szCs w:val="20"/>
        </w:rPr>
      </w:pPr>
      <w:r>
        <w:rPr>
          <w:rFonts w:ascii="Times New Roman" w:hAnsi="Times New Roman"/>
          <w:sz w:val="20"/>
          <w:szCs w:val="20"/>
        </w:rPr>
        <w:t xml:space="preserve">              </w:t>
      </w: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tabs>
          <w:tab w:val="left" w:pos="2655"/>
        </w:tabs>
        <w:rPr>
          <w:rFonts w:ascii="Times New Roman" w:hAnsi="Times New Roman"/>
          <w:sz w:val="20"/>
          <w:szCs w:val="20"/>
        </w:rPr>
      </w:pPr>
    </w:p>
    <w:p w:rsidR="00DD0726" w:rsidRDefault="00DD0726" w:rsidP="00DD0726">
      <w:pPr>
        <w:pStyle w:val="body-paragraph1"/>
        <w:shd w:val="clear" w:color="auto" w:fill="FFFFFF"/>
        <w:ind w:left="0"/>
        <w:rPr>
          <w:rFonts w:asciiTheme="majorBidi" w:hAnsiTheme="majorBidi" w:cstheme="majorBidi"/>
          <w:color w:val="333333"/>
        </w:rPr>
      </w:pPr>
    </w:p>
    <w:p w:rsidR="00DD0726" w:rsidRDefault="00DD0726" w:rsidP="00DD0726">
      <w:pPr>
        <w:pStyle w:val="body-paragraph1"/>
        <w:shd w:val="clear" w:color="auto" w:fill="FFFFFF"/>
        <w:ind w:left="0"/>
        <w:rPr>
          <w:rFonts w:asciiTheme="majorBidi" w:hAnsiTheme="majorBidi" w:cstheme="majorBidi"/>
          <w:color w:val="333333"/>
        </w:rPr>
      </w:pPr>
      <w:r w:rsidRPr="00CD757B">
        <w:rPr>
          <w:rFonts w:asciiTheme="majorBidi" w:hAnsiTheme="majorBidi" w:cstheme="majorBidi"/>
          <w:color w:val="333333"/>
        </w:rPr>
        <w:t xml:space="preserve">Ibrahim, A. (2010). Noun Formation in Standard English and Modern Standard Arabic: A Contrastive Study. </w:t>
      </w:r>
      <w:r w:rsidRPr="00CD757B">
        <w:rPr>
          <w:rFonts w:asciiTheme="majorBidi" w:hAnsiTheme="majorBidi" w:cstheme="majorBidi"/>
          <w:i/>
          <w:iCs/>
          <w:color w:val="333333"/>
        </w:rPr>
        <w:t xml:space="preserve">Journal </w:t>
      </w:r>
      <w:proofErr w:type="gramStart"/>
      <w:r w:rsidRPr="00CD757B">
        <w:rPr>
          <w:rFonts w:asciiTheme="majorBidi" w:hAnsiTheme="majorBidi" w:cstheme="majorBidi"/>
          <w:i/>
          <w:iCs/>
          <w:color w:val="333333"/>
        </w:rPr>
        <w:t>Of</w:t>
      </w:r>
      <w:proofErr w:type="gramEnd"/>
      <w:r w:rsidRPr="00CD757B">
        <w:rPr>
          <w:rFonts w:asciiTheme="majorBidi" w:hAnsiTheme="majorBidi" w:cstheme="majorBidi"/>
          <w:i/>
          <w:iCs/>
          <w:color w:val="333333"/>
        </w:rPr>
        <w:t xml:space="preserve"> Language Teaching &amp; Research</w:t>
      </w:r>
      <w:r w:rsidRPr="00CD757B">
        <w:rPr>
          <w:rFonts w:asciiTheme="majorBidi" w:hAnsiTheme="majorBidi" w:cstheme="majorBidi"/>
          <w:color w:val="333333"/>
        </w:rPr>
        <w:t xml:space="preserve">, </w:t>
      </w:r>
      <w:r w:rsidRPr="00CD757B">
        <w:rPr>
          <w:rFonts w:asciiTheme="majorBidi" w:hAnsiTheme="majorBidi" w:cstheme="majorBidi"/>
          <w:i/>
          <w:iCs/>
          <w:color w:val="333333"/>
        </w:rPr>
        <w:t>1</w:t>
      </w:r>
      <w:r w:rsidRPr="00CD757B">
        <w:rPr>
          <w:rFonts w:asciiTheme="majorBidi" w:hAnsiTheme="majorBidi" w:cstheme="majorBidi"/>
          <w:color w:val="333333"/>
        </w:rPr>
        <w:t>(5), 614-623. doi:10.4304/jltr.1.5.614-623</w:t>
      </w:r>
    </w:p>
    <w:p w:rsidR="00DD0726" w:rsidRPr="00DD0726" w:rsidRDefault="00DD0726" w:rsidP="00DD0726">
      <w:pPr>
        <w:tabs>
          <w:tab w:val="left" w:pos="2655"/>
        </w:tabs>
        <w:rPr>
          <w:b/>
          <w:bCs/>
          <w:color w:val="FF0000"/>
          <w:sz w:val="28"/>
          <w:szCs w:val="28"/>
        </w:rPr>
      </w:pPr>
      <w:r w:rsidRPr="00CD757B">
        <w:rPr>
          <w:b/>
          <w:bCs/>
          <w:color w:val="FF0000"/>
          <w:sz w:val="28"/>
          <w:szCs w:val="28"/>
        </w:rPr>
        <w:t>______________________________________________________________________</w:t>
      </w:r>
    </w:p>
    <w:p w:rsidR="00DD0726" w:rsidRDefault="00DD0726" w:rsidP="00DD0726">
      <w:pPr>
        <w:tabs>
          <w:tab w:val="left" w:pos="2655"/>
        </w:tabs>
      </w:pPr>
      <w:r>
        <w:rPr>
          <w:noProof/>
        </w:rPr>
        <w:drawing>
          <wp:anchor distT="0" distB="0" distL="114300" distR="114300" simplePos="0" relativeHeight="251898880" behindDoc="1" locked="0" layoutInCell="1" allowOverlap="1" wp14:anchorId="50DE5EE8" wp14:editId="7DEBBC53">
            <wp:simplePos x="0" y="0"/>
            <wp:positionH relativeFrom="column">
              <wp:posOffset>3390900</wp:posOffset>
            </wp:positionH>
            <wp:positionV relativeFrom="paragraph">
              <wp:posOffset>80010</wp:posOffset>
            </wp:positionV>
            <wp:extent cx="2790825" cy="2901315"/>
            <wp:effectExtent l="0" t="0" r="9525"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6 Jun. 21 13.43.jpg"/>
                    <pic:cNvPicPr/>
                  </pic:nvPicPr>
                  <pic:blipFill>
                    <a:blip r:embed="rId168">
                      <a:extLst>
                        <a:ext uri="{28A0092B-C50C-407E-A947-70E740481C1C}">
                          <a14:useLocalDpi xmlns:a14="http://schemas.microsoft.com/office/drawing/2010/main" val="0"/>
                        </a:ext>
                      </a:extLst>
                    </a:blip>
                    <a:stretch>
                      <a:fillRect/>
                    </a:stretch>
                  </pic:blipFill>
                  <pic:spPr>
                    <a:xfrm>
                      <a:off x="0" y="0"/>
                      <a:ext cx="2790825" cy="2901315"/>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57A4B862" wp14:editId="65426795">
            <wp:extent cx="2837150" cy="2981325"/>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5 Jun. 21 13.43.jpg"/>
                    <pic:cNvPicPr/>
                  </pic:nvPicPr>
                  <pic:blipFill>
                    <a:blip r:embed="rId169">
                      <a:extLst>
                        <a:ext uri="{28A0092B-C50C-407E-A947-70E740481C1C}">
                          <a14:useLocalDpi xmlns:a14="http://schemas.microsoft.com/office/drawing/2010/main" val="0"/>
                        </a:ext>
                      </a:extLst>
                    </a:blip>
                    <a:stretch>
                      <a:fillRect/>
                    </a:stretch>
                  </pic:blipFill>
                  <pic:spPr>
                    <a:xfrm>
                      <a:off x="0" y="0"/>
                      <a:ext cx="2837150" cy="2981325"/>
                    </a:xfrm>
                    <a:prstGeom prst="rect">
                      <a:avLst/>
                    </a:prstGeom>
                  </pic:spPr>
                </pic:pic>
              </a:graphicData>
            </a:graphic>
          </wp:inline>
        </w:drawing>
      </w:r>
    </w:p>
    <w:p w:rsidR="00DD0726" w:rsidRPr="00CD757B" w:rsidRDefault="00DD0726" w:rsidP="00DD0726">
      <w:pPr>
        <w:pStyle w:val="Default"/>
        <w:rPr>
          <w:rFonts w:asciiTheme="majorBidi" w:hAnsiTheme="majorBidi" w:cstheme="majorBidi"/>
        </w:rPr>
      </w:pPr>
      <w:proofErr w:type="spellStart"/>
      <w:r w:rsidRPr="00CD757B">
        <w:rPr>
          <w:rFonts w:asciiTheme="majorBidi" w:hAnsiTheme="majorBidi" w:cstheme="majorBidi"/>
        </w:rPr>
        <w:t>Shunnaq</w:t>
      </w:r>
      <w:proofErr w:type="spellEnd"/>
      <w:r w:rsidRPr="00CD757B">
        <w:rPr>
          <w:rFonts w:asciiTheme="majorBidi" w:hAnsiTheme="majorBidi" w:cstheme="majorBidi"/>
        </w:rPr>
        <w:t xml:space="preserve">, Abdullah and </w:t>
      </w:r>
      <w:proofErr w:type="spellStart"/>
      <w:r w:rsidRPr="00CD757B">
        <w:rPr>
          <w:rFonts w:asciiTheme="majorBidi" w:hAnsiTheme="majorBidi" w:cstheme="majorBidi"/>
        </w:rPr>
        <w:t>Qusai</w:t>
      </w:r>
      <w:proofErr w:type="spellEnd"/>
      <w:r w:rsidRPr="00CD757B">
        <w:rPr>
          <w:rFonts w:asciiTheme="majorBidi" w:hAnsiTheme="majorBidi" w:cstheme="majorBidi"/>
        </w:rPr>
        <w:t xml:space="preserve"> Al-</w:t>
      </w:r>
      <w:proofErr w:type="spellStart"/>
      <w:r w:rsidRPr="00CD757B">
        <w:rPr>
          <w:rFonts w:asciiTheme="majorBidi" w:hAnsiTheme="majorBidi" w:cstheme="majorBidi"/>
        </w:rPr>
        <w:t>Thebyan</w:t>
      </w:r>
      <w:proofErr w:type="spellEnd"/>
      <w:proofErr w:type="gramStart"/>
      <w:r w:rsidRPr="00CD757B">
        <w:rPr>
          <w:rFonts w:asciiTheme="majorBidi" w:hAnsiTheme="majorBidi" w:cstheme="majorBidi"/>
        </w:rPr>
        <w:t>.“</w:t>
      </w:r>
      <w:proofErr w:type="gramEnd"/>
      <w:r w:rsidRPr="00CD757B">
        <w:rPr>
          <w:rFonts w:asciiTheme="majorBidi" w:hAnsiTheme="majorBidi" w:cstheme="majorBidi"/>
        </w:rPr>
        <w:t xml:space="preserve">The Translation of Onomatopoeia in </w:t>
      </w:r>
      <w:proofErr w:type="spellStart"/>
      <w:r w:rsidRPr="00CD757B">
        <w:rPr>
          <w:rFonts w:asciiTheme="majorBidi" w:hAnsiTheme="majorBidi" w:cstheme="majorBidi"/>
        </w:rPr>
        <w:t>Edwar</w:t>
      </w:r>
      <w:proofErr w:type="spellEnd"/>
      <w:r w:rsidRPr="00CD757B">
        <w:rPr>
          <w:rFonts w:asciiTheme="majorBidi" w:hAnsiTheme="majorBidi" w:cstheme="majorBidi"/>
        </w:rPr>
        <w:t xml:space="preserve"> Al-</w:t>
      </w:r>
      <w:proofErr w:type="spellStart"/>
      <w:r w:rsidRPr="00CD757B">
        <w:rPr>
          <w:rFonts w:asciiTheme="majorBidi" w:hAnsiTheme="majorBidi" w:cstheme="majorBidi"/>
        </w:rPr>
        <w:t>Kharrat’s</w:t>
      </w:r>
      <w:proofErr w:type="spellEnd"/>
      <w:r w:rsidRPr="00CD757B">
        <w:rPr>
          <w:rFonts w:asciiTheme="majorBidi" w:hAnsiTheme="majorBidi" w:cstheme="majorBidi"/>
        </w:rPr>
        <w:t xml:space="preserve"> </w:t>
      </w:r>
      <w:proofErr w:type="spellStart"/>
      <w:r w:rsidRPr="00CD757B">
        <w:rPr>
          <w:rFonts w:asciiTheme="majorBidi" w:hAnsiTheme="majorBidi" w:cstheme="majorBidi"/>
        </w:rPr>
        <w:t>Turabuha</w:t>
      </w:r>
      <w:proofErr w:type="spellEnd"/>
      <w:r w:rsidRPr="00CD757B">
        <w:rPr>
          <w:rFonts w:asciiTheme="majorBidi" w:hAnsiTheme="majorBidi" w:cstheme="majorBidi"/>
        </w:rPr>
        <w:t xml:space="preserve"> </w:t>
      </w:r>
      <w:proofErr w:type="spellStart"/>
      <w:r w:rsidRPr="00CD757B">
        <w:rPr>
          <w:rFonts w:asciiTheme="majorBidi" w:hAnsiTheme="majorBidi" w:cstheme="majorBidi"/>
        </w:rPr>
        <w:t>Za’faran</w:t>
      </w:r>
      <w:proofErr w:type="spellEnd"/>
      <w:r w:rsidRPr="00CD757B">
        <w:rPr>
          <w:rFonts w:asciiTheme="majorBidi" w:hAnsiTheme="majorBidi" w:cstheme="majorBidi"/>
        </w:rPr>
        <w:t xml:space="preserve"> into English.” </w:t>
      </w:r>
      <w:r w:rsidRPr="00CD757B">
        <w:rPr>
          <w:rFonts w:asciiTheme="majorBidi" w:hAnsiTheme="majorBidi" w:cstheme="majorBidi"/>
          <w:i/>
          <w:iCs/>
        </w:rPr>
        <w:t>INTERFACE: Journal of Applied Linguistics</w:t>
      </w:r>
      <w:r w:rsidRPr="00CD757B">
        <w:rPr>
          <w:rFonts w:asciiTheme="majorBidi" w:hAnsiTheme="majorBidi" w:cstheme="majorBidi"/>
        </w:rPr>
        <w:t xml:space="preserve">. 17.2. 2003. </w:t>
      </w:r>
      <w:proofErr w:type="gramStart"/>
      <w:r w:rsidRPr="00CD757B">
        <w:rPr>
          <w:rFonts w:asciiTheme="majorBidi" w:hAnsiTheme="majorBidi" w:cstheme="majorBidi"/>
        </w:rPr>
        <w:t>127-143.</w:t>
      </w:r>
      <w:proofErr w:type="gramEnd"/>
      <w:r w:rsidRPr="00CD757B">
        <w:rPr>
          <w:rFonts w:asciiTheme="majorBidi" w:hAnsiTheme="majorBidi" w:cstheme="majorBidi"/>
        </w:rPr>
        <w:t xml:space="preserve"> </w:t>
      </w:r>
    </w:p>
    <w:p w:rsidR="00DD0726" w:rsidRDefault="00DD0726" w:rsidP="00DD0726">
      <w:pPr>
        <w:tabs>
          <w:tab w:val="left" w:pos="2655"/>
        </w:tabs>
      </w:pPr>
    </w:p>
    <w:p w:rsidR="00DD0726" w:rsidRDefault="00DD0726" w:rsidP="00DD0726">
      <w:pPr>
        <w:tabs>
          <w:tab w:val="left" w:pos="2655"/>
        </w:tabs>
        <w:jc w:val="center"/>
      </w:pPr>
      <w:r>
        <w:rPr>
          <w:noProof/>
        </w:rPr>
        <w:lastRenderedPageBreak/>
        <w:drawing>
          <wp:inline distT="0" distB="0" distL="0" distR="0" wp14:anchorId="331CB102" wp14:editId="6EBF70CA">
            <wp:extent cx="2419350" cy="20411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6 Jun. 21 13.56.jpg"/>
                    <pic:cNvPicPr/>
                  </pic:nvPicPr>
                  <pic:blipFill>
                    <a:blip r:embed="rId170">
                      <a:extLst>
                        <a:ext uri="{28A0092B-C50C-407E-A947-70E740481C1C}">
                          <a14:useLocalDpi xmlns:a14="http://schemas.microsoft.com/office/drawing/2010/main" val="0"/>
                        </a:ext>
                      </a:extLst>
                    </a:blip>
                    <a:stretch>
                      <a:fillRect/>
                    </a:stretch>
                  </pic:blipFill>
                  <pic:spPr>
                    <a:xfrm>
                      <a:off x="0" y="0"/>
                      <a:ext cx="2419350" cy="2041175"/>
                    </a:xfrm>
                    <a:prstGeom prst="rect">
                      <a:avLst/>
                    </a:prstGeom>
                  </pic:spPr>
                </pic:pic>
              </a:graphicData>
            </a:graphic>
          </wp:inline>
        </w:drawing>
      </w:r>
    </w:p>
    <w:p w:rsidR="00DD0726" w:rsidRDefault="00DD0726" w:rsidP="00DD0726">
      <w:pPr>
        <w:tabs>
          <w:tab w:val="left" w:pos="2655"/>
        </w:tabs>
        <w:rPr>
          <w:rFonts w:ascii="Times New Roman" w:hAnsi="Times New Roman"/>
          <w:sz w:val="24"/>
          <w:szCs w:val="24"/>
        </w:rPr>
      </w:pPr>
    </w:p>
    <w:p w:rsidR="00DD0726" w:rsidRDefault="00DD0726" w:rsidP="00DD0726">
      <w:pPr>
        <w:tabs>
          <w:tab w:val="left" w:pos="2655"/>
        </w:tabs>
        <w:rPr>
          <w:rFonts w:ascii="Times New Roman" w:hAnsi="Times New Roman"/>
          <w:sz w:val="24"/>
          <w:szCs w:val="24"/>
        </w:rPr>
      </w:pPr>
      <w:proofErr w:type="spellStart"/>
      <w:proofErr w:type="gramStart"/>
      <w:r>
        <w:rPr>
          <w:rFonts w:ascii="Times New Roman" w:hAnsi="Times New Roman"/>
          <w:sz w:val="24"/>
          <w:szCs w:val="24"/>
        </w:rPr>
        <w:t>Chalker</w:t>
      </w:r>
      <w:proofErr w:type="spellEnd"/>
      <w:r>
        <w:rPr>
          <w:rFonts w:ascii="Times New Roman" w:hAnsi="Times New Roman"/>
          <w:sz w:val="24"/>
          <w:szCs w:val="24"/>
        </w:rPr>
        <w:t>, S., &amp; Weiner, E. (1994).</w:t>
      </w:r>
      <w:proofErr w:type="gramEnd"/>
      <w:r>
        <w:rPr>
          <w:rFonts w:ascii="Times New Roman" w:hAnsi="Times New Roman"/>
          <w:sz w:val="24"/>
          <w:szCs w:val="24"/>
        </w:rPr>
        <w:t xml:space="preserve"> </w:t>
      </w:r>
      <w:r>
        <w:rPr>
          <w:rFonts w:ascii="Times New Roman" w:hAnsi="Times New Roman"/>
          <w:i/>
          <w:iCs/>
          <w:sz w:val="24"/>
          <w:szCs w:val="24"/>
        </w:rPr>
        <w:t xml:space="preserve">The oxford dictionary of </w:t>
      </w:r>
      <w:proofErr w:type="spellStart"/>
      <w:proofErr w:type="gramStart"/>
      <w:r>
        <w:rPr>
          <w:rFonts w:ascii="Times New Roman" w:hAnsi="Times New Roman"/>
          <w:i/>
          <w:iCs/>
          <w:sz w:val="24"/>
          <w:szCs w:val="24"/>
        </w:rPr>
        <w:t>english</w:t>
      </w:r>
      <w:proofErr w:type="spellEnd"/>
      <w:proofErr w:type="gramEnd"/>
      <w:r>
        <w:rPr>
          <w:rFonts w:ascii="Times New Roman" w:hAnsi="Times New Roman"/>
          <w:i/>
          <w:iCs/>
          <w:sz w:val="24"/>
          <w:szCs w:val="24"/>
        </w:rPr>
        <w:t xml:space="preserve"> grammar</w:t>
      </w:r>
      <w:r>
        <w:rPr>
          <w:rFonts w:ascii="Times New Roman" w:hAnsi="Times New Roman"/>
          <w:sz w:val="24"/>
          <w:szCs w:val="24"/>
        </w:rPr>
        <w:t xml:space="preserve">. </w:t>
      </w:r>
      <w:proofErr w:type="gramStart"/>
      <w:r>
        <w:rPr>
          <w:rFonts w:ascii="Times New Roman" w:hAnsi="Times New Roman"/>
          <w:sz w:val="24"/>
          <w:szCs w:val="24"/>
        </w:rPr>
        <w:t>Oxford University Press.</w:t>
      </w:r>
      <w:proofErr w:type="gramEnd"/>
      <w:r>
        <w:rPr>
          <w:rFonts w:ascii="Times New Roman" w:hAnsi="Times New Roman"/>
          <w:sz w:val="24"/>
          <w:szCs w:val="24"/>
        </w:rPr>
        <w:t xml:space="preserve"> Retrieved from http://books.google.com.sa/books?id=q7On4H66eeYC&amp;pg=PT518&amp;dq=onomatopoeia coined </w:t>
      </w:r>
      <w:proofErr w:type="spellStart"/>
      <w:r>
        <w:rPr>
          <w:rFonts w:ascii="Times New Roman" w:hAnsi="Times New Roman"/>
          <w:sz w:val="24"/>
          <w:szCs w:val="24"/>
        </w:rPr>
        <w:t>by&amp;hl</w:t>
      </w:r>
      <w:proofErr w:type="spellEnd"/>
      <w:r>
        <w:rPr>
          <w:rFonts w:ascii="Times New Roman" w:hAnsi="Times New Roman"/>
          <w:sz w:val="24"/>
          <w:szCs w:val="24"/>
        </w:rPr>
        <w:t>=</w:t>
      </w:r>
      <w:proofErr w:type="spellStart"/>
      <w:r>
        <w:rPr>
          <w:rFonts w:ascii="Times New Roman" w:hAnsi="Times New Roman"/>
          <w:sz w:val="24"/>
          <w:szCs w:val="24"/>
        </w:rPr>
        <w:t>en&amp;</w:t>
      </w:r>
      <w:proofErr w:type="gramStart"/>
      <w:r>
        <w:rPr>
          <w:rFonts w:ascii="Times New Roman" w:hAnsi="Times New Roman"/>
          <w:sz w:val="24"/>
          <w:szCs w:val="24"/>
        </w:rPr>
        <w:t>sa</w:t>
      </w:r>
      <w:proofErr w:type="spellEnd"/>
      <w:r>
        <w:rPr>
          <w:rFonts w:ascii="Times New Roman" w:hAnsi="Times New Roman"/>
          <w:sz w:val="24"/>
          <w:szCs w:val="24"/>
        </w:rPr>
        <w:t>=</w:t>
      </w:r>
      <w:proofErr w:type="spellStart"/>
      <w:proofErr w:type="gramEnd"/>
      <w:r>
        <w:rPr>
          <w:rFonts w:ascii="Times New Roman" w:hAnsi="Times New Roman"/>
          <w:sz w:val="24"/>
          <w:szCs w:val="24"/>
        </w:rPr>
        <w:t>X&amp;ei</w:t>
      </w:r>
      <w:proofErr w:type="spellEnd"/>
      <w:r>
        <w:rPr>
          <w:rFonts w:ascii="Times New Roman" w:hAnsi="Times New Roman"/>
          <w:sz w:val="24"/>
          <w:szCs w:val="24"/>
        </w:rPr>
        <w:t>=0jPEUc__KcvEsgbA24DYDw&amp;ved=0CCkQ6AEwAg</w:t>
      </w:r>
    </w:p>
    <w:p w:rsidR="00DD0726" w:rsidRPr="00CD757B" w:rsidRDefault="00DD0726" w:rsidP="00DD0726">
      <w:pPr>
        <w:tabs>
          <w:tab w:val="left" w:pos="2655"/>
        </w:tabs>
        <w:rPr>
          <w:b/>
          <w:bCs/>
          <w:color w:val="FF0000"/>
          <w:sz w:val="28"/>
          <w:szCs w:val="28"/>
        </w:rPr>
      </w:pPr>
      <w:r w:rsidRPr="00CD757B">
        <w:rPr>
          <w:b/>
          <w:bCs/>
          <w:color w:val="FF0000"/>
          <w:sz w:val="28"/>
          <w:szCs w:val="28"/>
        </w:rPr>
        <w:t>______________________________________________________________________</w:t>
      </w:r>
    </w:p>
    <w:p w:rsidR="00DD0726" w:rsidRDefault="00DD0726" w:rsidP="00DD0726">
      <w:pPr>
        <w:tabs>
          <w:tab w:val="left" w:pos="2655"/>
        </w:tabs>
        <w:rPr>
          <w:rFonts w:ascii="Times New Roman" w:hAnsi="Times New Roman"/>
          <w:sz w:val="24"/>
          <w:szCs w:val="24"/>
        </w:rPr>
      </w:pPr>
    </w:p>
    <w:p w:rsidR="00DD0726" w:rsidRDefault="00DD0726" w:rsidP="00DD0726">
      <w:pPr>
        <w:tabs>
          <w:tab w:val="left" w:pos="2655"/>
        </w:tabs>
        <w:jc w:val="center"/>
        <w:rPr>
          <w:rFonts w:ascii="Times New Roman" w:hAnsi="Times New Roman"/>
          <w:sz w:val="24"/>
          <w:szCs w:val="24"/>
        </w:rPr>
      </w:pPr>
      <w:r>
        <w:rPr>
          <w:rFonts w:ascii="Times New Roman" w:hAnsi="Times New Roman"/>
          <w:noProof/>
          <w:sz w:val="24"/>
          <w:szCs w:val="24"/>
        </w:rPr>
        <w:drawing>
          <wp:inline distT="0" distB="0" distL="0" distR="0" wp14:anchorId="18EA2D6A" wp14:editId="6ADD0A08">
            <wp:extent cx="3751100" cy="4010025"/>
            <wp:effectExtent l="0" t="0" r="190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inglanguage.com.jpg"/>
                    <pic:cNvPicPr/>
                  </pic:nvPicPr>
                  <pic:blipFill>
                    <a:blip r:embed="rId171">
                      <a:extLst>
                        <a:ext uri="{28A0092B-C50C-407E-A947-70E740481C1C}">
                          <a14:useLocalDpi xmlns:a14="http://schemas.microsoft.com/office/drawing/2010/main" val="0"/>
                        </a:ext>
                      </a:extLst>
                    </a:blip>
                    <a:stretch>
                      <a:fillRect/>
                    </a:stretch>
                  </pic:blipFill>
                  <pic:spPr>
                    <a:xfrm>
                      <a:off x="0" y="0"/>
                      <a:ext cx="3751100" cy="4010025"/>
                    </a:xfrm>
                    <a:prstGeom prst="rect">
                      <a:avLst/>
                    </a:prstGeom>
                  </pic:spPr>
                </pic:pic>
              </a:graphicData>
            </a:graphic>
          </wp:inline>
        </w:drawing>
      </w:r>
    </w:p>
    <w:p w:rsidR="00461F9E" w:rsidRDefault="00DD0726" w:rsidP="00DD0726">
      <w:pPr>
        <w:tabs>
          <w:tab w:val="left" w:pos="2655"/>
        </w:tabs>
        <w:rPr>
          <w:rFonts w:ascii="Times New Roman" w:hAnsi="Times New Roman"/>
          <w:sz w:val="24"/>
          <w:szCs w:val="24"/>
        </w:rPr>
      </w:pPr>
      <w:proofErr w:type="spellStart"/>
      <w:r>
        <w:rPr>
          <w:rFonts w:ascii="Times New Roman" w:hAnsi="Times New Roman"/>
          <w:i/>
          <w:iCs/>
          <w:sz w:val="24"/>
          <w:szCs w:val="24"/>
        </w:rPr>
        <w:t>Nyaa</w:t>
      </w:r>
      <w:proofErr w:type="spellEnd"/>
      <w:r>
        <w:rPr>
          <w:rFonts w:ascii="Times New Roman" w:hAnsi="Times New Roman"/>
          <w:i/>
          <w:iCs/>
          <w:sz w:val="24"/>
          <w:szCs w:val="24"/>
        </w:rPr>
        <w:t xml:space="preserve"> or </w:t>
      </w:r>
      <w:proofErr w:type="spellStart"/>
      <w:proofErr w:type="gramStart"/>
      <w:r>
        <w:rPr>
          <w:rFonts w:ascii="Times New Roman" w:hAnsi="Times New Roman"/>
          <w:i/>
          <w:iCs/>
          <w:sz w:val="24"/>
          <w:szCs w:val="24"/>
        </w:rPr>
        <w:t>miao</w:t>
      </w:r>
      <w:proofErr w:type="spellEnd"/>
      <w:proofErr w:type="gramEnd"/>
      <w:r>
        <w:rPr>
          <w:rFonts w:ascii="Times New Roman" w:hAnsi="Times New Roman"/>
          <w:i/>
          <w:iCs/>
          <w:sz w:val="24"/>
          <w:szCs w:val="24"/>
        </w:rPr>
        <w:t xml:space="preserve">? </w:t>
      </w:r>
      <w:proofErr w:type="gramStart"/>
      <w:r>
        <w:rPr>
          <w:rFonts w:ascii="Times New Roman" w:hAnsi="Times New Roman"/>
          <w:i/>
          <w:iCs/>
          <w:sz w:val="24"/>
          <w:szCs w:val="24"/>
        </w:rPr>
        <w:t>animal</w:t>
      </w:r>
      <w:proofErr w:type="gramEnd"/>
      <w:r>
        <w:rPr>
          <w:rFonts w:ascii="Times New Roman" w:hAnsi="Times New Roman"/>
          <w:i/>
          <w:iCs/>
          <w:sz w:val="24"/>
          <w:szCs w:val="24"/>
        </w:rPr>
        <w:t xml:space="preserve"> sounds across languages</w:t>
      </w:r>
      <w:r>
        <w:rPr>
          <w:rFonts w:ascii="Times New Roman" w:hAnsi="Times New Roman"/>
          <w:sz w:val="24"/>
          <w:szCs w:val="24"/>
        </w:rPr>
        <w:t xml:space="preserve">. </w:t>
      </w:r>
      <w:proofErr w:type="gramStart"/>
      <w:r>
        <w:rPr>
          <w:rFonts w:ascii="Times New Roman" w:hAnsi="Times New Roman"/>
          <w:sz w:val="24"/>
          <w:szCs w:val="24"/>
        </w:rPr>
        <w:t>(2013, 3 8).</w:t>
      </w:r>
      <w:proofErr w:type="gramEnd"/>
      <w:r>
        <w:rPr>
          <w:rFonts w:ascii="Times New Roman" w:hAnsi="Times New Roman"/>
          <w:sz w:val="24"/>
          <w:szCs w:val="24"/>
        </w:rPr>
        <w:t xml:space="preserve"> Retrieved from http://www.livinglanguage.com/blog/2013/03/08/nyaa-or-miao-animal-sounds-across-languages/</w:t>
      </w:r>
    </w:p>
    <w:p w:rsidR="001D5FA2" w:rsidRDefault="001D5FA2" w:rsidP="00DD0726">
      <w:pPr>
        <w:tabs>
          <w:tab w:val="left" w:pos="2655"/>
        </w:tabs>
        <w:rPr>
          <w:rFonts w:eastAsia="Arial Unicode MS" w:cs="Arial Unicode MS"/>
        </w:rPr>
      </w:pPr>
    </w:p>
    <w:p w:rsidR="001D5FA2" w:rsidRPr="001D5FA2" w:rsidRDefault="001D5FA2" w:rsidP="001D5FA2">
      <w:pPr>
        <w:pStyle w:val="NoSpacing"/>
        <w:rPr>
          <w:rFonts w:eastAsia="Arial Unicode MS" w:cs="Arial Unicode MS"/>
          <w:sz w:val="20"/>
          <w:szCs w:val="20"/>
        </w:rPr>
      </w:pPr>
      <w:r w:rsidRPr="001D5FA2">
        <w:rPr>
          <w:rStyle w:val="text"/>
          <w:rFonts w:cs="Tahoma"/>
          <w:color w:val="000000" w:themeColor="text1"/>
          <w:sz w:val="20"/>
          <w:szCs w:val="20"/>
        </w:rPr>
        <w:lastRenderedPageBreak/>
        <w:t xml:space="preserve">The </w:t>
      </w:r>
      <w:proofErr w:type="spellStart"/>
      <w:proofErr w:type="gramStart"/>
      <w:r w:rsidRPr="001D5FA2">
        <w:rPr>
          <w:rStyle w:val="text"/>
          <w:rFonts w:cs="Tahoma"/>
          <w:color w:val="000000" w:themeColor="text1"/>
          <w:sz w:val="20"/>
          <w:szCs w:val="20"/>
        </w:rPr>
        <w:t>utilisation</w:t>
      </w:r>
      <w:proofErr w:type="spellEnd"/>
      <w:r w:rsidRPr="001D5FA2">
        <w:rPr>
          <w:rStyle w:val="text"/>
          <w:rFonts w:cs="Tahoma"/>
          <w:color w:val="000000" w:themeColor="text1"/>
          <w:sz w:val="20"/>
          <w:szCs w:val="20"/>
        </w:rPr>
        <w:t xml:space="preserve"> of sounds in the Qur'an also play</w:t>
      </w:r>
      <w:proofErr w:type="gramEnd"/>
      <w:r w:rsidRPr="001D5FA2">
        <w:rPr>
          <w:rStyle w:val="text"/>
          <w:rFonts w:cs="Tahoma"/>
          <w:color w:val="000000" w:themeColor="text1"/>
          <w:sz w:val="20"/>
          <w:szCs w:val="20"/>
        </w:rPr>
        <w:t xml:space="preserve"> a rhetorical role. For example in the verse below the Qur'an uses words that imitate the sound they denote. This rhetorical device called onomatopoeia is widely used throughout the </w:t>
      </w:r>
      <w:proofErr w:type="spellStart"/>
      <w:r w:rsidRPr="001D5FA2">
        <w:rPr>
          <w:rStyle w:val="text"/>
          <w:rFonts w:cs="Tahoma"/>
          <w:color w:val="000000" w:themeColor="text1"/>
          <w:sz w:val="20"/>
          <w:szCs w:val="20"/>
        </w:rPr>
        <w:t>Qur'anic</w:t>
      </w:r>
      <w:proofErr w:type="spellEnd"/>
      <w:r w:rsidRPr="001D5FA2">
        <w:rPr>
          <w:rStyle w:val="text"/>
          <w:rFonts w:cs="Tahoma"/>
          <w:color w:val="000000" w:themeColor="text1"/>
          <w:sz w:val="20"/>
          <w:szCs w:val="20"/>
        </w:rPr>
        <w:t xml:space="preserve"> </w:t>
      </w:r>
      <w:r w:rsidRPr="001D5FA2">
        <w:rPr>
          <w:sz w:val="20"/>
          <w:szCs w:val="20"/>
        </w:rPr>
        <w:br/>
      </w:r>
      <w:r w:rsidRPr="001D5FA2">
        <w:rPr>
          <w:rStyle w:val="text"/>
          <w:rFonts w:cs="Tahoma"/>
          <w:color w:val="000000" w:themeColor="text1"/>
          <w:sz w:val="20"/>
          <w:szCs w:val="20"/>
        </w:rPr>
        <w:t>discourse,</w:t>
      </w:r>
      <w:r>
        <w:rPr>
          <w:sz w:val="20"/>
          <w:szCs w:val="20"/>
        </w:rPr>
        <w:t xml:space="preserve"> </w:t>
      </w:r>
      <w:r w:rsidRPr="001D5FA2">
        <w:rPr>
          <w:rStyle w:val="text"/>
          <w:rFonts w:cs="Tahoma"/>
          <w:color w:val="000000" w:themeColor="text1"/>
          <w:sz w:val="20"/>
          <w:szCs w:val="20"/>
        </w:rPr>
        <w:t>"At length when there is a deafening noise"</w:t>
      </w:r>
      <w:r>
        <w:rPr>
          <w:sz w:val="20"/>
          <w:szCs w:val="20"/>
        </w:rPr>
        <w:t xml:space="preserve"> </w:t>
      </w:r>
      <w:proofErr w:type="spellStart"/>
      <w:r w:rsidRPr="001D5FA2">
        <w:rPr>
          <w:rStyle w:val="text"/>
          <w:rFonts w:cs="Tahoma"/>
          <w:color w:val="000000" w:themeColor="text1"/>
          <w:sz w:val="20"/>
          <w:szCs w:val="20"/>
        </w:rPr>
        <w:t>Fa-itha</w:t>
      </w:r>
      <w:proofErr w:type="spellEnd"/>
      <w:r w:rsidRPr="001D5FA2">
        <w:rPr>
          <w:rStyle w:val="text"/>
          <w:rFonts w:cs="Tahoma"/>
          <w:color w:val="000000" w:themeColor="text1"/>
          <w:sz w:val="20"/>
          <w:szCs w:val="20"/>
        </w:rPr>
        <w:t xml:space="preserve"> </w:t>
      </w:r>
      <w:proofErr w:type="spellStart"/>
      <w:r w:rsidRPr="001D5FA2">
        <w:rPr>
          <w:rStyle w:val="text"/>
          <w:rFonts w:cs="Tahoma"/>
          <w:color w:val="000000" w:themeColor="text1"/>
          <w:sz w:val="20"/>
          <w:szCs w:val="20"/>
        </w:rPr>
        <w:t>jaati</w:t>
      </w:r>
      <w:proofErr w:type="spellEnd"/>
      <w:r w:rsidRPr="001D5FA2">
        <w:rPr>
          <w:rStyle w:val="text"/>
          <w:rFonts w:cs="Tahoma"/>
          <w:color w:val="000000" w:themeColor="text1"/>
          <w:sz w:val="20"/>
          <w:szCs w:val="20"/>
        </w:rPr>
        <w:t xml:space="preserve"> </w:t>
      </w:r>
      <w:proofErr w:type="spellStart"/>
      <w:r w:rsidRPr="001D5FA2">
        <w:rPr>
          <w:rStyle w:val="text"/>
          <w:rFonts w:cs="Tahoma"/>
          <w:color w:val="000000" w:themeColor="text1"/>
          <w:sz w:val="20"/>
          <w:szCs w:val="20"/>
        </w:rPr>
        <w:t>alssakhkhatu</w:t>
      </w:r>
      <w:proofErr w:type="spellEnd"/>
      <w:r>
        <w:rPr>
          <w:sz w:val="20"/>
          <w:szCs w:val="20"/>
        </w:rPr>
        <w:t xml:space="preserve"> </w:t>
      </w:r>
      <w:proofErr w:type="gramStart"/>
      <w:r w:rsidRPr="001D5FA2">
        <w:rPr>
          <w:rStyle w:val="text"/>
          <w:rFonts w:cs="Tahoma"/>
          <w:color w:val="000000" w:themeColor="text1"/>
          <w:sz w:val="20"/>
          <w:szCs w:val="20"/>
        </w:rPr>
        <w:t>The</w:t>
      </w:r>
      <w:proofErr w:type="gramEnd"/>
      <w:r w:rsidRPr="001D5FA2">
        <w:rPr>
          <w:rStyle w:val="text"/>
          <w:rFonts w:cs="Tahoma"/>
          <w:color w:val="000000" w:themeColor="text1"/>
          <w:sz w:val="20"/>
          <w:szCs w:val="20"/>
        </w:rPr>
        <w:t xml:space="preserve"> word for 'deafening noise', '</w:t>
      </w:r>
      <w:proofErr w:type="spellStart"/>
      <w:r w:rsidRPr="001D5FA2">
        <w:rPr>
          <w:rStyle w:val="text"/>
          <w:rFonts w:cs="Tahoma"/>
          <w:color w:val="000000" w:themeColor="text1"/>
          <w:sz w:val="20"/>
          <w:szCs w:val="20"/>
        </w:rPr>
        <w:t>alssakhkhatu</w:t>
      </w:r>
      <w:proofErr w:type="spellEnd"/>
      <w:r w:rsidRPr="001D5FA2">
        <w:rPr>
          <w:rStyle w:val="text"/>
          <w:rFonts w:cs="Tahoma"/>
          <w:color w:val="000000" w:themeColor="text1"/>
          <w:sz w:val="20"/>
          <w:szCs w:val="20"/>
        </w:rPr>
        <w:t>,' chosen here produces a sound eluding to its meaning. The Arabic letters '</w:t>
      </w:r>
      <w:proofErr w:type="spellStart"/>
      <w:r w:rsidRPr="001D5FA2">
        <w:rPr>
          <w:rStyle w:val="text"/>
          <w:rFonts w:cs="Tahoma"/>
          <w:color w:val="000000" w:themeColor="text1"/>
          <w:sz w:val="20"/>
          <w:szCs w:val="20"/>
        </w:rPr>
        <w:t>kha</w:t>
      </w:r>
      <w:proofErr w:type="spellEnd"/>
      <w:r w:rsidRPr="001D5FA2">
        <w:rPr>
          <w:rStyle w:val="text"/>
          <w:rFonts w:cs="Tahoma"/>
          <w:color w:val="000000" w:themeColor="text1"/>
          <w:sz w:val="20"/>
          <w:szCs w:val="20"/>
        </w:rPr>
        <w:t>' and 'ta' emanate harsh sounds which conform to the meaning of the text.</w:t>
      </w:r>
      <w:r>
        <w:rPr>
          <w:sz w:val="20"/>
          <w:szCs w:val="20"/>
        </w:rPr>
        <w:t xml:space="preserve"> </w:t>
      </w:r>
      <w:r w:rsidRPr="001D5FA2">
        <w:rPr>
          <w:rStyle w:val="text"/>
          <w:rFonts w:cs="Tahoma"/>
          <w:color w:val="000000" w:themeColor="text1"/>
          <w:sz w:val="20"/>
          <w:szCs w:val="20"/>
        </w:rPr>
        <w:t xml:space="preserve">Sounds in the Qur'an are employed to increase the effect of its message. The Arabic language has many words for a single meaning, but yet the Qur'an selects and arranges the words to portray the intended meaning in addition to create sounds to conform to the image, scene and message the book conveys. This is not only done by selecting the right words but also arranging them in a specific way to develop sounds and rhythms. Just by touching upon a few simple examples it can be seen why </w:t>
      </w:r>
      <w:proofErr w:type="spellStart"/>
      <w:r w:rsidRPr="001D5FA2">
        <w:rPr>
          <w:rStyle w:val="text"/>
          <w:rFonts w:cs="Tahoma"/>
          <w:color w:val="000000" w:themeColor="text1"/>
          <w:sz w:val="20"/>
          <w:szCs w:val="20"/>
        </w:rPr>
        <w:t>Pickthall</w:t>
      </w:r>
      <w:proofErr w:type="spellEnd"/>
      <w:r w:rsidRPr="001D5FA2">
        <w:rPr>
          <w:rStyle w:val="text"/>
          <w:rFonts w:cs="Tahoma"/>
          <w:color w:val="000000" w:themeColor="text1"/>
          <w:sz w:val="20"/>
          <w:szCs w:val="20"/>
        </w:rPr>
        <w:t xml:space="preserve"> was lead to believe that the Qur'an had an "inimitable symphony". </w:t>
      </w:r>
      <w:proofErr w:type="spellStart"/>
      <w:r w:rsidRPr="001D5FA2">
        <w:rPr>
          <w:rStyle w:val="text"/>
          <w:rFonts w:cs="Tahoma"/>
          <w:color w:val="000000" w:themeColor="text1"/>
          <w:sz w:val="20"/>
          <w:szCs w:val="20"/>
        </w:rPr>
        <w:t>Arberry</w:t>
      </w:r>
      <w:proofErr w:type="spellEnd"/>
      <w:r w:rsidRPr="001D5FA2">
        <w:rPr>
          <w:rStyle w:val="text"/>
          <w:rFonts w:cs="Tahoma"/>
          <w:color w:val="000000" w:themeColor="text1"/>
          <w:sz w:val="20"/>
          <w:szCs w:val="20"/>
        </w:rPr>
        <w:t xml:space="preserve"> on his personal experience with the rhythm of the Qur'an</w:t>
      </w:r>
      <w:proofErr w:type="gramStart"/>
      <w:r w:rsidRPr="001D5FA2">
        <w:rPr>
          <w:rStyle w:val="text"/>
          <w:rFonts w:cs="Tahoma"/>
          <w:color w:val="000000" w:themeColor="text1"/>
          <w:sz w:val="20"/>
          <w:szCs w:val="20"/>
        </w:rPr>
        <w:t>:,</w:t>
      </w:r>
      <w:proofErr w:type="gramEnd"/>
      <w:r>
        <w:rPr>
          <w:sz w:val="20"/>
          <w:szCs w:val="20"/>
        </w:rPr>
        <w:t xml:space="preserve"> </w:t>
      </w:r>
      <w:r w:rsidRPr="001D5FA2">
        <w:rPr>
          <w:rStyle w:val="text"/>
          <w:rFonts w:cs="Tahoma"/>
          <w:color w:val="000000" w:themeColor="text1"/>
          <w:sz w:val="20"/>
          <w:szCs w:val="20"/>
        </w:rPr>
        <w:t>"Whenever I hear the Quran chanted, it is as though I am listening to Music, underneath the flowing melody there is sounding… insistent beat of a drum, it is like the beating of my heart."</w:t>
      </w:r>
    </w:p>
    <w:p w:rsidR="001D5FA2" w:rsidRDefault="001D5FA2" w:rsidP="001D5FA2">
      <w:pPr>
        <w:pStyle w:val="NoSpacing"/>
        <w:rPr>
          <w:rFonts w:eastAsia="Arial Unicode MS" w:cs="Arial Unicode MS"/>
          <w:sz w:val="20"/>
          <w:szCs w:val="20"/>
        </w:rPr>
      </w:pPr>
    </w:p>
    <w:p w:rsidR="004100BB" w:rsidRDefault="001D5FA2" w:rsidP="004100BB">
      <w:pPr>
        <w:rPr>
          <w:rFonts w:ascii="Times New Roman" w:hAnsi="Times New Roman"/>
          <w:sz w:val="24"/>
          <w:szCs w:val="24"/>
        </w:rPr>
      </w:pPr>
      <w:proofErr w:type="spellStart"/>
      <w:r>
        <w:rPr>
          <w:rFonts w:ascii="Times New Roman" w:hAnsi="Times New Roman"/>
          <w:sz w:val="24"/>
          <w:szCs w:val="24"/>
        </w:rPr>
        <w:t>Tzortzis</w:t>
      </w:r>
      <w:proofErr w:type="spellEnd"/>
      <w:r>
        <w:rPr>
          <w:rFonts w:ascii="Times New Roman" w:hAnsi="Times New Roman"/>
          <w:sz w:val="24"/>
          <w:szCs w:val="24"/>
        </w:rPr>
        <w:t>, H. (</w:t>
      </w:r>
      <w:proofErr w:type="spellStart"/>
      <w:r>
        <w:rPr>
          <w:rFonts w:ascii="Times New Roman" w:hAnsi="Times New Roman"/>
          <w:sz w:val="24"/>
          <w:szCs w:val="24"/>
        </w:rPr>
        <w:t>n.d.</w:t>
      </w:r>
      <w:proofErr w:type="spellEnd"/>
      <w:r>
        <w:rPr>
          <w:rFonts w:ascii="Times New Roman" w:hAnsi="Times New Roman"/>
          <w:sz w:val="24"/>
          <w:szCs w:val="24"/>
        </w:rPr>
        <w:t xml:space="preserve">). </w:t>
      </w:r>
      <w:proofErr w:type="gramStart"/>
      <w:r>
        <w:rPr>
          <w:rFonts w:ascii="Times New Roman" w:hAnsi="Times New Roman"/>
          <w:i/>
          <w:iCs/>
          <w:sz w:val="24"/>
          <w:szCs w:val="24"/>
        </w:rPr>
        <w:t xml:space="preserve">Introduction to the literary and linguistic excellence of the </w:t>
      </w:r>
      <w:proofErr w:type="spellStart"/>
      <w:r>
        <w:rPr>
          <w:rFonts w:ascii="Times New Roman" w:hAnsi="Times New Roman"/>
          <w:i/>
          <w:iCs/>
          <w:sz w:val="24"/>
          <w:szCs w:val="24"/>
        </w:rPr>
        <w:t>quran</w:t>
      </w:r>
      <w:proofErr w:type="spellEnd"/>
      <w:r>
        <w:rPr>
          <w:rFonts w:ascii="Times New Roman" w:hAnsi="Times New Roman"/>
          <w:sz w:val="24"/>
          <w:szCs w:val="24"/>
        </w:rPr>
        <w:t>.</w:t>
      </w:r>
      <w:proofErr w:type="gramEnd"/>
      <w:r>
        <w:rPr>
          <w:rFonts w:ascii="Times New Roman" w:hAnsi="Times New Roman"/>
          <w:sz w:val="24"/>
          <w:szCs w:val="24"/>
        </w:rPr>
        <w:t xml:space="preserve"> Retrieved from </w:t>
      </w:r>
      <w:r w:rsidR="004100BB" w:rsidRPr="004100BB">
        <w:rPr>
          <w:rFonts w:ascii="Times New Roman" w:hAnsi="Times New Roman"/>
          <w:sz w:val="24"/>
          <w:szCs w:val="24"/>
        </w:rPr>
        <w:t>http://www.theinimitablequran.com/IntroLinguisticLiteraryExcellenceQuran.html</w:t>
      </w:r>
    </w:p>
    <w:p w:rsidR="001D5FA2" w:rsidRDefault="001D5FA2"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1D5FA2"/>
    <w:p w:rsidR="004100BB" w:rsidRDefault="004100BB" w:rsidP="00AD5788">
      <w:pPr>
        <w:rPr>
          <w:rFonts w:ascii="Calibri" w:eastAsia="Calibri" w:hAnsi="Calibri" w:cs="Calibri"/>
          <w:b/>
          <w:bCs/>
          <w:sz w:val="26"/>
          <w:szCs w:val="26"/>
        </w:rPr>
      </w:pPr>
      <w:r w:rsidRPr="004100BB">
        <w:rPr>
          <w:rFonts w:ascii="Calibri" w:eastAsia="Calibri" w:hAnsi="Calibri" w:cs="Calibri"/>
          <w:sz w:val="28"/>
          <w:szCs w:val="28"/>
          <w:highlight w:val="lightGray"/>
          <w:bdr w:val="single" w:sz="4" w:space="0" w:color="auto"/>
        </w:rPr>
        <w:lastRenderedPageBreak/>
        <w:sym w:font="Wingdings" w:char="F0FE"/>
      </w:r>
      <w:r w:rsidRPr="004100BB">
        <w:rPr>
          <w:rFonts w:ascii="Calibri" w:eastAsia="Calibri" w:hAnsi="Calibri" w:cs="Calibri"/>
          <w:sz w:val="28"/>
          <w:szCs w:val="28"/>
          <w:highlight w:val="lightGray"/>
          <w:bdr w:val="single" w:sz="4" w:space="0" w:color="auto"/>
        </w:rPr>
        <w:t xml:space="preserve"> </w:t>
      </w:r>
      <w:r w:rsidRPr="004100BB">
        <w:rPr>
          <w:rFonts w:ascii="Calibri" w:eastAsia="Calibri" w:hAnsi="Calibri" w:cs="Calibri"/>
          <w:b/>
          <w:bCs/>
          <w:sz w:val="28"/>
          <w:szCs w:val="28"/>
          <w:highlight w:val="lightGray"/>
          <w:bdr w:val="single" w:sz="4" w:space="0" w:color="auto"/>
        </w:rPr>
        <w:t>Step Three</w:t>
      </w:r>
      <w:r>
        <w:rPr>
          <w:rFonts w:ascii="Calibri" w:eastAsia="Calibri" w:hAnsi="Calibri" w:cs="Calibri"/>
          <w:sz w:val="26"/>
          <w:szCs w:val="26"/>
        </w:rPr>
        <w:t xml:space="preserve"> </w:t>
      </w:r>
      <w:r w:rsidR="00AD5788">
        <w:rPr>
          <w:rFonts w:ascii="Calibri" w:eastAsia="Calibri" w:hAnsi="Calibri" w:cs="Calibri"/>
          <w:b/>
          <w:bCs/>
          <w:sz w:val="26"/>
          <w:szCs w:val="26"/>
        </w:rPr>
        <w:t>Printing,</w:t>
      </w:r>
      <w:r w:rsidR="001A1371">
        <w:rPr>
          <w:rFonts w:ascii="Calibri" w:eastAsia="Calibri" w:hAnsi="Calibri" w:cs="Calibri"/>
          <w:b/>
          <w:bCs/>
          <w:sz w:val="26"/>
          <w:szCs w:val="26"/>
        </w:rPr>
        <w:t xml:space="preserve"> </w:t>
      </w:r>
      <w:r w:rsidR="00AD5788">
        <w:rPr>
          <w:rFonts w:ascii="Calibri" w:eastAsia="Calibri" w:hAnsi="Calibri" w:cs="Calibri"/>
          <w:b/>
          <w:bCs/>
          <w:sz w:val="26"/>
          <w:szCs w:val="26"/>
        </w:rPr>
        <w:t>r</w:t>
      </w:r>
      <w:r w:rsidR="001A1371">
        <w:rPr>
          <w:rFonts w:ascii="Calibri" w:eastAsia="Calibri" w:hAnsi="Calibri" w:cs="Calibri"/>
          <w:b/>
          <w:bCs/>
          <w:sz w:val="26"/>
          <w:szCs w:val="26"/>
        </w:rPr>
        <w:t>eading, highlighting, taking notes, and deciding what you’re going to focus on and how to organize your information.</w:t>
      </w:r>
    </w:p>
    <w:p w:rsidR="00AD5788" w:rsidRPr="00DD0726" w:rsidRDefault="00AD5788" w:rsidP="00D928CC">
      <w:pPr>
        <w:pStyle w:val="NoSpacing"/>
        <w:pBdr>
          <w:top w:val="single" w:sz="4" w:space="1" w:color="auto"/>
          <w:left w:val="single" w:sz="4" w:space="4" w:color="auto"/>
          <w:bottom w:val="single" w:sz="4" w:space="1" w:color="auto"/>
          <w:right w:val="single" w:sz="4" w:space="4" w:color="auto"/>
        </w:pBdr>
        <w:rPr>
          <w:b/>
          <w:bCs/>
          <w:color w:val="000000" w:themeColor="text1"/>
          <w:u w:val="single"/>
        </w:rPr>
      </w:pPr>
      <w:r w:rsidRPr="00DD0726">
        <w:rPr>
          <w:b/>
          <w:bCs/>
          <w:color w:val="000000" w:themeColor="text1"/>
          <w:u w:val="single"/>
        </w:rPr>
        <w:t xml:space="preserve">Research Thought Process (Step </w:t>
      </w:r>
      <w:r w:rsidR="00D928CC">
        <w:rPr>
          <w:b/>
          <w:bCs/>
          <w:color w:val="000000" w:themeColor="text1"/>
          <w:u w:val="single"/>
        </w:rPr>
        <w:t>Three</w:t>
      </w:r>
      <w:r w:rsidRPr="00DD0726">
        <w:rPr>
          <w:b/>
          <w:bCs/>
          <w:color w:val="000000" w:themeColor="text1"/>
          <w:u w:val="single"/>
        </w:rPr>
        <w:t>):</w:t>
      </w:r>
    </w:p>
    <w:p w:rsidR="00AD5788" w:rsidRPr="00DD0726" w:rsidRDefault="00AD5788" w:rsidP="00AD5788">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(1)</w:t>
      </w:r>
      <w:r w:rsidRPr="00DD0726">
        <w:rPr>
          <w:color w:val="000000" w:themeColor="text1"/>
        </w:rPr>
        <w:t xml:space="preserve"> </w:t>
      </w:r>
      <w:r>
        <w:rPr>
          <w:color w:val="000000" w:themeColor="text1"/>
        </w:rPr>
        <w:t>Make a printout of the information you collected.</w:t>
      </w:r>
    </w:p>
    <w:p w:rsidR="00AD5788" w:rsidRPr="00DD0726" w:rsidRDefault="00AD5788" w:rsidP="00AD5788">
      <w:pPr>
        <w:pStyle w:val="NoSpacing"/>
        <w:pBdr>
          <w:top w:val="single" w:sz="4" w:space="1" w:color="auto"/>
          <w:left w:val="single" w:sz="4" w:space="4" w:color="auto"/>
          <w:bottom w:val="single" w:sz="4" w:space="1" w:color="auto"/>
          <w:right w:val="single" w:sz="4" w:space="4" w:color="auto"/>
        </w:pBdr>
        <w:rPr>
          <w:b/>
          <w:bCs/>
          <w:color w:val="000000" w:themeColor="text1"/>
          <w:sz w:val="8"/>
          <w:szCs w:val="8"/>
        </w:rPr>
      </w:pPr>
    </w:p>
    <w:p w:rsidR="00AD5788" w:rsidRPr="00DD0726" w:rsidRDefault="00AD5788" w:rsidP="00AD5788">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(2)</w:t>
      </w:r>
      <w:r w:rsidRPr="00DD0726">
        <w:rPr>
          <w:color w:val="000000" w:themeColor="text1"/>
        </w:rPr>
        <w:t xml:space="preserve"> </w:t>
      </w:r>
      <w:r>
        <w:rPr>
          <w:color w:val="000000" w:themeColor="text1"/>
        </w:rPr>
        <w:t>Start reading and highlighting pieces of information that you think will be relevant for your paper.</w:t>
      </w:r>
    </w:p>
    <w:p w:rsidR="00AD5788" w:rsidRPr="00DD0726" w:rsidRDefault="00AD5788" w:rsidP="00AD5788">
      <w:pPr>
        <w:pStyle w:val="NoSpacing"/>
        <w:pBdr>
          <w:top w:val="single" w:sz="4" w:space="1" w:color="auto"/>
          <w:left w:val="single" w:sz="4" w:space="4" w:color="auto"/>
          <w:bottom w:val="single" w:sz="4" w:space="1" w:color="auto"/>
          <w:right w:val="single" w:sz="4" w:space="4" w:color="auto"/>
        </w:pBdr>
        <w:rPr>
          <w:b/>
          <w:bCs/>
          <w:color w:val="000000" w:themeColor="text1"/>
          <w:sz w:val="8"/>
          <w:szCs w:val="8"/>
        </w:rPr>
      </w:pPr>
    </w:p>
    <w:p w:rsidR="00AD5788" w:rsidRPr="00DD0726" w:rsidRDefault="00AD5788" w:rsidP="00AD5788">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(3)</w:t>
      </w:r>
      <w:r w:rsidRPr="00DD0726">
        <w:rPr>
          <w:color w:val="000000" w:themeColor="text1"/>
        </w:rPr>
        <w:t xml:space="preserve"> </w:t>
      </w:r>
      <w:r>
        <w:rPr>
          <w:color w:val="000000" w:themeColor="text1"/>
        </w:rPr>
        <w:t>You can put notes next to the information you read so you know later where different types of information can fit in the paper – this makes organizing the paper later much easier.</w:t>
      </w:r>
    </w:p>
    <w:p w:rsidR="00AD5788" w:rsidRPr="00DD0726" w:rsidRDefault="00AD5788" w:rsidP="00AD5788">
      <w:pPr>
        <w:pStyle w:val="NoSpacing"/>
        <w:pBdr>
          <w:top w:val="single" w:sz="4" w:space="1" w:color="auto"/>
          <w:left w:val="single" w:sz="4" w:space="4" w:color="auto"/>
          <w:bottom w:val="single" w:sz="4" w:space="1" w:color="auto"/>
          <w:right w:val="single" w:sz="4" w:space="4" w:color="auto"/>
        </w:pBdr>
        <w:rPr>
          <w:b/>
          <w:bCs/>
          <w:color w:val="000000" w:themeColor="text1"/>
          <w:sz w:val="8"/>
          <w:szCs w:val="8"/>
        </w:rPr>
      </w:pPr>
    </w:p>
    <w:p w:rsidR="00AD5788" w:rsidRDefault="00AD5788" w:rsidP="00AD5788">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(4)</w:t>
      </w:r>
      <w:r w:rsidRPr="00DD0726">
        <w:rPr>
          <w:color w:val="000000" w:themeColor="text1"/>
        </w:rPr>
        <w:t xml:space="preserve"> </w:t>
      </w:r>
      <w:r>
        <w:rPr>
          <w:color w:val="000000" w:themeColor="text1"/>
        </w:rPr>
        <w:t>At this point you need to know what the body of your paper will focus on.</w:t>
      </w:r>
    </w:p>
    <w:p w:rsidR="00AD5788" w:rsidRPr="00AD5788" w:rsidRDefault="00AD5788" w:rsidP="00AD5788">
      <w:pPr>
        <w:pStyle w:val="NoSpacing"/>
        <w:pBdr>
          <w:top w:val="single" w:sz="4" w:space="1" w:color="auto"/>
          <w:left w:val="single" w:sz="4" w:space="4" w:color="auto"/>
          <w:bottom w:val="single" w:sz="4" w:space="1" w:color="auto"/>
          <w:right w:val="single" w:sz="4" w:space="4" w:color="auto"/>
        </w:pBdr>
        <w:rPr>
          <w:color w:val="000000" w:themeColor="text1"/>
          <w:sz w:val="8"/>
          <w:szCs w:val="8"/>
        </w:rPr>
      </w:pPr>
    </w:p>
    <w:p w:rsidR="00AD5788" w:rsidRDefault="00AD5788" w:rsidP="00A31414">
      <w:pPr>
        <w:pStyle w:val="NoSpacing"/>
        <w:pBdr>
          <w:top w:val="single" w:sz="4" w:space="1" w:color="auto"/>
          <w:left w:val="single" w:sz="4" w:space="4" w:color="auto"/>
          <w:bottom w:val="single" w:sz="4" w:space="1" w:color="auto"/>
          <w:right w:val="single" w:sz="4" w:space="4" w:color="auto"/>
        </w:pBdr>
        <w:rPr>
          <w:color w:val="000000" w:themeColor="text1"/>
        </w:rPr>
      </w:pPr>
      <w:r w:rsidRPr="00AD5788">
        <w:rPr>
          <w:b/>
          <w:bCs/>
          <w:color w:val="000000" w:themeColor="text1"/>
        </w:rPr>
        <w:t xml:space="preserve">(5) </w:t>
      </w:r>
      <w:r w:rsidRPr="00AD5788">
        <w:rPr>
          <w:color w:val="000000" w:themeColor="text1"/>
        </w:rPr>
        <w:t xml:space="preserve">For this paper for example, </w:t>
      </w:r>
      <w:r>
        <w:rPr>
          <w:color w:val="000000" w:themeColor="text1"/>
        </w:rPr>
        <w:t>I decided to focus on some matters concerning Arabic onoma</w:t>
      </w:r>
      <w:r w:rsidR="00A31414">
        <w:rPr>
          <w:color w:val="000000" w:themeColor="text1"/>
        </w:rPr>
        <w:t>topoeia; translation problems/solutions &amp; their beauty.</w:t>
      </w:r>
      <w:r w:rsidR="00D928CC">
        <w:rPr>
          <w:color w:val="000000" w:themeColor="text1"/>
        </w:rPr>
        <w:t xml:space="preserve"> Collect for information if you need to.</w:t>
      </w:r>
    </w:p>
    <w:p w:rsidR="00D928CC" w:rsidRPr="00D928CC" w:rsidRDefault="00D928CC" w:rsidP="00A31414">
      <w:pPr>
        <w:pStyle w:val="NoSpacing"/>
        <w:pBdr>
          <w:top w:val="single" w:sz="4" w:space="1" w:color="auto"/>
          <w:left w:val="single" w:sz="4" w:space="4" w:color="auto"/>
          <w:bottom w:val="single" w:sz="4" w:space="1" w:color="auto"/>
          <w:right w:val="single" w:sz="4" w:space="4" w:color="auto"/>
        </w:pBdr>
        <w:rPr>
          <w:color w:val="000000" w:themeColor="text1"/>
          <w:sz w:val="8"/>
          <w:szCs w:val="8"/>
        </w:rPr>
      </w:pPr>
    </w:p>
    <w:p w:rsidR="00A31414" w:rsidRPr="00AD5788" w:rsidRDefault="00A31414" w:rsidP="00AD5788">
      <w:pPr>
        <w:pStyle w:val="NoSpacing"/>
        <w:pBdr>
          <w:top w:val="single" w:sz="4" w:space="1" w:color="auto"/>
          <w:left w:val="single" w:sz="4" w:space="4" w:color="auto"/>
          <w:bottom w:val="single" w:sz="4" w:space="1" w:color="auto"/>
          <w:right w:val="single" w:sz="4" w:space="4" w:color="auto"/>
        </w:pBdr>
        <w:rPr>
          <w:b/>
          <w:bCs/>
          <w:color w:val="000000" w:themeColor="text1"/>
        </w:rPr>
      </w:pPr>
      <w:r w:rsidRPr="00D928CC">
        <w:rPr>
          <w:b/>
          <w:bCs/>
          <w:color w:val="000000" w:themeColor="text1"/>
        </w:rPr>
        <w:t>(6)</w:t>
      </w:r>
      <w:r>
        <w:rPr>
          <w:color w:val="000000" w:themeColor="text1"/>
        </w:rPr>
        <w:t xml:space="preserve"> This means I’ll need some other introductory info (like the definition of onomatopoeia) and some information to use at the end of my paper.</w:t>
      </w:r>
    </w:p>
    <w:p w:rsidR="00AD5788" w:rsidRPr="00DD0726" w:rsidRDefault="00AD5788" w:rsidP="00AD5788">
      <w:pPr>
        <w:pStyle w:val="NoSpacing"/>
        <w:pBdr>
          <w:top w:val="single" w:sz="4" w:space="1" w:color="auto"/>
          <w:left w:val="single" w:sz="4" w:space="4" w:color="auto"/>
          <w:bottom w:val="single" w:sz="4" w:space="1" w:color="auto"/>
          <w:right w:val="single" w:sz="4" w:space="4" w:color="auto"/>
        </w:pBdr>
        <w:rPr>
          <w:color w:val="000000" w:themeColor="text1"/>
          <w:sz w:val="8"/>
          <w:szCs w:val="8"/>
        </w:rPr>
      </w:pPr>
    </w:p>
    <w:p w:rsidR="00D928CC" w:rsidRDefault="00D928CC" w:rsidP="00AD5788">
      <w:pPr>
        <w:jc w:val="center"/>
      </w:pPr>
      <w:r>
        <w:rPr>
          <w:noProof/>
        </w:rPr>
        <w:drawing>
          <wp:anchor distT="0" distB="0" distL="114300" distR="114300" simplePos="0" relativeHeight="251904000" behindDoc="1" locked="0" layoutInCell="1" allowOverlap="1" wp14:anchorId="674B1DED" wp14:editId="47C80B6D">
            <wp:simplePos x="0" y="0"/>
            <wp:positionH relativeFrom="column">
              <wp:posOffset>704850</wp:posOffset>
            </wp:positionH>
            <wp:positionV relativeFrom="paragraph">
              <wp:posOffset>150495</wp:posOffset>
            </wp:positionV>
            <wp:extent cx="5124450" cy="592455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Jun 27, 2 16 44 PM.jpg"/>
                    <pic:cNvPicPr/>
                  </pic:nvPicPr>
                  <pic:blipFill>
                    <a:blip r:embed="rId172">
                      <a:extLst>
                        <a:ext uri="{BEBA8EAE-BF5A-486C-A8C5-ECC9F3942E4B}">
                          <a14:imgProps xmlns:a14="http://schemas.microsoft.com/office/drawing/2010/main">
                            <a14:imgLayer r:embed="rId17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124450" cy="5924550"/>
                    </a:xfrm>
                    <a:prstGeom prst="rect">
                      <a:avLst/>
                    </a:prstGeom>
                  </pic:spPr>
                </pic:pic>
              </a:graphicData>
            </a:graphic>
            <wp14:sizeRelH relativeFrom="page">
              <wp14:pctWidth>0</wp14:pctWidth>
            </wp14:sizeRelH>
            <wp14:sizeRelV relativeFrom="page">
              <wp14:pctHeight>0</wp14:pctHeight>
            </wp14:sizeRelV>
          </wp:anchor>
        </w:drawing>
      </w:r>
    </w:p>
    <w:p w:rsidR="00D928CC" w:rsidRDefault="00D928CC" w:rsidP="00AD5788">
      <w:pPr>
        <w:jc w:val="center"/>
      </w:pPr>
    </w:p>
    <w:p w:rsidR="00D928CC" w:rsidRDefault="00D928CC" w:rsidP="00AD5788">
      <w:pPr>
        <w:jc w:val="center"/>
      </w:pPr>
    </w:p>
    <w:p w:rsidR="00D928CC" w:rsidRPr="00D928CC" w:rsidRDefault="00D928CC" w:rsidP="00D928CC"/>
    <w:p w:rsidR="00D928CC" w:rsidRPr="00D928CC" w:rsidRDefault="00D928CC" w:rsidP="00D928CC"/>
    <w:p w:rsidR="00D928CC" w:rsidRPr="00D928CC" w:rsidRDefault="00D928CC" w:rsidP="00D928CC"/>
    <w:p w:rsidR="00D928CC" w:rsidRPr="00D928CC" w:rsidRDefault="00D928CC" w:rsidP="00D928CC"/>
    <w:p w:rsidR="00D928CC" w:rsidRPr="00D928CC" w:rsidRDefault="00D928CC" w:rsidP="00D928CC"/>
    <w:p w:rsidR="00D928CC" w:rsidRPr="00D928CC" w:rsidRDefault="00D928CC" w:rsidP="00D928CC"/>
    <w:p w:rsidR="00D928CC" w:rsidRPr="00D928CC" w:rsidRDefault="00D928CC" w:rsidP="00D928CC"/>
    <w:p w:rsidR="00D928CC" w:rsidRPr="00D928CC" w:rsidRDefault="00D928CC" w:rsidP="00D928CC"/>
    <w:p w:rsidR="00D928CC" w:rsidRPr="00D928CC" w:rsidRDefault="00D928CC" w:rsidP="00D928CC"/>
    <w:p w:rsidR="00D928CC" w:rsidRPr="00D928CC" w:rsidRDefault="00D928CC" w:rsidP="00D928CC"/>
    <w:p w:rsidR="00D928CC" w:rsidRPr="00D928CC" w:rsidRDefault="00D928CC" w:rsidP="00D928CC"/>
    <w:p w:rsidR="00D928CC" w:rsidRDefault="00D928CC" w:rsidP="00D928CC"/>
    <w:p w:rsidR="001A1371" w:rsidRDefault="00D928CC" w:rsidP="00D928CC">
      <w:pPr>
        <w:tabs>
          <w:tab w:val="left" w:pos="1095"/>
        </w:tabs>
      </w:pPr>
      <w:r>
        <w:tab/>
      </w:r>
    </w:p>
    <w:p w:rsidR="00D928CC" w:rsidRDefault="00D928CC" w:rsidP="00D928CC">
      <w:pPr>
        <w:tabs>
          <w:tab w:val="left" w:pos="1095"/>
        </w:tabs>
      </w:pPr>
    </w:p>
    <w:p w:rsidR="00D928CC" w:rsidRDefault="00D928CC" w:rsidP="00D928CC">
      <w:pPr>
        <w:tabs>
          <w:tab w:val="left" w:pos="1095"/>
        </w:tabs>
      </w:pPr>
    </w:p>
    <w:p w:rsidR="00D928CC" w:rsidRDefault="00D928CC" w:rsidP="00D928CC">
      <w:pPr>
        <w:tabs>
          <w:tab w:val="left" w:pos="1095"/>
        </w:tabs>
      </w:pPr>
    </w:p>
    <w:p w:rsidR="00D928CC" w:rsidRDefault="00D928CC" w:rsidP="00D928CC">
      <w:pPr>
        <w:tabs>
          <w:tab w:val="left" w:pos="1095"/>
        </w:tabs>
      </w:pPr>
    </w:p>
    <w:p w:rsidR="00D928CC" w:rsidRDefault="00D928CC" w:rsidP="00F4427B">
      <w:pPr>
        <w:rPr>
          <w:rFonts w:ascii="Calibri" w:eastAsia="Calibri" w:hAnsi="Calibri" w:cs="Calibri"/>
          <w:b/>
          <w:bCs/>
          <w:sz w:val="26"/>
          <w:szCs w:val="26"/>
        </w:rPr>
      </w:pPr>
      <w:r w:rsidRPr="00D928CC">
        <w:rPr>
          <w:rFonts w:ascii="Calibri" w:eastAsia="Calibri" w:hAnsi="Calibri" w:cs="Calibri"/>
          <w:sz w:val="28"/>
          <w:szCs w:val="28"/>
          <w:highlight w:val="lightGray"/>
          <w:bdr w:val="single" w:sz="4" w:space="0" w:color="auto"/>
        </w:rPr>
        <w:lastRenderedPageBreak/>
        <w:sym w:font="Wingdings" w:char="F0FE"/>
      </w:r>
      <w:r w:rsidRPr="00D928CC">
        <w:rPr>
          <w:rFonts w:ascii="Calibri" w:eastAsia="Calibri" w:hAnsi="Calibri" w:cs="Calibri"/>
          <w:sz w:val="28"/>
          <w:szCs w:val="28"/>
          <w:highlight w:val="lightGray"/>
          <w:bdr w:val="single" w:sz="4" w:space="0" w:color="auto"/>
        </w:rPr>
        <w:t xml:space="preserve"> </w:t>
      </w:r>
      <w:r w:rsidRPr="00D928CC">
        <w:rPr>
          <w:rFonts w:ascii="Calibri" w:eastAsia="Calibri" w:hAnsi="Calibri" w:cs="Calibri"/>
          <w:b/>
          <w:bCs/>
          <w:sz w:val="28"/>
          <w:szCs w:val="28"/>
          <w:highlight w:val="lightGray"/>
          <w:bdr w:val="single" w:sz="4" w:space="0" w:color="auto"/>
        </w:rPr>
        <w:t>Step Four</w:t>
      </w:r>
      <w:r>
        <w:rPr>
          <w:rFonts w:ascii="Calibri" w:eastAsia="Calibri" w:hAnsi="Calibri" w:cs="Calibri"/>
          <w:sz w:val="26"/>
          <w:szCs w:val="26"/>
        </w:rPr>
        <w:t xml:space="preserve"> </w:t>
      </w:r>
      <w:r w:rsidR="00F4427B">
        <w:rPr>
          <w:rFonts w:ascii="Calibri" w:eastAsia="Calibri" w:hAnsi="Calibri" w:cs="Calibri"/>
          <w:b/>
          <w:bCs/>
          <w:sz w:val="26"/>
          <w:szCs w:val="26"/>
        </w:rPr>
        <w:t>L</w:t>
      </w:r>
      <w:r w:rsidR="00225AB2">
        <w:rPr>
          <w:rFonts w:ascii="Calibri" w:eastAsia="Calibri" w:hAnsi="Calibri" w:cs="Calibri"/>
          <w:b/>
          <w:bCs/>
          <w:sz w:val="26"/>
          <w:szCs w:val="26"/>
        </w:rPr>
        <w:t>inking the informatio</w:t>
      </w:r>
      <w:r w:rsidR="00225AB2">
        <w:rPr>
          <w:rFonts w:ascii="Calibri" w:eastAsia="Calibri" w:hAnsi="Calibri" w:cs="Arial"/>
          <w:b/>
          <w:bCs/>
          <w:sz w:val="26"/>
          <w:szCs w:val="26"/>
        </w:rPr>
        <w:t xml:space="preserve">n, </w:t>
      </w:r>
      <w:r w:rsidR="00F4427B">
        <w:rPr>
          <w:rFonts w:ascii="Calibri" w:eastAsia="Calibri" w:hAnsi="Calibri" w:cs="Calibri"/>
          <w:b/>
          <w:bCs/>
          <w:sz w:val="26"/>
          <w:szCs w:val="26"/>
        </w:rPr>
        <w:t>typing</w:t>
      </w:r>
      <w:r w:rsidR="00225AB2">
        <w:rPr>
          <w:rFonts w:ascii="Calibri" w:eastAsia="Calibri" w:hAnsi="Calibri" w:cs="Calibri"/>
          <w:b/>
          <w:bCs/>
          <w:sz w:val="26"/>
          <w:szCs w:val="26"/>
        </w:rPr>
        <w:t>, and formatting</w:t>
      </w:r>
      <w:r w:rsidR="00F4427B">
        <w:rPr>
          <w:rFonts w:ascii="Calibri" w:eastAsia="Calibri" w:hAnsi="Calibri" w:cs="Calibri"/>
          <w:b/>
          <w:bCs/>
          <w:sz w:val="26"/>
          <w:szCs w:val="26"/>
        </w:rPr>
        <w:t xml:space="preserve"> the paper</w:t>
      </w:r>
      <w:r>
        <w:rPr>
          <w:rFonts w:ascii="Calibri" w:eastAsia="Calibri" w:hAnsi="Calibri" w:cs="Calibri"/>
          <w:b/>
          <w:bCs/>
          <w:sz w:val="26"/>
          <w:szCs w:val="26"/>
        </w:rPr>
        <w:t>.</w:t>
      </w:r>
    </w:p>
    <w:p w:rsidR="00225AB2" w:rsidRPr="00225AB2" w:rsidRDefault="00225AB2" w:rsidP="00225AB2">
      <w:pPr>
        <w:spacing w:after="0" w:line="240" w:lineRule="auto"/>
        <w:rPr>
          <w:rFonts w:ascii="Calibri" w:eastAsia="Calibri" w:hAnsi="Calibri" w:cs="Arial"/>
          <w:b/>
          <w:bCs/>
          <w:color w:val="000000"/>
          <w:u w:val="single"/>
        </w:rPr>
      </w:pPr>
      <w:r w:rsidRPr="00225AB2">
        <w:rPr>
          <w:rFonts w:ascii="Calibri" w:eastAsia="Calibri" w:hAnsi="Calibri" w:cs="Arial"/>
          <w:b/>
          <w:bCs/>
          <w:color w:val="000000"/>
          <w:u w:val="single"/>
        </w:rPr>
        <w:t>General Guidelines:</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t xml:space="preserve">* Your research paper should be typed, </w:t>
      </w:r>
      <w:r w:rsidRPr="00225AB2">
        <w:rPr>
          <w:rFonts w:ascii="Calibri" w:eastAsia="Calibri" w:hAnsi="Calibri" w:cs="Arial"/>
          <w:b/>
          <w:bCs/>
          <w:color w:val="000000"/>
        </w:rPr>
        <w:t>double-spaced</w:t>
      </w:r>
      <w:r w:rsidRPr="00225AB2">
        <w:rPr>
          <w:rFonts w:ascii="Calibri" w:eastAsia="Calibri" w:hAnsi="Calibri" w:cs="Arial"/>
          <w:color w:val="000000"/>
        </w:rPr>
        <w:t xml:space="preserve"> on standard-sized paper (A4) with </w:t>
      </w:r>
      <w:r w:rsidRPr="00225AB2">
        <w:rPr>
          <w:rFonts w:ascii="Calibri" w:eastAsia="Calibri" w:hAnsi="Calibri" w:cs="Arial"/>
          <w:b/>
          <w:bCs/>
          <w:color w:val="000000"/>
        </w:rPr>
        <w:t>1 in. / 2.6 cm. margins on all sides</w:t>
      </w:r>
      <w:r w:rsidRPr="00225AB2">
        <w:rPr>
          <w:rFonts w:ascii="Calibri" w:eastAsia="Calibri" w:hAnsi="Calibri" w:cs="Arial"/>
          <w:color w:val="000000"/>
        </w:rPr>
        <w:t xml:space="preserve">.    * You should use </w:t>
      </w:r>
      <w:r w:rsidRPr="00225AB2">
        <w:rPr>
          <w:rFonts w:ascii="Calibri" w:eastAsia="Calibri" w:hAnsi="Calibri" w:cs="Arial"/>
          <w:b/>
          <w:bCs/>
          <w:color w:val="000000"/>
        </w:rPr>
        <w:t>12 pt., black, Times New Roman font</w:t>
      </w:r>
      <w:r w:rsidRPr="00225AB2">
        <w:rPr>
          <w:rFonts w:ascii="Calibri" w:eastAsia="Calibri" w:hAnsi="Calibri" w:cs="Arial"/>
          <w:color w:val="000000"/>
        </w:rPr>
        <w:t>.</w:t>
      </w:r>
    </w:p>
    <w:p w:rsidR="00225AB2" w:rsidRPr="00225AB2" w:rsidRDefault="00225AB2" w:rsidP="00225AB2">
      <w:pPr>
        <w:spacing w:after="0" w:line="240" w:lineRule="auto"/>
        <w:rPr>
          <w:rFonts w:ascii="Calibri" w:eastAsia="Calibri" w:hAnsi="Calibri" w:cs="Arial"/>
          <w:color w:val="000000"/>
          <w:bdr w:val="single" w:sz="4" w:space="0" w:color="auto"/>
        </w:rPr>
      </w:pPr>
    </w:p>
    <w:p w:rsidR="00225AB2" w:rsidRPr="00225AB2" w:rsidRDefault="00225AB2" w:rsidP="00225AB2">
      <w:pPr>
        <w:spacing w:after="0" w:line="240" w:lineRule="auto"/>
        <w:rPr>
          <w:rFonts w:ascii="Calibri" w:eastAsia="Calibri" w:hAnsi="Calibri" w:cs="Arial"/>
          <w:b/>
          <w:bCs/>
          <w:color w:val="000000"/>
          <w:u w:val="single"/>
        </w:rPr>
      </w:pPr>
      <w:r w:rsidRPr="00225AB2">
        <w:rPr>
          <w:rFonts w:ascii="Calibri" w:eastAsia="Calibri" w:hAnsi="Calibri" w:cs="Arial"/>
          <w:b/>
          <w:bCs/>
          <w:color w:val="000000"/>
          <w:u w:val="single"/>
        </w:rPr>
        <w:t>Main parts of a</w:t>
      </w:r>
      <w:r>
        <w:rPr>
          <w:rFonts w:ascii="Calibri" w:eastAsia="Calibri" w:hAnsi="Calibri" w:cs="Arial"/>
          <w:b/>
          <w:bCs/>
          <w:color w:val="000000"/>
          <w:u w:val="single"/>
        </w:rPr>
        <w:t xml:space="preserve"> simple</w:t>
      </w:r>
      <w:r w:rsidRPr="00225AB2">
        <w:rPr>
          <w:rFonts w:ascii="Calibri" w:eastAsia="Calibri" w:hAnsi="Calibri" w:cs="Arial"/>
          <w:b/>
          <w:bCs/>
          <w:color w:val="000000"/>
          <w:u w:val="single"/>
        </w:rPr>
        <w:t xml:space="preserve"> (((student))) paper formatted according to APA style:</w:t>
      </w:r>
    </w:p>
    <w:p w:rsidR="00225AB2" w:rsidRPr="00225AB2" w:rsidRDefault="00225AB2" w:rsidP="00225AB2">
      <w:pPr>
        <w:spacing w:after="0" w:line="240" w:lineRule="auto"/>
        <w:rPr>
          <w:rFonts w:ascii="Calibri" w:eastAsia="Calibri" w:hAnsi="Calibri" w:cs="Arial"/>
          <w:color w:val="000000"/>
        </w:rPr>
      </w:pPr>
    </w:p>
    <w:p w:rsidR="00225AB2" w:rsidRPr="00225AB2" w:rsidRDefault="00225AB2" w:rsidP="00225AB2">
      <w:pPr>
        <w:rPr>
          <w:rFonts w:ascii="Calibri" w:eastAsia="Calibri" w:hAnsi="Calibri" w:cs="Calibri"/>
          <w:color w:val="000000"/>
        </w:rPr>
      </w:pPr>
      <w:r w:rsidRPr="00225AB2">
        <w:rPr>
          <w:rFonts w:ascii="Calibri" w:eastAsia="Calibri" w:hAnsi="Calibri" w:cs="Arial"/>
          <w:b/>
          <w:bCs/>
          <w:color w:val="000000"/>
          <w:highlight w:val="lightGray"/>
        </w:rPr>
        <w:t>1. Cover page:</w:t>
      </w:r>
      <w:r w:rsidRPr="00225AB2">
        <w:rPr>
          <w:rFonts w:ascii="Calibri" w:eastAsia="Calibri" w:hAnsi="Calibri" w:cs="Arial"/>
          <w:color w:val="000000"/>
        </w:rPr>
        <w:t xml:space="preserve"> </w:t>
      </w:r>
      <w:r w:rsidRPr="00225AB2">
        <w:rPr>
          <w:rFonts w:ascii="Calibri" w:eastAsia="Calibri" w:hAnsi="Calibri" w:cs="Calibri"/>
          <w:color w:val="000000"/>
        </w:rPr>
        <w:t>Here is a sample of the first page of a paper in APA style:</w:t>
      </w:r>
    </w:p>
    <w:p w:rsidR="00225AB2" w:rsidRPr="00225AB2" w:rsidRDefault="00225AB2" w:rsidP="00225AB2">
      <w:pPr>
        <w:rPr>
          <w:rFonts w:ascii="Calibri" w:eastAsia="Calibri" w:hAnsi="Calibri" w:cs="Calibri"/>
          <w:color w:val="000000"/>
        </w:rPr>
      </w:pPr>
    </w:p>
    <w:p w:rsidR="00225AB2" w:rsidRPr="00225AB2" w:rsidRDefault="00225AB2" w:rsidP="00225AB2">
      <w:pPr>
        <w:jc w:val="center"/>
      </w:pPr>
      <w:r w:rsidRPr="00225AB2">
        <w:rPr>
          <w:noProof/>
        </w:rPr>
        <w:drawing>
          <wp:inline distT="0" distB="0" distL="0" distR="0" wp14:anchorId="62951F51" wp14:editId="0DDF460A">
            <wp:extent cx="5013826" cy="6509598"/>
            <wp:effectExtent l="19050" t="19050" r="15875" b="2476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8 Jun. 24 23.56.jpg"/>
                    <pic:cNvPicPr/>
                  </pic:nvPicPr>
                  <pic:blipFill>
                    <a:blip r:embed="rId174">
                      <a:extLst>
                        <a:ext uri="{28A0092B-C50C-407E-A947-70E740481C1C}">
                          <a14:useLocalDpi xmlns:a14="http://schemas.microsoft.com/office/drawing/2010/main" val="0"/>
                        </a:ext>
                      </a:extLst>
                    </a:blip>
                    <a:stretch>
                      <a:fillRect/>
                    </a:stretch>
                  </pic:blipFill>
                  <pic:spPr>
                    <a:xfrm>
                      <a:off x="0" y="0"/>
                      <a:ext cx="5035547" cy="6537799"/>
                    </a:xfrm>
                    <a:prstGeom prst="rect">
                      <a:avLst/>
                    </a:prstGeom>
                    <a:ln>
                      <a:solidFill>
                        <a:sysClr val="windowText" lastClr="000000">
                          <a:lumMod val="50000"/>
                          <a:lumOff val="50000"/>
                        </a:sysClr>
                      </a:solidFill>
                    </a:ln>
                  </pic:spPr>
                </pic:pic>
              </a:graphicData>
            </a:graphic>
          </wp:inline>
        </w:drawing>
      </w:r>
    </w:p>
    <w:p w:rsidR="00225AB2" w:rsidRPr="00225AB2" w:rsidRDefault="00225AB2" w:rsidP="00225AB2"/>
    <w:p w:rsidR="00225AB2" w:rsidRPr="00225AB2" w:rsidRDefault="00225AB2" w:rsidP="00225AB2">
      <w:pPr>
        <w:rPr>
          <w:rFonts w:ascii="Calibri" w:eastAsia="Calibri" w:hAnsi="Calibri" w:cs="Calibri"/>
          <w:color w:val="000000"/>
        </w:rPr>
      </w:pPr>
      <w:r w:rsidRPr="00225AB2">
        <w:rPr>
          <w:rFonts w:ascii="Calibri" w:eastAsia="Calibri" w:hAnsi="Calibri" w:cs="Arial"/>
          <w:b/>
          <w:bCs/>
          <w:color w:val="000000"/>
          <w:highlight w:val="lightGray"/>
        </w:rPr>
        <w:lastRenderedPageBreak/>
        <w:t>2. The paper itself:</w:t>
      </w:r>
      <w:r w:rsidRPr="00225AB2">
        <w:rPr>
          <w:rFonts w:ascii="Calibri" w:eastAsia="Calibri" w:hAnsi="Calibri" w:cs="Arial"/>
          <w:color w:val="000000"/>
        </w:rPr>
        <w:t xml:space="preserve"> </w:t>
      </w:r>
      <w:r w:rsidRPr="00225AB2">
        <w:rPr>
          <w:rFonts w:ascii="Calibri" w:eastAsia="Calibri" w:hAnsi="Calibri" w:cs="Calibri"/>
          <w:color w:val="000000"/>
        </w:rPr>
        <w:t>Here’s how I started the paper today</w:t>
      </w:r>
      <w:r>
        <w:rPr>
          <w:rFonts w:ascii="Calibri" w:eastAsia="Calibri" w:hAnsi="Calibri" w:cs="Calibri"/>
          <w:color w:val="000000"/>
        </w:rPr>
        <w:t>:</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Present your information in paragraphs.</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The first line of these paragraphs should be indented (around 7 spaces).</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The length of the paragraphs should be to a certain extent equal in size (approximately 5-8 lines long). </w:t>
      </w:r>
    </w:p>
    <w:p w:rsidR="00225AB2" w:rsidRPr="00225AB2" w:rsidRDefault="00225AB2" w:rsidP="00225AB2">
      <w:pPr>
        <w:spacing w:after="0" w:line="240" w:lineRule="auto"/>
        <w:rPr>
          <w:rFonts w:ascii="Calibri" w:eastAsia="Calibri" w:hAnsi="Calibri" w:cs="Arial"/>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When using APA format, follow the author-date method of in-text citation. This means that the author's last name and the year of publication for the source should appear in the text, for example, (Jones, 1998) or for example, “According to Jones (1998), …” or even “Jones, 1998, stated that…” and a complete reference should appear in the reference list at the end of the paper.</w:t>
      </w:r>
    </w:p>
    <w:p w:rsidR="00225AB2" w:rsidRDefault="00225AB2" w:rsidP="00225AB2">
      <w:pPr>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w:t>
      </w:r>
      <w:r w:rsidRPr="00225AB2">
        <w:rPr>
          <w:rFonts w:ascii="Calibri" w:eastAsia="Calibri" w:hAnsi="Calibri" w:cs="Arial"/>
        </w:rPr>
        <w:t xml:space="preserve">Leave only </w:t>
      </w:r>
      <w:r w:rsidRPr="00225AB2">
        <w:rPr>
          <w:rFonts w:ascii="Berlin Sans FB Demi" w:eastAsia="Calibri" w:hAnsi="Berlin Sans FB Demi" w:cs="Arial"/>
          <w:b/>
          <w:bCs/>
        </w:rPr>
        <w:t>one</w:t>
      </w:r>
      <w:r w:rsidRPr="00225AB2">
        <w:rPr>
          <w:rFonts w:ascii="Calibri" w:eastAsia="Calibri" w:hAnsi="Calibri" w:cs="Arial"/>
        </w:rPr>
        <w:t xml:space="preserve"> space after punctuation marks, but </w:t>
      </w:r>
      <w:r w:rsidRPr="00225AB2">
        <w:rPr>
          <w:rFonts w:ascii="Berlin Sans FB Demi" w:eastAsia="Calibri" w:hAnsi="Berlin Sans FB Demi" w:cs="Arial"/>
          <w:b/>
          <w:bCs/>
        </w:rPr>
        <w:t>two</w:t>
      </w:r>
      <w:r w:rsidRPr="00225AB2">
        <w:rPr>
          <w:rFonts w:ascii="Calibri" w:eastAsia="Calibri" w:hAnsi="Calibri" w:cs="Arial"/>
        </w:rPr>
        <w:t xml:space="preserve"> spaces after a period at the end of</w:t>
      </w:r>
      <w:r w:rsidRPr="00225AB2">
        <w:rPr>
          <w:rFonts w:ascii="Calibri" w:eastAsia="Calibri" w:hAnsi="Calibri" w:cs="Arial"/>
          <w:color w:val="000000"/>
        </w:rPr>
        <w:t xml:space="preserve"> a sentence.</w:t>
      </w:r>
    </w:p>
    <w:p w:rsidR="002462CD" w:rsidRDefault="00E33D25" w:rsidP="00E62265">
      <w:pPr>
        <w:jc w:val="center"/>
        <w:rPr>
          <w:rFonts w:ascii="Calibri" w:eastAsia="Calibri" w:hAnsi="Calibri" w:cs="Arial"/>
          <w:color w:val="000000"/>
        </w:rPr>
      </w:pPr>
      <w:r>
        <w:rPr>
          <w:rFonts w:ascii="Calibri" w:eastAsia="Calibri" w:hAnsi="Calibri" w:cs="Arial"/>
          <w:noProof/>
          <w:color w:val="000000"/>
        </w:rPr>
        <mc:AlternateContent>
          <mc:Choice Requires="wps">
            <w:drawing>
              <wp:anchor distT="0" distB="0" distL="114300" distR="114300" simplePos="0" relativeHeight="251917312" behindDoc="0" locked="0" layoutInCell="1" allowOverlap="1" wp14:anchorId="17141D24" wp14:editId="79AE9DF4">
                <wp:simplePos x="0" y="0"/>
                <wp:positionH relativeFrom="column">
                  <wp:posOffset>3600450</wp:posOffset>
                </wp:positionH>
                <wp:positionV relativeFrom="paragraph">
                  <wp:posOffset>1483995</wp:posOffset>
                </wp:positionV>
                <wp:extent cx="259080" cy="248285"/>
                <wp:effectExtent l="0" t="0" r="7620" b="0"/>
                <wp:wrapNone/>
                <wp:docPr id="430" name="Oval 430"/>
                <wp:cNvGraphicFramePr/>
                <a:graphic xmlns:a="http://schemas.openxmlformats.org/drawingml/2006/main">
                  <a:graphicData uri="http://schemas.microsoft.com/office/word/2010/wordprocessingShape">
                    <wps:wsp>
                      <wps:cNvSpPr/>
                      <wps:spPr>
                        <a:xfrm>
                          <a:off x="0" y="0"/>
                          <a:ext cx="259080" cy="24828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30" o:spid="_x0000_s1026" style="position:absolute;margin-left:283.5pt;margin-top:116.85pt;width:20.4pt;height:19.55pt;z-index:251917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" fillcolor="white [3212]" stroked="f" strokeweight="2pt"/>
            </w:pict>
          </mc:Fallback>
        </mc:AlternateContent>
      </w:r>
      <w:r w:rsidRPr="00E33D25">
        <w:rPr>
          <w:rFonts w:ascii="Calibri" w:eastAsia="Calibri" w:hAnsi="Calibri" w:cs="Arial"/>
          <w:b/>
          <w:bCs/>
          <w:noProof/>
          <w:color w:val="000000"/>
        </w:rPr>
        <mc:AlternateContent>
          <mc:Choice Requires="wps">
            <w:drawing>
              <wp:anchor distT="0" distB="0" distL="114300" distR="114300" simplePos="0" relativeHeight="251916288" behindDoc="0" locked="0" layoutInCell="1" allowOverlap="1" wp14:anchorId="3AEE9C77" wp14:editId="6EF5609D">
                <wp:simplePos x="0" y="0"/>
                <wp:positionH relativeFrom="column">
                  <wp:posOffset>3984978</wp:posOffset>
                </wp:positionH>
                <wp:positionV relativeFrom="paragraph">
                  <wp:posOffset>4058214</wp:posOffset>
                </wp:positionV>
                <wp:extent cx="2166902" cy="677334"/>
                <wp:effectExtent l="19050" t="19050" r="24130" b="27940"/>
                <wp:wrapNone/>
                <wp:docPr id="429" name="Flowchart: Sequential Access Storage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166902" cy="677334"/>
                        </a:xfrm>
                        <a:prstGeom prst="flowChartMagneticTape">
                          <a:avLst/>
                        </a:prstGeom>
                        <a:solidFill>
                          <a:srgbClr val="FFFFFF"/>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75FF6" w:rsidRPr="00E33D25" w:rsidRDefault="00675FF6" w:rsidP="00E33D25">
                            <w:pPr>
                              <w:jc w:val="center"/>
                              <w:rPr>
                                <w:b/>
                                <w:bCs/>
                              </w:rPr>
                            </w:pPr>
                            <w:r w:rsidRPr="00E33D25">
                              <w:rPr>
                                <w:b/>
                                <w:bCs/>
                              </w:rPr>
                              <w:sym w:font="Wingdings" w:char="F04D"/>
                            </w:r>
                            <w:r w:rsidRPr="00E33D25">
                              <w:rPr>
                                <w:b/>
                                <w:bCs/>
                              </w:rPr>
                              <w:t xml:space="preserve"> Not to be memorized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1" coordsize="21600,21600" o:spt="131" path="ar,,21600,21600,18685,18165,10677,21597l20990,21597r,-3432xe">
                <v:stroke joinstyle="miter"/>
                <v:path o:connecttype="rect" textboxrect="3163,3163,18437,18437"/>
              </v:shapetype>
              <v:shape id="Flowchart: Sequential Access Storage 429" o:spid="_x0000_s1054" type="#_x0000_t131" style="position:absolute;left:0;text-align:left;margin-left:313.8pt;margin-top:319.55pt;width:170.6pt;height:53.35pt;flip:x;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" strokeweight="2.5pt">
                <v:shadow color="#868686"/>
                <v:textbox>
                  <w:txbxContent>
                    <w:p w:rsidR="00675FF6" w:rsidRPr="00E33D25" w:rsidRDefault="00675FF6" w:rsidP="00E33D25">
                      <w:pPr>
                        <w:jc w:val="center"/>
                        <w:rPr>
                          <w:b/>
                          <w:bCs/>
                        </w:rPr>
                      </w:pPr>
                      <w:r w:rsidRPr="00E33D25">
                        <w:rPr>
                          <w:b/>
                          <w:bCs/>
                        </w:rPr>
                        <w:sym w:font="Wingdings" w:char="F04D"/>
                      </w:r>
                      <w:r w:rsidRPr="00E33D25">
                        <w:rPr>
                          <w:b/>
                          <w:bCs/>
                        </w:rPr>
                        <w:t xml:space="preserve"> Not to be memorized</w:t>
                      </w:r>
                    </w:p>
                  </w:txbxContent>
                </v:textbox>
              </v:shape>
            </w:pict>
          </mc:Fallback>
        </mc:AlternateContent>
      </w:r>
      <w:r w:rsidR="00E62265">
        <w:rPr>
          <w:rFonts w:ascii="Calibri" w:eastAsia="Calibri" w:hAnsi="Calibri" w:cs="Arial"/>
          <w:noProof/>
          <w:color w:val="000000"/>
        </w:rPr>
        <w:drawing>
          <wp:inline distT="0" distB="0" distL="0" distR="0" wp14:anchorId="0A3F75AD" wp14:editId="3F92346E">
            <wp:extent cx="5926667" cy="7010400"/>
            <wp:effectExtent l="19050" t="19050" r="17145" b="190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40 Jun. 27 21.04.jpg"/>
                    <pic:cNvPicPr/>
                  </pic:nvPicPr>
                  <pic:blipFill>
                    <a:blip r:embed="rId175">
                      <a:extLst>
                        <a:ext uri="{28A0092B-C50C-407E-A947-70E740481C1C}">
                          <a14:useLocalDpi xmlns:a14="http://schemas.microsoft.com/office/drawing/2010/main" val="0"/>
                        </a:ext>
                      </a:extLst>
                    </a:blip>
                    <a:stretch>
                      <a:fillRect/>
                    </a:stretch>
                  </pic:blipFill>
                  <pic:spPr>
                    <a:xfrm>
                      <a:off x="0" y="0"/>
                      <a:ext cx="5931182" cy="7015741"/>
                    </a:xfrm>
                    <a:prstGeom prst="rect">
                      <a:avLst/>
                    </a:prstGeom>
                    <a:ln>
                      <a:solidFill>
                        <a:schemeClr val="tx1"/>
                      </a:solidFill>
                    </a:ln>
                  </pic:spPr>
                </pic:pic>
              </a:graphicData>
            </a:graphic>
          </wp:inline>
        </w:drawing>
      </w:r>
    </w:p>
    <w:p w:rsidR="00E36861" w:rsidRDefault="00252750" w:rsidP="00225AB2">
      <w:pPr>
        <w:rPr>
          <w:rFonts w:ascii="Calibri" w:eastAsia="Calibri" w:hAnsi="Calibri" w:cs="Arial"/>
          <w:noProof/>
          <w:color w:val="000000"/>
        </w:rPr>
      </w:pPr>
      <w:r w:rsidRPr="00E36861">
        <w:rPr>
          <w:rFonts w:ascii="Calibri" w:eastAsia="Calibri" w:hAnsi="Calibri" w:cs="Arial"/>
          <w:b/>
          <w:bCs/>
          <w:color w:val="000000"/>
          <w:u w:val="single"/>
        </w:rPr>
        <w:lastRenderedPageBreak/>
        <w:t>More signal phrases:</w:t>
      </w:r>
    </w:p>
    <w:p w:rsidR="00E36861" w:rsidRDefault="00E36861" w:rsidP="00225AB2">
      <w:pPr>
        <w:rPr>
          <w:rFonts w:ascii="Calibri" w:eastAsia="Calibri" w:hAnsi="Calibri" w:cs="Arial"/>
          <w:noProof/>
          <w:color w:val="000000"/>
        </w:rPr>
      </w:pPr>
    </w:p>
    <w:p w:rsidR="00252750" w:rsidRDefault="00E33D25" w:rsidP="00225AB2">
      <w:pPr>
        <w:rPr>
          <w:rFonts w:ascii="Calibri" w:eastAsia="Calibri" w:hAnsi="Calibri" w:cs="Arial"/>
          <w:color w:val="000000"/>
        </w:rPr>
      </w:pPr>
      <w:r w:rsidRPr="00E33D25">
        <w:rPr>
          <w:rFonts w:ascii="Calibri" w:eastAsia="Calibri" w:hAnsi="Calibri" w:cs="Arial"/>
          <w:b/>
          <w:bCs/>
          <w:noProof/>
          <w:color w:val="000000"/>
        </w:rPr>
        <mc:AlternateContent>
          <mc:Choice Requires="wps">
            <w:drawing>
              <wp:anchor distT="0" distB="0" distL="114300" distR="114300" simplePos="0" relativeHeight="251914240" behindDoc="0" locked="0" layoutInCell="1" allowOverlap="1" wp14:anchorId="731F4AE5" wp14:editId="128920F7">
                <wp:simplePos x="0" y="0"/>
                <wp:positionH relativeFrom="column">
                  <wp:posOffset>3572510</wp:posOffset>
                </wp:positionH>
                <wp:positionV relativeFrom="paragraph">
                  <wp:posOffset>6612255</wp:posOffset>
                </wp:positionV>
                <wp:extent cx="2364105" cy="485140"/>
                <wp:effectExtent l="19050" t="19050" r="17145" b="10160"/>
                <wp:wrapNone/>
                <wp:docPr id="422" name="Flowchart: Sequential Access Storage 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4105" cy="485140"/>
                        </a:xfrm>
                        <a:prstGeom prst="flowChartMagneticTape">
                          <a:avLst/>
                        </a:prstGeom>
                        <a:solidFill>
                          <a:srgbClr val="FFFFFF"/>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75FF6" w:rsidRPr="00E33D25" w:rsidRDefault="00675FF6" w:rsidP="00E33D25">
                            <w:pPr>
                              <w:jc w:val="center"/>
                              <w:rPr>
                                <w:b/>
                                <w:bCs/>
                              </w:rPr>
                            </w:pPr>
                            <w:r w:rsidRPr="00E33D25">
                              <w:rPr>
                                <w:b/>
                                <w:bCs/>
                              </w:rPr>
                              <w:sym w:font="Wingdings" w:char="F04D"/>
                            </w:r>
                            <w:r w:rsidRPr="00E33D25">
                              <w:rPr>
                                <w:b/>
                                <w:bCs/>
                              </w:rPr>
                              <w:t xml:space="preserve"> Not to be memorized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Sequential Access Storage 422" o:spid="_x0000_s1055" type="#_x0000_t131" style="position:absolute;margin-left:281.3pt;margin-top:520.65pt;width:186.15pt;height:38.2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" strokeweight="2.5pt">
                <v:shadow color="#868686"/>
                <v:textbox>
                  <w:txbxContent>
                    <w:p w:rsidR="00675FF6" w:rsidRPr="00E33D25" w:rsidRDefault="00675FF6" w:rsidP="00E33D25">
                      <w:pPr>
                        <w:jc w:val="center"/>
                        <w:rPr>
                          <w:b/>
                          <w:bCs/>
                        </w:rPr>
                      </w:pPr>
                      <w:r w:rsidRPr="00E33D25">
                        <w:rPr>
                          <w:b/>
                          <w:bCs/>
                        </w:rPr>
                        <w:sym w:font="Wingdings" w:char="F04D"/>
                      </w:r>
                      <w:r w:rsidRPr="00E33D25">
                        <w:rPr>
                          <w:b/>
                          <w:bCs/>
                        </w:rPr>
                        <w:t xml:space="preserve"> Not to be memorized</w:t>
                      </w:r>
                    </w:p>
                  </w:txbxContent>
                </v:textbox>
              </v:shape>
            </w:pict>
          </mc:Fallback>
        </mc:AlternateContent>
      </w:r>
      <w:r w:rsidR="00252750">
        <w:rPr>
          <w:rFonts w:ascii="Calibri" w:eastAsia="Calibri" w:hAnsi="Calibri" w:cs="Arial"/>
          <w:noProof/>
          <w:color w:val="000000"/>
        </w:rPr>
        <w:drawing>
          <wp:inline distT="0" distB="0" distL="0" distR="0" wp14:anchorId="31C25B41" wp14:editId="083396F2">
            <wp:extent cx="6286500" cy="6817995"/>
            <wp:effectExtent l="0" t="0" r="0"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_7.png"/>
                    <pic:cNvPicPr/>
                  </pic:nvPicPr>
                  <pic:blipFill>
                    <a:blip r:embed="rId176">
                      <a:extLst>
                        <a:ext uri="{28A0092B-C50C-407E-A947-70E740481C1C}">
                          <a14:useLocalDpi xmlns:a14="http://schemas.microsoft.com/office/drawing/2010/main" val="0"/>
                        </a:ext>
                      </a:extLst>
                    </a:blip>
                    <a:stretch>
                      <a:fillRect/>
                    </a:stretch>
                  </pic:blipFill>
                  <pic:spPr>
                    <a:xfrm>
                      <a:off x="0" y="0"/>
                      <a:ext cx="6286500" cy="6817995"/>
                    </a:xfrm>
                    <a:prstGeom prst="rect">
                      <a:avLst/>
                    </a:prstGeom>
                  </pic:spPr>
                </pic:pic>
              </a:graphicData>
            </a:graphic>
          </wp:inline>
        </w:drawing>
      </w:r>
    </w:p>
    <w:p w:rsidR="00252750" w:rsidRDefault="00252750" w:rsidP="00225AB2">
      <w:pPr>
        <w:rPr>
          <w:rFonts w:ascii="Calibri" w:eastAsia="Calibri" w:hAnsi="Calibri" w:cs="Arial"/>
          <w:color w:val="000000"/>
        </w:rPr>
      </w:pPr>
    </w:p>
    <w:p w:rsidR="00E36861" w:rsidRDefault="00E36861" w:rsidP="00225AB2">
      <w:pPr>
        <w:rPr>
          <w:rFonts w:ascii="Calibri" w:eastAsia="Calibri" w:hAnsi="Calibri" w:cs="Arial"/>
          <w:color w:val="000000"/>
        </w:rPr>
      </w:pPr>
    </w:p>
    <w:p w:rsidR="00E36861" w:rsidRDefault="00E36861" w:rsidP="00225AB2">
      <w:pPr>
        <w:rPr>
          <w:rFonts w:ascii="Calibri" w:eastAsia="Calibri" w:hAnsi="Calibri" w:cs="Arial"/>
          <w:color w:val="000000"/>
        </w:rPr>
      </w:pPr>
    </w:p>
    <w:p w:rsidR="00E36861" w:rsidRDefault="00E36861" w:rsidP="00225AB2">
      <w:pPr>
        <w:rPr>
          <w:rFonts w:ascii="Calibri" w:eastAsia="Calibri" w:hAnsi="Calibri" w:cs="Arial"/>
          <w:color w:val="000000"/>
        </w:rPr>
      </w:pPr>
    </w:p>
    <w:p w:rsidR="00E36861" w:rsidRDefault="00E36861" w:rsidP="00225AB2">
      <w:pPr>
        <w:rPr>
          <w:rFonts w:ascii="Calibri" w:eastAsia="Calibri" w:hAnsi="Calibri" w:cs="Arial"/>
          <w:color w:val="000000"/>
        </w:rPr>
      </w:pPr>
    </w:p>
    <w:p w:rsidR="00E36861" w:rsidRPr="00E33D25" w:rsidRDefault="00E36861" w:rsidP="00225AB2">
      <w:pPr>
        <w:rPr>
          <w:rFonts w:ascii="Calibri" w:eastAsia="Calibri" w:hAnsi="Calibri" w:cs="Arial"/>
          <w:b/>
          <w:bCs/>
          <w:color w:val="000000"/>
          <w:u w:val="single"/>
        </w:rPr>
      </w:pPr>
      <w:r w:rsidRPr="00E33D25">
        <w:rPr>
          <w:rFonts w:ascii="Calibri" w:eastAsia="Calibri" w:hAnsi="Calibri" w:cs="Arial"/>
          <w:b/>
          <w:bCs/>
          <w:color w:val="000000"/>
          <w:u w:val="single"/>
        </w:rPr>
        <w:lastRenderedPageBreak/>
        <w:t>Application:</w:t>
      </w:r>
    </w:p>
    <w:tbl>
      <w:tblPr>
        <w:tblStyle w:val="TableGrid1"/>
        <w:tblpPr w:leftFromText="180" w:rightFromText="180" w:vertAnchor="page" w:horzAnchor="margin" w:tblpY="1494"/>
        <w:tblW w:w="0" w:type="auto"/>
        <w:tblLayout w:type="fixed"/>
        <w:tblLook w:val="04A0" w:firstRow="1" w:lastRow="0" w:firstColumn="1" w:lastColumn="0" w:noHBand="0" w:noVBand="1"/>
      </w:tblPr>
      <w:tblGrid>
        <w:gridCol w:w="9828"/>
      </w:tblGrid>
      <w:tr w:rsidR="00E36861" w:rsidRPr="004A696E" w:rsidTr="00E36861">
        <w:tc>
          <w:tcPr>
            <w:tcW w:w="9828" w:type="dxa"/>
          </w:tcPr>
          <w:p w:rsidR="00E36861" w:rsidRPr="004A696E" w:rsidRDefault="00E36861" w:rsidP="00E36861">
            <w:pPr>
              <w:rPr>
                <w:rFonts w:ascii="Times New Roman" w:hAnsi="Times New Roman" w:cs="Times New Roman"/>
                <w:color w:val="000000"/>
                <w:sz w:val="24"/>
                <w:szCs w:val="24"/>
              </w:rPr>
            </w:pPr>
            <w:r w:rsidRPr="004A696E">
              <w:rPr>
                <w:rFonts w:ascii="Times New Roman" w:hAnsi="Times New Roman" w:cs="Times New Roman"/>
                <w:color w:val="000000"/>
                <w:sz w:val="24"/>
                <w:szCs w:val="24"/>
              </w:rPr>
              <w:t xml:space="preserve">       </w:t>
            </w:r>
          </w:p>
          <w:p w:rsidR="00E36861" w:rsidRPr="004A696E" w:rsidRDefault="00E36861" w:rsidP="00E33D25">
            <w:pPr>
              <w:rPr>
                <w:rFonts w:ascii="Times New Roman" w:hAnsi="Times New Roman" w:cs="Times New Roman"/>
                <w:color w:val="000000"/>
                <w:sz w:val="24"/>
                <w:szCs w:val="24"/>
              </w:rPr>
            </w:pPr>
            <w:r w:rsidRPr="004A696E">
              <w:rPr>
                <w:rFonts w:ascii="Times New Roman" w:hAnsi="Times New Roman" w:cs="Times New Roman"/>
                <w:color w:val="000000"/>
                <w:sz w:val="24"/>
                <w:szCs w:val="24"/>
              </w:rPr>
              <w:t xml:space="preserve">       ……………………………….. …..……………………………………………………………… ………………………………………………………………………………………………………………………….. “………………………..” (23)</w:t>
            </w:r>
            <w:r w:rsidR="00E33D25">
              <w:rPr>
                <w:rFonts w:ascii="Times New Roman" w:hAnsi="Times New Roman" w:cs="Times New Roman"/>
                <w:color w:val="000000"/>
                <w:sz w:val="24"/>
                <w:szCs w:val="24"/>
              </w:rPr>
              <w:t xml:space="preserve"> ………………………………………………….</w:t>
            </w:r>
            <w:r w:rsidRPr="004A696E">
              <w:rPr>
                <w:rFonts w:ascii="Times New Roman" w:hAnsi="Times New Roman" w:cs="Times New Roman"/>
                <w:color w:val="000000"/>
                <w:sz w:val="24"/>
                <w:szCs w:val="24"/>
              </w:rPr>
              <w:t>… ………………………………………………………….………………….......................................... ……………………………………………… (</w:t>
            </w:r>
            <w:proofErr w:type="spellStart"/>
            <w:r w:rsidRPr="004A696E">
              <w:rPr>
                <w:rFonts w:ascii="Times New Roman" w:hAnsi="Times New Roman" w:cs="Times New Roman"/>
                <w:color w:val="000000"/>
                <w:sz w:val="24"/>
                <w:szCs w:val="24"/>
              </w:rPr>
              <w:t>AlMutairy</w:t>
            </w:r>
            <w:proofErr w:type="spellEnd"/>
            <w:r w:rsidRPr="004A696E">
              <w:rPr>
                <w:rFonts w:ascii="Times New Roman" w:hAnsi="Times New Roman" w:cs="Times New Roman"/>
                <w:color w:val="000000"/>
                <w:sz w:val="24"/>
                <w:szCs w:val="24"/>
              </w:rPr>
              <w:t>, 2008).</w:t>
            </w:r>
          </w:p>
          <w:p w:rsidR="00E36861" w:rsidRPr="004A696E" w:rsidRDefault="00E36861" w:rsidP="00E36861">
            <w:pPr>
              <w:rPr>
                <w:rFonts w:ascii="Times New Roman" w:hAnsi="Times New Roman" w:cs="Times New Roman"/>
                <w:color w:val="000000"/>
                <w:sz w:val="24"/>
                <w:szCs w:val="24"/>
              </w:rPr>
            </w:pPr>
          </w:p>
        </w:tc>
      </w:tr>
      <w:tr w:rsidR="00E36861" w:rsidRPr="004A696E" w:rsidTr="00E36861">
        <w:tc>
          <w:tcPr>
            <w:tcW w:w="9828" w:type="dxa"/>
          </w:tcPr>
          <w:p w:rsidR="00E36861" w:rsidRPr="004A696E" w:rsidRDefault="00E36861" w:rsidP="00E33D25">
            <w:pPr>
              <w:rPr>
                <w:rFonts w:ascii="Times New Roman" w:hAnsi="Times New Roman" w:cs="Times New Roman"/>
                <w:color w:val="000000"/>
                <w:sz w:val="24"/>
                <w:szCs w:val="24"/>
              </w:rPr>
            </w:pPr>
            <w:r w:rsidRPr="004A696E">
              <w:rPr>
                <w:rFonts w:ascii="Times New Roman" w:hAnsi="Times New Roman" w:cs="Times New Roman"/>
                <w:color w:val="000000"/>
                <w:sz w:val="24"/>
                <w:szCs w:val="24"/>
              </w:rPr>
              <w:t xml:space="preserve">       </w:t>
            </w:r>
          </w:p>
          <w:p w:rsidR="00E36861" w:rsidRPr="004A696E" w:rsidRDefault="00E36861" w:rsidP="00E33D25">
            <w:pPr>
              <w:rPr>
                <w:rFonts w:ascii="Times New Roman" w:hAnsi="Times New Roman" w:cs="Times New Roman"/>
                <w:color w:val="000000"/>
                <w:sz w:val="24"/>
                <w:szCs w:val="24"/>
              </w:rPr>
            </w:pPr>
            <w:r w:rsidRPr="004A696E">
              <w:rPr>
                <w:rFonts w:ascii="Times New Roman" w:hAnsi="Times New Roman" w:cs="Times New Roman"/>
                <w:color w:val="000000"/>
                <w:sz w:val="24"/>
                <w:szCs w:val="24"/>
              </w:rPr>
              <w:t xml:space="preserve">        In 2008, </w:t>
            </w:r>
            <w:proofErr w:type="spellStart"/>
            <w:r w:rsidRPr="004A696E">
              <w:rPr>
                <w:rFonts w:ascii="Times New Roman" w:hAnsi="Times New Roman" w:cs="Times New Roman"/>
                <w:color w:val="000000"/>
                <w:sz w:val="24"/>
                <w:szCs w:val="24"/>
              </w:rPr>
              <w:t>AlMutairy</w:t>
            </w:r>
            <w:proofErr w:type="spellEnd"/>
            <w:r w:rsidRPr="004A696E">
              <w:rPr>
                <w:rFonts w:ascii="Times New Roman" w:hAnsi="Times New Roman" w:cs="Times New Roman"/>
                <w:color w:val="000000"/>
                <w:sz w:val="24"/>
                <w:szCs w:val="24"/>
              </w:rPr>
              <w:t xml:space="preserve"> stated that …..……………………………………………………………… …………………………………………………………………………………………………………………………………………………………………………………………………………………………………….. He stressed that, “</w:t>
            </w:r>
            <w:proofErr w:type="gramStart"/>
            <w:r w:rsidRPr="004A696E">
              <w:rPr>
                <w:rFonts w:ascii="Times New Roman" w:hAnsi="Times New Roman" w:cs="Times New Roman"/>
                <w:color w:val="000000"/>
                <w:sz w:val="24"/>
                <w:szCs w:val="24"/>
              </w:rPr>
              <w:t>…………………….........………………….……………</w:t>
            </w:r>
            <w:proofErr w:type="gramEnd"/>
            <w:r w:rsidRPr="004A696E">
              <w:rPr>
                <w:rFonts w:ascii="Times New Roman" w:hAnsi="Times New Roman" w:cs="Times New Roman"/>
                <w:color w:val="000000"/>
                <w:sz w:val="24"/>
                <w:szCs w:val="24"/>
              </w:rPr>
              <w:t xml:space="preserve">..” (56). ……………………………………………………………………….......................................... </w:t>
            </w:r>
          </w:p>
          <w:p w:rsidR="00E36861" w:rsidRPr="004A696E" w:rsidRDefault="00E36861" w:rsidP="00E36861">
            <w:pPr>
              <w:rPr>
                <w:rFonts w:ascii="Times New Roman" w:hAnsi="Times New Roman" w:cs="Times New Roman"/>
                <w:color w:val="000000"/>
                <w:sz w:val="24"/>
                <w:szCs w:val="24"/>
              </w:rPr>
            </w:pPr>
          </w:p>
        </w:tc>
      </w:tr>
      <w:tr w:rsidR="00E36861" w:rsidRPr="004A696E" w:rsidTr="00E36861">
        <w:tc>
          <w:tcPr>
            <w:tcW w:w="9828" w:type="dxa"/>
          </w:tcPr>
          <w:p w:rsidR="00E36861" w:rsidRPr="004A696E" w:rsidRDefault="00E36861" w:rsidP="00E33D25">
            <w:pPr>
              <w:rPr>
                <w:rFonts w:ascii="Times New Roman" w:hAnsi="Times New Roman" w:cs="Times New Roman"/>
                <w:color w:val="000000"/>
                <w:sz w:val="24"/>
                <w:szCs w:val="24"/>
              </w:rPr>
            </w:pPr>
            <w:r w:rsidRPr="004A696E">
              <w:rPr>
                <w:rFonts w:ascii="Times New Roman" w:hAnsi="Times New Roman" w:cs="Times New Roman"/>
                <w:color w:val="000000"/>
                <w:sz w:val="24"/>
                <w:szCs w:val="24"/>
              </w:rPr>
              <w:t xml:space="preserve">      </w:t>
            </w:r>
          </w:p>
          <w:p w:rsidR="00E36861" w:rsidRPr="004A696E" w:rsidRDefault="00E36861" w:rsidP="00E36861">
            <w:pPr>
              <w:rPr>
                <w:rFonts w:ascii="Times New Roman" w:hAnsi="Times New Roman" w:cs="Times New Roman"/>
                <w:color w:val="000000"/>
                <w:sz w:val="24"/>
                <w:szCs w:val="24"/>
              </w:rPr>
            </w:pPr>
            <w:r w:rsidRPr="004A696E">
              <w:rPr>
                <w:rFonts w:ascii="Times New Roman" w:hAnsi="Times New Roman" w:cs="Times New Roman"/>
                <w:color w:val="000000"/>
                <w:sz w:val="24"/>
                <w:szCs w:val="24"/>
              </w:rPr>
              <w:t xml:space="preserve">        </w:t>
            </w:r>
            <w:proofErr w:type="spellStart"/>
            <w:r w:rsidRPr="004A696E">
              <w:rPr>
                <w:rFonts w:ascii="Times New Roman" w:hAnsi="Times New Roman" w:cs="Times New Roman"/>
                <w:color w:val="000000"/>
                <w:sz w:val="24"/>
                <w:szCs w:val="24"/>
              </w:rPr>
              <w:t>AlMutairy</w:t>
            </w:r>
            <w:proofErr w:type="spellEnd"/>
            <w:r w:rsidRPr="004A696E">
              <w:rPr>
                <w:rFonts w:ascii="Times New Roman" w:hAnsi="Times New Roman" w:cs="Times New Roman"/>
                <w:color w:val="000000"/>
                <w:sz w:val="24"/>
                <w:szCs w:val="24"/>
              </w:rPr>
              <w:t xml:space="preserve"> reported that </w:t>
            </w:r>
            <w:proofErr w:type="gramStart"/>
            <w:r w:rsidRPr="004A696E">
              <w:rPr>
                <w:rFonts w:ascii="Times New Roman" w:hAnsi="Times New Roman" w:cs="Times New Roman"/>
                <w:color w:val="000000"/>
                <w:sz w:val="24"/>
                <w:szCs w:val="24"/>
              </w:rPr>
              <w:t>“ …</w:t>
            </w:r>
            <w:proofErr w:type="gramEnd"/>
            <w:r w:rsidRPr="004A696E">
              <w:rPr>
                <w:rFonts w:ascii="Times New Roman" w:hAnsi="Times New Roman" w:cs="Times New Roman"/>
                <w:color w:val="000000"/>
                <w:sz w:val="24"/>
                <w:szCs w:val="24"/>
              </w:rPr>
              <w:t>..…………………………………………………………………… …………………………………………………………………………………………… ….” (76). …………………………………………………………………………………………………………He adds that …………………………………………… ……………………………… …………… ………………………………………………………………………………………………………… ………………………………………………..  (2008).</w:t>
            </w:r>
          </w:p>
          <w:p w:rsidR="00E36861" w:rsidRPr="004A696E" w:rsidRDefault="00E36861" w:rsidP="00E36861">
            <w:pPr>
              <w:rPr>
                <w:rFonts w:ascii="Times New Roman" w:hAnsi="Times New Roman" w:cs="Times New Roman"/>
                <w:color w:val="000000"/>
                <w:sz w:val="24"/>
                <w:szCs w:val="24"/>
              </w:rPr>
            </w:pPr>
          </w:p>
        </w:tc>
      </w:tr>
      <w:tr w:rsidR="00E36861" w:rsidRPr="004A696E" w:rsidTr="00E36861">
        <w:tc>
          <w:tcPr>
            <w:tcW w:w="9828" w:type="dxa"/>
          </w:tcPr>
          <w:p w:rsidR="00E36861" w:rsidRPr="004A696E" w:rsidRDefault="00E36861" w:rsidP="00E33D25">
            <w:pPr>
              <w:rPr>
                <w:rFonts w:ascii="Times New Roman" w:hAnsi="Times New Roman" w:cs="Times New Roman"/>
                <w:color w:val="000000"/>
                <w:sz w:val="24"/>
                <w:szCs w:val="24"/>
              </w:rPr>
            </w:pPr>
            <w:r w:rsidRPr="004A696E">
              <w:rPr>
                <w:rFonts w:ascii="Times New Roman" w:hAnsi="Times New Roman" w:cs="Times New Roman"/>
                <w:color w:val="000000"/>
                <w:sz w:val="24"/>
                <w:szCs w:val="24"/>
              </w:rPr>
              <w:t xml:space="preserve">       </w:t>
            </w:r>
          </w:p>
          <w:p w:rsidR="00E36861" w:rsidRPr="004A696E" w:rsidRDefault="00E36861" w:rsidP="00E33D25">
            <w:pPr>
              <w:rPr>
                <w:rFonts w:ascii="Times New Roman" w:hAnsi="Times New Roman" w:cs="Times New Roman"/>
                <w:color w:val="000000"/>
                <w:sz w:val="24"/>
                <w:szCs w:val="24"/>
              </w:rPr>
            </w:pPr>
            <w:r w:rsidRPr="004A696E">
              <w:rPr>
                <w:rFonts w:ascii="Times New Roman" w:hAnsi="Times New Roman" w:cs="Times New Roman"/>
                <w:color w:val="000000"/>
                <w:sz w:val="24"/>
                <w:szCs w:val="24"/>
              </w:rPr>
              <w:t>……………………………………………………………………………………………………………………………………………………………………………………………………………………………………………………………………… In his 2008 article, the author points to the fact that…………………………………………………………………………………………………………………………………………………………………………………………………………….. ……………………………………………………………………….............................. (</w:t>
            </w:r>
            <w:proofErr w:type="spellStart"/>
            <w:r w:rsidRPr="004A696E">
              <w:rPr>
                <w:rFonts w:ascii="Times New Roman" w:hAnsi="Times New Roman" w:cs="Times New Roman"/>
                <w:color w:val="000000"/>
                <w:sz w:val="24"/>
                <w:szCs w:val="24"/>
              </w:rPr>
              <w:t>AlMutairy</w:t>
            </w:r>
            <w:proofErr w:type="spellEnd"/>
            <w:r w:rsidRPr="004A696E">
              <w:rPr>
                <w:rFonts w:ascii="Times New Roman" w:hAnsi="Times New Roman" w:cs="Times New Roman"/>
                <w:color w:val="000000"/>
                <w:sz w:val="24"/>
                <w:szCs w:val="24"/>
              </w:rPr>
              <w:t>).</w:t>
            </w:r>
          </w:p>
          <w:p w:rsidR="00E36861" w:rsidRPr="004A696E" w:rsidRDefault="00E36861" w:rsidP="00E36861">
            <w:pPr>
              <w:rPr>
                <w:rFonts w:ascii="Times New Roman" w:hAnsi="Times New Roman" w:cs="Times New Roman"/>
                <w:color w:val="000000"/>
                <w:sz w:val="24"/>
                <w:szCs w:val="24"/>
              </w:rPr>
            </w:pPr>
          </w:p>
        </w:tc>
      </w:tr>
    </w:tbl>
    <w:p w:rsidR="00E36861" w:rsidRDefault="00E33D25" w:rsidP="00225AB2">
      <w:pPr>
        <w:rPr>
          <w:rFonts w:ascii="Calibri" w:eastAsia="Calibri" w:hAnsi="Calibri" w:cs="Arial"/>
          <w:color w:val="000000"/>
        </w:rPr>
      </w:pPr>
      <w:r w:rsidRPr="00E33D25">
        <w:rPr>
          <w:rFonts w:ascii="Calibri" w:eastAsia="Calibri" w:hAnsi="Calibri" w:cs="Arial"/>
          <w:b/>
          <w:bCs/>
          <w:noProof/>
          <w:color w:val="000000"/>
        </w:rPr>
        <mc:AlternateContent>
          <mc:Choice Requires="wps">
            <w:drawing>
              <wp:anchor distT="0" distB="0" distL="114300" distR="114300" simplePos="0" relativeHeight="251912192" behindDoc="0" locked="0" layoutInCell="1" allowOverlap="1" wp14:anchorId="6F8A1697" wp14:editId="1F918F53">
                <wp:simplePos x="0" y="0"/>
                <wp:positionH relativeFrom="column">
                  <wp:posOffset>3928533</wp:posOffset>
                </wp:positionH>
                <wp:positionV relativeFrom="paragraph">
                  <wp:posOffset>5665541</wp:posOffset>
                </wp:positionV>
                <wp:extent cx="2364529" cy="485422"/>
                <wp:effectExtent l="19050" t="19050" r="17145" b="10160"/>
                <wp:wrapNone/>
                <wp:docPr id="50" name="Flowchart: Sequential Access Storag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4529" cy="485422"/>
                        </a:xfrm>
                        <a:prstGeom prst="flowChartMagneticTape">
                          <a:avLst/>
                        </a:prstGeom>
                        <a:solidFill>
                          <a:srgbClr val="FFFFFF"/>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75FF6" w:rsidRPr="00E33D25" w:rsidRDefault="00675FF6" w:rsidP="00E33D25">
                            <w:pPr>
                              <w:jc w:val="center"/>
                              <w:rPr>
                                <w:b/>
                                <w:bCs/>
                              </w:rPr>
                            </w:pPr>
                            <w:r w:rsidRPr="00E33D25">
                              <w:rPr>
                                <w:b/>
                                <w:bCs/>
                              </w:rPr>
                              <w:sym w:font="Wingdings" w:char="F04D"/>
                            </w:r>
                            <w:r w:rsidRPr="00E33D25">
                              <w:rPr>
                                <w:b/>
                                <w:bCs/>
                              </w:rPr>
                              <w:t xml:space="preserve"> Not to be memorized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Sequential Access Storage 50" o:spid="_x0000_s1056" type="#_x0000_t131" style="position:absolute;margin-left:309.35pt;margin-top:446.1pt;width:186.2pt;height:38.2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" strokeweight="2.5pt">
                <v:shadow color="#868686"/>
                <v:textbox>
                  <w:txbxContent>
                    <w:p w:rsidR="00675FF6" w:rsidRPr="00E33D25" w:rsidRDefault="00675FF6" w:rsidP="00E33D25">
                      <w:pPr>
                        <w:jc w:val="center"/>
                        <w:rPr>
                          <w:b/>
                          <w:bCs/>
                        </w:rPr>
                      </w:pPr>
                      <w:r w:rsidRPr="00E33D25">
                        <w:rPr>
                          <w:b/>
                          <w:bCs/>
                        </w:rPr>
                        <w:sym w:font="Wingdings" w:char="F04D"/>
                      </w:r>
                      <w:r w:rsidRPr="00E33D25">
                        <w:rPr>
                          <w:b/>
                          <w:bCs/>
                        </w:rPr>
                        <w:t xml:space="preserve"> Not to be memorized</w:t>
                      </w:r>
                    </w:p>
                  </w:txbxContent>
                </v:textbox>
              </v:shape>
            </w:pict>
          </mc:Fallback>
        </mc:AlternateContent>
      </w:r>
      <w:r w:rsidRPr="004A696E">
        <w:rPr>
          <w:rFonts w:ascii="Calibri" w:eastAsia="Calibri" w:hAnsi="Calibri" w:cs="Arial"/>
          <w:noProof/>
          <w:color w:val="000000"/>
          <w:sz w:val="36"/>
          <w:szCs w:val="36"/>
          <w:bdr w:val="single" w:sz="8" w:space="0" w:color="000000"/>
        </w:rPr>
        <w:drawing>
          <wp:anchor distT="0" distB="0" distL="114300" distR="114300" simplePos="0" relativeHeight="251910144" behindDoc="0" locked="0" layoutInCell="1" allowOverlap="1" wp14:anchorId="15EB2EE9" wp14:editId="7A73632D">
            <wp:simplePos x="0" y="0"/>
            <wp:positionH relativeFrom="column">
              <wp:posOffset>66675</wp:posOffset>
            </wp:positionH>
            <wp:positionV relativeFrom="paragraph">
              <wp:posOffset>5541504</wp:posOffset>
            </wp:positionV>
            <wp:extent cx="5962650" cy="3200400"/>
            <wp:effectExtent l="0" t="0" r="0" b="0"/>
            <wp:wrapNone/>
            <wp:docPr id="49" name="Picture 49" descr="ScreenHunter_08 F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creenHunter_08 Feb"/>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962650" cy="32004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2462CD" w:rsidRDefault="002462CD" w:rsidP="00225AB2">
      <w:pPr>
        <w:rPr>
          <w:rFonts w:ascii="Calibri" w:eastAsia="Calibri" w:hAnsi="Calibri" w:cs="Arial"/>
          <w:color w:val="000000"/>
        </w:rPr>
      </w:pPr>
    </w:p>
    <w:p w:rsidR="00252750" w:rsidRDefault="00252750" w:rsidP="00225AB2">
      <w:pPr>
        <w:rPr>
          <w:rFonts w:ascii="Calibri" w:eastAsia="Calibri" w:hAnsi="Calibri" w:cs="Arial"/>
          <w:color w:val="000000"/>
        </w:rPr>
      </w:pPr>
    </w:p>
    <w:p w:rsidR="00252750" w:rsidRDefault="00252750" w:rsidP="00225AB2">
      <w:pPr>
        <w:rPr>
          <w:rFonts w:ascii="Calibri" w:eastAsia="Calibri" w:hAnsi="Calibri" w:cs="Arial"/>
          <w:color w:val="000000"/>
        </w:rPr>
      </w:pPr>
    </w:p>
    <w:p w:rsidR="00E62265" w:rsidRDefault="00E62265" w:rsidP="00225AB2">
      <w:pPr>
        <w:rPr>
          <w:rFonts w:ascii="Calibri" w:eastAsia="Calibri" w:hAnsi="Calibri" w:cs="Arial"/>
          <w:color w:val="000000"/>
        </w:rPr>
      </w:pPr>
    </w:p>
    <w:p w:rsidR="00E62265" w:rsidRDefault="00E62265" w:rsidP="00225AB2">
      <w:pPr>
        <w:rPr>
          <w:rFonts w:ascii="Calibri" w:eastAsia="Calibri" w:hAnsi="Calibri" w:cs="Arial"/>
          <w:color w:val="000000"/>
        </w:rPr>
      </w:pPr>
    </w:p>
    <w:p w:rsidR="00E33D25" w:rsidRDefault="00E33D25" w:rsidP="00225AB2">
      <w:pPr>
        <w:rPr>
          <w:rFonts w:ascii="Calibri" w:eastAsia="Calibri" w:hAnsi="Calibri" w:cs="Arial"/>
          <w:color w:val="000000"/>
        </w:rPr>
      </w:pPr>
    </w:p>
    <w:p w:rsidR="00E33D25" w:rsidRDefault="00E33D25" w:rsidP="00225AB2">
      <w:pPr>
        <w:rPr>
          <w:rFonts w:ascii="Calibri" w:eastAsia="Calibri" w:hAnsi="Calibri" w:cs="Arial"/>
          <w:color w:val="000000"/>
        </w:rPr>
      </w:pPr>
    </w:p>
    <w:p w:rsidR="00E33D25" w:rsidRDefault="00E33D25" w:rsidP="00225AB2">
      <w:pPr>
        <w:rPr>
          <w:rFonts w:ascii="Calibri" w:eastAsia="Calibri" w:hAnsi="Calibri" w:cs="Arial"/>
          <w:color w:val="000000"/>
        </w:rPr>
      </w:pPr>
    </w:p>
    <w:p w:rsidR="00E33D25" w:rsidRDefault="00E33D25" w:rsidP="00225AB2">
      <w:pPr>
        <w:rPr>
          <w:rFonts w:ascii="Calibri" w:eastAsia="Calibri" w:hAnsi="Calibri" w:cs="Arial"/>
          <w:color w:val="000000"/>
        </w:rPr>
      </w:pPr>
    </w:p>
    <w:p w:rsidR="00E33D25" w:rsidRPr="002B7CAA" w:rsidRDefault="00D460B2" w:rsidP="00225AB2">
      <w:pPr>
        <w:rPr>
          <w:rFonts w:ascii="Calibri" w:eastAsia="Calibri" w:hAnsi="Calibri" w:cs="Arial"/>
          <w:b/>
          <w:bCs/>
          <w:color w:val="000000"/>
          <w:u w:val="single"/>
        </w:rPr>
      </w:pPr>
      <w:r w:rsidRPr="002B7CAA">
        <w:rPr>
          <w:rFonts w:ascii="Calibri" w:eastAsia="Calibri" w:hAnsi="Calibri" w:cs="Arial"/>
          <w:b/>
          <w:bCs/>
          <w:color w:val="000000"/>
          <w:u w:val="single"/>
        </w:rPr>
        <w:lastRenderedPageBreak/>
        <w:t>The content of the paper is a mixture of your own information, paraphrasing, summarizing, and quoting:</w:t>
      </w:r>
    </w:p>
    <w:p w:rsidR="00D460B2" w:rsidRDefault="00D460B2" w:rsidP="00225AB2">
      <w:pPr>
        <w:rPr>
          <w:rFonts w:ascii="Calibri" w:eastAsia="Calibri" w:hAnsi="Calibri" w:cs="Arial"/>
          <w:color w:val="000000"/>
        </w:rPr>
      </w:pPr>
    </w:p>
    <w:p w:rsidR="00D460B2" w:rsidRPr="00D460B2" w:rsidRDefault="00D460B2" w:rsidP="00D460B2">
      <w:pPr>
        <w:spacing w:after="0" w:line="240" w:lineRule="auto"/>
        <w:rPr>
          <w:rFonts w:ascii="Calibri" w:eastAsia="Calibri" w:hAnsi="Calibri" w:cs="Calibri"/>
        </w:rPr>
      </w:pPr>
      <w:r w:rsidRPr="00D460B2">
        <w:rPr>
          <w:rFonts w:ascii="Calibri" w:eastAsia="Calibri" w:hAnsi="Calibri" w:cs="Calibri"/>
          <w:b/>
          <w:bCs/>
          <w:color w:val="000000"/>
        </w:rPr>
        <w:t>- Quotations</w:t>
      </w:r>
      <w:r w:rsidRPr="00D460B2">
        <w:rPr>
          <w:rFonts w:ascii="Calibri" w:eastAsia="Calibri" w:hAnsi="Calibri" w:cs="Calibri"/>
        </w:rPr>
        <w:t xml:space="preserve"> must be identical to the original, using a narrow segment of the source. They must match the source document word for word and must be cited.</w:t>
      </w:r>
      <w:r w:rsidRPr="00D460B2">
        <w:rPr>
          <w:rFonts w:ascii="Calibri" w:eastAsia="Calibri" w:hAnsi="Calibri" w:cs="Arial"/>
          <w:color w:val="000000"/>
        </w:rPr>
        <w:t xml:space="preserve"> There are several ways to integrate quotations into your text. Often, a short quotation works well when integrated into a sentence. Longer quotations (more than 4 typed lines) can stand alone (called </w:t>
      </w:r>
      <w:r w:rsidRPr="00D460B2">
        <w:rPr>
          <w:rFonts w:ascii="Calibri" w:eastAsia="Calibri" w:hAnsi="Calibri" w:cs="Arial"/>
          <w:i/>
          <w:iCs/>
          <w:color w:val="000000"/>
        </w:rPr>
        <w:t>Block Quotations</w:t>
      </w:r>
      <w:r w:rsidRPr="00D460B2">
        <w:rPr>
          <w:rFonts w:ascii="Calibri" w:eastAsia="Calibri" w:hAnsi="Calibri" w:cs="Arial"/>
          <w:color w:val="000000"/>
        </w:rPr>
        <w:t xml:space="preserve">). Remember that quoting should be done not too often; be sure that you have a good reason to include a direct quotation or else </w:t>
      </w:r>
      <w:r w:rsidRPr="00D460B2">
        <w:rPr>
          <w:rFonts w:ascii="Calibri" w:eastAsia="Calibri" w:hAnsi="Calibri" w:cs="Calibri"/>
          <w:color w:val="000000"/>
        </w:rPr>
        <w:t>your writing will lose its own voice and identity when stuffed with too many direct quotes.</w:t>
      </w:r>
    </w:p>
    <w:p w:rsidR="00D460B2" w:rsidRPr="00D460B2" w:rsidRDefault="00D460B2" w:rsidP="00D460B2">
      <w:pPr>
        <w:spacing w:after="0" w:line="240" w:lineRule="auto"/>
        <w:rPr>
          <w:rFonts w:ascii="Calibri" w:eastAsia="Calibri" w:hAnsi="Calibri" w:cs="Calibri"/>
          <w:b/>
          <w:bCs/>
          <w:color w:val="000000"/>
        </w:rPr>
      </w:pPr>
    </w:p>
    <w:p w:rsidR="00D460B2" w:rsidRPr="00D460B2" w:rsidRDefault="00D460B2" w:rsidP="00D460B2">
      <w:pPr>
        <w:spacing w:after="0" w:line="240" w:lineRule="auto"/>
        <w:rPr>
          <w:rFonts w:ascii="Calibri" w:eastAsia="Calibri" w:hAnsi="Calibri" w:cs="Calibri"/>
        </w:rPr>
      </w:pPr>
      <w:r w:rsidRPr="00D460B2">
        <w:rPr>
          <w:rFonts w:ascii="Calibri" w:eastAsia="Calibri" w:hAnsi="Calibri" w:cs="Calibri"/>
          <w:b/>
          <w:bCs/>
          <w:color w:val="000000"/>
        </w:rPr>
        <w:t>- Paraphrasing</w:t>
      </w:r>
      <w:r w:rsidRPr="00D460B2">
        <w:rPr>
          <w:rFonts w:ascii="Calibri" w:eastAsia="Calibri" w:hAnsi="Calibri" w:cs="Calibri"/>
        </w:rPr>
        <w:t xml:space="preserve"> involves putting a passage from source material into your own words. A paraphrase must also be cited. Paraphrased material is usually a bit shorter than the original passage.</w:t>
      </w:r>
    </w:p>
    <w:p w:rsidR="00D460B2" w:rsidRPr="00D460B2" w:rsidRDefault="00D460B2" w:rsidP="00D460B2">
      <w:pPr>
        <w:spacing w:after="0" w:line="240" w:lineRule="auto"/>
        <w:rPr>
          <w:rFonts w:ascii="Calibri" w:eastAsia="Calibri" w:hAnsi="Calibri" w:cs="Arial"/>
          <w:b/>
          <w:bCs/>
          <w:u w:val="single"/>
        </w:rPr>
      </w:pPr>
    </w:p>
    <w:p w:rsidR="00D460B2" w:rsidRPr="00D460B2" w:rsidRDefault="00D460B2" w:rsidP="00D460B2">
      <w:pPr>
        <w:spacing w:after="0" w:line="240" w:lineRule="auto"/>
        <w:rPr>
          <w:rFonts w:ascii="Georgia" w:eastAsia="Calibri" w:hAnsi="Georgia" w:cs="Arial"/>
          <w:b/>
          <w:bCs/>
          <w:color w:val="603C14"/>
          <w:u w:val="single"/>
        </w:rPr>
      </w:pPr>
      <w:r w:rsidRPr="00D460B2">
        <w:rPr>
          <w:rFonts w:ascii="Calibri" w:eastAsia="Calibri" w:hAnsi="Calibri" w:cs="Arial"/>
          <w:b/>
          <w:bCs/>
          <w:u w:val="single"/>
        </w:rPr>
        <w:t>Steps to Effective Paraphrasing:</w:t>
      </w:r>
    </w:p>
    <w:p w:rsidR="00D460B2" w:rsidRPr="00D460B2" w:rsidRDefault="00D460B2" w:rsidP="00D460B2">
      <w:pPr>
        <w:numPr>
          <w:ilvl w:val="0"/>
          <w:numId w:val="1"/>
        </w:numPr>
        <w:spacing w:after="0" w:line="240" w:lineRule="auto"/>
        <w:rPr>
          <w:rFonts w:ascii="Calibri" w:eastAsia="Calibri" w:hAnsi="Calibri" w:cs="Arial"/>
        </w:rPr>
      </w:pPr>
      <w:r w:rsidRPr="00D460B2">
        <w:rPr>
          <w:rFonts w:ascii="Calibri" w:eastAsia="Calibri" w:hAnsi="Calibri" w:cs="Arial"/>
        </w:rPr>
        <w:t xml:space="preserve">Read, </w:t>
      </w:r>
      <w:proofErr w:type="gramStart"/>
      <w:r w:rsidRPr="00D460B2">
        <w:rPr>
          <w:rFonts w:ascii="Calibri" w:eastAsia="Calibri" w:hAnsi="Calibri" w:cs="Arial"/>
        </w:rPr>
        <w:t>then</w:t>
      </w:r>
      <w:proofErr w:type="gramEnd"/>
      <w:r w:rsidRPr="00D460B2">
        <w:rPr>
          <w:rFonts w:ascii="Calibri" w:eastAsia="Calibri" w:hAnsi="Calibri" w:cs="Arial"/>
        </w:rPr>
        <w:t xml:space="preserve"> reread the original passage until you understand its full meaning.</w:t>
      </w:r>
    </w:p>
    <w:p w:rsidR="00D460B2" w:rsidRPr="00D460B2" w:rsidRDefault="00D460B2" w:rsidP="00D460B2">
      <w:pPr>
        <w:numPr>
          <w:ilvl w:val="0"/>
          <w:numId w:val="1"/>
        </w:numPr>
        <w:spacing w:after="0" w:line="240" w:lineRule="auto"/>
        <w:rPr>
          <w:rFonts w:ascii="Calibri" w:eastAsia="Calibri" w:hAnsi="Calibri" w:cs="Arial"/>
        </w:rPr>
      </w:pPr>
      <w:r w:rsidRPr="00D460B2">
        <w:rPr>
          <w:rFonts w:ascii="Calibri" w:eastAsia="Calibri" w:hAnsi="Calibri" w:cs="Arial"/>
        </w:rPr>
        <w:t>Set the original aside, and write your paraphrase.</w:t>
      </w:r>
    </w:p>
    <w:p w:rsidR="00D460B2" w:rsidRPr="00D460B2" w:rsidRDefault="00D460B2" w:rsidP="00D460B2">
      <w:pPr>
        <w:numPr>
          <w:ilvl w:val="0"/>
          <w:numId w:val="1"/>
        </w:numPr>
        <w:spacing w:after="0" w:line="240" w:lineRule="auto"/>
        <w:rPr>
          <w:rFonts w:ascii="Calibri" w:eastAsia="Calibri" w:hAnsi="Calibri" w:cs="Arial"/>
        </w:rPr>
      </w:pPr>
      <w:r w:rsidRPr="00D460B2">
        <w:rPr>
          <w:rFonts w:ascii="Calibri" w:eastAsia="Calibri" w:hAnsi="Calibri" w:cs="Arial"/>
        </w:rPr>
        <w:t>Check your rendition with the original to make sure that your version accurately expresses all the essential information in a new form.</w:t>
      </w:r>
    </w:p>
    <w:p w:rsidR="00D460B2" w:rsidRPr="00D460B2" w:rsidRDefault="00D460B2" w:rsidP="00D460B2">
      <w:pPr>
        <w:numPr>
          <w:ilvl w:val="0"/>
          <w:numId w:val="1"/>
        </w:numPr>
        <w:spacing w:before="100" w:beforeAutospacing="1" w:after="100" w:afterAutospacing="1" w:line="240" w:lineRule="auto"/>
        <w:rPr>
          <w:rFonts w:ascii="Calibri" w:eastAsia="Times New Roman" w:hAnsi="Calibri" w:cs="Calibri"/>
        </w:rPr>
      </w:pPr>
      <w:r w:rsidRPr="00D460B2">
        <w:rPr>
          <w:rFonts w:ascii="Calibri" w:eastAsia="Times New Roman" w:hAnsi="Calibri" w:cs="Calibri"/>
        </w:rPr>
        <w:t xml:space="preserve">Make sure however that you not only have not used the author's words, but that you have not presented the same information in the same order. </w:t>
      </w:r>
    </w:p>
    <w:p w:rsidR="00D460B2" w:rsidRPr="00D460B2" w:rsidRDefault="00D460B2" w:rsidP="00D460B2">
      <w:pPr>
        <w:spacing w:after="0" w:line="240" w:lineRule="auto"/>
        <w:rPr>
          <w:rFonts w:ascii="Calibri" w:eastAsia="Calibri" w:hAnsi="Calibri" w:cs="Calibri"/>
          <w:b/>
          <w:bCs/>
          <w:color w:val="000000"/>
        </w:rPr>
      </w:pPr>
    </w:p>
    <w:p w:rsidR="00D460B2" w:rsidRPr="00D460B2" w:rsidRDefault="00D460B2" w:rsidP="00D460B2">
      <w:pPr>
        <w:spacing w:after="0" w:line="240" w:lineRule="auto"/>
        <w:rPr>
          <w:rFonts w:ascii="Calibri" w:eastAsia="Calibri" w:hAnsi="Calibri" w:cs="Calibri"/>
          <w:b/>
          <w:bCs/>
          <w:color w:val="000000"/>
        </w:rPr>
      </w:pPr>
    </w:p>
    <w:p w:rsidR="00E33D25" w:rsidRDefault="00D460B2" w:rsidP="00D460B2">
      <w:pPr>
        <w:rPr>
          <w:rFonts w:ascii="Calibri" w:eastAsia="Calibri" w:hAnsi="Calibri" w:cs="Calibri"/>
        </w:rPr>
      </w:pPr>
      <w:r w:rsidRPr="00D460B2">
        <w:rPr>
          <w:rFonts w:ascii="Calibri" w:eastAsia="Calibri" w:hAnsi="Calibri" w:cs="Calibri"/>
          <w:b/>
          <w:bCs/>
          <w:color w:val="000000"/>
        </w:rPr>
        <w:t>- Summarizing</w:t>
      </w:r>
      <w:r w:rsidRPr="00D460B2">
        <w:rPr>
          <w:rFonts w:ascii="Calibri" w:eastAsia="Calibri" w:hAnsi="Calibri" w:cs="Calibri"/>
        </w:rPr>
        <w:t xml:space="preserve"> involves putting the main idea(s) into your own words, including only the main point(s). Once again, it is necessary to attribute summarized ideas to the original source (i.e. cite your information). Summaries are significantly shorter than the original and take a broad overview of the source material.</w:t>
      </w:r>
    </w:p>
    <w:p w:rsidR="00D460B2" w:rsidRDefault="00D460B2" w:rsidP="00D460B2">
      <w:pPr>
        <w:rPr>
          <w:rFonts w:ascii="Calibri" w:eastAsia="Calibri" w:hAnsi="Calibri" w:cs="Calibri"/>
        </w:rPr>
      </w:pPr>
    </w:p>
    <w:p w:rsidR="00D460B2" w:rsidRDefault="00D460B2" w:rsidP="00D460B2">
      <w:pPr>
        <w:rPr>
          <w:rFonts w:ascii="Calibri" w:eastAsia="Calibri" w:hAnsi="Calibri" w:cs="Calibri"/>
        </w:rPr>
      </w:pPr>
      <w:r>
        <w:rPr>
          <w:rFonts w:ascii="Calibri" w:eastAsia="Calibri" w:hAnsi="Calibri" w:cs="Calibri"/>
        </w:rPr>
        <w:t>Which types of sources need to be cited?</w:t>
      </w:r>
    </w:p>
    <w:tbl>
      <w:tblPr>
        <w:tblStyle w:val="TableGrid"/>
        <w:tblW w:w="0" w:type="auto"/>
        <w:jc w:val="center"/>
        <w:tblLook w:val="04A0" w:firstRow="1" w:lastRow="0" w:firstColumn="1" w:lastColumn="0" w:noHBand="0" w:noVBand="1"/>
      </w:tblPr>
      <w:tblGrid>
        <w:gridCol w:w="2799"/>
        <w:gridCol w:w="1890"/>
        <w:gridCol w:w="1809"/>
      </w:tblGrid>
      <w:tr w:rsidR="00D460B2" w:rsidTr="00D460B2">
        <w:trPr>
          <w:jc w:val="center"/>
        </w:trPr>
        <w:tc>
          <w:tcPr>
            <w:tcW w:w="2799" w:type="dxa"/>
            <w:vAlign w:val="center"/>
          </w:tcPr>
          <w:p w:rsidR="00D460B2" w:rsidRDefault="00D460B2" w:rsidP="00D460B2">
            <w:pPr>
              <w:jc w:val="center"/>
              <w:rPr>
                <w:rFonts w:ascii="Calibri" w:eastAsia="Calibri" w:hAnsi="Calibri" w:cs="Calibri"/>
                <w:b/>
                <w:bCs/>
              </w:rPr>
            </w:pPr>
          </w:p>
          <w:p w:rsidR="00D460B2" w:rsidRDefault="00D460B2" w:rsidP="00D460B2">
            <w:pPr>
              <w:jc w:val="center"/>
              <w:rPr>
                <w:rFonts w:ascii="Calibri" w:eastAsia="Calibri" w:hAnsi="Calibri" w:cs="Calibri"/>
                <w:b/>
                <w:bCs/>
              </w:rPr>
            </w:pPr>
            <w:r w:rsidRPr="00D460B2">
              <w:rPr>
                <w:rFonts w:ascii="Calibri" w:eastAsia="Calibri" w:hAnsi="Calibri" w:cs="Calibri"/>
                <w:b/>
                <w:bCs/>
              </w:rPr>
              <w:t>Type of Source:</w:t>
            </w:r>
          </w:p>
          <w:p w:rsidR="00D460B2" w:rsidRPr="00D460B2" w:rsidRDefault="00D460B2" w:rsidP="00D460B2">
            <w:pPr>
              <w:jc w:val="center"/>
              <w:rPr>
                <w:rFonts w:ascii="Calibri" w:eastAsia="Calibri" w:hAnsi="Calibri" w:cs="Calibri"/>
                <w:b/>
                <w:bCs/>
              </w:rPr>
            </w:pPr>
          </w:p>
        </w:tc>
        <w:tc>
          <w:tcPr>
            <w:tcW w:w="1890" w:type="dxa"/>
            <w:vAlign w:val="center"/>
          </w:tcPr>
          <w:p w:rsidR="00D460B2" w:rsidRPr="00D460B2" w:rsidRDefault="00D460B2" w:rsidP="00D460B2">
            <w:pPr>
              <w:jc w:val="center"/>
              <w:rPr>
                <w:rFonts w:ascii="Calibri" w:eastAsia="Calibri" w:hAnsi="Calibri" w:cs="Calibri"/>
                <w:b/>
                <w:bCs/>
              </w:rPr>
            </w:pPr>
            <w:r w:rsidRPr="00D460B2">
              <w:rPr>
                <w:rFonts w:ascii="Calibri" w:eastAsia="Calibri" w:hAnsi="Calibri" w:cs="Calibri"/>
                <w:b/>
                <w:bCs/>
              </w:rPr>
              <w:t>Cited</w:t>
            </w:r>
          </w:p>
        </w:tc>
        <w:tc>
          <w:tcPr>
            <w:tcW w:w="1809" w:type="dxa"/>
            <w:vAlign w:val="center"/>
          </w:tcPr>
          <w:p w:rsidR="00D460B2" w:rsidRPr="00D460B2" w:rsidRDefault="00D460B2" w:rsidP="00D460B2">
            <w:pPr>
              <w:jc w:val="center"/>
              <w:rPr>
                <w:rFonts w:ascii="Calibri" w:eastAsia="Calibri" w:hAnsi="Calibri" w:cs="Calibri"/>
                <w:b/>
                <w:bCs/>
              </w:rPr>
            </w:pPr>
            <w:r w:rsidRPr="00D460B2">
              <w:rPr>
                <w:rFonts w:ascii="Calibri" w:eastAsia="Calibri" w:hAnsi="Calibri" w:cs="Calibri"/>
                <w:b/>
                <w:bCs/>
              </w:rPr>
              <w:t>Not Cited</w:t>
            </w:r>
          </w:p>
        </w:tc>
      </w:tr>
      <w:tr w:rsidR="00D460B2" w:rsidTr="00D460B2">
        <w:trPr>
          <w:jc w:val="center"/>
        </w:trPr>
        <w:tc>
          <w:tcPr>
            <w:tcW w:w="2799" w:type="dxa"/>
            <w:vAlign w:val="center"/>
          </w:tcPr>
          <w:p w:rsidR="00D460B2" w:rsidRDefault="00D460B2" w:rsidP="00D460B2">
            <w:pPr>
              <w:jc w:val="center"/>
              <w:rPr>
                <w:rFonts w:ascii="Calibri" w:eastAsia="Calibri" w:hAnsi="Calibri" w:cs="Calibri"/>
              </w:rPr>
            </w:pPr>
          </w:p>
          <w:p w:rsidR="00D460B2" w:rsidRDefault="00D460B2" w:rsidP="00D460B2">
            <w:pPr>
              <w:jc w:val="center"/>
              <w:rPr>
                <w:rFonts w:ascii="Calibri" w:eastAsia="Calibri" w:hAnsi="Calibri" w:cs="Calibri"/>
              </w:rPr>
            </w:pPr>
            <w:r>
              <w:rPr>
                <w:rFonts w:ascii="Calibri" w:eastAsia="Calibri" w:hAnsi="Calibri" w:cs="Calibri"/>
              </w:rPr>
              <w:t>Your own information</w:t>
            </w:r>
          </w:p>
          <w:p w:rsidR="00D460B2" w:rsidRDefault="00D460B2" w:rsidP="00D460B2">
            <w:pPr>
              <w:jc w:val="center"/>
              <w:rPr>
                <w:rFonts w:ascii="Calibri" w:eastAsia="Calibri" w:hAnsi="Calibri" w:cs="Calibri"/>
              </w:rPr>
            </w:pPr>
          </w:p>
        </w:tc>
        <w:tc>
          <w:tcPr>
            <w:tcW w:w="1890" w:type="dxa"/>
            <w:vAlign w:val="center"/>
          </w:tcPr>
          <w:p w:rsidR="00D460B2" w:rsidRDefault="00D460B2" w:rsidP="00D460B2">
            <w:pPr>
              <w:jc w:val="center"/>
              <w:rPr>
                <w:rFonts w:ascii="Calibri" w:eastAsia="Calibri" w:hAnsi="Calibri" w:cs="Calibri"/>
              </w:rPr>
            </w:pPr>
          </w:p>
        </w:tc>
        <w:tc>
          <w:tcPr>
            <w:tcW w:w="1809" w:type="dxa"/>
            <w:vAlign w:val="center"/>
          </w:tcPr>
          <w:p w:rsidR="00D460B2" w:rsidRDefault="00D460B2" w:rsidP="00D460B2">
            <w:pPr>
              <w:jc w:val="center"/>
              <w:rPr>
                <w:rFonts w:ascii="Calibri" w:eastAsia="Calibri" w:hAnsi="Calibri" w:cs="Calibri"/>
              </w:rPr>
            </w:pPr>
            <w:r>
              <w:rPr>
                <w:rFonts w:ascii="Calibri" w:eastAsia="Calibri" w:hAnsi="Calibri" w:cs="Calibri"/>
              </w:rPr>
              <w:sym w:font="Wingdings" w:char="F0FC"/>
            </w:r>
          </w:p>
        </w:tc>
      </w:tr>
      <w:tr w:rsidR="00D460B2" w:rsidTr="00D460B2">
        <w:trPr>
          <w:jc w:val="center"/>
        </w:trPr>
        <w:tc>
          <w:tcPr>
            <w:tcW w:w="2799" w:type="dxa"/>
            <w:vAlign w:val="center"/>
          </w:tcPr>
          <w:p w:rsidR="00D460B2" w:rsidRDefault="00D460B2" w:rsidP="00D460B2">
            <w:pPr>
              <w:jc w:val="center"/>
              <w:rPr>
                <w:rFonts w:ascii="Calibri" w:eastAsia="Calibri" w:hAnsi="Calibri" w:cs="Calibri"/>
              </w:rPr>
            </w:pPr>
          </w:p>
          <w:p w:rsidR="00D460B2" w:rsidRDefault="00D460B2" w:rsidP="00D460B2">
            <w:pPr>
              <w:jc w:val="center"/>
              <w:rPr>
                <w:rFonts w:ascii="Calibri" w:eastAsia="Calibri" w:hAnsi="Calibri" w:cs="Calibri"/>
              </w:rPr>
            </w:pPr>
            <w:r>
              <w:rPr>
                <w:rFonts w:ascii="Calibri" w:eastAsia="Calibri" w:hAnsi="Calibri" w:cs="Calibri"/>
              </w:rPr>
              <w:t>Quotes</w:t>
            </w:r>
          </w:p>
          <w:p w:rsidR="00D460B2" w:rsidRDefault="00D460B2" w:rsidP="00D460B2">
            <w:pPr>
              <w:jc w:val="center"/>
              <w:rPr>
                <w:rFonts w:ascii="Calibri" w:eastAsia="Calibri" w:hAnsi="Calibri" w:cs="Calibri"/>
              </w:rPr>
            </w:pPr>
          </w:p>
        </w:tc>
        <w:tc>
          <w:tcPr>
            <w:tcW w:w="1890" w:type="dxa"/>
            <w:vAlign w:val="center"/>
          </w:tcPr>
          <w:p w:rsidR="00D460B2" w:rsidRDefault="00D460B2" w:rsidP="00D460B2">
            <w:pPr>
              <w:jc w:val="center"/>
              <w:rPr>
                <w:rFonts w:ascii="Calibri" w:eastAsia="Calibri" w:hAnsi="Calibri" w:cs="Calibri"/>
              </w:rPr>
            </w:pPr>
            <w:r>
              <w:rPr>
                <w:rFonts w:ascii="Calibri" w:eastAsia="Calibri" w:hAnsi="Calibri" w:cs="Calibri"/>
              </w:rPr>
              <w:sym w:font="Wingdings" w:char="F0FC"/>
            </w:r>
          </w:p>
        </w:tc>
        <w:tc>
          <w:tcPr>
            <w:tcW w:w="1809" w:type="dxa"/>
            <w:vAlign w:val="center"/>
          </w:tcPr>
          <w:p w:rsidR="00D460B2" w:rsidRDefault="00D460B2" w:rsidP="00D460B2">
            <w:pPr>
              <w:jc w:val="center"/>
              <w:rPr>
                <w:rFonts w:ascii="Calibri" w:eastAsia="Calibri" w:hAnsi="Calibri" w:cs="Calibri"/>
              </w:rPr>
            </w:pPr>
          </w:p>
        </w:tc>
      </w:tr>
      <w:tr w:rsidR="00D460B2" w:rsidTr="00D460B2">
        <w:trPr>
          <w:jc w:val="center"/>
        </w:trPr>
        <w:tc>
          <w:tcPr>
            <w:tcW w:w="2799" w:type="dxa"/>
            <w:vAlign w:val="center"/>
          </w:tcPr>
          <w:p w:rsidR="00D460B2" w:rsidRDefault="00D460B2" w:rsidP="00D460B2">
            <w:pPr>
              <w:jc w:val="center"/>
              <w:rPr>
                <w:rFonts w:ascii="Calibri" w:eastAsia="Calibri" w:hAnsi="Calibri" w:cs="Calibri"/>
              </w:rPr>
            </w:pPr>
          </w:p>
          <w:p w:rsidR="00D460B2" w:rsidRDefault="00D460B2" w:rsidP="00D460B2">
            <w:pPr>
              <w:jc w:val="center"/>
              <w:rPr>
                <w:rFonts w:ascii="Calibri" w:eastAsia="Calibri" w:hAnsi="Calibri" w:cs="Calibri"/>
              </w:rPr>
            </w:pPr>
            <w:r>
              <w:rPr>
                <w:rFonts w:ascii="Calibri" w:eastAsia="Calibri" w:hAnsi="Calibri" w:cs="Calibri"/>
              </w:rPr>
              <w:t>Paraphrases</w:t>
            </w:r>
          </w:p>
          <w:p w:rsidR="00D460B2" w:rsidRDefault="00D460B2" w:rsidP="00D460B2">
            <w:pPr>
              <w:jc w:val="center"/>
              <w:rPr>
                <w:rFonts w:ascii="Calibri" w:eastAsia="Calibri" w:hAnsi="Calibri" w:cs="Calibri"/>
              </w:rPr>
            </w:pPr>
          </w:p>
        </w:tc>
        <w:tc>
          <w:tcPr>
            <w:tcW w:w="1890" w:type="dxa"/>
            <w:vAlign w:val="center"/>
          </w:tcPr>
          <w:p w:rsidR="00D460B2" w:rsidRDefault="00D460B2" w:rsidP="00D460B2">
            <w:pPr>
              <w:jc w:val="center"/>
              <w:rPr>
                <w:rFonts w:ascii="Calibri" w:eastAsia="Calibri" w:hAnsi="Calibri" w:cs="Calibri"/>
              </w:rPr>
            </w:pPr>
            <w:r>
              <w:rPr>
                <w:rFonts w:ascii="Calibri" w:eastAsia="Calibri" w:hAnsi="Calibri" w:cs="Calibri"/>
              </w:rPr>
              <w:sym w:font="Wingdings" w:char="F0FC"/>
            </w:r>
          </w:p>
        </w:tc>
        <w:tc>
          <w:tcPr>
            <w:tcW w:w="1809" w:type="dxa"/>
            <w:vAlign w:val="center"/>
          </w:tcPr>
          <w:p w:rsidR="00D460B2" w:rsidRDefault="00D460B2" w:rsidP="00D460B2">
            <w:pPr>
              <w:jc w:val="center"/>
              <w:rPr>
                <w:rFonts w:ascii="Calibri" w:eastAsia="Calibri" w:hAnsi="Calibri" w:cs="Calibri"/>
              </w:rPr>
            </w:pPr>
          </w:p>
        </w:tc>
      </w:tr>
      <w:tr w:rsidR="00D460B2" w:rsidTr="00D460B2">
        <w:trPr>
          <w:jc w:val="center"/>
        </w:trPr>
        <w:tc>
          <w:tcPr>
            <w:tcW w:w="2799" w:type="dxa"/>
            <w:vAlign w:val="center"/>
          </w:tcPr>
          <w:p w:rsidR="00D460B2" w:rsidRDefault="00D460B2" w:rsidP="00D460B2">
            <w:pPr>
              <w:jc w:val="center"/>
              <w:rPr>
                <w:rFonts w:ascii="Calibri" w:eastAsia="Calibri" w:hAnsi="Calibri" w:cs="Calibri"/>
              </w:rPr>
            </w:pPr>
          </w:p>
          <w:p w:rsidR="00D460B2" w:rsidRDefault="00D460B2" w:rsidP="00D460B2">
            <w:pPr>
              <w:jc w:val="center"/>
              <w:rPr>
                <w:rFonts w:ascii="Calibri" w:eastAsia="Calibri" w:hAnsi="Calibri" w:cs="Calibri"/>
              </w:rPr>
            </w:pPr>
            <w:r>
              <w:rPr>
                <w:rFonts w:ascii="Calibri" w:eastAsia="Calibri" w:hAnsi="Calibri" w:cs="Calibri"/>
              </w:rPr>
              <w:t>Summaries</w:t>
            </w:r>
          </w:p>
          <w:p w:rsidR="00D460B2" w:rsidRDefault="00D460B2" w:rsidP="00D460B2">
            <w:pPr>
              <w:jc w:val="center"/>
              <w:rPr>
                <w:rFonts w:ascii="Calibri" w:eastAsia="Calibri" w:hAnsi="Calibri" w:cs="Calibri"/>
              </w:rPr>
            </w:pPr>
          </w:p>
        </w:tc>
        <w:tc>
          <w:tcPr>
            <w:tcW w:w="1890" w:type="dxa"/>
            <w:vAlign w:val="center"/>
          </w:tcPr>
          <w:p w:rsidR="00D460B2" w:rsidRDefault="00D460B2" w:rsidP="00D460B2">
            <w:pPr>
              <w:jc w:val="center"/>
              <w:rPr>
                <w:rFonts w:ascii="Calibri" w:eastAsia="Calibri" w:hAnsi="Calibri" w:cs="Calibri"/>
              </w:rPr>
            </w:pPr>
            <w:r>
              <w:rPr>
                <w:rFonts w:ascii="Calibri" w:eastAsia="Calibri" w:hAnsi="Calibri" w:cs="Calibri"/>
              </w:rPr>
              <w:sym w:font="Wingdings" w:char="F0FC"/>
            </w:r>
          </w:p>
        </w:tc>
        <w:tc>
          <w:tcPr>
            <w:tcW w:w="1809" w:type="dxa"/>
            <w:vAlign w:val="center"/>
          </w:tcPr>
          <w:p w:rsidR="00D460B2" w:rsidRDefault="00D460B2" w:rsidP="00D460B2">
            <w:pPr>
              <w:jc w:val="center"/>
              <w:rPr>
                <w:rFonts w:ascii="Calibri" w:eastAsia="Calibri" w:hAnsi="Calibri" w:cs="Calibri"/>
              </w:rPr>
            </w:pPr>
          </w:p>
        </w:tc>
      </w:tr>
    </w:tbl>
    <w:p w:rsidR="00D460B2" w:rsidRDefault="00D460B2" w:rsidP="00D460B2">
      <w:pPr>
        <w:rPr>
          <w:rFonts w:ascii="Calibri" w:eastAsia="Calibri" w:hAnsi="Calibri" w:cs="Calibri"/>
        </w:rPr>
      </w:pPr>
    </w:p>
    <w:p w:rsidR="00D460B2" w:rsidRDefault="00D460B2" w:rsidP="00D460B2">
      <w:pPr>
        <w:rPr>
          <w:rFonts w:ascii="Calibri" w:eastAsia="Calibri" w:hAnsi="Calibri" w:cs="Arial"/>
          <w:color w:val="000000"/>
        </w:rPr>
      </w:pPr>
    </w:p>
    <w:p w:rsidR="00E33D25" w:rsidRDefault="00E33D25" w:rsidP="00225AB2">
      <w:pPr>
        <w:rPr>
          <w:rFonts w:ascii="Calibri" w:eastAsia="Calibri" w:hAnsi="Calibri" w:cs="Arial"/>
          <w:color w:val="000000"/>
        </w:rPr>
      </w:pPr>
    </w:p>
    <w:p w:rsidR="00D460B2" w:rsidRDefault="00D460B2" w:rsidP="00225AB2">
      <w:pPr>
        <w:rPr>
          <w:rFonts w:ascii="Calibri" w:eastAsia="Calibri" w:hAnsi="Calibri" w:cs="Arial"/>
          <w:color w:val="000000"/>
        </w:rPr>
      </w:pPr>
    </w:p>
    <w:p w:rsidR="00D460B2" w:rsidRDefault="00D460B2" w:rsidP="00225AB2">
      <w:pPr>
        <w:rPr>
          <w:rFonts w:ascii="Calibri" w:eastAsia="Calibri" w:hAnsi="Calibri" w:cs="Arial"/>
          <w:color w:val="000000"/>
        </w:rPr>
      </w:pPr>
    </w:p>
    <w:p w:rsidR="00D460B2" w:rsidRPr="00225AB2" w:rsidRDefault="00D460B2" w:rsidP="00225AB2">
      <w:pPr>
        <w:rPr>
          <w:rFonts w:ascii="Calibri" w:eastAsia="Calibri" w:hAnsi="Calibri" w:cs="Arial"/>
          <w:color w:val="000000"/>
        </w:rPr>
      </w:pPr>
    </w:p>
    <w:p w:rsidR="00225AB2" w:rsidRPr="00225AB2" w:rsidRDefault="00225AB2" w:rsidP="00225AB2">
      <w:pPr>
        <w:jc w:val="center"/>
        <w:rPr>
          <w:rFonts w:ascii="Calibri" w:eastAsia="Calibri" w:hAnsi="Calibri" w:cs="Arial"/>
          <w:color w:val="000000"/>
        </w:rPr>
      </w:pPr>
      <w:r w:rsidRPr="00225AB2">
        <w:rPr>
          <w:rFonts w:ascii="Calibri" w:eastAsia="Calibri" w:hAnsi="Calibri" w:cs="Arial"/>
          <w:noProof/>
          <w:color w:val="000000"/>
        </w:rPr>
        <w:drawing>
          <wp:inline distT="0" distB="0" distL="0" distR="0" wp14:anchorId="76ECA6B3" wp14:editId="6FC40E1F">
            <wp:extent cx="5281054" cy="6869151"/>
            <wp:effectExtent l="19050" t="19050" r="15240" b="273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9 Jun. 25 00.04.jpg"/>
                    <pic:cNvPicPr/>
                  </pic:nvPicPr>
                  <pic:blipFill>
                    <a:blip r:embed="rId178">
                      <a:extLst>
                        <a:ext uri="{28A0092B-C50C-407E-A947-70E740481C1C}">
                          <a14:useLocalDpi xmlns:a14="http://schemas.microsoft.com/office/drawing/2010/main" val="0"/>
                        </a:ext>
                      </a:extLst>
                    </a:blip>
                    <a:stretch>
                      <a:fillRect/>
                    </a:stretch>
                  </pic:blipFill>
                  <pic:spPr>
                    <a:xfrm>
                      <a:off x="0" y="0"/>
                      <a:ext cx="5281054" cy="6869151"/>
                    </a:xfrm>
                    <a:prstGeom prst="rect">
                      <a:avLst/>
                    </a:prstGeom>
                    <a:ln>
                      <a:solidFill>
                        <a:sysClr val="windowText" lastClr="000000">
                          <a:lumMod val="50000"/>
                          <a:lumOff val="50000"/>
                        </a:sysClr>
                      </a:solidFill>
                    </a:ln>
                  </pic:spPr>
                </pic:pic>
              </a:graphicData>
            </a:graphic>
          </wp:inline>
        </w:drawing>
      </w:r>
    </w:p>
    <w:p w:rsidR="00225AB2" w:rsidRPr="00225AB2" w:rsidRDefault="00225AB2" w:rsidP="00225AB2">
      <w:pPr>
        <w:tabs>
          <w:tab w:val="left" w:pos="4144"/>
        </w:tabs>
      </w:pPr>
      <w:r w:rsidRPr="00225AB2">
        <w:tab/>
      </w:r>
    </w:p>
    <w:p w:rsidR="00E62265" w:rsidRDefault="00E62265" w:rsidP="00225AB2">
      <w:pPr>
        <w:tabs>
          <w:tab w:val="left" w:pos="4144"/>
        </w:tabs>
        <w:rPr>
          <w:rFonts w:ascii="Calibri" w:eastAsia="Calibri" w:hAnsi="Calibri" w:cs="Arial"/>
          <w:b/>
          <w:bCs/>
          <w:color w:val="000000"/>
          <w:highlight w:val="lightGray"/>
        </w:rPr>
      </w:pPr>
    </w:p>
    <w:p w:rsidR="00E62265" w:rsidRDefault="00E62265" w:rsidP="00225AB2">
      <w:pPr>
        <w:tabs>
          <w:tab w:val="left" w:pos="4144"/>
        </w:tabs>
        <w:rPr>
          <w:rFonts w:ascii="Calibri" w:eastAsia="Calibri" w:hAnsi="Calibri" w:cs="Arial"/>
          <w:b/>
          <w:bCs/>
          <w:color w:val="000000"/>
          <w:highlight w:val="lightGray"/>
        </w:rPr>
      </w:pPr>
    </w:p>
    <w:p w:rsidR="00225AB2" w:rsidRPr="00225AB2" w:rsidRDefault="00225AB2" w:rsidP="00225AB2">
      <w:pPr>
        <w:tabs>
          <w:tab w:val="left" w:pos="4144"/>
        </w:tabs>
        <w:rPr>
          <w:rFonts w:ascii="Calibri" w:eastAsia="Calibri" w:hAnsi="Calibri" w:cs="Calibri"/>
          <w:color w:val="000000"/>
        </w:rPr>
      </w:pPr>
      <w:r w:rsidRPr="00225AB2">
        <w:rPr>
          <w:rFonts w:ascii="Calibri" w:eastAsia="Calibri" w:hAnsi="Calibri" w:cs="Arial"/>
          <w:b/>
          <w:bCs/>
          <w:color w:val="000000"/>
          <w:highlight w:val="lightGray"/>
        </w:rPr>
        <w:lastRenderedPageBreak/>
        <w:t>3. The References page(s):</w:t>
      </w:r>
      <w:r w:rsidRPr="00225AB2">
        <w:rPr>
          <w:rFonts w:ascii="Calibri" w:eastAsia="Calibri" w:hAnsi="Calibri" w:cs="Arial"/>
          <w:color w:val="000000"/>
        </w:rPr>
        <w:t xml:space="preserve"> </w:t>
      </w:r>
      <w:r>
        <w:rPr>
          <w:rFonts w:ascii="Calibri" w:eastAsia="Calibri" w:hAnsi="Calibri" w:cs="Calibri"/>
          <w:color w:val="000000"/>
        </w:rPr>
        <w:t>Here’s how I started it:</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Your reference list should appear at the end of your paper, on a separate page; label this page References. It should be centered at the top of the page (do NOT bold, underline, or use quotation marks for the title)</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w:t>
      </w:r>
      <w:r w:rsidRPr="00225AB2">
        <w:rPr>
          <w:rFonts w:ascii="Calibri" w:eastAsia="Calibri" w:hAnsi="Calibri" w:cs="Calibri"/>
        </w:rPr>
        <w:t xml:space="preserve">Do not indent the first line of each works cited entry, but indent any additional lines one-half inch. </w:t>
      </w:r>
      <w:r w:rsidRPr="00225AB2">
        <w:rPr>
          <w:rFonts w:ascii="Calibri" w:eastAsia="Calibri" w:hAnsi="Calibri" w:cs="Arial"/>
          <w:color w:val="000000"/>
        </w:rPr>
        <w:t xml:space="preserve"> This is called a "hanging" indentation</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w:t>
      </w:r>
      <w:r w:rsidRPr="00225AB2">
        <w:rPr>
          <w:rFonts w:ascii="Calibri" w:eastAsia="Calibri" w:hAnsi="Calibri" w:cs="Arial"/>
          <w:b/>
          <w:bCs/>
          <w:color w:val="000000"/>
        </w:rPr>
        <w:t>Full citations</w:t>
      </w:r>
      <w:r w:rsidRPr="00225AB2">
        <w:rPr>
          <w:rFonts w:ascii="Calibri" w:eastAsia="Calibri" w:hAnsi="Calibri" w:cs="Arial"/>
          <w:color w:val="000000"/>
        </w:rPr>
        <w:t>: provide the information necessary for a reader to locate and retrieve any source you cite in the body of the paper</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Each source you cite in the paper must appear in your reference list; likewise, each entry in the reference list must be cited in your text</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All text should be double-spaced just like the rest of your essay. </w:t>
      </w:r>
    </w:p>
    <w:p w:rsidR="00225AB2" w:rsidRPr="00225AB2" w:rsidRDefault="00225AB2" w:rsidP="00225AB2">
      <w:pPr>
        <w:spacing w:after="0" w:line="240" w:lineRule="auto"/>
        <w:rPr>
          <w:rFonts w:ascii="Calibri" w:eastAsia="Calibri" w:hAnsi="Calibri" w:cs="Arial"/>
          <w:color w:val="000000"/>
        </w:rPr>
      </w:pPr>
      <w:r w:rsidRPr="00225AB2">
        <w:rPr>
          <w:rFonts w:ascii="Calibri" w:eastAsia="Calibri" w:hAnsi="Calibri" w:cs="Arial"/>
          <w:color w:val="000000"/>
        </w:rPr>
        <w:sym w:font="Wingdings" w:char="F075"/>
      </w:r>
      <w:r w:rsidRPr="00225AB2">
        <w:rPr>
          <w:rFonts w:ascii="Calibri" w:eastAsia="Calibri" w:hAnsi="Calibri" w:cs="Arial"/>
          <w:color w:val="000000"/>
        </w:rPr>
        <w:t xml:space="preserve"> Use black Times New Roman font (size 12)</w:t>
      </w:r>
    </w:p>
    <w:p w:rsidR="00225AB2" w:rsidRDefault="00225AB2" w:rsidP="00225AB2">
      <w:pPr>
        <w:tabs>
          <w:tab w:val="left" w:pos="4144"/>
        </w:tabs>
        <w:rPr>
          <w:color w:val="000000"/>
        </w:rPr>
      </w:pPr>
      <w:r w:rsidRPr="00225AB2">
        <w:rPr>
          <w:color w:val="000000"/>
        </w:rPr>
        <w:sym w:font="Wingdings" w:char="F075"/>
      </w:r>
      <w:r w:rsidRPr="00225AB2">
        <w:rPr>
          <w:color w:val="000000"/>
        </w:rPr>
        <w:t xml:space="preserve"> Do NOT forget to </w:t>
      </w:r>
      <w:r w:rsidRPr="00225AB2">
        <w:rPr>
          <w:b/>
          <w:color w:val="000000"/>
        </w:rPr>
        <w:t>alphabetically</w:t>
      </w:r>
      <w:r w:rsidRPr="00225AB2">
        <w:rPr>
          <w:color w:val="000000"/>
        </w:rPr>
        <w:t xml:space="preserve"> order your references.</w:t>
      </w:r>
    </w:p>
    <w:p w:rsidR="00D928CC" w:rsidRDefault="00225AB2" w:rsidP="00225AB2">
      <w:pPr>
        <w:tabs>
          <w:tab w:val="left" w:pos="4144"/>
        </w:tabs>
        <w:jc w:val="center"/>
        <w:rPr>
          <w:color w:val="000000" w:themeColor="text1"/>
          <w:sz w:val="8"/>
          <w:szCs w:val="8"/>
        </w:rPr>
      </w:pPr>
      <w:r>
        <w:rPr>
          <w:noProof/>
        </w:rPr>
        <w:drawing>
          <wp:inline distT="0" distB="0" distL="0" distR="0" wp14:anchorId="3AF92BAE" wp14:editId="040D7AD2">
            <wp:extent cx="4884234" cy="6358942"/>
            <wp:effectExtent l="19050" t="19050" r="12065" b="2286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Hunter_39 Jun. 25 00.09.jpg"/>
                    <pic:cNvPicPr/>
                  </pic:nvPicPr>
                  <pic:blipFill>
                    <a:blip r:embed="rId179">
                      <a:extLst>
                        <a:ext uri="{28A0092B-C50C-407E-A947-70E740481C1C}">
                          <a14:useLocalDpi xmlns:a14="http://schemas.microsoft.com/office/drawing/2010/main" val="0"/>
                        </a:ext>
                      </a:extLst>
                    </a:blip>
                    <a:stretch>
                      <a:fillRect/>
                    </a:stretch>
                  </pic:blipFill>
                  <pic:spPr>
                    <a:xfrm>
                      <a:off x="0" y="0"/>
                      <a:ext cx="4890299" cy="6366839"/>
                    </a:xfrm>
                    <a:prstGeom prst="rect">
                      <a:avLst/>
                    </a:prstGeom>
                    <a:ln>
                      <a:solidFill>
                        <a:sysClr val="windowText" lastClr="000000">
                          <a:lumMod val="50000"/>
                          <a:lumOff val="50000"/>
                        </a:sysClr>
                      </a:solidFill>
                    </a:ln>
                  </pic:spPr>
                </pic:pic>
              </a:graphicData>
            </a:graphic>
          </wp:inline>
        </w:drawing>
      </w:r>
    </w:p>
    <w:p w:rsidR="00225AB2" w:rsidRDefault="00225AB2" w:rsidP="00225AB2">
      <w:pPr>
        <w:tabs>
          <w:tab w:val="left" w:pos="4144"/>
        </w:tabs>
        <w:jc w:val="center"/>
        <w:rPr>
          <w:color w:val="000000" w:themeColor="text1"/>
          <w:sz w:val="8"/>
          <w:szCs w:val="8"/>
        </w:rPr>
      </w:pPr>
    </w:p>
    <w:p w:rsidR="00E62265" w:rsidRPr="00E62265" w:rsidRDefault="00225AB2" w:rsidP="00E62265">
      <w:pPr>
        <w:tabs>
          <w:tab w:val="left" w:pos="1095"/>
        </w:tabs>
      </w:pPr>
      <w:r w:rsidRPr="00225AB2">
        <w:rPr>
          <w:rFonts w:ascii="Calibri" w:eastAsia="Calibri" w:hAnsi="Calibri" w:cs="Calibri"/>
          <w:sz w:val="28"/>
          <w:szCs w:val="28"/>
          <w:highlight w:val="lightGray"/>
          <w:bdr w:val="single" w:sz="4" w:space="0" w:color="auto"/>
        </w:rPr>
        <w:lastRenderedPageBreak/>
        <w:sym w:font="Wingdings" w:char="F0FE"/>
      </w:r>
      <w:r w:rsidRPr="00225AB2">
        <w:rPr>
          <w:rFonts w:ascii="Calibri" w:eastAsia="Calibri" w:hAnsi="Calibri" w:cs="Calibri"/>
          <w:sz w:val="28"/>
          <w:szCs w:val="28"/>
          <w:highlight w:val="lightGray"/>
          <w:bdr w:val="single" w:sz="4" w:space="0" w:color="auto"/>
        </w:rPr>
        <w:t xml:space="preserve"> </w:t>
      </w:r>
      <w:r w:rsidRPr="00225AB2">
        <w:rPr>
          <w:rFonts w:ascii="Calibri" w:eastAsia="Calibri" w:hAnsi="Calibri" w:cs="Calibri"/>
          <w:b/>
          <w:bCs/>
          <w:sz w:val="28"/>
          <w:szCs w:val="28"/>
          <w:highlight w:val="lightGray"/>
          <w:bdr w:val="single" w:sz="4" w:space="0" w:color="auto"/>
        </w:rPr>
        <w:t>Step Five</w:t>
      </w:r>
      <w:r>
        <w:rPr>
          <w:rFonts w:ascii="Calibri" w:eastAsia="Calibri" w:hAnsi="Calibri" w:cs="Calibri"/>
          <w:sz w:val="26"/>
          <w:szCs w:val="26"/>
        </w:rPr>
        <w:t xml:space="preserve"> </w:t>
      </w:r>
      <w:r w:rsidR="002462CD">
        <w:rPr>
          <w:rFonts w:ascii="Calibri" w:eastAsia="Calibri" w:hAnsi="Calibri" w:cs="Calibri"/>
          <w:b/>
          <w:bCs/>
          <w:sz w:val="26"/>
          <w:szCs w:val="26"/>
        </w:rPr>
        <w:t>Finalizing the paper.</w:t>
      </w:r>
    </w:p>
    <w:p w:rsidR="00E62265" w:rsidRPr="00DD0726" w:rsidRDefault="00E62265" w:rsidP="00E62265">
      <w:pPr>
        <w:pStyle w:val="NoSpacing"/>
        <w:pBdr>
          <w:top w:val="single" w:sz="4" w:space="1" w:color="auto"/>
          <w:left w:val="single" w:sz="4" w:space="4" w:color="auto"/>
          <w:bottom w:val="single" w:sz="4" w:space="1" w:color="auto"/>
          <w:right w:val="single" w:sz="4" w:space="4" w:color="auto"/>
        </w:pBdr>
        <w:rPr>
          <w:b/>
          <w:bCs/>
          <w:color w:val="000000" w:themeColor="text1"/>
          <w:u w:val="single"/>
        </w:rPr>
      </w:pPr>
      <w:r w:rsidRPr="00DD0726">
        <w:rPr>
          <w:b/>
          <w:bCs/>
          <w:color w:val="000000" w:themeColor="text1"/>
          <w:u w:val="single"/>
        </w:rPr>
        <w:t xml:space="preserve">Research Thought Process (Step </w:t>
      </w:r>
      <w:r>
        <w:rPr>
          <w:b/>
          <w:bCs/>
          <w:color w:val="000000" w:themeColor="text1"/>
          <w:u w:val="single"/>
        </w:rPr>
        <w:t>Five</w:t>
      </w:r>
      <w:r w:rsidRPr="00DD0726">
        <w:rPr>
          <w:b/>
          <w:bCs/>
          <w:color w:val="000000" w:themeColor="text1"/>
          <w:u w:val="single"/>
        </w:rPr>
        <w:t>):</w:t>
      </w:r>
    </w:p>
    <w:p w:rsidR="00E62265" w:rsidRPr="00DD0726" w:rsidRDefault="00E62265" w:rsidP="00E62265">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(1)</w:t>
      </w:r>
      <w:r w:rsidRPr="00DD0726">
        <w:rPr>
          <w:color w:val="000000" w:themeColor="text1"/>
        </w:rPr>
        <w:t xml:space="preserve"> </w:t>
      </w:r>
      <w:r>
        <w:rPr>
          <w:color w:val="000000" w:themeColor="text1"/>
        </w:rPr>
        <w:t>Make sure you’ve included everything you need to in the cover page. Also make sure you’ve applied all the correct APA formatting rules</w:t>
      </w:r>
      <w:r w:rsidR="000546A0">
        <w:rPr>
          <w:color w:val="000000" w:themeColor="text1"/>
        </w:rPr>
        <w:t>.</w:t>
      </w:r>
    </w:p>
    <w:p w:rsidR="00E62265" w:rsidRPr="00DD0726" w:rsidRDefault="00E62265" w:rsidP="00E62265">
      <w:pPr>
        <w:pStyle w:val="NoSpacing"/>
        <w:pBdr>
          <w:top w:val="single" w:sz="4" w:space="1" w:color="auto"/>
          <w:left w:val="single" w:sz="4" w:space="4" w:color="auto"/>
          <w:bottom w:val="single" w:sz="4" w:space="1" w:color="auto"/>
          <w:right w:val="single" w:sz="4" w:space="4" w:color="auto"/>
        </w:pBdr>
        <w:rPr>
          <w:b/>
          <w:bCs/>
          <w:color w:val="000000" w:themeColor="text1"/>
          <w:sz w:val="8"/>
          <w:szCs w:val="8"/>
        </w:rPr>
      </w:pPr>
    </w:p>
    <w:p w:rsidR="00E62265" w:rsidRPr="00DD0726" w:rsidRDefault="00E62265" w:rsidP="000546A0">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(2)</w:t>
      </w:r>
      <w:r w:rsidRPr="00DD0726">
        <w:rPr>
          <w:color w:val="000000" w:themeColor="text1"/>
        </w:rPr>
        <w:t xml:space="preserve"> </w:t>
      </w:r>
      <w:r w:rsidR="000546A0">
        <w:rPr>
          <w:color w:val="000000" w:themeColor="text1"/>
        </w:rPr>
        <w:t xml:space="preserve">Next </w:t>
      </w:r>
      <w:proofErr w:type="gramStart"/>
      <w:r w:rsidR="000546A0">
        <w:rPr>
          <w:color w:val="000000" w:themeColor="text1"/>
        </w:rPr>
        <w:t>comes</w:t>
      </w:r>
      <w:proofErr w:type="gramEnd"/>
      <w:r w:rsidR="000546A0">
        <w:rPr>
          <w:color w:val="000000" w:themeColor="text1"/>
        </w:rPr>
        <w:t xml:space="preserve"> the paper itself. Make sure your introduction is </w:t>
      </w:r>
      <w:r w:rsidR="004A6369">
        <w:rPr>
          <w:color w:val="000000" w:themeColor="text1"/>
        </w:rPr>
        <w:t>interesting and that you have a clear and complete thesis statement at the end that shows what you’re going to focus on.</w:t>
      </w:r>
    </w:p>
    <w:p w:rsidR="00E62265" w:rsidRPr="00DD0726" w:rsidRDefault="00E62265" w:rsidP="00E62265">
      <w:pPr>
        <w:pStyle w:val="NoSpacing"/>
        <w:pBdr>
          <w:top w:val="single" w:sz="4" w:space="1" w:color="auto"/>
          <w:left w:val="single" w:sz="4" w:space="4" w:color="auto"/>
          <w:bottom w:val="single" w:sz="4" w:space="1" w:color="auto"/>
          <w:right w:val="single" w:sz="4" w:space="4" w:color="auto"/>
        </w:pBdr>
        <w:rPr>
          <w:b/>
          <w:bCs/>
          <w:color w:val="000000" w:themeColor="text1"/>
          <w:sz w:val="8"/>
          <w:szCs w:val="8"/>
        </w:rPr>
      </w:pPr>
    </w:p>
    <w:p w:rsidR="00E62265" w:rsidRPr="00DD0726" w:rsidRDefault="00E62265" w:rsidP="004A6369">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(3)</w:t>
      </w:r>
      <w:r w:rsidRPr="00DD0726">
        <w:rPr>
          <w:color w:val="000000" w:themeColor="text1"/>
        </w:rPr>
        <w:t xml:space="preserve"> </w:t>
      </w:r>
      <w:r w:rsidR="004A6369">
        <w:rPr>
          <w:color w:val="000000" w:themeColor="text1"/>
        </w:rPr>
        <w:t>Finally make sure that you included all the sources you used in your paper in your References page(s). Make sure you’ve applied all the APA formatting rules that you need to.</w:t>
      </w:r>
      <w:r w:rsidR="002805B3">
        <w:rPr>
          <w:color w:val="000000" w:themeColor="text1"/>
        </w:rPr>
        <w:t xml:space="preserve"> </w:t>
      </w:r>
    </w:p>
    <w:p w:rsidR="00E62265" w:rsidRPr="00DD0726" w:rsidRDefault="00E62265" w:rsidP="00E62265">
      <w:pPr>
        <w:pStyle w:val="NoSpacing"/>
        <w:pBdr>
          <w:top w:val="single" w:sz="4" w:space="1" w:color="auto"/>
          <w:left w:val="single" w:sz="4" w:space="4" w:color="auto"/>
          <w:bottom w:val="single" w:sz="4" w:space="1" w:color="auto"/>
          <w:right w:val="single" w:sz="4" w:space="4" w:color="auto"/>
        </w:pBdr>
        <w:rPr>
          <w:b/>
          <w:bCs/>
          <w:color w:val="000000" w:themeColor="text1"/>
          <w:sz w:val="8"/>
          <w:szCs w:val="8"/>
        </w:rPr>
      </w:pPr>
    </w:p>
    <w:p w:rsidR="00E62265" w:rsidRDefault="00E62265" w:rsidP="002805B3">
      <w:pPr>
        <w:pStyle w:val="NoSpacing"/>
        <w:pBdr>
          <w:top w:val="single" w:sz="4" w:space="1" w:color="auto"/>
          <w:left w:val="single" w:sz="4" w:space="4" w:color="auto"/>
          <w:bottom w:val="single" w:sz="4" w:space="1" w:color="auto"/>
          <w:right w:val="single" w:sz="4" w:space="4" w:color="auto"/>
        </w:pBdr>
        <w:rPr>
          <w:color w:val="000000" w:themeColor="text1"/>
        </w:rPr>
      </w:pPr>
      <w:r w:rsidRPr="00DD0726">
        <w:rPr>
          <w:b/>
          <w:bCs/>
          <w:color w:val="000000" w:themeColor="text1"/>
        </w:rPr>
        <w:t>(4)</w:t>
      </w:r>
      <w:r w:rsidRPr="00DD0726">
        <w:rPr>
          <w:color w:val="000000" w:themeColor="text1"/>
        </w:rPr>
        <w:t xml:space="preserve"> </w:t>
      </w:r>
      <w:r w:rsidR="002805B3">
        <w:rPr>
          <w:color w:val="000000" w:themeColor="text1"/>
        </w:rPr>
        <w:t>Proofread the whole paper to make sure that all your ideas are presented in a clear and have a logical flow.</w:t>
      </w:r>
    </w:p>
    <w:p w:rsidR="00E62265" w:rsidRPr="00AD5788" w:rsidRDefault="00E62265" w:rsidP="00E62265">
      <w:pPr>
        <w:pStyle w:val="NoSpacing"/>
        <w:pBdr>
          <w:top w:val="single" w:sz="4" w:space="1" w:color="auto"/>
          <w:left w:val="single" w:sz="4" w:space="4" w:color="auto"/>
          <w:bottom w:val="single" w:sz="4" w:space="1" w:color="auto"/>
          <w:right w:val="single" w:sz="4" w:space="4" w:color="auto"/>
        </w:pBdr>
        <w:rPr>
          <w:color w:val="000000" w:themeColor="text1"/>
          <w:sz w:val="8"/>
          <w:szCs w:val="8"/>
        </w:rPr>
      </w:pPr>
    </w:p>
    <w:p w:rsidR="00E62265" w:rsidRDefault="00E62265" w:rsidP="002805B3">
      <w:pPr>
        <w:pStyle w:val="NoSpacing"/>
        <w:pBdr>
          <w:top w:val="single" w:sz="4" w:space="1" w:color="auto"/>
          <w:left w:val="single" w:sz="4" w:space="4" w:color="auto"/>
          <w:bottom w:val="single" w:sz="4" w:space="1" w:color="auto"/>
          <w:right w:val="single" w:sz="4" w:space="4" w:color="auto"/>
        </w:pBdr>
        <w:rPr>
          <w:color w:val="000000" w:themeColor="text1"/>
        </w:rPr>
      </w:pPr>
      <w:r w:rsidRPr="00AD5788">
        <w:rPr>
          <w:b/>
          <w:bCs/>
          <w:color w:val="000000" w:themeColor="text1"/>
        </w:rPr>
        <w:t xml:space="preserve">(5) </w:t>
      </w:r>
      <w:r w:rsidR="002805B3">
        <w:rPr>
          <w:color w:val="000000" w:themeColor="text1"/>
        </w:rPr>
        <w:t>Make a printout of your paper, and staple it at the top left-hand corner.</w:t>
      </w:r>
    </w:p>
    <w:p w:rsidR="00E62265" w:rsidRPr="00DD0726" w:rsidRDefault="00E62265" w:rsidP="00E62265">
      <w:pPr>
        <w:pStyle w:val="NoSpacing"/>
        <w:pBdr>
          <w:top w:val="single" w:sz="4" w:space="1" w:color="auto"/>
          <w:left w:val="single" w:sz="4" w:space="4" w:color="auto"/>
          <w:bottom w:val="single" w:sz="4" w:space="1" w:color="auto"/>
          <w:right w:val="single" w:sz="4" w:space="4" w:color="auto"/>
        </w:pBdr>
        <w:rPr>
          <w:color w:val="000000" w:themeColor="text1"/>
          <w:sz w:val="8"/>
          <w:szCs w:val="8"/>
        </w:rPr>
      </w:pPr>
    </w:p>
    <w:p w:rsidR="00D928CC" w:rsidRDefault="00D928CC" w:rsidP="00AE1596"/>
    <w:p w:rsidR="000D56A8" w:rsidRDefault="000D56A8" w:rsidP="00AE1596">
      <w:r>
        <w:t>The final paper</w:t>
      </w:r>
      <w:r w:rsidR="00B913B1">
        <w:t xml:space="preserve"> (starts on the next page)</w:t>
      </w:r>
      <w:r>
        <w:t>…</w:t>
      </w:r>
    </w:p>
    <w:p w:rsidR="00B913B1" w:rsidRDefault="00B913B1" w:rsidP="00AE1596"/>
    <w:p w:rsidR="00B913B1" w:rsidRDefault="00B913B1" w:rsidP="00B913B1">
      <w:pPr>
        <w:jc w:val="center"/>
      </w:pPr>
    </w:p>
    <w:p w:rsidR="00B913B1" w:rsidRDefault="00B913B1" w:rsidP="00B913B1">
      <w:pPr>
        <w:jc w:val="center"/>
      </w:pPr>
    </w:p>
    <w:p w:rsidR="00B913B1" w:rsidRDefault="00B913B1" w:rsidP="00B913B1">
      <w:pPr>
        <w:jc w:val="center"/>
      </w:pPr>
    </w:p>
    <w:p w:rsidR="000B1B46" w:rsidRDefault="000B1B46" w:rsidP="00B913B1">
      <w:pPr>
        <w:jc w:val="center"/>
        <w:rPr>
          <w:rFonts w:ascii="Segoe Script" w:hAnsi="Segoe Script"/>
          <w:sz w:val="44"/>
          <w:szCs w:val="44"/>
        </w:rPr>
      </w:pPr>
    </w:p>
    <w:p w:rsidR="00B913B1" w:rsidRPr="00B913B1" w:rsidRDefault="00B913B1" w:rsidP="00B913B1">
      <w:pPr>
        <w:jc w:val="center"/>
        <w:rPr>
          <w:rFonts w:ascii="Segoe Script" w:hAnsi="Segoe Script"/>
          <w:sz w:val="44"/>
          <w:szCs w:val="44"/>
        </w:rPr>
      </w:pPr>
      <w:r w:rsidRPr="00B913B1">
        <w:rPr>
          <w:rFonts w:ascii="Segoe Script" w:hAnsi="Segoe Script"/>
          <w:sz w:val="44"/>
          <w:szCs w:val="44"/>
        </w:rPr>
        <w:t>All the best!</w:t>
      </w:r>
      <w:r>
        <w:rPr>
          <w:rFonts w:ascii="Segoe Script" w:hAnsi="Segoe Script"/>
          <w:sz w:val="44"/>
          <w:szCs w:val="44"/>
        </w:rPr>
        <w:t xml:space="preserve"> </w:t>
      </w:r>
      <w:r w:rsidRPr="00B913B1">
        <w:rPr>
          <w:rFonts w:ascii="Segoe Script" w:hAnsi="Segoe Script"/>
          <w:sz w:val="44"/>
          <w:szCs w:val="44"/>
        </w:rPr>
        <w:sym w:font="Wingdings" w:char="F04A"/>
      </w:r>
    </w:p>
    <w:sectPr w:rsidR="00B913B1" w:rsidRPr="00B913B1" w:rsidSect="00663029">
      <w:footerReference w:type="default" r:id="rId180"/>
      <w:pgSz w:w="12240" w:h="15840"/>
      <w:pgMar w:top="720" w:right="900" w:bottom="630" w:left="1440" w:header="720" w:footer="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46DF" w:rsidRDefault="00E946DF" w:rsidP="00D041D9">
      <w:pPr>
        <w:spacing w:after="0" w:line="240" w:lineRule="auto"/>
      </w:pPr>
      <w:r>
        <w:separator/>
      </w:r>
    </w:p>
  </w:endnote>
  <w:endnote w:type="continuationSeparator" w:id="0">
    <w:p w:rsidR="00E946DF" w:rsidRDefault="00E946DF" w:rsidP="00D041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nstantia">
    <w:panose1 w:val="02030602050306030303"/>
    <w:charset w:val="00"/>
    <w:family w:val="roman"/>
    <w:pitch w:val="variable"/>
    <w:sig w:usb0="A00002EF" w:usb1="4000204B" w:usb2="00000000" w:usb3="00000000" w:csb0="0000019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ranklin Gothic Heavy">
    <w:panose1 w:val="020B09030201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aiandra GD">
    <w:panose1 w:val="020E0502030308020204"/>
    <w:charset w:val="00"/>
    <w:family w:val="swiss"/>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Vrinda">
    <w:panose1 w:val="020B0502040204020203"/>
    <w:charset w:val="00"/>
    <w:family w:val="swiss"/>
    <w:pitch w:val="variable"/>
    <w:sig w:usb0="0001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Apple Chancery">
    <w:altName w:val="Courier New"/>
    <w:charset w:val="00"/>
    <w:family w:val="auto"/>
    <w:pitch w:val="variable"/>
    <w:sig w:usb0="00000000" w:usb1="00000003" w:usb2="00000000" w:usb3="00000000" w:csb0="000001F3" w:csb1="00000000"/>
  </w:font>
  <w:font w:name="Georgia">
    <w:panose1 w:val="020405020504050203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ArbitraryRegular">
    <w:panose1 w:val="00000000000000000000"/>
    <w:charset w:val="B2"/>
    <w:family w:val="auto"/>
    <w:notTrueType/>
    <w:pitch w:val="default"/>
    <w:sig w:usb0="00002001" w:usb1="00000000" w:usb2="00000000" w:usb3="00000000" w:csb0="00000040" w:csb1="00000000"/>
  </w:font>
  <w:font w:name="Verdana">
    <w:panose1 w:val="020B0604030504040204"/>
    <w:charset w:val="00"/>
    <w:family w:val="swiss"/>
    <w:pitch w:val="variable"/>
    <w:sig w:usb0="A10006FF" w:usb1="4000205B" w:usb2="00000010" w:usb3="00000000" w:csb0="0000019F" w:csb1="00000000"/>
  </w:font>
  <w:font w:name="Berlin Sans FB Demi">
    <w:panose1 w:val="020E0802020502020306"/>
    <w:charset w:val="00"/>
    <w:family w:val="swiss"/>
    <w:pitch w:val="variable"/>
    <w:sig w:usb0="00000003" w:usb1="00000000" w:usb2="00000000" w:usb3="00000000" w:csb0="00000001" w:csb1="00000000"/>
  </w:font>
  <w:font w:name="Segoe Script">
    <w:panose1 w:val="020B0504020000000003"/>
    <w:charset w:val="00"/>
    <w:family w:val="swiss"/>
    <w:pitch w:val="variable"/>
    <w:sig w:usb0="0000028F"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879240"/>
      <w:docPartObj>
        <w:docPartGallery w:val="Page Numbers (Bottom of Page)"/>
        <w:docPartUnique/>
      </w:docPartObj>
    </w:sdtPr>
    <w:sdtEndPr>
      <w:rPr>
        <w:color w:val="808080" w:themeColor="background1" w:themeShade="80"/>
        <w:spacing w:val="60"/>
      </w:rPr>
    </w:sdtEndPr>
    <w:sdtContent>
      <w:p w:rsidR="00675FF6" w:rsidRDefault="00675FF6">
        <w:pPr>
          <w:pStyle w:val="Footer"/>
          <w:pBdr>
            <w:top w:val="single" w:sz="4" w:space="1" w:color="D9D9D9" w:themeColor="background1" w:themeShade="D9"/>
          </w:pBdr>
          <w:jc w:val="right"/>
        </w:pPr>
        <w:r>
          <w:fldChar w:fldCharType="begin"/>
        </w:r>
        <w:r>
          <w:instrText xml:space="preserve"> PAGE   \* MERGEFORMAT </w:instrText>
        </w:r>
        <w:r>
          <w:fldChar w:fldCharType="separate"/>
        </w:r>
        <w:r w:rsidR="002017E5">
          <w:rPr>
            <w:noProof/>
          </w:rPr>
          <w:t>57</w:t>
        </w:r>
        <w:r>
          <w:rPr>
            <w:noProof/>
          </w:rPr>
          <w:fldChar w:fldCharType="end"/>
        </w:r>
        <w:r>
          <w:t xml:space="preserve"> | </w:t>
        </w:r>
        <w:r>
          <w:rPr>
            <w:color w:val="808080" w:themeColor="background1" w:themeShade="80"/>
            <w:spacing w:val="60"/>
          </w:rPr>
          <w:t>Page</w:t>
        </w:r>
      </w:p>
    </w:sdtContent>
  </w:sdt>
  <w:p w:rsidR="00675FF6" w:rsidRDefault="00675FF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46DF" w:rsidRDefault="00E946DF" w:rsidP="00D041D9">
      <w:pPr>
        <w:spacing w:after="0" w:line="240" w:lineRule="auto"/>
      </w:pPr>
      <w:r>
        <w:separator/>
      </w:r>
    </w:p>
  </w:footnote>
  <w:footnote w:type="continuationSeparator" w:id="0">
    <w:p w:rsidR="00E946DF" w:rsidRDefault="00E946DF" w:rsidP="00D041D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B"/>
    <w:multiLevelType w:val="multilevel"/>
    <w:tmpl w:val="0000000A"/>
    <w:lvl w:ilvl="0">
      <w:start w:val="1"/>
      <w:numFmt w:val="decimal"/>
      <w:lvlText w:val="%1"/>
      <w:lvlJc w:val="left"/>
      <w:rPr>
        <w:rFonts w:ascii="Constantia" w:hAnsi="Constantia" w:cs="Constantia"/>
        <w:b w:val="0"/>
        <w:bCs w:val="0"/>
        <w:i/>
        <w:iCs/>
        <w:smallCaps w:val="0"/>
        <w:strike w:val="0"/>
        <w:color w:val="000000"/>
        <w:spacing w:val="0"/>
        <w:w w:val="100"/>
        <w:position w:val="0"/>
        <w:sz w:val="16"/>
        <w:szCs w:val="16"/>
        <w:u w:val="none"/>
      </w:rPr>
    </w:lvl>
    <w:lvl w:ilvl="1">
      <w:start w:val="1"/>
      <w:numFmt w:val="decimal"/>
      <w:lvlText w:val="%1"/>
      <w:lvlJc w:val="left"/>
      <w:rPr>
        <w:rFonts w:ascii="Constantia" w:hAnsi="Constantia" w:cs="Constantia"/>
        <w:b w:val="0"/>
        <w:bCs w:val="0"/>
        <w:i/>
        <w:iCs/>
        <w:smallCaps w:val="0"/>
        <w:strike w:val="0"/>
        <w:color w:val="000000"/>
        <w:spacing w:val="0"/>
        <w:w w:val="100"/>
        <w:position w:val="0"/>
        <w:sz w:val="16"/>
        <w:szCs w:val="16"/>
        <w:u w:val="none"/>
      </w:rPr>
    </w:lvl>
    <w:lvl w:ilvl="2">
      <w:start w:val="1"/>
      <w:numFmt w:val="decimal"/>
      <w:lvlText w:val="%1"/>
      <w:lvlJc w:val="left"/>
      <w:rPr>
        <w:rFonts w:ascii="Constantia" w:hAnsi="Constantia" w:cs="Constantia"/>
        <w:b w:val="0"/>
        <w:bCs w:val="0"/>
        <w:i/>
        <w:iCs/>
        <w:smallCaps w:val="0"/>
        <w:strike w:val="0"/>
        <w:color w:val="000000"/>
        <w:spacing w:val="0"/>
        <w:w w:val="100"/>
        <w:position w:val="0"/>
        <w:sz w:val="16"/>
        <w:szCs w:val="16"/>
        <w:u w:val="none"/>
      </w:rPr>
    </w:lvl>
    <w:lvl w:ilvl="3">
      <w:start w:val="1"/>
      <w:numFmt w:val="decimal"/>
      <w:lvlText w:val="%1"/>
      <w:lvlJc w:val="left"/>
      <w:rPr>
        <w:rFonts w:ascii="Constantia" w:hAnsi="Constantia" w:cs="Constantia"/>
        <w:b w:val="0"/>
        <w:bCs w:val="0"/>
        <w:i/>
        <w:iCs/>
        <w:smallCaps w:val="0"/>
        <w:strike w:val="0"/>
        <w:color w:val="000000"/>
        <w:spacing w:val="0"/>
        <w:w w:val="100"/>
        <w:position w:val="0"/>
        <w:sz w:val="16"/>
        <w:szCs w:val="16"/>
        <w:u w:val="none"/>
      </w:rPr>
    </w:lvl>
    <w:lvl w:ilvl="4">
      <w:start w:val="1"/>
      <w:numFmt w:val="decimal"/>
      <w:lvlText w:val="%1"/>
      <w:lvlJc w:val="left"/>
      <w:rPr>
        <w:rFonts w:ascii="Constantia" w:hAnsi="Constantia" w:cs="Constantia"/>
        <w:b w:val="0"/>
        <w:bCs w:val="0"/>
        <w:i/>
        <w:iCs/>
        <w:smallCaps w:val="0"/>
        <w:strike w:val="0"/>
        <w:color w:val="000000"/>
        <w:spacing w:val="0"/>
        <w:w w:val="100"/>
        <w:position w:val="0"/>
        <w:sz w:val="16"/>
        <w:szCs w:val="16"/>
        <w:u w:val="none"/>
      </w:rPr>
    </w:lvl>
    <w:lvl w:ilvl="5">
      <w:start w:val="1"/>
      <w:numFmt w:val="decimal"/>
      <w:lvlText w:val="%1"/>
      <w:lvlJc w:val="left"/>
      <w:rPr>
        <w:rFonts w:ascii="Constantia" w:hAnsi="Constantia" w:cs="Constantia"/>
        <w:b w:val="0"/>
        <w:bCs w:val="0"/>
        <w:i/>
        <w:iCs/>
        <w:smallCaps w:val="0"/>
        <w:strike w:val="0"/>
        <w:color w:val="000000"/>
        <w:spacing w:val="0"/>
        <w:w w:val="100"/>
        <w:position w:val="0"/>
        <w:sz w:val="16"/>
        <w:szCs w:val="16"/>
        <w:u w:val="none"/>
      </w:rPr>
    </w:lvl>
    <w:lvl w:ilvl="6">
      <w:start w:val="1"/>
      <w:numFmt w:val="decimal"/>
      <w:lvlText w:val="%1"/>
      <w:lvlJc w:val="left"/>
      <w:rPr>
        <w:rFonts w:ascii="Constantia" w:hAnsi="Constantia" w:cs="Constantia"/>
        <w:b w:val="0"/>
        <w:bCs w:val="0"/>
        <w:i/>
        <w:iCs/>
        <w:smallCaps w:val="0"/>
        <w:strike w:val="0"/>
        <w:color w:val="000000"/>
        <w:spacing w:val="0"/>
        <w:w w:val="100"/>
        <w:position w:val="0"/>
        <w:sz w:val="16"/>
        <w:szCs w:val="16"/>
        <w:u w:val="none"/>
      </w:rPr>
    </w:lvl>
    <w:lvl w:ilvl="7">
      <w:start w:val="1"/>
      <w:numFmt w:val="decimal"/>
      <w:lvlText w:val="%1"/>
      <w:lvlJc w:val="left"/>
      <w:rPr>
        <w:rFonts w:ascii="Constantia" w:hAnsi="Constantia" w:cs="Constantia"/>
        <w:b w:val="0"/>
        <w:bCs w:val="0"/>
        <w:i/>
        <w:iCs/>
        <w:smallCaps w:val="0"/>
        <w:strike w:val="0"/>
        <w:color w:val="000000"/>
        <w:spacing w:val="0"/>
        <w:w w:val="100"/>
        <w:position w:val="0"/>
        <w:sz w:val="16"/>
        <w:szCs w:val="16"/>
        <w:u w:val="none"/>
      </w:rPr>
    </w:lvl>
    <w:lvl w:ilvl="8">
      <w:start w:val="1"/>
      <w:numFmt w:val="decimal"/>
      <w:lvlText w:val="%1"/>
      <w:lvlJc w:val="left"/>
      <w:rPr>
        <w:rFonts w:ascii="Constantia" w:hAnsi="Constantia" w:cs="Constantia"/>
        <w:b w:val="0"/>
        <w:bCs w:val="0"/>
        <w:i/>
        <w:iCs/>
        <w:smallCaps w:val="0"/>
        <w:strike w:val="0"/>
        <w:color w:val="000000"/>
        <w:spacing w:val="0"/>
        <w:w w:val="100"/>
        <w:position w:val="0"/>
        <w:sz w:val="16"/>
        <w:szCs w:val="16"/>
        <w:u w:val="none"/>
      </w:rPr>
    </w:lvl>
  </w:abstractNum>
  <w:abstractNum w:abstractNumId="1">
    <w:nsid w:val="40B402F5"/>
    <w:multiLevelType w:val="hybridMultilevel"/>
    <w:tmpl w:val="160E7EE6"/>
    <w:lvl w:ilvl="0" w:tplc="B46E5AEA">
      <w:start w:val="7"/>
      <w:numFmt w:val="bullet"/>
      <w:lvlText w:val="-"/>
      <w:lvlJc w:val="left"/>
      <w:pPr>
        <w:ind w:left="720" w:hanging="360"/>
      </w:pPr>
      <w:rPr>
        <w:rFonts w:ascii="Calibri" w:eastAsia="Times New Roman" w:hAnsi="Calibri" w:cs="Aria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6ECB"/>
    <w:rsid w:val="00012F42"/>
    <w:rsid w:val="00013E98"/>
    <w:rsid w:val="000155E5"/>
    <w:rsid w:val="000223E8"/>
    <w:rsid w:val="00025BE5"/>
    <w:rsid w:val="00036EFA"/>
    <w:rsid w:val="00044CF6"/>
    <w:rsid w:val="000546A0"/>
    <w:rsid w:val="00064425"/>
    <w:rsid w:val="00064FD6"/>
    <w:rsid w:val="00066FAB"/>
    <w:rsid w:val="0007006B"/>
    <w:rsid w:val="00080279"/>
    <w:rsid w:val="0008543A"/>
    <w:rsid w:val="000A5CE7"/>
    <w:rsid w:val="000B1B46"/>
    <w:rsid w:val="000C2003"/>
    <w:rsid w:val="000C26EF"/>
    <w:rsid w:val="000D1B14"/>
    <w:rsid w:val="000D56A8"/>
    <w:rsid w:val="000E74B7"/>
    <w:rsid w:val="000E7674"/>
    <w:rsid w:val="00110FB8"/>
    <w:rsid w:val="00127F0E"/>
    <w:rsid w:val="0013062F"/>
    <w:rsid w:val="00143C12"/>
    <w:rsid w:val="0016351F"/>
    <w:rsid w:val="00166B07"/>
    <w:rsid w:val="00175758"/>
    <w:rsid w:val="00180FA7"/>
    <w:rsid w:val="00186BE0"/>
    <w:rsid w:val="00190B95"/>
    <w:rsid w:val="001A1371"/>
    <w:rsid w:val="001B6A07"/>
    <w:rsid w:val="001D20E1"/>
    <w:rsid w:val="001D5FA2"/>
    <w:rsid w:val="001D6B67"/>
    <w:rsid w:val="001D7CF6"/>
    <w:rsid w:val="001E31FB"/>
    <w:rsid w:val="001E6CA6"/>
    <w:rsid w:val="001F0FCD"/>
    <w:rsid w:val="001F1FAF"/>
    <w:rsid w:val="00201161"/>
    <w:rsid w:val="002017E5"/>
    <w:rsid w:val="00225AB2"/>
    <w:rsid w:val="00225D74"/>
    <w:rsid w:val="00231A32"/>
    <w:rsid w:val="002377C5"/>
    <w:rsid w:val="002462CD"/>
    <w:rsid w:val="00247E6F"/>
    <w:rsid w:val="002504FE"/>
    <w:rsid w:val="0025086E"/>
    <w:rsid w:val="00250F69"/>
    <w:rsid w:val="00252750"/>
    <w:rsid w:val="00252ADB"/>
    <w:rsid w:val="002560FD"/>
    <w:rsid w:val="00261B81"/>
    <w:rsid w:val="0026217E"/>
    <w:rsid w:val="00265198"/>
    <w:rsid w:val="002777CF"/>
    <w:rsid w:val="002805B3"/>
    <w:rsid w:val="00285CEC"/>
    <w:rsid w:val="0029679B"/>
    <w:rsid w:val="002A131D"/>
    <w:rsid w:val="002A2F13"/>
    <w:rsid w:val="002B28AF"/>
    <w:rsid w:val="002B343A"/>
    <w:rsid w:val="002B7CAA"/>
    <w:rsid w:val="002E7579"/>
    <w:rsid w:val="002F1325"/>
    <w:rsid w:val="002F6B6C"/>
    <w:rsid w:val="00302445"/>
    <w:rsid w:val="00304FD6"/>
    <w:rsid w:val="0030695D"/>
    <w:rsid w:val="00312A00"/>
    <w:rsid w:val="003152DA"/>
    <w:rsid w:val="00315AD2"/>
    <w:rsid w:val="0033734B"/>
    <w:rsid w:val="003406C0"/>
    <w:rsid w:val="00343CD4"/>
    <w:rsid w:val="003459CF"/>
    <w:rsid w:val="00350179"/>
    <w:rsid w:val="00353458"/>
    <w:rsid w:val="00355779"/>
    <w:rsid w:val="00356340"/>
    <w:rsid w:val="003804CA"/>
    <w:rsid w:val="00382EAE"/>
    <w:rsid w:val="0038583F"/>
    <w:rsid w:val="00387524"/>
    <w:rsid w:val="003A2039"/>
    <w:rsid w:val="003C0D19"/>
    <w:rsid w:val="003D2FB9"/>
    <w:rsid w:val="003D34AC"/>
    <w:rsid w:val="003F0682"/>
    <w:rsid w:val="004100BB"/>
    <w:rsid w:val="004203B5"/>
    <w:rsid w:val="00424B30"/>
    <w:rsid w:val="004267F1"/>
    <w:rsid w:val="00437270"/>
    <w:rsid w:val="00441EBD"/>
    <w:rsid w:val="004512A1"/>
    <w:rsid w:val="00454EFB"/>
    <w:rsid w:val="004611DE"/>
    <w:rsid w:val="00461F9E"/>
    <w:rsid w:val="004644E5"/>
    <w:rsid w:val="00464FB3"/>
    <w:rsid w:val="00466ECB"/>
    <w:rsid w:val="00467D2B"/>
    <w:rsid w:val="00471A4E"/>
    <w:rsid w:val="00482907"/>
    <w:rsid w:val="004851EC"/>
    <w:rsid w:val="004967E8"/>
    <w:rsid w:val="004A6369"/>
    <w:rsid w:val="004A696E"/>
    <w:rsid w:val="004B6070"/>
    <w:rsid w:val="004B6E2E"/>
    <w:rsid w:val="004C51F8"/>
    <w:rsid w:val="004E0E7A"/>
    <w:rsid w:val="004E176F"/>
    <w:rsid w:val="00501DA5"/>
    <w:rsid w:val="00505358"/>
    <w:rsid w:val="00514113"/>
    <w:rsid w:val="00527142"/>
    <w:rsid w:val="00534101"/>
    <w:rsid w:val="0053525D"/>
    <w:rsid w:val="00537FD0"/>
    <w:rsid w:val="00540575"/>
    <w:rsid w:val="00562EEF"/>
    <w:rsid w:val="00585E1C"/>
    <w:rsid w:val="00585E3F"/>
    <w:rsid w:val="00592233"/>
    <w:rsid w:val="005954B7"/>
    <w:rsid w:val="005964D0"/>
    <w:rsid w:val="005A2EC8"/>
    <w:rsid w:val="005A62D7"/>
    <w:rsid w:val="005A6B2D"/>
    <w:rsid w:val="005B3A4C"/>
    <w:rsid w:val="005C0E19"/>
    <w:rsid w:val="005E31C7"/>
    <w:rsid w:val="005E5D76"/>
    <w:rsid w:val="005F4D36"/>
    <w:rsid w:val="005F6623"/>
    <w:rsid w:val="00603167"/>
    <w:rsid w:val="006073C9"/>
    <w:rsid w:val="006136F6"/>
    <w:rsid w:val="00617842"/>
    <w:rsid w:val="0062175D"/>
    <w:rsid w:val="00647565"/>
    <w:rsid w:val="00663029"/>
    <w:rsid w:val="00675FF6"/>
    <w:rsid w:val="0068066A"/>
    <w:rsid w:val="00682DB9"/>
    <w:rsid w:val="00685740"/>
    <w:rsid w:val="00691B15"/>
    <w:rsid w:val="0069289B"/>
    <w:rsid w:val="006942EA"/>
    <w:rsid w:val="00695C82"/>
    <w:rsid w:val="0069624D"/>
    <w:rsid w:val="00697692"/>
    <w:rsid w:val="006A2EC9"/>
    <w:rsid w:val="006B499B"/>
    <w:rsid w:val="006B5F37"/>
    <w:rsid w:val="006B693D"/>
    <w:rsid w:val="006C0DC7"/>
    <w:rsid w:val="006C299D"/>
    <w:rsid w:val="006C2A36"/>
    <w:rsid w:val="006C3147"/>
    <w:rsid w:val="006C40C3"/>
    <w:rsid w:val="006E0E70"/>
    <w:rsid w:val="006E6724"/>
    <w:rsid w:val="00702AC0"/>
    <w:rsid w:val="00703E6B"/>
    <w:rsid w:val="007045DF"/>
    <w:rsid w:val="00707AFC"/>
    <w:rsid w:val="0071657E"/>
    <w:rsid w:val="00754ACD"/>
    <w:rsid w:val="00764906"/>
    <w:rsid w:val="00767756"/>
    <w:rsid w:val="00771DE4"/>
    <w:rsid w:val="00786351"/>
    <w:rsid w:val="00786353"/>
    <w:rsid w:val="00791240"/>
    <w:rsid w:val="007B6896"/>
    <w:rsid w:val="007B75BB"/>
    <w:rsid w:val="007C1718"/>
    <w:rsid w:val="007D071F"/>
    <w:rsid w:val="007D428D"/>
    <w:rsid w:val="007D7D41"/>
    <w:rsid w:val="007E235A"/>
    <w:rsid w:val="007E4829"/>
    <w:rsid w:val="007F43A0"/>
    <w:rsid w:val="007F4741"/>
    <w:rsid w:val="00803604"/>
    <w:rsid w:val="00804797"/>
    <w:rsid w:val="008123F1"/>
    <w:rsid w:val="00814CB2"/>
    <w:rsid w:val="008235F3"/>
    <w:rsid w:val="00826D0A"/>
    <w:rsid w:val="00836E05"/>
    <w:rsid w:val="00840007"/>
    <w:rsid w:val="008402B6"/>
    <w:rsid w:val="008455FA"/>
    <w:rsid w:val="008514EE"/>
    <w:rsid w:val="00870CCD"/>
    <w:rsid w:val="008710D0"/>
    <w:rsid w:val="00874068"/>
    <w:rsid w:val="0087419A"/>
    <w:rsid w:val="0087458F"/>
    <w:rsid w:val="00895D53"/>
    <w:rsid w:val="008A2967"/>
    <w:rsid w:val="008A5A80"/>
    <w:rsid w:val="008B02E6"/>
    <w:rsid w:val="008C0A87"/>
    <w:rsid w:val="008D6251"/>
    <w:rsid w:val="008E6D23"/>
    <w:rsid w:val="008F08C7"/>
    <w:rsid w:val="008F2744"/>
    <w:rsid w:val="008F53A1"/>
    <w:rsid w:val="0090050F"/>
    <w:rsid w:val="00900C11"/>
    <w:rsid w:val="00900C41"/>
    <w:rsid w:val="00901DF8"/>
    <w:rsid w:val="00902F65"/>
    <w:rsid w:val="009167D7"/>
    <w:rsid w:val="00917A83"/>
    <w:rsid w:val="00927755"/>
    <w:rsid w:val="00935D26"/>
    <w:rsid w:val="00954274"/>
    <w:rsid w:val="00956CAE"/>
    <w:rsid w:val="0096510B"/>
    <w:rsid w:val="009671A4"/>
    <w:rsid w:val="00973934"/>
    <w:rsid w:val="009838FD"/>
    <w:rsid w:val="00986A8B"/>
    <w:rsid w:val="009A7967"/>
    <w:rsid w:val="009C3A67"/>
    <w:rsid w:val="009C4666"/>
    <w:rsid w:val="009D338E"/>
    <w:rsid w:val="009E3B8C"/>
    <w:rsid w:val="009E64EA"/>
    <w:rsid w:val="009F02FB"/>
    <w:rsid w:val="00A07F84"/>
    <w:rsid w:val="00A16798"/>
    <w:rsid w:val="00A17274"/>
    <w:rsid w:val="00A24E28"/>
    <w:rsid w:val="00A2572F"/>
    <w:rsid w:val="00A31414"/>
    <w:rsid w:val="00A343C5"/>
    <w:rsid w:val="00A453F5"/>
    <w:rsid w:val="00A46FBB"/>
    <w:rsid w:val="00A56EC6"/>
    <w:rsid w:val="00A8335C"/>
    <w:rsid w:val="00A85EC9"/>
    <w:rsid w:val="00AC26F1"/>
    <w:rsid w:val="00AD5788"/>
    <w:rsid w:val="00AE1596"/>
    <w:rsid w:val="00AE6C1B"/>
    <w:rsid w:val="00AF1FAF"/>
    <w:rsid w:val="00AF264C"/>
    <w:rsid w:val="00AF2FB0"/>
    <w:rsid w:val="00AF6508"/>
    <w:rsid w:val="00B13E29"/>
    <w:rsid w:val="00B17CA0"/>
    <w:rsid w:val="00B205C5"/>
    <w:rsid w:val="00B26667"/>
    <w:rsid w:val="00B4657C"/>
    <w:rsid w:val="00B46B5D"/>
    <w:rsid w:val="00B501CE"/>
    <w:rsid w:val="00B5752A"/>
    <w:rsid w:val="00B63B53"/>
    <w:rsid w:val="00B7570D"/>
    <w:rsid w:val="00B763A3"/>
    <w:rsid w:val="00B85C17"/>
    <w:rsid w:val="00B913B1"/>
    <w:rsid w:val="00BA6FD5"/>
    <w:rsid w:val="00BB0B9F"/>
    <w:rsid w:val="00BC1C3A"/>
    <w:rsid w:val="00BC4523"/>
    <w:rsid w:val="00BD0D07"/>
    <w:rsid w:val="00BD7BE9"/>
    <w:rsid w:val="00BE17F2"/>
    <w:rsid w:val="00BE31EC"/>
    <w:rsid w:val="00BE38F4"/>
    <w:rsid w:val="00BE51B6"/>
    <w:rsid w:val="00BF1894"/>
    <w:rsid w:val="00BF2B1E"/>
    <w:rsid w:val="00BF2EAA"/>
    <w:rsid w:val="00BF6981"/>
    <w:rsid w:val="00C0112C"/>
    <w:rsid w:val="00C073B8"/>
    <w:rsid w:val="00C11D26"/>
    <w:rsid w:val="00C11EC8"/>
    <w:rsid w:val="00C14B0F"/>
    <w:rsid w:val="00C42BD8"/>
    <w:rsid w:val="00C511B6"/>
    <w:rsid w:val="00C54E37"/>
    <w:rsid w:val="00C54F1F"/>
    <w:rsid w:val="00C62274"/>
    <w:rsid w:val="00C66403"/>
    <w:rsid w:val="00C67208"/>
    <w:rsid w:val="00C75A22"/>
    <w:rsid w:val="00C800EC"/>
    <w:rsid w:val="00C92582"/>
    <w:rsid w:val="00C93318"/>
    <w:rsid w:val="00C96BE4"/>
    <w:rsid w:val="00CA21DB"/>
    <w:rsid w:val="00CA29A4"/>
    <w:rsid w:val="00CB0376"/>
    <w:rsid w:val="00CB0DF8"/>
    <w:rsid w:val="00CC159E"/>
    <w:rsid w:val="00CD1778"/>
    <w:rsid w:val="00CD2A7A"/>
    <w:rsid w:val="00CD62DB"/>
    <w:rsid w:val="00CE1C07"/>
    <w:rsid w:val="00CE329C"/>
    <w:rsid w:val="00CF42D1"/>
    <w:rsid w:val="00D02B15"/>
    <w:rsid w:val="00D03809"/>
    <w:rsid w:val="00D041D9"/>
    <w:rsid w:val="00D101E6"/>
    <w:rsid w:val="00D17D4A"/>
    <w:rsid w:val="00D20E04"/>
    <w:rsid w:val="00D2159C"/>
    <w:rsid w:val="00D33599"/>
    <w:rsid w:val="00D35BB6"/>
    <w:rsid w:val="00D43F78"/>
    <w:rsid w:val="00D44ECC"/>
    <w:rsid w:val="00D460B2"/>
    <w:rsid w:val="00D54360"/>
    <w:rsid w:val="00D65769"/>
    <w:rsid w:val="00D770D5"/>
    <w:rsid w:val="00D86AC6"/>
    <w:rsid w:val="00D91A8D"/>
    <w:rsid w:val="00D928CC"/>
    <w:rsid w:val="00D9473E"/>
    <w:rsid w:val="00D94E71"/>
    <w:rsid w:val="00DB1DA2"/>
    <w:rsid w:val="00DC1B80"/>
    <w:rsid w:val="00DD0726"/>
    <w:rsid w:val="00DD2243"/>
    <w:rsid w:val="00DD254D"/>
    <w:rsid w:val="00DD3870"/>
    <w:rsid w:val="00DD422B"/>
    <w:rsid w:val="00DD4B4B"/>
    <w:rsid w:val="00DE7E0F"/>
    <w:rsid w:val="00DF29A8"/>
    <w:rsid w:val="00E05527"/>
    <w:rsid w:val="00E06454"/>
    <w:rsid w:val="00E174B4"/>
    <w:rsid w:val="00E30CFA"/>
    <w:rsid w:val="00E33D25"/>
    <w:rsid w:val="00E36861"/>
    <w:rsid w:val="00E54B8B"/>
    <w:rsid w:val="00E57A89"/>
    <w:rsid w:val="00E62265"/>
    <w:rsid w:val="00E7612A"/>
    <w:rsid w:val="00E81D12"/>
    <w:rsid w:val="00E8216D"/>
    <w:rsid w:val="00E946DF"/>
    <w:rsid w:val="00EA0FD9"/>
    <w:rsid w:val="00EB6B3F"/>
    <w:rsid w:val="00EE115E"/>
    <w:rsid w:val="00F11B9E"/>
    <w:rsid w:val="00F2162D"/>
    <w:rsid w:val="00F22941"/>
    <w:rsid w:val="00F248B4"/>
    <w:rsid w:val="00F25F87"/>
    <w:rsid w:val="00F27F81"/>
    <w:rsid w:val="00F41E96"/>
    <w:rsid w:val="00F421B9"/>
    <w:rsid w:val="00F4427B"/>
    <w:rsid w:val="00F47162"/>
    <w:rsid w:val="00F47D27"/>
    <w:rsid w:val="00F606B7"/>
    <w:rsid w:val="00F71967"/>
    <w:rsid w:val="00F74604"/>
    <w:rsid w:val="00F829E7"/>
    <w:rsid w:val="00F96429"/>
    <w:rsid w:val="00F97BB4"/>
    <w:rsid w:val="00FA12BC"/>
    <w:rsid w:val="00FB3700"/>
    <w:rsid w:val="00FC1765"/>
    <w:rsid w:val="00FC39FD"/>
    <w:rsid w:val="00FC5E4B"/>
    <w:rsid w:val="00FC775B"/>
    <w:rsid w:val="00FD076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266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26667"/>
    <w:rPr>
      <w:rFonts w:ascii="Tahoma" w:hAnsi="Tahoma" w:cs="Tahoma"/>
      <w:sz w:val="16"/>
      <w:szCs w:val="16"/>
    </w:rPr>
  </w:style>
  <w:style w:type="paragraph" w:styleId="Header">
    <w:name w:val="header"/>
    <w:basedOn w:val="Normal"/>
    <w:link w:val="HeaderChar"/>
    <w:uiPriority w:val="99"/>
    <w:unhideWhenUsed/>
    <w:rsid w:val="00D041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041D9"/>
  </w:style>
  <w:style w:type="paragraph" w:styleId="Footer">
    <w:name w:val="footer"/>
    <w:basedOn w:val="Normal"/>
    <w:link w:val="FooterChar"/>
    <w:uiPriority w:val="99"/>
    <w:unhideWhenUsed/>
    <w:rsid w:val="00D041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041D9"/>
  </w:style>
  <w:style w:type="character" w:styleId="Hyperlink">
    <w:name w:val="Hyperlink"/>
    <w:basedOn w:val="DefaultParagraphFont"/>
    <w:uiPriority w:val="99"/>
    <w:unhideWhenUsed/>
    <w:rsid w:val="009A7967"/>
    <w:rPr>
      <w:color w:val="0000FF" w:themeColor="hyperlink"/>
      <w:u w:val="single"/>
    </w:rPr>
  </w:style>
  <w:style w:type="table" w:styleId="TableGrid">
    <w:name w:val="Table Grid"/>
    <w:basedOn w:val="TableNormal"/>
    <w:uiPriority w:val="59"/>
    <w:rsid w:val="00CE329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E57A89"/>
    <w:pPr>
      <w:spacing w:after="0" w:line="240" w:lineRule="auto"/>
    </w:pPr>
  </w:style>
  <w:style w:type="character" w:customStyle="1" w:styleId="Tableofcontents3">
    <w:name w:val="Table of contents (3)_"/>
    <w:basedOn w:val="DefaultParagraphFont"/>
    <w:link w:val="Tableofcontents30"/>
    <w:rsid w:val="004851EC"/>
    <w:rPr>
      <w:rFonts w:ascii="Franklin Gothic Heavy" w:eastAsia="Franklin Gothic Heavy" w:hAnsi="Franklin Gothic Heavy" w:cs="Franklin Gothic Heavy"/>
      <w:sz w:val="16"/>
      <w:szCs w:val="16"/>
      <w:shd w:val="clear" w:color="auto" w:fill="FFFFFF"/>
    </w:rPr>
  </w:style>
  <w:style w:type="paragraph" w:customStyle="1" w:styleId="Tableofcontents30">
    <w:name w:val="Table of contents (3)"/>
    <w:basedOn w:val="Normal"/>
    <w:link w:val="Tableofcontents3"/>
    <w:rsid w:val="004851EC"/>
    <w:pPr>
      <w:shd w:val="clear" w:color="auto" w:fill="FFFFFF"/>
      <w:spacing w:before="120" w:after="0" w:line="199" w:lineRule="exact"/>
    </w:pPr>
    <w:rPr>
      <w:rFonts w:ascii="Franklin Gothic Heavy" w:eastAsia="Franklin Gothic Heavy" w:hAnsi="Franklin Gothic Heavy" w:cs="Franklin Gothic Heavy"/>
      <w:sz w:val="16"/>
      <w:szCs w:val="16"/>
    </w:rPr>
  </w:style>
  <w:style w:type="character" w:customStyle="1" w:styleId="BodytextFranklinGothicHeavy">
    <w:name w:val="Body text + Franklin Gothic Heavy"/>
    <w:aliases w:val="7 pt"/>
    <w:basedOn w:val="DefaultParagraphFont"/>
    <w:rsid w:val="004851EC"/>
    <w:rPr>
      <w:rFonts w:ascii="Franklin Gothic Heavy" w:eastAsia="Franklin Gothic Heavy" w:hAnsi="Franklin Gothic Heavy" w:cs="Franklin Gothic Heavy"/>
      <w:b w:val="0"/>
      <w:bCs w:val="0"/>
      <w:i w:val="0"/>
      <w:iCs w:val="0"/>
      <w:smallCaps w:val="0"/>
      <w:strike w:val="0"/>
      <w:spacing w:val="0"/>
      <w:sz w:val="14"/>
      <w:szCs w:val="14"/>
    </w:rPr>
  </w:style>
  <w:style w:type="character" w:customStyle="1" w:styleId="Bodytext85pt">
    <w:name w:val="Body text + 8.5 pt"/>
    <w:aliases w:val="Italic"/>
    <w:basedOn w:val="DefaultParagraphFont"/>
    <w:rsid w:val="00C11EC8"/>
    <w:rPr>
      <w:rFonts w:ascii="Constantia" w:eastAsia="Constantia" w:hAnsi="Constantia" w:cs="Constantia"/>
      <w:b w:val="0"/>
      <w:bCs w:val="0"/>
      <w:i/>
      <w:iCs/>
      <w:smallCaps w:val="0"/>
      <w:strike w:val="0"/>
      <w:spacing w:val="0"/>
      <w:sz w:val="17"/>
      <w:szCs w:val="17"/>
    </w:rPr>
  </w:style>
  <w:style w:type="table" w:customStyle="1" w:styleId="TableGrid1">
    <w:name w:val="Table Grid1"/>
    <w:basedOn w:val="TableNormal"/>
    <w:next w:val="TableGrid"/>
    <w:uiPriority w:val="59"/>
    <w:rsid w:val="004A696E"/>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Sylfaen">
    <w:name w:val="Body text + Sylfaen"/>
    <w:aliases w:val="Bold,Small Caps,Spacing 0 pt,Body text + Bold"/>
    <w:basedOn w:val="DefaultParagraphFont"/>
    <w:rsid w:val="008A2967"/>
    <w:rPr>
      <w:rFonts w:ascii="Sylfaen" w:eastAsia="Sylfaen" w:hAnsi="Sylfaen" w:cs="Sylfaen"/>
      <w:b/>
      <w:bCs/>
      <w:i w:val="0"/>
      <w:iCs w:val="0"/>
      <w:smallCaps/>
      <w:strike w:val="0"/>
      <w:spacing w:val="10"/>
      <w:sz w:val="16"/>
      <w:szCs w:val="16"/>
    </w:rPr>
  </w:style>
  <w:style w:type="character" w:customStyle="1" w:styleId="NoSpacingChar">
    <w:name w:val="No Spacing Char"/>
    <w:basedOn w:val="DefaultParagraphFont"/>
    <w:link w:val="NoSpacing"/>
    <w:uiPriority w:val="1"/>
    <w:rsid w:val="000A5CE7"/>
  </w:style>
  <w:style w:type="paragraph" w:styleId="ListParagraph">
    <w:name w:val="List Paragraph"/>
    <w:basedOn w:val="Normal"/>
    <w:uiPriority w:val="34"/>
    <w:qFormat/>
    <w:rsid w:val="006E0E70"/>
    <w:pPr>
      <w:ind w:left="720"/>
      <w:contextualSpacing/>
    </w:pPr>
  </w:style>
  <w:style w:type="character" w:customStyle="1" w:styleId="Bodytext4">
    <w:name w:val="Body text (4)_"/>
    <w:basedOn w:val="DefaultParagraphFont"/>
    <w:link w:val="Bodytext40"/>
    <w:uiPriority w:val="99"/>
    <w:rsid w:val="00CD62DB"/>
    <w:rPr>
      <w:rFonts w:ascii="Constantia" w:hAnsi="Constantia" w:cs="Constantia"/>
      <w:b/>
      <w:bCs/>
      <w:sz w:val="16"/>
      <w:szCs w:val="16"/>
      <w:shd w:val="clear" w:color="auto" w:fill="FFFFFF"/>
    </w:rPr>
  </w:style>
  <w:style w:type="paragraph" w:customStyle="1" w:styleId="Bodytext40">
    <w:name w:val="Body text (4)"/>
    <w:basedOn w:val="Normal"/>
    <w:link w:val="Bodytext4"/>
    <w:uiPriority w:val="99"/>
    <w:rsid w:val="00CD62DB"/>
    <w:pPr>
      <w:shd w:val="clear" w:color="auto" w:fill="FFFFFF"/>
      <w:spacing w:before="840" w:after="0" w:line="202" w:lineRule="exact"/>
      <w:jc w:val="both"/>
    </w:pPr>
    <w:rPr>
      <w:rFonts w:ascii="Constantia" w:hAnsi="Constantia" w:cs="Constantia"/>
      <w:b/>
      <w:bCs/>
      <w:sz w:val="16"/>
      <w:szCs w:val="16"/>
    </w:rPr>
  </w:style>
  <w:style w:type="paragraph" w:styleId="BodyText">
    <w:name w:val="Body Text"/>
    <w:basedOn w:val="Normal"/>
    <w:link w:val="BodyTextChar"/>
    <w:uiPriority w:val="99"/>
    <w:semiHidden/>
    <w:unhideWhenUsed/>
    <w:rsid w:val="00CD62DB"/>
    <w:pPr>
      <w:spacing w:after="120"/>
    </w:pPr>
  </w:style>
  <w:style w:type="character" w:customStyle="1" w:styleId="BodyTextChar">
    <w:name w:val="Body Text Char"/>
    <w:basedOn w:val="DefaultParagraphFont"/>
    <w:link w:val="BodyText"/>
    <w:uiPriority w:val="99"/>
    <w:semiHidden/>
    <w:rsid w:val="00CD62DB"/>
  </w:style>
  <w:style w:type="character" w:customStyle="1" w:styleId="Bodytext0">
    <w:name w:val="Body text_"/>
    <w:basedOn w:val="DefaultParagraphFont"/>
    <w:link w:val="BodyText2"/>
    <w:rsid w:val="00902F65"/>
    <w:rPr>
      <w:rFonts w:ascii="Constantia" w:eastAsia="Constantia" w:hAnsi="Constantia" w:cs="Constantia"/>
      <w:sz w:val="17"/>
      <w:szCs w:val="17"/>
      <w:shd w:val="clear" w:color="auto" w:fill="FFFFFF"/>
    </w:rPr>
  </w:style>
  <w:style w:type="character" w:customStyle="1" w:styleId="BodytextItalic">
    <w:name w:val="Body text + Italic"/>
    <w:basedOn w:val="Bodytext0"/>
    <w:rsid w:val="00902F65"/>
    <w:rPr>
      <w:rFonts w:ascii="Constantia" w:eastAsia="Constantia" w:hAnsi="Constantia" w:cs="Constantia"/>
      <w:i/>
      <w:iCs/>
      <w:sz w:val="17"/>
      <w:szCs w:val="17"/>
      <w:shd w:val="clear" w:color="auto" w:fill="FFFFFF"/>
    </w:rPr>
  </w:style>
  <w:style w:type="character" w:customStyle="1" w:styleId="Heading2">
    <w:name w:val="Heading #2_"/>
    <w:basedOn w:val="DefaultParagraphFont"/>
    <w:link w:val="Heading20"/>
    <w:rsid w:val="00902F65"/>
    <w:rPr>
      <w:rFonts w:ascii="Franklin Gothic Heavy" w:eastAsia="Franklin Gothic Heavy" w:hAnsi="Franklin Gothic Heavy" w:cs="Franklin Gothic Heavy"/>
      <w:sz w:val="20"/>
      <w:szCs w:val="20"/>
      <w:shd w:val="clear" w:color="auto" w:fill="FFFFFF"/>
    </w:rPr>
  </w:style>
  <w:style w:type="paragraph" w:customStyle="1" w:styleId="BodyText2">
    <w:name w:val="Body Text2"/>
    <w:basedOn w:val="Normal"/>
    <w:link w:val="Bodytext0"/>
    <w:rsid w:val="00902F65"/>
    <w:pPr>
      <w:shd w:val="clear" w:color="auto" w:fill="FFFFFF"/>
      <w:spacing w:before="1320" w:after="300" w:line="205" w:lineRule="exact"/>
      <w:ind w:hanging="360"/>
      <w:jc w:val="both"/>
    </w:pPr>
    <w:rPr>
      <w:rFonts w:ascii="Constantia" w:eastAsia="Constantia" w:hAnsi="Constantia" w:cs="Constantia"/>
      <w:sz w:val="17"/>
      <w:szCs w:val="17"/>
    </w:rPr>
  </w:style>
  <w:style w:type="paragraph" w:customStyle="1" w:styleId="Heading20">
    <w:name w:val="Heading #2"/>
    <w:basedOn w:val="Normal"/>
    <w:link w:val="Heading2"/>
    <w:rsid w:val="00902F65"/>
    <w:pPr>
      <w:shd w:val="clear" w:color="auto" w:fill="FFFFFF"/>
      <w:spacing w:before="300" w:after="120" w:line="0" w:lineRule="atLeast"/>
      <w:outlineLvl w:val="1"/>
    </w:pPr>
    <w:rPr>
      <w:rFonts w:ascii="Franklin Gothic Heavy" w:eastAsia="Franklin Gothic Heavy" w:hAnsi="Franklin Gothic Heavy" w:cs="Franklin Gothic Heavy"/>
      <w:sz w:val="20"/>
      <w:szCs w:val="20"/>
    </w:rPr>
  </w:style>
  <w:style w:type="character" w:customStyle="1" w:styleId="Bodytext8pt">
    <w:name w:val="Body text + 8 pt"/>
    <w:basedOn w:val="Bodytext0"/>
    <w:rsid w:val="00902F65"/>
    <w:rPr>
      <w:rFonts w:ascii="Constantia" w:eastAsia="Constantia" w:hAnsi="Constantia" w:cs="Constantia"/>
      <w:b w:val="0"/>
      <w:bCs w:val="0"/>
      <w:i w:val="0"/>
      <w:iCs w:val="0"/>
      <w:smallCaps w:val="0"/>
      <w:strike w:val="0"/>
      <w:spacing w:val="0"/>
      <w:sz w:val="16"/>
      <w:szCs w:val="16"/>
      <w:shd w:val="clear" w:color="auto" w:fill="FFFFFF"/>
    </w:rPr>
  </w:style>
  <w:style w:type="character" w:customStyle="1" w:styleId="Bodytext20">
    <w:name w:val="Body text (2)_"/>
    <w:basedOn w:val="DefaultParagraphFont"/>
    <w:link w:val="Bodytext21"/>
    <w:rsid w:val="00902F65"/>
    <w:rPr>
      <w:rFonts w:ascii="Constantia" w:eastAsia="Constantia" w:hAnsi="Constantia" w:cs="Constantia"/>
      <w:sz w:val="18"/>
      <w:szCs w:val="18"/>
      <w:shd w:val="clear" w:color="auto" w:fill="FFFFFF"/>
    </w:rPr>
  </w:style>
  <w:style w:type="character" w:customStyle="1" w:styleId="Bodytext285pt">
    <w:name w:val="Body text (2) + 8.5 pt"/>
    <w:basedOn w:val="Bodytext20"/>
    <w:rsid w:val="00902F65"/>
    <w:rPr>
      <w:rFonts w:ascii="Constantia" w:eastAsia="Constantia" w:hAnsi="Constantia" w:cs="Constantia"/>
      <w:sz w:val="17"/>
      <w:szCs w:val="17"/>
      <w:shd w:val="clear" w:color="auto" w:fill="FFFFFF"/>
    </w:rPr>
  </w:style>
  <w:style w:type="paragraph" w:customStyle="1" w:styleId="Bodytext21">
    <w:name w:val="Body text (2)"/>
    <w:basedOn w:val="Normal"/>
    <w:link w:val="Bodytext20"/>
    <w:rsid w:val="00902F65"/>
    <w:pPr>
      <w:shd w:val="clear" w:color="auto" w:fill="FFFFFF"/>
      <w:spacing w:before="120" w:after="0" w:line="224" w:lineRule="exact"/>
      <w:jc w:val="both"/>
    </w:pPr>
    <w:rPr>
      <w:rFonts w:ascii="Constantia" w:eastAsia="Constantia" w:hAnsi="Constantia" w:cs="Constantia"/>
      <w:sz w:val="18"/>
      <w:szCs w:val="18"/>
    </w:rPr>
  </w:style>
  <w:style w:type="character" w:customStyle="1" w:styleId="Heading3">
    <w:name w:val="Heading #3_"/>
    <w:basedOn w:val="DefaultParagraphFont"/>
    <w:link w:val="Heading30"/>
    <w:rsid w:val="00902F65"/>
    <w:rPr>
      <w:rFonts w:ascii="Franklin Gothic Heavy" w:eastAsia="Franklin Gothic Heavy" w:hAnsi="Franklin Gothic Heavy" w:cs="Franklin Gothic Heavy"/>
      <w:sz w:val="20"/>
      <w:szCs w:val="20"/>
      <w:shd w:val="clear" w:color="auto" w:fill="FFFFFF"/>
    </w:rPr>
  </w:style>
  <w:style w:type="paragraph" w:customStyle="1" w:styleId="Heading30">
    <w:name w:val="Heading #3"/>
    <w:basedOn w:val="Normal"/>
    <w:link w:val="Heading3"/>
    <w:rsid w:val="00902F65"/>
    <w:pPr>
      <w:shd w:val="clear" w:color="auto" w:fill="FFFFFF"/>
      <w:spacing w:after="120" w:line="0" w:lineRule="atLeast"/>
      <w:outlineLvl w:val="2"/>
    </w:pPr>
    <w:rPr>
      <w:rFonts w:ascii="Franklin Gothic Heavy" w:eastAsia="Franklin Gothic Heavy" w:hAnsi="Franklin Gothic Heavy" w:cs="Franklin Gothic Heavy"/>
      <w:sz w:val="20"/>
      <w:szCs w:val="20"/>
    </w:rPr>
  </w:style>
  <w:style w:type="character" w:customStyle="1" w:styleId="Bodytext3">
    <w:name w:val="Body text (3)_"/>
    <w:basedOn w:val="DefaultParagraphFont"/>
    <w:link w:val="Bodytext30"/>
    <w:rsid w:val="00902F65"/>
    <w:rPr>
      <w:rFonts w:ascii="Constantia" w:eastAsia="Constantia" w:hAnsi="Constantia" w:cs="Constantia"/>
      <w:sz w:val="17"/>
      <w:szCs w:val="17"/>
      <w:shd w:val="clear" w:color="auto" w:fill="FFFFFF"/>
    </w:rPr>
  </w:style>
  <w:style w:type="character" w:customStyle="1" w:styleId="Bodytext3NotItalic">
    <w:name w:val="Body text (3) + Not Italic"/>
    <w:basedOn w:val="Bodytext3"/>
    <w:rsid w:val="00902F65"/>
    <w:rPr>
      <w:rFonts w:ascii="Constantia" w:eastAsia="Constantia" w:hAnsi="Constantia" w:cs="Constantia"/>
      <w:i/>
      <w:iCs/>
      <w:sz w:val="17"/>
      <w:szCs w:val="17"/>
      <w:shd w:val="clear" w:color="auto" w:fill="FFFFFF"/>
    </w:rPr>
  </w:style>
  <w:style w:type="paragraph" w:customStyle="1" w:styleId="Bodytext30">
    <w:name w:val="Body text (3)"/>
    <w:basedOn w:val="Normal"/>
    <w:link w:val="Bodytext3"/>
    <w:rsid w:val="00902F65"/>
    <w:pPr>
      <w:shd w:val="clear" w:color="auto" w:fill="FFFFFF"/>
      <w:spacing w:after="0" w:line="210" w:lineRule="exact"/>
    </w:pPr>
    <w:rPr>
      <w:rFonts w:ascii="Constantia" w:eastAsia="Constantia" w:hAnsi="Constantia" w:cs="Constantia"/>
      <w:sz w:val="17"/>
      <w:szCs w:val="17"/>
    </w:rPr>
  </w:style>
  <w:style w:type="character" w:customStyle="1" w:styleId="watch-title">
    <w:name w:val="watch-title"/>
    <w:basedOn w:val="DefaultParagraphFont"/>
    <w:rsid w:val="00FA12BC"/>
  </w:style>
  <w:style w:type="character" w:customStyle="1" w:styleId="BodytextFranklinGothicHeavy6">
    <w:name w:val="Body text + Franklin Gothic Heavy6"/>
    <w:basedOn w:val="DefaultParagraphFont"/>
    <w:uiPriority w:val="99"/>
    <w:rsid w:val="00F2162D"/>
    <w:rPr>
      <w:rFonts w:ascii="Franklin Gothic Heavy" w:hAnsi="Franklin Gothic Heavy" w:cs="Franklin Gothic Heavy"/>
      <w:spacing w:val="0"/>
      <w:sz w:val="16"/>
      <w:szCs w:val="16"/>
    </w:rPr>
  </w:style>
  <w:style w:type="character" w:customStyle="1" w:styleId="BodytextFranklinGothicHeavy4">
    <w:name w:val="Body text + Franklin Gothic Heavy4"/>
    <w:basedOn w:val="DefaultParagraphFont"/>
    <w:uiPriority w:val="99"/>
    <w:rsid w:val="00F2162D"/>
    <w:rPr>
      <w:rFonts w:ascii="Franklin Gothic Heavy" w:hAnsi="Franklin Gothic Heavy" w:cs="Franklin Gothic Heavy"/>
      <w:spacing w:val="0"/>
      <w:sz w:val="16"/>
      <w:szCs w:val="16"/>
    </w:rPr>
  </w:style>
  <w:style w:type="character" w:customStyle="1" w:styleId="BodytextFranklinGothicHeavy3">
    <w:name w:val="Body text + Franklin Gothic Heavy3"/>
    <w:basedOn w:val="DefaultParagraphFont"/>
    <w:uiPriority w:val="99"/>
    <w:rsid w:val="00F2162D"/>
    <w:rPr>
      <w:rFonts w:ascii="Franklin Gothic Heavy" w:hAnsi="Franklin Gothic Heavy" w:cs="Franklin Gothic Heavy"/>
      <w:spacing w:val="0"/>
      <w:sz w:val="16"/>
      <w:szCs w:val="16"/>
    </w:rPr>
  </w:style>
  <w:style w:type="character" w:customStyle="1" w:styleId="Bodytext75pt1">
    <w:name w:val="Body text + 7.5 pt1"/>
    <w:aliases w:val="Bold2"/>
    <w:basedOn w:val="DefaultParagraphFont"/>
    <w:uiPriority w:val="99"/>
    <w:rsid w:val="00F2162D"/>
    <w:rPr>
      <w:rFonts w:ascii="Constantia" w:hAnsi="Constantia" w:cs="Constantia"/>
      <w:b/>
      <w:bCs/>
      <w:spacing w:val="0"/>
      <w:sz w:val="15"/>
      <w:szCs w:val="15"/>
    </w:rPr>
  </w:style>
  <w:style w:type="character" w:customStyle="1" w:styleId="Bodytext965pt">
    <w:name w:val="Body text (9) + 6.5 pt"/>
    <w:basedOn w:val="DefaultParagraphFont"/>
    <w:uiPriority w:val="99"/>
    <w:rsid w:val="00F2162D"/>
    <w:rPr>
      <w:rFonts w:ascii="Constantia" w:hAnsi="Constantia" w:cs="Constantia"/>
      <w:spacing w:val="0"/>
      <w:sz w:val="13"/>
      <w:szCs w:val="13"/>
    </w:rPr>
  </w:style>
  <w:style w:type="character" w:customStyle="1" w:styleId="Bodytext92">
    <w:name w:val="Body text (9)2"/>
    <w:basedOn w:val="DefaultParagraphFont"/>
    <w:uiPriority w:val="99"/>
    <w:rsid w:val="00F2162D"/>
    <w:rPr>
      <w:rFonts w:ascii="Constantia" w:hAnsi="Constantia" w:cs="Constantia"/>
      <w:spacing w:val="0"/>
      <w:sz w:val="15"/>
      <w:szCs w:val="15"/>
    </w:rPr>
  </w:style>
  <w:style w:type="character" w:customStyle="1" w:styleId="Bodytext26">
    <w:name w:val="Body text (26)_"/>
    <w:basedOn w:val="DefaultParagraphFont"/>
    <w:link w:val="Bodytext260"/>
    <w:uiPriority w:val="99"/>
    <w:locked/>
    <w:rsid w:val="00F2162D"/>
    <w:rPr>
      <w:rFonts w:ascii="Constantia" w:hAnsi="Constantia" w:cs="Constantia"/>
      <w:b/>
      <w:bCs/>
      <w:sz w:val="18"/>
      <w:szCs w:val="18"/>
      <w:shd w:val="clear" w:color="auto" w:fill="FFFFFF"/>
    </w:rPr>
  </w:style>
  <w:style w:type="paragraph" w:customStyle="1" w:styleId="Bodytext260">
    <w:name w:val="Body text (26)"/>
    <w:basedOn w:val="Normal"/>
    <w:link w:val="Bodytext26"/>
    <w:uiPriority w:val="99"/>
    <w:rsid w:val="00F2162D"/>
    <w:pPr>
      <w:shd w:val="clear" w:color="auto" w:fill="FFFFFF"/>
      <w:spacing w:after="60" w:line="235" w:lineRule="exact"/>
      <w:ind w:hanging="300"/>
      <w:jc w:val="both"/>
    </w:pPr>
    <w:rPr>
      <w:rFonts w:ascii="Constantia" w:hAnsi="Constantia" w:cs="Constantia"/>
      <w:b/>
      <w:bCs/>
      <w:sz w:val="18"/>
      <w:szCs w:val="18"/>
    </w:rPr>
  </w:style>
  <w:style w:type="character" w:customStyle="1" w:styleId="Bodytext26FranklinGothicHeavy1">
    <w:name w:val="Body text (26) + Franklin Gothic Heavy1"/>
    <w:aliases w:val="8 pt1,Not Bold1"/>
    <w:basedOn w:val="Bodytext26"/>
    <w:uiPriority w:val="99"/>
    <w:rsid w:val="00F2162D"/>
    <w:rPr>
      <w:rFonts w:ascii="Franklin Gothic Heavy" w:hAnsi="Franklin Gothic Heavy" w:cs="Franklin Gothic Heavy"/>
      <w:b w:val="0"/>
      <w:bCs w:val="0"/>
      <w:spacing w:val="0"/>
      <w:sz w:val="16"/>
      <w:szCs w:val="16"/>
      <w:shd w:val="clear" w:color="auto" w:fill="FFFFFF"/>
    </w:rPr>
  </w:style>
  <w:style w:type="paragraph" w:customStyle="1" w:styleId="body-paragraph1">
    <w:name w:val="body-paragraph1"/>
    <w:basedOn w:val="Normal"/>
    <w:rsid w:val="00DD0726"/>
    <w:pPr>
      <w:spacing w:before="100" w:beforeAutospacing="1" w:after="100" w:afterAutospacing="1" w:line="240" w:lineRule="auto"/>
      <w:ind w:left="2220"/>
    </w:pPr>
    <w:rPr>
      <w:rFonts w:ascii="Times New Roman" w:eastAsia="Times New Roman" w:hAnsi="Times New Roman" w:cs="Times New Roman"/>
      <w:sz w:val="24"/>
      <w:szCs w:val="24"/>
    </w:rPr>
  </w:style>
  <w:style w:type="paragraph" w:customStyle="1" w:styleId="Default">
    <w:name w:val="Default"/>
    <w:rsid w:val="00DD072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ext">
    <w:name w:val="text"/>
    <w:basedOn w:val="DefaultParagraphFont"/>
    <w:rsid w:val="001D5FA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266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26667"/>
    <w:rPr>
      <w:rFonts w:ascii="Tahoma" w:hAnsi="Tahoma" w:cs="Tahoma"/>
      <w:sz w:val="16"/>
      <w:szCs w:val="16"/>
    </w:rPr>
  </w:style>
  <w:style w:type="paragraph" w:styleId="Header">
    <w:name w:val="header"/>
    <w:basedOn w:val="Normal"/>
    <w:link w:val="HeaderChar"/>
    <w:uiPriority w:val="99"/>
    <w:unhideWhenUsed/>
    <w:rsid w:val="00D041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041D9"/>
  </w:style>
  <w:style w:type="paragraph" w:styleId="Footer">
    <w:name w:val="footer"/>
    <w:basedOn w:val="Normal"/>
    <w:link w:val="FooterChar"/>
    <w:uiPriority w:val="99"/>
    <w:unhideWhenUsed/>
    <w:rsid w:val="00D041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041D9"/>
  </w:style>
  <w:style w:type="character" w:styleId="Hyperlink">
    <w:name w:val="Hyperlink"/>
    <w:basedOn w:val="DefaultParagraphFont"/>
    <w:uiPriority w:val="99"/>
    <w:unhideWhenUsed/>
    <w:rsid w:val="009A7967"/>
    <w:rPr>
      <w:color w:val="0000FF" w:themeColor="hyperlink"/>
      <w:u w:val="single"/>
    </w:rPr>
  </w:style>
  <w:style w:type="table" w:styleId="TableGrid">
    <w:name w:val="Table Grid"/>
    <w:basedOn w:val="TableNormal"/>
    <w:uiPriority w:val="59"/>
    <w:rsid w:val="00CE329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E57A89"/>
    <w:pPr>
      <w:spacing w:after="0" w:line="240" w:lineRule="auto"/>
    </w:pPr>
  </w:style>
  <w:style w:type="character" w:customStyle="1" w:styleId="Tableofcontents3">
    <w:name w:val="Table of contents (3)_"/>
    <w:basedOn w:val="DefaultParagraphFont"/>
    <w:link w:val="Tableofcontents30"/>
    <w:rsid w:val="004851EC"/>
    <w:rPr>
      <w:rFonts w:ascii="Franklin Gothic Heavy" w:eastAsia="Franklin Gothic Heavy" w:hAnsi="Franklin Gothic Heavy" w:cs="Franklin Gothic Heavy"/>
      <w:sz w:val="16"/>
      <w:szCs w:val="16"/>
      <w:shd w:val="clear" w:color="auto" w:fill="FFFFFF"/>
    </w:rPr>
  </w:style>
  <w:style w:type="paragraph" w:customStyle="1" w:styleId="Tableofcontents30">
    <w:name w:val="Table of contents (3)"/>
    <w:basedOn w:val="Normal"/>
    <w:link w:val="Tableofcontents3"/>
    <w:rsid w:val="004851EC"/>
    <w:pPr>
      <w:shd w:val="clear" w:color="auto" w:fill="FFFFFF"/>
      <w:spacing w:before="120" w:after="0" w:line="199" w:lineRule="exact"/>
    </w:pPr>
    <w:rPr>
      <w:rFonts w:ascii="Franklin Gothic Heavy" w:eastAsia="Franklin Gothic Heavy" w:hAnsi="Franklin Gothic Heavy" w:cs="Franklin Gothic Heavy"/>
      <w:sz w:val="16"/>
      <w:szCs w:val="16"/>
    </w:rPr>
  </w:style>
  <w:style w:type="character" w:customStyle="1" w:styleId="BodytextFranklinGothicHeavy">
    <w:name w:val="Body text + Franklin Gothic Heavy"/>
    <w:aliases w:val="7 pt"/>
    <w:basedOn w:val="DefaultParagraphFont"/>
    <w:rsid w:val="004851EC"/>
    <w:rPr>
      <w:rFonts w:ascii="Franklin Gothic Heavy" w:eastAsia="Franklin Gothic Heavy" w:hAnsi="Franklin Gothic Heavy" w:cs="Franklin Gothic Heavy"/>
      <w:b w:val="0"/>
      <w:bCs w:val="0"/>
      <w:i w:val="0"/>
      <w:iCs w:val="0"/>
      <w:smallCaps w:val="0"/>
      <w:strike w:val="0"/>
      <w:spacing w:val="0"/>
      <w:sz w:val="14"/>
      <w:szCs w:val="14"/>
    </w:rPr>
  </w:style>
  <w:style w:type="character" w:customStyle="1" w:styleId="Bodytext85pt">
    <w:name w:val="Body text + 8.5 pt"/>
    <w:aliases w:val="Italic"/>
    <w:basedOn w:val="DefaultParagraphFont"/>
    <w:rsid w:val="00C11EC8"/>
    <w:rPr>
      <w:rFonts w:ascii="Constantia" w:eastAsia="Constantia" w:hAnsi="Constantia" w:cs="Constantia"/>
      <w:b w:val="0"/>
      <w:bCs w:val="0"/>
      <w:i/>
      <w:iCs/>
      <w:smallCaps w:val="0"/>
      <w:strike w:val="0"/>
      <w:spacing w:val="0"/>
      <w:sz w:val="17"/>
      <w:szCs w:val="17"/>
    </w:rPr>
  </w:style>
  <w:style w:type="table" w:customStyle="1" w:styleId="TableGrid1">
    <w:name w:val="Table Grid1"/>
    <w:basedOn w:val="TableNormal"/>
    <w:next w:val="TableGrid"/>
    <w:uiPriority w:val="59"/>
    <w:rsid w:val="004A696E"/>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Sylfaen">
    <w:name w:val="Body text + Sylfaen"/>
    <w:aliases w:val="Bold,Small Caps,Spacing 0 pt,Body text + Bold"/>
    <w:basedOn w:val="DefaultParagraphFont"/>
    <w:rsid w:val="008A2967"/>
    <w:rPr>
      <w:rFonts w:ascii="Sylfaen" w:eastAsia="Sylfaen" w:hAnsi="Sylfaen" w:cs="Sylfaen"/>
      <w:b/>
      <w:bCs/>
      <w:i w:val="0"/>
      <w:iCs w:val="0"/>
      <w:smallCaps/>
      <w:strike w:val="0"/>
      <w:spacing w:val="10"/>
      <w:sz w:val="16"/>
      <w:szCs w:val="16"/>
    </w:rPr>
  </w:style>
  <w:style w:type="character" w:customStyle="1" w:styleId="NoSpacingChar">
    <w:name w:val="No Spacing Char"/>
    <w:basedOn w:val="DefaultParagraphFont"/>
    <w:link w:val="NoSpacing"/>
    <w:uiPriority w:val="1"/>
    <w:rsid w:val="000A5CE7"/>
  </w:style>
  <w:style w:type="paragraph" w:styleId="ListParagraph">
    <w:name w:val="List Paragraph"/>
    <w:basedOn w:val="Normal"/>
    <w:uiPriority w:val="34"/>
    <w:qFormat/>
    <w:rsid w:val="006E0E70"/>
    <w:pPr>
      <w:ind w:left="720"/>
      <w:contextualSpacing/>
    </w:pPr>
  </w:style>
  <w:style w:type="character" w:customStyle="1" w:styleId="Bodytext4">
    <w:name w:val="Body text (4)_"/>
    <w:basedOn w:val="DefaultParagraphFont"/>
    <w:link w:val="Bodytext40"/>
    <w:uiPriority w:val="99"/>
    <w:rsid w:val="00CD62DB"/>
    <w:rPr>
      <w:rFonts w:ascii="Constantia" w:hAnsi="Constantia" w:cs="Constantia"/>
      <w:b/>
      <w:bCs/>
      <w:sz w:val="16"/>
      <w:szCs w:val="16"/>
      <w:shd w:val="clear" w:color="auto" w:fill="FFFFFF"/>
    </w:rPr>
  </w:style>
  <w:style w:type="paragraph" w:customStyle="1" w:styleId="Bodytext40">
    <w:name w:val="Body text (4)"/>
    <w:basedOn w:val="Normal"/>
    <w:link w:val="Bodytext4"/>
    <w:uiPriority w:val="99"/>
    <w:rsid w:val="00CD62DB"/>
    <w:pPr>
      <w:shd w:val="clear" w:color="auto" w:fill="FFFFFF"/>
      <w:spacing w:before="840" w:after="0" w:line="202" w:lineRule="exact"/>
      <w:jc w:val="both"/>
    </w:pPr>
    <w:rPr>
      <w:rFonts w:ascii="Constantia" w:hAnsi="Constantia" w:cs="Constantia"/>
      <w:b/>
      <w:bCs/>
      <w:sz w:val="16"/>
      <w:szCs w:val="16"/>
    </w:rPr>
  </w:style>
  <w:style w:type="paragraph" w:styleId="BodyText">
    <w:name w:val="Body Text"/>
    <w:basedOn w:val="Normal"/>
    <w:link w:val="BodyTextChar"/>
    <w:uiPriority w:val="99"/>
    <w:semiHidden/>
    <w:unhideWhenUsed/>
    <w:rsid w:val="00CD62DB"/>
    <w:pPr>
      <w:spacing w:after="120"/>
    </w:pPr>
  </w:style>
  <w:style w:type="character" w:customStyle="1" w:styleId="BodyTextChar">
    <w:name w:val="Body Text Char"/>
    <w:basedOn w:val="DefaultParagraphFont"/>
    <w:link w:val="BodyText"/>
    <w:uiPriority w:val="99"/>
    <w:semiHidden/>
    <w:rsid w:val="00CD62DB"/>
  </w:style>
  <w:style w:type="character" w:customStyle="1" w:styleId="Bodytext0">
    <w:name w:val="Body text_"/>
    <w:basedOn w:val="DefaultParagraphFont"/>
    <w:link w:val="BodyText2"/>
    <w:rsid w:val="00902F65"/>
    <w:rPr>
      <w:rFonts w:ascii="Constantia" w:eastAsia="Constantia" w:hAnsi="Constantia" w:cs="Constantia"/>
      <w:sz w:val="17"/>
      <w:szCs w:val="17"/>
      <w:shd w:val="clear" w:color="auto" w:fill="FFFFFF"/>
    </w:rPr>
  </w:style>
  <w:style w:type="character" w:customStyle="1" w:styleId="BodytextItalic">
    <w:name w:val="Body text + Italic"/>
    <w:basedOn w:val="Bodytext0"/>
    <w:rsid w:val="00902F65"/>
    <w:rPr>
      <w:rFonts w:ascii="Constantia" w:eastAsia="Constantia" w:hAnsi="Constantia" w:cs="Constantia"/>
      <w:i/>
      <w:iCs/>
      <w:sz w:val="17"/>
      <w:szCs w:val="17"/>
      <w:shd w:val="clear" w:color="auto" w:fill="FFFFFF"/>
    </w:rPr>
  </w:style>
  <w:style w:type="character" w:customStyle="1" w:styleId="Heading2">
    <w:name w:val="Heading #2_"/>
    <w:basedOn w:val="DefaultParagraphFont"/>
    <w:link w:val="Heading20"/>
    <w:rsid w:val="00902F65"/>
    <w:rPr>
      <w:rFonts w:ascii="Franklin Gothic Heavy" w:eastAsia="Franklin Gothic Heavy" w:hAnsi="Franklin Gothic Heavy" w:cs="Franklin Gothic Heavy"/>
      <w:sz w:val="20"/>
      <w:szCs w:val="20"/>
      <w:shd w:val="clear" w:color="auto" w:fill="FFFFFF"/>
    </w:rPr>
  </w:style>
  <w:style w:type="paragraph" w:customStyle="1" w:styleId="BodyText2">
    <w:name w:val="Body Text2"/>
    <w:basedOn w:val="Normal"/>
    <w:link w:val="Bodytext0"/>
    <w:rsid w:val="00902F65"/>
    <w:pPr>
      <w:shd w:val="clear" w:color="auto" w:fill="FFFFFF"/>
      <w:spacing w:before="1320" w:after="300" w:line="205" w:lineRule="exact"/>
      <w:ind w:hanging="360"/>
      <w:jc w:val="both"/>
    </w:pPr>
    <w:rPr>
      <w:rFonts w:ascii="Constantia" w:eastAsia="Constantia" w:hAnsi="Constantia" w:cs="Constantia"/>
      <w:sz w:val="17"/>
      <w:szCs w:val="17"/>
    </w:rPr>
  </w:style>
  <w:style w:type="paragraph" w:customStyle="1" w:styleId="Heading20">
    <w:name w:val="Heading #2"/>
    <w:basedOn w:val="Normal"/>
    <w:link w:val="Heading2"/>
    <w:rsid w:val="00902F65"/>
    <w:pPr>
      <w:shd w:val="clear" w:color="auto" w:fill="FFFFFF"/>
      <w:spacing w:before="300" w:after="120" w:line="0" w:lineRule="atLeast"/>
      <w:outlineLvl w:val="1"/>
    </w:pPr>
    <w:rPr>
      <w:rFonts w:ascii="Franklin Gothic Heavy" w:eastAsia="Franklin Gothic Heavy" w:hAnsi="Franklin Gothic Heavy" w:cs="Franklin Gothic Heavy"/>
      <w:sz w:val="20"/>
      <w:szCs w:val="20"/>
    </w:rPr>
  </w:style>
  <w:style w:type="character" w:customStyle="1" w:styleId="Bodytext8pt">
    <w:name w:val="Body text + 8 pt"/>
    <w:basedOn w:val="Bodytext0"/>
    <w:rsid w:val="00902F65"/>
    <w:rPr>
      <w:rFonts w:ascii="Constantia" w:eastAsia="Constantia" w:hAnsi="Constantia" w:cs="Constantia"/>
      <w:b w:val="0"/>
      <w:bCs w:val="0"/>
      <w:i w:val="0"/>
      <w:iCs w:val="0"/>
      <w:smallCaps w:val="0"/>
      <w:strike w:val="0"/>
      <w:spacing w:val="0"/>
      <w:sz w:val="16"/>
      <w:szCs w:val="16"/>
      <w:shd w:val="clear" w:color="auto" w:fill="FFFFFF"/>
    </w:rPr>
  </w:style>
  <w:style w:type="character" w:customStyle="1" w:styleId="Bodytext20">
    <w:name w:val="Body text (2)_"/>
    <w:basedOn w:val="DefaultParagraphFont"/>
    <w:link w:val="Bodytext21"/>
    <w:rsid w:val="00902F65"/>
    <w:rPr>
      <w:rFonts w:ascii="Constantia" w:eastAsia="Constantia" w:hAnsi="Constantia" w:cs="Constantia"/>
      <w:sz w:val="18"/>
      <w:szCs w:val="18"/>
      <w:shd w:val="clear" w:color="auto" w:fill="FFFFFF"/>
    </w:rPr>
  </w:style>
  <w:style w:type="character" w:customStyle="1" w:styleId="Bodytext285pt">
    <w:name w:val="Body text (2) + 8.5 pt"/>
    <w:basedOn w:val="Bodytext20"/>
    <w:rsid w:val="00902F65"/>
    <w:rPr>
      <w:rFonts w:ascii="Constantia" w:eastAsia="Constantia" w:hAnsi="Constantia" w:cs="Constantia"/>
      <w:sz w:val="17"/>
      <w:szCs w:val="17"/>
      <w:shd w:val="clear" w:color="auto" w:fill="FFFFFF"/>
    </w:rPr>
  </w:style>
  <w:style w:type="paragraph" w:customStyle="1" w:styleId="Bodytext21">
    <w:name w:val="Body text (2)"/>
    <w:basedOn w:val="Normal"/>
    <w:link w:val="Bodytext20"/>
    <w:rsid w:val="00902F65"/>
    <w:pPr>
      <w:shd w:val="clear" w:color="auto" w:fill="FFFFFF"/>
      <w:spacing w:before="120" w:after="0" w:line="224" w:lineRule="exact"/>
      <w:jc w:val="both"/>
    </w:pPr>
    <w:rPr>
      <w:rFonts w:ascii="Constantia" w:eastAsia="Constantia" w:hAnsi="Constantia" w:cs="Constantia"/>
      <w:sz w:val="18"/>
      <w:szCs w:val="18"/>
    </w:rPr>
  </w:style>
  <w:style w:type="character" w:customStyle="1" w:styleId="Heading3">
    <w:name w:val="Heading #3_"/>
    <w:basedOn w:val="DefaultParagraphFont"/>
    <w:link w:val="Heading30"/>
    <w:rsid w:val="00902F65"/>
    <w:rPr>
      <w:rFonts w:ascii="Franklin Gothic Heavy" w:eastAsia="Franklin Gothic Heavy" w:hAnsi="Franklin Gothic Heavy" w:cs="Franklin Gothic Heavy"/>
      <w:sz w:val="20"/>
      <w:szCs w:val="20"/>
      <w:shd w:val="clear" w:color="auto" w:fill="FFFFFF"/>
    </w:rPr>
  </w:style>
  <w:style w:type="paragraph" w:customStyle="1" w:styleId="Heading30">
    <w:name w:val="Heading #3"/>
    <w:basedOn w:val="Normal"/>
    <w:link w:val="Heading3"/>
    <w:rsid w:val="00902F65"/>
    <w:pPr>
      <w:shd w:val="clear" w:color="auto" w:fill="FFFFFF"/>
      <w:spacing w:after="120" w:line="0" w:lineRule="atLeast"/>
      <w:outlineLvl w:val="2"/>
    </w:pPr>
    <w:rPr>
      <w:rFonts w:ascii="Franklin Gothic Heavy" w:eastAsia="Franklin Gothic Heavy" w:hAnsi="Franklin Gothic Heavy" w:cs="Franklin Gothic Heavy"/>
      <w:sz w:val="20"/>
      <w:szCs w:val="20"/>
    </w:rPr>
  </w:style>
  <w:style w:type="character" w:customStyle="1" w:styleId="Bodytext3">
    <w:name w:val="Body text (3)_"/>
    <w:basedOn w:val="DefaultParagraphFont"/>
    <w:link w:val="Bodytext30"/>
    <w:rsid w:val="00902F65"/>
    <w:rPr>
      <w:rFonts w:ascii="Constantia" w:eastAsia="Constantia" w:hAnsi="Constantia" w:cs="Constantia"/>
      <w:sz w:val="17"/>
      <w:szCs w:val="17"/>
      <w:shd w:val="clear" w:color="auto" w:fill="FFFFFF"/>
    </w:rPr>
  </w:style>
  <w:style w:type="character" w:customStyle="1" w:styleId="Bodytext3NotItalic">
    <w:name w:val="Body text (3) + Not Italic"/>
    <w:basedOn w:val="Bodytext3"/>
    <w:rsid w:val="00902F65"/>
    <w:rPr>
      <w:rFonts w:ascii="Constantia" w:eastAsia="Constantia" w:hAnsi="Constantia" w:cs="Constantia"/>
      <w:i/>
      <w:iCs/>
      <w:sz w:val="17"/>
      <w:szCs w:val="17"/>
      <w:shd w:val="clear" w:color="auto" w:fill="FFFFFF"/>
    </w:rPr>
  </w:style>
  <w:style w:type="paragraph" w:customStyle="1" w:styleId="Bodytext30">
    <w:name w:val="Body text (3)"/>
    <w:basedOn w:val="Normal"/>
    <w:link w:val="Bodytext3"/>
    <w:rsid w:val="00902F65"/>
    <w:pPr>
      <w:shd w:val="clear" w:color="auto" w:fill="FFFFFF"/>
      <w:spacing w:after="0" w:line="210" w:lineRule="exact"/>
    </w:pPr>
    <w:rPr>
      <w:rFonts w:ascii="Constantia" w:eastAsia="Constantia" w:hAnsi="Constantia" w:cs="Constantia"/>
      <w:sz w:val="17"/>
      <w:szCs w:val="17"/>
    </w:rPr>
  </w:style>
  <w:style w:type="character" w:customStyle="1" w:styleId="watch-title">
    <w:name w:val="watch-title"/>
    <w:basedOn w:val="DefaultParagraphFont"/>
    <w:rsid w:val="00FA12BC"/>
  </w:style>
  <w:style w:type="character" w:customStyle="1" w:styleId="BodytextFranklinGothicHeavy6">
    <w:name w:val="Body text + Franklin Gothic Heavy6"/>
    <w:basedOn w:val="DefaultParagraphFont"/>
    <w:uiPriority w:val="99"/>
    <w:rsid w:val="00F2162D"/>
    <w:rPr>
      <w:rFonts w:ascii="Franklin Gothic Heavy" w:hAnsi="Franklin Gothic Heavy" w:cs="Franklin Gothic Heavy"/>
      <w:spacing w:val="0"/>
      <w:sz w:val="16"/>
      <w:szCs w:val="16"/>
    </w:rPr>
  </w:style>
  <w:style w:type="character" w:customStyle="1" w:styleId="BodytextFranklinGothicHeavy4">
    <w:name w:val="Body text + Franklin Gothic Heavy4"/>
    <w:basedOn w:val="DefaultParagraphFont"/>
    <w:uiPriority w:val="99"/>
    <w:rsid w:val="00F2162D"/>
    <w:rPr>
      <w:rFonts w:ascii="Franklin Gothic Heavy" w:hAnsi="Franklin Gothic Heavy" w:cs="Franklin Gothic Heavy"/>
      <w:spacing w:val="0"/>
      <w:sz w:val="16"/>
      <w:szCs w:val="16"/>
    </w:rPr>
  </w:style>
  <w:style w:type="character" w:customStyle="1" w:styleId="BodytextFranklinGothicHeavy3">
    <w:name w:val="Body text + Franklin Gothic Heavy3"/>
    <w:basedOn w:val="DefaultParagraphFont"/>
    <w:uiPriority w:val="99"/>
    <w:rsid w:val="00F2162D"/>
    <w:rPr>
      <w:rFonts w:ascii="Franklin Gothic Heavy" w:hAnsi="Franklin Gothic Heavy" w:cs="Franklin Gothic Heavy"/>
      <w:spacing w:val="0"/>
      <w:sz w:val="16"/>
      <w:szCs w:val="16"/>
    </w:rPr>
  </w:style>
  <w:style w:type="character" w:customStyle="1" w:styleId="Bodytext75pt1">
    <w:name w:val="Body text + 7.5 pt1"/>
    <w:aliases w:val="Bold2"/>
    <w:basedOn w:val="DefaultParagraphFont"/>
    <w:uiPriority w:val="99"/>
    <w:rsid w:val="00F2162D"/>
    <w:rPr>
      <w:rFonts w:ascii="Constantia" w:hAnsi="Constantia" w:cs="Constantia"/>
      <w:b/>
      <w:bCs/>
      <w:spacing w:val="0"/>
      <w:sz w:val="15"/>
      <w:szCs w:val="15"/>
    </w:rPr>
  </w:style>
  <w:style w:type="character" w:customStyle="1" w:styleId="Bodytext965pt">
    <w:name w:val="Body text (9) + 6.5 pt"/>
    <w:basedOn w:val="DefaultParagraphFont"/>
    <w:uiPriority w:val="99"/>
    <w:rsid w:val="00F2162D"/>
    <w:rPr>
      <w:rFonts w:ascii="Constantia" w:hAnsi="Constantia" w:cs="Constantia"/>
      <w:spacing w:val="0"/>
      <w:sz w:val="13"/>
      <w:szCs w:val="13"/>
    </w:rPr>
  </w:style>
  <w:style w:type="character" w:customStyle="1" w:styleId="Bodytext92">
    <w:name w:val="Body text (9)2"/>
    <w:basedOn w:val="DefaultParagraphFont"/>
    <w:uiPriority w:val="99"/>
    <w:rsid w:val="00F2162D"/>
    <w:rPr>
      <w:rFonts w:ascii="Constantia" w:hAnsi="Constantia" w:cs="Constantia"/>
      <w:spacing w:val="0"/>
      <w:sz w:val="15"/>
      <w:szCs w:val="15"/>
    </w:rPr>
  </w:style>
  <w:style w:type="character" w:customStyle="1" w:styleId="Bodytext26">
    <w:name w:val="Body text (26)_"/>
    <w:basedOn w:val="DefaultParagraphFont"/>
    <w:link w:val="Bodytext260"/>
    <w:uiPriority w:val="99"/>
    <w:locked/>
    <w:rsid w:val="00F2162D"/>
    <w:rPr>
      <w:rFonts w:ascii="Constantia" w:hAnsi="Constantia" w:cs="Constantia"/>
      <w:b/>
      <w:bCs/>
      <w:sz w:val="18"/>
      <w:szCs w:val="18"/>
      <w:shd w:val="clear" w:color="auto" w:fill="FFFFFF"/>
    </w:rPr>
  </w:style>
  <w:style w:type="paragraph" w:customStyle="1" w:styleId="Bodytext260">
    <w:name w:val="Body text (26)"/>
    <w:basedOn w:val="Normal"/>
    <w:link w:val="Bodytext26"/>
    <w:uiPriority w:val="99"/>
    <w:rsid w:val="00F2162D"/>
    <w:pPr>
      <w:shd w:val="clear" w:color="auto" w:fill="FFFFFF"/>
      <w:spacing w:after="60" w:line="235" w:lineRule="exact"/>
      <w:ind w:hanging="300"/>
      <w:jc w:val="both"/>
    </w:pPr>
    <w:rPr>
      <w:rFonts w:ascii="Constantia" w:hAnsi="Constantia" w:cs="Constantia"/>
      <w:b/>
      <w:bCs/>
      <w:sz w:val="18"/>
      <w:szCs w:val="18"/>
    </w:rPr>
  </w:style>
  <w:style w:type="character" w:customStyle="1" w:styleId="Bodytext26FranklinGothicHeavy1">
    <w:name w:val="Body text (26) + Franklin Gothic Heavy1"/>
    <w:aliases w:val="8 pt1,Not Bold1"/>
    <w:basedOn w:val="Bodytext26"/>
    <w:uiPriority w:val="99"/>
    <w:rsid w:val="00F2162D"/>
    <w:rPr>
      <w:rFonts w:ascii="Franklin Gothic Heavy" w:hAnsi="Franklin Gothic Heavy" w:cs="Franklin Gothic Heavy"/>
      <w:b w:val="0"/>
      <w:bCs w:val="0"/>
      <w:spacing w:val="0"/>
      <w:sz w:val="16"/>
      <w:szCs w:val="16"/>
      <w:shd w:val="clear" w:color="auto" w:fill="FFFFFF"/>
    </w:rPr>
  </w:style>
  <w:style w:type="paragraph" w:customStyle="1" w:styleId="body-paragraph1">
    <w:name w:val="body-paragraph1"/>
    <w:basedOn w:val="Normal"/>
    <w:rsid w:val="00DD0726"/>
    <w:pPr>
      <w:spacing w:before="100" w:beforeAutospacing="1" w:after="100" w:afterAutospacing="1" w:line="240" w:lineRule="auto"/>
      <w:ind w:left="2220"/>
    </w:pPr>
    <w:rPr>
      <w:rFonts w:ascii="Times New Roman" w:eastAsia="Times New Roman" w:hAnsi="Times New Roman" w:cs="Times New Roman"/>
      <w:sz w:val="24"/>
      <w:szCs w:val="24"/>
    </w:rPr>
  </w:style>
  <w:style w:type="paragraph" w:customStyle="1" w:styleId="Default">
    <w:name w:val="Default"/>
    <w:rsid w:val="00DD072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ext">
    <w:name w:val="text"/>
    <w:basedOn w:val="DefaultParagraphFont"/>
    <w:rsid w:val="001D5F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117" Type="http://schemas.openxmlformats.org/officeDocument/2006/relationships/image" Target="media/image62.jpeg"/><Relationship Id="rId21" Type="http://schemas.openxmlformats.org/officeDocument/2006/relationships/hyperlink" Target="mailto:naalyami@ksu.edu.sa" TargetMode="External"/><Relationship Id="rId42" Type="http://schemas.microsoft.com/office/2007/relationships/hdphoto" Target="media/hdphoto3.wdp"/><Relationship Id="rId47" Type="http://schemas.microsoft.com/office/2007/relationships/hdphoto" Target="media/hdphoto5.wdp"/><Relationship Id="rId63" Type="http://schemas.microsoft.com/office/2007/relationships/hdphoto" Target="media/hdphoto11.wdp"/><Relationship Id="rId68" Type="http://schemas.openxmlformats.org/officeDocument/2006/relationships/image" Target="media/image36.jpeg"/><Relationship Id="rId84" Type="http://schemas.microsoft.com/office/2007/relationships/hdphoto" Target="media/hdphoto21.wdp"/><Relationship Id="rId89" Type="http://schemas.openxmlformats.org/officeDocument/2006/relationships/image" Target="media/image47.jpeg"/><Relationship Id="rId112" Type="http://schemas.microsoft.com/office/2007/relationships/hdphoto" Target="media/hdphoto34.wdp"/><Relationship Id="rId133" Type="http://schemas.microsoft.com/office/2007/relationships/hdphoto" Target="media/hdphoto44.wdp"/><Relationship Id="rId138" Type="http://schemas.openxmlformats.org/officeDocument/2006/relationships/image" Target="media/image73.jpeg"/><Relationship Id="rId154" Type="http://schemas.microsoft.com/office/2007/relationships/hdphoto" Target="media/hdphoto54.wdp"/><Relationship Id="rId159" Type="http://schemas.microsoft.com/office/2007/relationships/hdphoto" Target="media/hdphoto56.wdp"/><Relationship Id="rId175" Type="http://schemas.openxmlformats.org/officeDocument/2006/relationships/image" Target="media/image95.jpg"/><Relationship Id="rId170" Type="http://schemas.openxmlformats.org/officeDocument/2006/relationships/image" Target="media/image91.jpg"/><Relationship Id="rId16" Type="http://schemas.openxmlformats.org/officeDocument/2006/relationships/image" Target="media/image4.png"/><Relationship Id="rId107" Type="http://schemas.openxmlformats.org/officeDocument/2006/relationships/image" Target="media/image57.jpeg"/><Relationship Id="rId11" Type="http://schemas.openxmlformats.org/officeDocument/2006/relationships/image" Target="media/image3.jpg"/><Relationship Id="rId32" Type="http://schemas.openxmlformats.org/officeDocument/2006/relationships/image" Target="http://tbn0.google.com/images?q=tbn:z9Ig9yIKrz1jEM:http://www.old-picture.com/indians/pictures/Hopi-Brave.jpg" TargetMode="External"/><Relationship Id="rId37" Type="http://schemas.openxmlformats.org/officeDocument/2006/relationships/image" Target="media/image17.jpeg"/><Relationship Id="rId53" Type="http://schemas.openxmlformats.org/officeDocument/2006/relationships/image" Target="media/image28.jpeg"/><Relationship Id="rId58" Type="http://schemas.microsoft.com/office/2007/relationships/hdphoto" Target="media/hdphoto9.wdp"/><Relationship Id="rId74" Type="http://schemas.microsoft.com/office/2007/relationships/hdphoto" Target="media/hdphoto16.wdp"/><Relationship Id="rId79" Type="http://schemas.openxmlformats.org/officeDocument/2006/relationships/image" Target="media/image42.jpeg"/><Relationship Id="rId102" Type="http://schemas.openxmlformats.org/officeDocument/2006/relationships/image" Target="media/image54.jpeg"/><Relationship Id="rId123" Type="http://schemas.microsoft.com/office/2007/relationships/hdphoto" Target="media/hdphoto39.wdp"/><Relationship Id="rId128" Type="http://schemas.openxmlformats.org/officeDocument/2006/relationships/image" Target="media/image68.jpeg"/><Relationship Id="rId144" Type="http://schemas.openxmlformats.org/officeDocument/2006/relationships/image" Target="media/image76.jpeg"/><Relationship Id="rId149" Type="http://schemas.microsoft.com/office/2007/relationships/hdphoto" Target="media/hdphoto52.wdp"/><Relationship Id="rId5" Type="http://schemas.openxmlformats.org/officeDocument/2006/relationships/settings" Target="settings.xml"/><Relationship Id="rId90" Type="http://schemas.microsoft.com/office/2007/relationships/hdphoto" Target="media/hdphoto24.wdp"/><Relationship Id="rId95" Type="http://schemas.openxmlformats.org/officeDocument/2006/relationships/image" Target="media/image50.jpeg"/><Relationship Id="rId160" Type="http://schemas.openxmlformats.org/officeDocument/2006/relationships/hyperlink" Target="http://www.livinglanguage.com/" TargetMode="External"/><Relationship Id="rId165" Type="http://schemas.openxmlformats.org/officeDocument/2006/relationships/image" Target="media/image86.jpg"/><Relationship Id="rId181" Type="http://schemas.openxmlformats.org/officeDocument/2006/relationships/fontTable" Target="fontTable.xml"/><Relationship Id="rId22" Type="http://schemas.openxmlformats.org/officeDocument/2006/relationships/hyperlink" Target="mailto:dalsibai@ksu.edu.sa" TargetMode="External"/><Relationship Id="rId27" Type="http://schemas.microsoft.com/office/2007/relationships/hdphoto" Target="media/hdphoto1.wdp"/><Relationship Id="rId43" Type="http://schemas.openxmlformats.org/officeDocument/2006/relationships/image" Target="media/image22.jpeg"/><Relationship Id="rId48" Type="http://schemas.openxmlformats.org/officeDocument/2006/relationships/image" Target="media/image25.jpg"/><Relationship Id="rId64" Type="http://schemas.openxmlformats.org/officeDocument/2006/relationships/image" Target="media/image34.jpeg"/><Relationship Id="rId69" Type="http://schemas.microsoft.com/office/2007/relationships/hdphoto" Target="media/hdphoto14.wdp"/><Relationship Id="rId113" Type="http://schemas.openxmlformats.org/officeDocument/2006/relationships/image" Target="media/image60.jpeg"/><Relationship Id="rId118" Type="http://schemas.microsoft.com/office/2007/relationships/hdphoto" Target="media/hdphoto37.wdp"/><Relationship Id="rId134" Type="http://schemas.openxmlformats.org/officeDocument/2006/relationships/image" Target="media/image71.png"/><Relationship Id="rId139" Type="http://schemas.microsoft.com/office/2007/relationships/hdphoto" Target="media/hdphoto47.wdp"/><Relationship Id="rId80" Type="http://schemas.microsoft.com/office/2007/relationships/hdphoto" Target="media/hdphoto19.wdp"/><Relationship Id="rId85" Type="http://schemas.openxmlformats.org/officeDocument/2006/relationships/image" Target="media/image45.jpeg"/><Relationship Id="rId150" Type="http://schemas.openxmlformats.org/officeDocument/2006/relationships/image" Target="media/image79.png"/><Relationship Id="rId155" Type="http://schemas.openxmlformats.org/officeDocument/2006/relationships/hyperlink" Target="http://books.google.com/" TargetMode="External"/><Relationship Id="rId171" Type="http://schemas.openxmlformats.org/officeDocument/2006/relationships/image" Target="media/image92.jpg"/><Relationship Id="rId176" Type="http://schemas.openxmlformats.org/officeDocument/2006/relationships/image" Target="media/image96.png"/><Relationship Id="rId12" Type="http://schemas.openxmlformats.org/officeDocument/2006/relationships/hyperlink" Target="mailto:dalsibai@ksu.edu.sa" TargetMode="External"/><Relationship Id="rId17" Type="http://schemas.openxmlformats.org/officeDocument/2006/relationships/image" Target="media/image5.jpeg"/><Relationship Id="rId33" Type="http://schemas.openxmlformats.org/officeDocument/2006/relationships/image" Target="media/image14.png"/><Relationship Id="rId38" Type="http://schemas.openxmlformats.org/officeDocument/2006/relationships/image" Target="media/image18.gif"/><Relationship Id="rId59" Type="http://schemas.openxmlformats.org/officeDocument/2006/relationships/image" Target="media/image31.jpeg"/><Relationship Id="rId103" Type="http://schemas.microsoft.com/office/2007/relationships/hdphoto" Target="media/hdphoto30.wdp"/><Relationship Id="rId108" Type="http://schemas.microsoft.com/office/2007/relationships/hdphoto" Target="media/hdphoto32.wdp"/><Relationship Id="rId124" Type="http://schemas.openxmlformats.org/officeDocument/2006/relationships/image" Target="media/image66.jpeg"/><Relationship Id="rId129" Type="http://schemas.microsoft.com/office/2007/relationships/hdphoto" Target="media/hdphoto42.wdp"/><Relationship Id="rId54" Type="http://schemas.microsoft.com/office/2007/relationships/hdphoto" Target="media/hdphoto7.wdp"/><Relationship Id="rId70" Type="http://schemas.openxmlformats.org/officeDocument/2006/relationships/image" Target="media/image37.jpg"/><Relationship Id="rId75" Type="http://schemas.openxmlformats.org/officeDocument/2006/relationships/image" Target="media/image40.png"/><Relationship Id="rId91" Type="http://schemas.openxmlformats.org/officeDocument/2006/relationships/image" Target="media/image48.png"/><Relationship Id="rId96" Type="http://schemas.microsoft.com/office/2007/relationships/hdphoto" Target="media/hdphoto27.wdp"/><Relationship Id="rId140" Type="http://schemas.openxmlformats.org/officeDocument/2006/relationships/image" Target="media/image74.jpeg"/><Relationship Id="rId145" Type="http://schemas.microsoft.com/office/2007/relationships/hdphoto" Target="media/hdphoto50.wdp"/><Relationship Id="rId161" Type="http://schemas.openxmlformats.org/officeDocument/2006/relationships/hyperlink" Target="http://citationmachine.net/" TargetMode="External"/><Relationship Id="rId166" Type="http://schemas.openxmlformats.org/officeDocument/2006/relationships/image" Target="media/image87.jpg"/><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mailto:naalyami@ksu.edu.sa" TargetMode="External"/><Relationship Id="rId28" Type="http://schemas.openxmlformats.org/officeDocument/2006/relationships/image" Target="media/image11.jpeg"/><Relationship Id="rId49" Type="http://schemas.openxmlformats.org/officeDocument/2006/relationships/image" Target="media/image26.jpeg"/><Relationship Id="rId114" Type="http://schemas.microsoft.com/office/2007/relationships/hdphoto" Target="media/hdphoto35.wdp"/><Relationship Id="rId119" Type="http://schemas.openxmlformats.org/officeDocument/2006/relationships/image" Target="media/image63.jpeg"/><Relationship Id="rId44" Type="http://schemas.openxmlformats.org/officeDocument/2006/relationships/image" Target="media/image23.png"/><Relationship Id="rId60" Type="http://schemas.microsoft.com/office/2007/relationships/hdphoto" Target="media/hdphoto10.wdp"/><Relationship Id="rId65" Type="http://schemas.microsoft.com/office/2007/relationships/hdphoto" Target="media/hdphoto12.wdp"/><Relationship Id="rId81" Type="http://schemas.openxmlformats.org/officeDocument/2006/relationships/image" Target="media/image43.jpeg"/><Relationship Id="rId86" Type="http://schemas.microsoft.com/office/2007/relationships/hdphoto" Target="media/hdphoto22.wdp"/><Relationship Id="rId130" Type="http://schemas.openxmlformats.org/officeDocument/2006/relationships/image" Target="media/image69.jpeg"/><Relationship Id="rId135" Type="http://schemas.microsoft.com/office/2007/relationships/hdphoto" Target="media/hdphoto45.wdp"/><Relationship Id="rId151" Type="http://schemas.microsoft.com/office/2007/relationships/hdphoto" Target="media/hdphoto53.wdp"/><Relationship Id="rId156" Type="http://schemas.openxmlformats.org/officeDocument/2006/relationships/image" Target="media/image81.jpeg"/><Relationship Id="rId177" Type="http://schemas.openxmlformats.org/officeDocument/2006/relationships/image" Target="media/image97.png"/><Relationship Id="rId4" Type="http://schemas.microsoft.com/office/2007/relationships/stylesWithEffects" Target="stylesWithEffects.xml"/><Relationship Id="rId9" Type="http://schemas.openxmlformats.org/officeDocument/2006/relationships/image" Target="media/image1.gif"/><Relationship Id="rId172" Type="http://schemas.openxmlformats.org/officeDocument/2006/relationships/image" Target="media/image93.jpeg"/><Relationship Id="rId180" Type="http://schemas.openxmlformats.org/officeDocument/2006/relationships/footer" Target="footer1.xml"/><Relationship Id="rId13" Type="http://schemas.openxmlformats.org/officeDocument/2006/relationships/hyperlink" Target="mailto:naalyami@ksu.edu.sa" TargetMode="External"/><Relationship Id="rId18" Type="http://schemas.openxmlformats.org/officeDocument/2006/relationships/image" Target="media/image6.gif"/><Relationship Id="rId39" Type="http://schemas.openxmlformats.org/officeDocument/2006/relationships/image" Target="media/image19.jpg"/><Relationship Id="rId109" Type="http://schemas.openxmlformats.org/officeDocument/2006/relationships/image" Target="media/image58.jpeg"/><Relationship Id="rId34" Type="http://schemas.microsoft.com/office/2007/relationships/hdphoto" Target="media/hdphoto2.wdp"/><Relationship Id="rId50" Type="http://schemas.microsoft.com/office/2007/relationships/hdphoto" Target="media/hdphoto6.wdp"/><Relationship Id="rId55" Type="http://schemas.openxmlformats.org/officeDocument/2006/relationships/image" Target="media/image29.jpeg"/><Relationship Id="rId76" Type="http://schemas.microsoft.com/office/2007/relationships/hdphoto" Target="media/hdphoto17.wdp"/><Relationship Id="rId97" Type="http://schemas.openxmlformats.org/officeDocument/2006/relationships/image" Target="media/image51.jpeg"/><Relationship Id="rId104" Type="http://schemas.openxmlformats.org/officeDocument/2006/relationships/image" Target="media/image55.jpeg"/><Relationship Id="rId120" Type="http://schemas.microsoft.com/office/2007/relationships/hdphoto" Target="media/hdphoto38.wdp"/><Relationship Id="rId125" Type="http://schemas.microsoft.com/office/2007/relationships/hdphoto" Target="media/hdphoto40.wdp"/><Relationship Id="rId141" Type="http://schemas.microsoft.com/office/2007/relationships/hdphoto" Target="media/hdphoto48.wdp"/><Relationship Id="rId146" Type="http://schemas.openxmlformats.org/officeDocument/2006/relationships/image" Target="media/image77.png"/><Relationship Id="rId167" Type="http://schemas.openxmlformats.org/officeDocument/2006/relationships/image" Target="media/image88.jpg"/><Relationship Id="rId7" Type="http://schemas.openxmlformats.org/officeDocument/2006/relationships/footnotes" Target="footnotes.xml"/><Relationship Id="rId71" Type="http://schemas.openxmlformats.org/officeDocument/2006/relationships/image" Target="media/image38.jpeg"/><Relationship Id="rId92" Type="http://schemas.microsoft.com/office/2007/relationships/hdphoto" Target="media/hdphoto25.wdp"/><Relationship Id="rId162" Type="http://schemas.openxmlformats.org/officeDocument/2006/relationships/image" Target="media/image83.jpg"/><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8.jpg"/><Relationship Id="rId40" Type="http://schemas.openxmlformats.org/officeDocument/2006/relationships/image" Target="media/image20.png"/><Relationship Id="rId45" Type="http://schemas.microsoft.com/office/2007/relationships/hdphoto" Target="media/hdphoto4.wdp"/><Relationship Id="rId66" Type="http://schemas.openxmlformats.org/officeDocument/2006/relationships/image" Target="media/image35.jpeg"/><Relationship Id="rId87" Type="http://schemas.openxmlformats.org/officeDocument/2006/relationships/image" Target="media/image46.png"/><Relationship Id="rId110" Type="http://schemas.microsoft.com/office/2007/relationships/hdphoto" Target="media/hdphoto33.wdp"/><Relationship Id="rId115" Type="http://schemas.openxmlformats.org/officeDocument/2006/relationships/image" Target="media/image61.jpeg"/><Relationship Id="rId131" Type="http://schemas.microsoft.com/office/2007/relationships/hdphoto" Target="media/hdphoto43.wdp"/><Relationship Id="rId136" Type="http://schemas.openxmlformats.org/officeDocument/2006/relationships/image" Target="media/image72.jpeg"/><Relationship Id="rId157" Type="http://schemas.microsoft.com/office/2007/relationships/hdphoto" Target="media/hdphoto55.wdp"/><Relationship Id="rId178" Type="http://schemas.openxmlformats.org/officeDocument/2006/relationships/image" Target="media/image98.jpg"/><Relationship Id="rId61" Type="http://schemas.openxmlformats.org/officeDocument/2006/relationships/image" Target="media/image32.jpeg"/><Relationship Id="rId82" Type="http://schemas.microsoft.com/office/2007/relationships/hdphoto" Target="media/hdphoto20.wdp"/><Relationship Id="rId152" Type="http://schemas.openxmlformats.org/officeDocument/2006/relationships/hyperlink" Target="http://search.ebscohost.com/" TargetMode="External"/><Relationship Id="rId173" Type="http://schemas.microsoft.com/office/2007/relationships/hdphoto" Target="media/hdphoto57.wdp"/><Relationship Id="rId19" Type="http://schemas.openxmlformats.org/officeDocument/2006/relationships/image" Target="media/image7.jpg"/><Relationship Id="rId14" Type="http://schemas.openxmlformats.org/officeDocument/2006/relationships/hyperlink" Target="mailto:dalsibai@ksu.edu.sa" TargetMode="External"/><Relationship Id="rId30" Type="http://schemas.openxmlformats.org/officeDocument/2006/relationships/hyperlink" Target="http://images.google.com/imgres?imgurl=http://www.old-picture.com/indians/pictures/Hopi-Brave.jpg&amp;imgrefurl=http://www.old-picture.com/indians/Hopi-Brave.htm&amp;h=836&amp;w=600&amp;sz=52&amp;hl=en&amp;start=2&amp;tbnid=z9Ig9yIKrz1jEM:&amp;tbnh=144&amp;tbnw=103&amp;prev=/images?q=hopi&amp;gbv=2&amp;svnum=10&amp;hl=en" TargetMode="External"/><Relationship Id="rId35" Type="http://schemas.openxmlformats.org/officeDocument/2006/relationships/image" Target="media/image15.emf"/><Relationship Id="rId56" Type="http://schemas.microsoft.com/office/2007/relationships/hdphoto" Target="media/hdphoto8.wdp"/><Relationship Id="rId77" Type="http://schemas.openxmlformats.org/officeDocument/2006/relationships/image" Target="media/image41.jpeg"/><Relationship Id="rId100" Type="http://schemas.openxmlformats.org/officeDocument/2006/relationships/image" Target="media/image53.jpeg"/><Relationship Id="rId105" Type="http://schemas.microsoft.com/office/2007/relationships/hdphoto" Target="media/hdphoto31.wdp"/><Relationship Id="rId126" Type="http://schemas.openxmlformats.org/officeDocument/2006/relationships/image" Target="media/image67.jpeg"/><Relationship Id="rId147" Type="http://schemas.microsoft.com/office/2007/relationships/hdphoto" Target="media/hdphoto51.wdp"/><Relationship Id="rId168" Type="http://schemas.openxmlformats.org/officeDocument/2006/relationships/image" Target="media/image89.jpg"/><Relationship Id="rId8" Type="http://schemas.openxmlformats.org/officeDocument/2006/relationships/endnotes" Target="endnotes.xml"/><Relationship Id="rId51" Type="http://schemas.openxmlformats.org/officeDocument/2006/relationships/image" Target="media/image27.jpg"/><Relationship Id="rId72" Type="http://schemas.microsoft.com/office/2007/relationships/hdphoto" Target="media/hdphoto15.wdp"/><Relationship Id="rId93" Type="http://schemas.openxmlformats.org/officeDocument/2006/relationships/image" Target="media/image49.png"/><Relationship Id="rId98" Type="http://schemas.microsoft.com/office/2007/relationships/hdphoto" Target="media/hdphoto28.wdp"/><Relationship Id="rId121" Type="http://schemas.openxmlformats.org/officeDocument/2006/relationships/image" Target="media/image64.jpeg"/><Relationship Id="rId142" Type="http://schemas.openxmlformats.org/officeDocument/2006/relationships/image" Target="media/image75.jpeg"/><Relationship Id="rId163" Type="http://schemas.openxmlformats.org/officeDocument/2006/relationships/image" Target="media/image84.jp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24.png"/><Relationship Id="rId67" Type="http://schemas.microsoft.com/office/2007/relationships/hdphoto" Target="media/hdphoto13.wdp"/><Relationship Id="rId116" Type="http://schemas.microsoft.com/office/2007/relationships/hdphoto" Target="media/hdphoto36.wdp"/><Relationship Id="rId137" Type="http://schemas.microsoft.com/office/2007/relationships/hdphoto" Target="media/hdphoto46.wdp"/><Relationship Id="rId158" Type="http://schemas.openxmlformats.org/officeDocument/2006/relationships/image" Target="media/image82.jpeg"/><Relationship Id="rId20" Type="http://schemas.openxmlformats.org/officeDocument/2006/relationships/hyperlink" Target="mailto:dalsibai@ksu.edu.sa" TargetMode="External"/><Relationship Id="rId41" Type="http://schemas.openxmlformats.org/officeDocument/2006/relationships/image" Target="media/image21.jpeg"/><Relationship Id="rId62" Type="http://schemas.openxmlformats.org/officeDocument/2006/relationships/image" Target="media/image33.jpeg"/><Relationship Id="rId83" Type="http://schemas.openxmlformats.org/officeDocument/2006/relationships/image" Target="media/image44.jpeg"/><Relationship Id="rId88" Type="http://schemas.microsoft.com/office/2007/relationships/hdphoto" Target="media/hdphoto23.wdp"/><Relationship Id="rId111" Type="http://schemas.openxmlformats.org/officeDocument/2006/relationships/image" Target="media/image59.jpeg"/><Relationship Id="rId132" Type="http://schemas.openxmlformats.org/officeDocument/2006/relationships/image" Target="media/image70.jpeg"/><Relationship Id="rId153" Type="http://schemas.openxmlformats.org/officeDocument/2006/relationships/image" Target="media/image80.jpeg"/><Relationship Id="rId174" Type="http://schemas.openxmlformats.org/officeDocument/2006/relationships/image" Target="media/image94.jpg"/><Relationship Id="rId179" Type="http://schemas.openxmlformats.org/officeDocument/2006/relationships/image" Target="media/image99.jpg"/><Relationship Id="rId15" Type="http://schemas.openxmlformats.org/officeDocument/2006/relationships/hyperlink" Target="mailto:naalyami@ksu.edu.sa" TargetMode="External"/><Relationship Id="rId36" Type="http://schemas.openxmlformats.org/officeDocument/2006/relationships/image" Target="media/image16.emf"/><Relationship Id="rId57" Type="http://schemas.openxmlformats.org/officeDocument/2006/relationships/image" Target="media/image30.jpeg"/><Relationship Id="rId106" Type="http://schemas.openxmlformats.org/officeDocument/2006/relationships/image" Target="media/image56.jpeg"/><Relationship Id="rId127" Type="http://schemas.microsoft.com/office/2007/relationships/hdphoto" Target="media/hdphoto41.wdp"/><Relationship Id="rId10" Type="http://schemas.openxmlformats.org/officeDocument/2006/relationships/image" Target="media/image2.gif"/><Relationship Id="rId31" Type="http://schemas.openxmlformats.org/officeDocument/2006/relationships/image" Target="media/image13.jpeg"/><Relationship Id="rId52" Type="http://schemas.openxmlformats.org/officeDocument/2006/relationships/hyperlink" Target="http://www.civilization.org.uk/how-primitive-societies-work" TargetMode="External"/><Relationship Id="rId73" Type="http://schemas.openxmlformats.org/officeDocument/2006/relationships/image" Target="media/image39.jpeg"/><Relationship Id="rId78" Type="http://schemas.microsoft.com/office/2007/relationships/hdphoto" Target="media/hdphoto18.wdp"/><Relationship Id="rId94" Type="http://schemas.microsoft.com/office/2007/relationships/hdphoto" Target="media/hdphoto26.wdp"/><Relationship Id="rId99" Type="http://schemas.openxmlformats.org/officeDocument/2006/relationships/image" Target="media/image52.jpg"/><Relationship Id="rId101" Type="http://schemas.microsoft.com/office/2007/relationships/hdphoto" Target="media/hdphoto29.wdp"/><Relationship Id="rId122" Type="http://schemas.openxmlformats.org/officeDocument/2006/relationships/image" Target="media/image65.jpeg"/><Relationship Id="rId143" Type="http://schemas.microsoft.com/office/2007/relationships/hdphoto" Target="media/hdphoto49.wdp"/><Relationship Id="rId148" Type="http://schemas.openxmlformats.org/officeDocument/2006/relationships/image" Target="media/image78.jpeg"/><Relationship Id="rId164" Type="http://schemas.openxmlformats.org/officeDocument/2006/relationships/image" Target="media/image85.jpg"/><Relationship Id="rId169" Type="http://schemas.openxmlformats.org/officeDocument/2006/relationships/image" Target="media/image9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Fall ‘13</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6534</TotalTime>
  <Pages>58</Pages>
  <Words>25051</Words>
  <Characters>142795</Characters>
  <Application>Microsoft Office Word</Application>
  <DocSecurity>0</DocSecurity>
  <Lines>1189</Lines>
  <Paragraphs>335</Paragraphs>
  <ScaleCrop>false</ScaleCrop>
  <HeadingPairs>
    <vt:vector size="2" baseType="variant">
      <vt:variant>
        <vt:lpstr>Title</vt:lpstr>
      </vt:variant>
      <vt:variant>
        <vt:i4>1</vt:i4>
      </vt:variant>
    </vt:vector>
  </HeadingPairs>
  <TitlesOfParts>
    <vt:vector size="1" baseType="lpstr">
      <vt:lpstr>Language &amp; Culture 2</vt:lpstr>
    </vt:vector>
  </TitlesOfParts>
  <Company>King Saud University College of Languages &amp; Translation</Company>
  <LinksUpToDate>false</LinksUpToDate>
  <CharactersWithSpaces>167511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Language &amp; Culture 2</dc:title>
  <dc:subject/>
  <dc:creator>dinapc</dc:creator>
  <cp:keywords/>
  <dc:description/>
  <cp:lastModifiedBy>dinapc</cp:lastModifiedBy>
  <cp:revision>92</cp:revision>
  <dcterms:created xsi:type="dcterms:W3CDTF">2013-06-03T18:33:00Z</dcterms:created>
  <dcterms:modified xsi:type="dcterms:W3CDTF">2013-08-21T16:53:00Z</dcterms:modified>
</cp:coreProperties>
</file>