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03A" w:rsidRDefault="00C9203A" w:rsidP="008F3FEB">
      <w:pPr>
        <w:jc w:val="both"/>
        <w:rPr>
          <w:rFonts w:ascii="Times New Roman" w:hAnsi="Times New Roman" w:cs="Times New Roman"/>
          <w:sz w:val="24"/>
          <w:szCs w:val="24"/>
        </w:rPr>
      </w:pPr>
    </w:p>
    <w:p w:rsidR="008F3FEB" w:rsidRDefault="008F3FEB" w:rsidP="008F3FEB">
      <w:pPr>
        <w:spacing w:before="100" w:beforeAutospacing="1" w:after="100" w:afterAutospacing="1" w:line="360" w:lineRule="auto"/>
        <w:jc w:val="both"/>
        <w:rPr>
          <w:rFonts w:ascii="Times New Roman" w:eastAsia="Times New Roman" w:hAnsi="Times New Roman" w:cs="Times New Roman"/>
          <w:color w:val="000000"/>
          <w:sz w:val="24"/>
          <w:szCs w:val="24"/>
          <w:lang w:val="en-AU" w:eastAsia="en-GB"/>
        </w:rPr>
      </w:pPr>
    </w:p>
    <w:p w:rsidR="008F3FEB" w:rsidRPr="008F3FEB" w:rsidRDefault="00B21128" w:rsidP="008F3FEB">
      <w:pPr>
        <w:spacing w:before="100" w:beforeAutospacing="1" w:after="100" w:afterAutospacing="1" w:line="360" w:lineRule="auto"/>
        <w:jc w:val="both"/>
        <w:rPr>
          <w:rFonts w:ascii="Times New Roman" w:eastAsia="Times New Roman" w:hAnsi="Times New Roman" w:cs="Times New Roman"/>
          <w:b/>
          <w:i/>
          <w:color w:val="1F497D" w:themeColor="text2"/>
          <w:sz w:val="28"/>
          <w:szCs w:val="28"/>
          <w:lang w:eastAsia="en-GB"/>
        </w:rPr>
      </w:pPr>
      <w:r>
        <w:rPr>
          <w:rFonts w:ascii="Times New Roman" w:eastAsia="Times New Roman" w:hAnsi="Times New Roman" w:cs="Times New Roman"/>
          <w:b/>
          <w:i/>
          <w:color w:val="1F497D" w:themeColor="text2"/>
          <w:sz w:val="28"/>
          <w:szCs w:val="28"/>
          <w:lang w:val="en-AU" w:eastAsia="en-GB"/>
        </w:rPr>
        <w:t>Najm 101</w:t>
      </w:r>
      <w:r w:rsidR="008F3FEB" w:rsidRPr="008F3FEB">
        <w:rPr>
          <w:rFonts w:ascii="Times New Roman" w:eastAsia="Times New Roman" w:hAnsi="Times New Roman" w:cs="Times New Roman"/>
          <w:b/>
          <w:i/>
          <w:color w:val="1F497D" w:themeColor="text2"/>
          <w:sz w:val="28"/>
          <w:szCs w:val="28"/>
          <w:lang w:eastAsia="en-GB"/>
        </w:rPr>
        <w:t xml:space="preserve"> - </w:t>
      </w:r>
      <w:r w:rsidR="008F3FEB" w:rsidRPr="008F3FEB">
        <w:rPr>
          <w:rFonts w:ascii="Times New Roman" w:eastAsia="Times New Roman" w:hAnsi="Times New Roman" w:cs="Times New Roman"/>
          <w:b/>
          <w:i/>
          <w:color w:val="1F497D" w:themeColor="text2"/>
          <w:sz w:val="28"/>
          <w:szCs w:val="28"/>
          <w:lang w:val="en-AU" w:eastAsia="en-GB"/>
        </w:rPr>
        <w:t>General English</w:t>
      </w:r>
    </w:p>
    <w:p w:rsidR="008F3FEB" w:rsidRPr="008F3FEB" w:rsidRDefault="008F3FEB" w:rsidP="008F3FEB">
      <w:pPr>
        <w:spacing w:before="100" w:beforeAutospacing="1" w:after="100" w:afterAutospacing="1" w:line="360" w:lineRule="auto"/>
        <w:jc w:val="both"/>
        <w:rPr>
          <w:rFonts w:ascii="Times New Roman" w:eastAsia="Times New Roman" w:hAnsi="Times New Roman" w:cs="Times New Roman"/>
          <w:b/>
          <w:i/>
          <w:color w:val="1F497D" w:themeColor="text2"/>
          <w:sz w:val="28"/>
          <w:szCs w:val="28"/>
          <w:lang w:eastAsia="en-GB"/>
        </w:rPr>
      </w:pPr>
      <w:r w:rsidRPr="008F3FEB">
        <w:rPr>
          <w:rFonts w:ascii="Times New Roman" w:eastAsia="Times New Roman" w:hAnsi="Times New Roman" w:cs="Times New Roman"/>
          <w:b/>
          <w:i/>
          <w:color w:val="1F497D" w:themeColor="text2"/>
          <w:sz w:val="28"/>
          <w:szCs w:val="28"/>
          <w:lang w:eastAsia="en-GB"/>
        </w:rPr>
        <w:t xml:space="preserve">Contact Hours: 3                        </w:t>
      </w:r>
    </w:p>
    <w:p w:rsidR="008F3FEB" w:rsidRPr="008F3FEB" w:rsidRDefault="008F3FEB" w:rsidP="008F3FEB">
      <w:pPr>
        <w:spacing w:before="100" w:beforeAutospacing="1" w:after="100" w:afterAutospacing="1" w:line="360" w:lineRule="auto"/>
        <w:jc w:val="both"/>
        <w:rPr>
          <w:rFonts w:ascii="Times New Roman" w:eastAsia="Times New Roman" w:hAnsi="Times New Roman" w:cs="Times New Roman"/>
          <w:color w:val="666666"/>
          <w:sz w:val="24"/>
          <w:szCs w:val="24"/>
          <w:lang w:eastAsia="en-GB"/>
        </w:rPr>
      </w:pPr>
      <w:r w:rsidRPr="008F3FEB">
        <w:rPr>
          <w:rFonts w:ascii="Times New Roman" w:eastAsia="Times New Roman" w:hAnsi="Times New Roman" w:cs="Times New Roman"/>
          <w:b/>
          <w:i/>
          <w:color w:val="1F497D" w:themeColor="text2"/>
          <w:sz w:val="28"/>
          <w:szCs w:val="28"/>
          <w:lang w:eastAsia="en-GB"/>
        </w:rPr>
        <w:t>Credit Hours: 3</w:t>
      </w:r>
      <w:r w:rsidRPr="008F3FEB">
        <w:rPr>
          <w:rFonts w:ascii="Times New Roman" w:eastAsia="Times New Roman" w:hAnsi="Times New Roman" w:cs="Times New Roman"/>
          <w:color w:val="1F497D" w:themeColor="text2"/>
          <w:sz w:val="24"/>
          <w:szCs w:val="24"/>
          <w:lang w:eastAsia="en-GB"/>
        </w:rPr>
        <w:t>              </w:t>
      </w:r>
      <w:r w:rsidRPr="008F3FEB">
        <w:rPr>
          <w:rFonts w:ascii="Times New Roman" w:eastAsia="Times New Roman" w:hAnsi="Times New Roman" w:cs="Times New Roman"/>
          <w:color w:val="000000"/>
          <w:sz w:val="24"/>
          <w:szCs w:val="24"/>
          <w:lang w:eastAsia="en-GB"/>
        </w:rPr>
        <w:t xml:space="preserve">            </w:t>
      </w:r>
    </w:p>
    <w:p w:rsidR="008F3FEB" w:rsidRPr="008F3FEB" w:rsidRDefault="008F3FEB" w:rsidP="008F3FEB">
      <w:pPr>
        <w:spacing w:before="100" w:beforeAutospacing="1" w:after="100" w:afterAutospacing="1" w:line="360" w:lineRule="auto"/>
        <w:jc w:val="both"/>
        <w:rPr>
          <w:rFonts w:ascii="Times New Roman" w:eastAsia="Times New Roman" w:hAnsi="Times New Roman" w:cs="Times New Roman"/>
          <w:color w:val="666666"/>
          <w:sz w:val="24"/>
          <w:szCs w:val="24"/>
          <w:lang w:eastAsia="en-GB"/>
        </w:rPr>
      </w:pPr>
      <w:r w:rsidRPr="008F3FEB">
        <w:rPr>
          <w:rFonts w:ascii="Times New Roman" w:eastAsia="Times New Roman" w:hAnsi="Times New Roman" w:cs="Times New Roman"/>
          <w:color w:val="000000"/>
          <w:sz w:val="24"/>
          <w:szCs w:val="24"/>
          <w:lang w:eastAsia="en-GB"/>
        </w:rPr>
        <w:t>              </w:t>
      </w:r>
    </w:p>
    <w:p w:rsidR="008F3FEB" w:rsidRPr="008F3FEB" w:rsidRDefault="008F3FEB" w:rsidP="008F3FEB">
      <w:pPr>
        <w:spacing w:before="100" w:beforeAutospacing="1" w:after="100" w:afterAutospacing="1" w:line="360" w:lineRule="auto"/>
        <w:jc w:val="both"/>
        <w:rPr>
          <w:rFonts w:ascii="Times New Roman" w:eastAsia="Times New Roman" w:hAnsi="Times New Roman" w:cs="Times New Roman"/>
          <w:i/>
          <w:color w:val="666666"/>
          <w:sz w:val="28"/>
          <w:szCs w:val="28"/>
          <w:lang w:eastAsia="en-GB"/>
        </w:rPr>
      </w:pPr>
      <w:r w:rsidRPr="008F3FEB">
        <w:rPr>
          <w:rFonts w:ascii="Times New Roman" w:eastAsia="Times New Roman" w:hAnsi="Times New Roman" w:cs="Times New Roman"/>
          <w:b/>
          <w:bCs/>
          <w:i/>
          <w:color w:val="000000"/>
          <w:sz w:val="28"/>
          <w:szCs w:val="28"/>
          <w:lang w:eastAsia="en-GB"/>
        </w:rPr>
        <w:t>Course Description:</w:t>
      </w:r>
    </w:p>
    <w:p w:rsidR="008F3FEB" w:rsidRPr="008F3FEB" w:rsidRDefault="008F3FEB" w:rsidP="008F3FEB">
      <w:pPr>
        <w:spacing w:before="100" w:beforeAutospacing="1" w:after="100" w:afterAutospacing="1" w:line="360" w:lineRule="auto"/>
        <w:jc w:val="both"/>
        <w:rPr>
          <w:rFonts w:ascii="Times New Roman" w:eastAsia="Times New Roman" w:hAnsi="Times New Roman" w:cs="Times New Roman"/>
          <w:color w:val="666666"/>
          <w:sz w:val="24"/>
          <w:szCs w:val="24"/>
          <w:lang w:eastAsia="en-GB"/>
        </w:rPr>
      </w:pPr>
      <w:r w:rsidRPr="008F3FEB">
        <w:rPr>
          <w:rFonts w:ascii="Times New Roman" w:eastAsia="Times New Roman" w:hAnsi="Times New Roman" w:cs="Times New Roman"/>
          <w:color w:val="000000"/>
          <w:sz w:val="24"/>
          <w:szCs w:val="24"/>
          <w:lang w:eastAsia="en-GB"/>
        </w:rPr>
        <w:t xml:space="preserve">This is an elementary-level general English course for undergraduate students who register in the Colleges of Arts, Education, Administrative Sciences and Agriculture. It is the first university level course in English for general category of students and it combines all the four language skills with the basic thrust on functional grammar. </w:t>
      </w:r>
    </w:p>
    <w:p w:rsidR="008F3FEB" w:rsidRPr="008F3FEB" w:rsidRDefault="008F3FEB" w:rsidP="008F3FEB">
      <w:pPr>
        <w:spacing w:before="100" w:beforeAutospacing="1" w:after="100" w:afterAutospacing="1" w:line="360" w:lineRule="auto"/>
        <w:jc w:val="both"/>
        <w:rPr>
          <w:rFonts w:ascii="Times New Roman" w:eastAsia="Times New Roman" w:hAnsi="Times New Roman" w:cs="Times New Roman"/>
          <w:color w:val="666666"/>
          <w:sz w:val="24"/>
          <w:szCs w:val="24"/>
          <w:lang w:eastAsia="en-GB"/>
        </w:rPr>
      </w:pPr>
      <w:r w:rsidRPr="008F3FEB">
        <w:rPr>
          <w:rFonts w:ascii="Times New Roman" w:eastAsia="Times New Roman" w:hAnsi="Times New Roman" w:cs="Times New Roman"/>
          <w:color w:val="000000"/>
          <w:sz w:val="24"/>
          <w:szCs w:val="24"/>
          <w:lang w:eastAsia="en-GB"/>
        </w:rPr>
        <w:t xml:space="preserve">The course provides integrated skills (productive and receptive) necessary for basic communication in both oral and written forms of the language. Emphasis on systematic learning of grammar and vocabulary is balanced with development of linguistic sub-skills. </w:t>
      </w:r>
    </w:p>
    <w:p w:rsidR="008F3FEB" w:rsidRPr="008F3FEB" w:rsidRDefault="008F3FEB" w:rsidP="008F3FEB">
      <w:pPr>
        <w:spacing w:before="100" w:beforeAutospacing="1" w:after="100" w:afterAutospacing="1" w:line="360" w:lineRule="auto"/>
        <w:jc w:val="both"/>
        <w:rPr>
          <w:rFonts w:ascii="Times New Roman" w:eastAsia="Times New Roman" w:hAnsi="Times New Roman" w:cs="Times New Roman"/>
          <w:color w:val="666666"/>
          <w:sz w:val="24"/>
          <w:szCs w:val="24"/>
          <w:lang w:eastAsia="en-GB"/>
        </w:rPr>
      </w:pPr>
      <w:r w:rsidRPr="008F3FEB">
        <w:rPr>
          <w:rFonts w:ascii="Times New Roman" w:eastAsia="Times New Roman" w:hAnsi="Times New Roman" w:cs="Times New Roman"/>
          <w:color w:val="000000"/>
          <w:sz w:val="24"/>
          <w:szCs w:val="24"/>
          <w:lang w:eastAsia="en-GB"/>
        </w:rPr>
        <w:t>The course ensures the coverage of common and useful language related topics of general interest with which the students are expected to be familiar with. It encourages students to develop sub-skills such as reading or listening for gist or for specific information, and use new vocabulary in a meaningful context. On completion of the course students should have reasonable ability in reading, writing, listening and speaking.</w:t>
      </w:r>
    </w:p>
    <w:p w:rsidR="008F3FEB" w:rsidRDefault="008F3FEB" w:rsidP="008F3FEB">
      <w:pPr>
        <w:spacing w:before="100" w:beforeAutospacing="1" w:after="100" w:afterAutospacing="1" w:line="360" w:lineRule="auto"/>
        <w:jc w:val="both"/>
        <w:rPr>
          <w:rFonts w:ascii="Times New Roman" w:eastAsia="Times New Roman" w:hAnsi="Times New Roman" w:cs="Times New Roman"/>
          <w:b/>
          <w:bCs/>
          <w:color w:val="000000"/>
          <w:sz w:val="24"/>
          <w:szCs w:val="24"/>
          <w:lang w:val="en-AU" w:eastAsia="en-GB"/>
        </w:rPr>
      </w:pPr>
    </w:p>
    <w:p w:rsidR="008F3FEB" w:rsidRDefault="008F3FEB" w:rsidP="008F3FEB">
      <w:pPr>
        <w:spacing w:before="100" w:beforeAutospacing="1" w:after="100" w:afterAutospacing="1" w:line="360" w:lineRule="auto"/>
        <w:jc w:val="both"/>
        <w:rPr>
          <w:rFonts w:ascii="Times New Roman" w:eastAsia="Times New Roman" w:hAnsi="Times New Roman" w:cs="Times New Roman"/>
          <w:b/>
          <w:bCs/>
          <w:color w:val="000000"/>
          <w:sz w:val="24"/>
          <w:szCs w:val="24"/>
          <w:lang w:val="en-AU" w:eastAsia="en-GB"/>
        </w:rPr>
      </w:pPr>
    </w:p>
    <w:p w:rsidR="008F3FEB" w:rsidRDefault="008F3FEB" w:rsidP="008F3FEB">
      <w:pPr>
        <w:spacing w:before="100" w:beforeAutospacing="1" w:after="100" w:afterAutospacing="1" w:line="360" w:lineRule="auto"/>
        <w:jc w:val="both"/>
        <w:rPr>
          <w:rFonts w:ascii="Times New Roman" w:eastAsia="Times New Roman" w:hAnsi="Times New Roman" w:cs="Times New Roman"/>
          <w:b/>
          <w:bCs/>
          <w:color w:val="000000"/>
          <w:sz w:val="24"/>
          <w:szCs w:val="24"/>
          <w:lang w:val="en-AU" w:eastAsia="en-GB"/>
        </w:rPr>
      </w:pPr>
    </w:p>
    <w:p w:rsidR="008F3FEB" w:rsidRDefault="008F3FEB" w:rsidP="008F3FEB">
      <w:pPr>
        <w:spacing w:before="100" w:beforeAutospacing="1" w:after="100" w:afterAutospacing="1" w:line="360" w:lineRule="auto"/>
        <w:jc w:val="both"/>
        <w:rPr>
          <w:rFonts w:ascii="Times New Roman" w:eastAsia="Times New Roman" w:hAnsi="Times New Roman" w:cs="Times New Roman"/>
          <w:b/>
          <w:bCs/>
          <w:color w:val="000000"/>
          <w:sz w:val="24"/>
          <w:szCs w:val="24"/>
          <w:lang w:val="en-AU" w:eastAsia="en-GB"/>
        </w:rPr>
      </w:pPr>
    </w:p>
    <w:p w:rsidR="008F3FEB" w:rsidRPr="008F3FEB" w:rsidRDefault="008F3FEB" w:rsidP="008F3FEB">
      <w:pPr>
        <w:spacing w:before="100" w:beforeAutospacing="1" w:after="100" w:afterAutospacing="1" w:line="360" w:lineRule="auto"/>
        <w:jc w:val="both"/>
        <w:rPr>
          <w:rFonts w:ascii="Times New Roman" w:eastAsia="Times New Roman" w:hAnsi="Times New Roman" w:cs="Times New Roman"/>
          <w:i/>
          <w:color w:val="666666"/>
          <w:sz w:val="28"/>
          <w:szCs w:val="28"/>
          <w:lang w:eastAsia="en-GB"/>
        </w:rPr>
      </w:pPr>
      <w:r w:rsidRPr="008F3FEB">
        <w:rPr>
          <w:rFonts w:ascii="Times New Roman" w:eastAsia="Times New Roman" w:hAnsi="Times New Roman" w:cs="Times New Roman"/>
          <w:b/>
          <w:bCs/>
          <w:i/>
          <w:color w:val="000000"/>
          <w:sz w:val="28"/>
          <w:szCs w:val="28"/>
          <w:lang w:val="en-AU" w:eastAsia="en-GB"/>
        </w:rPr>
        <w:t>Grammar:</w:t>
      </w:r>
    </w:p>
    <w:p w:rsidR="008F3FEB" w:rsidRPr="008F3FEB" w:rsidRDefault="008F3FEB" w:rsidP="008F3FEB">
      <w:pPr>
        <w:spacing w:before="100" w:beforeAutospacing="1" w:after="100" w:afterAutospacing="1" w:line="360" w:lineRule="auto"/>
        <w:jc w:val="both"/>
        <w:rPr>
          <w:rFonts w:ascii="Times New Roman" w:eastAsia="Times New Roman" w:hAnsi="Times New Roman" w:cs="Times New Roman"/>
          <w:color w:val="666666"/>
          <w:sz w:val="24"/>
          <w:szCs w:val="24"/>
          <w:lang w:eastAsia="en-GB"/>
        </w:rPr>
      </w:pPr>
      <w:r w:rsidRPr="008F3FEB">
        <w:rPr>
          <w:rFonts w:ascii="Times New Roman" w:eastAsia="Times New Roman" w:hAnsi="Times New Roman" w:cs="Times New Roman"/>
          <w:color w:val="000000"/>
          <w:sz w:val="24"/>
          <w:szCs w:val="24"/>
          <w:lang w:val="en-AU" w:eastAsia="en-GB"/>
        </w:rPr>
        <w:t>Presentation of basic grammatical rules such as: The use of a/ an, prepositions of place, prepositions of time, plural vs. singular, verb (to be), the verb (have-has got), the verb (can- to express ability and polite requests), there construction, demonstrative pronouns, possessive case, possessive adjectives and pronouns, personal pronouns, simple present, adverbs of frequency, present continuous, countable vs. uncountable nouns.</w:t>
      </w:r>
    </w:p>
    <w:p w:rsidR="008F3FEB" w:rsidRPr="008F3FEB" w:rsidRDefault="008F3FEB" w:rsidP="008F3FEB">
      <w:pPr>
        <w:spacing w:before="100" w:beforeAutospacing="1" w:after="100" w:afterAutospacing="1" w:line="360" w:lineRule="auto"/>
        <w:jc w:val="both"/>
        <w:rPr>
          <w:rFonts w:ascii="Times New Roman" w:eastAsia="Times New Roman" w:hAnsi="Times New Roman" w:cs="Times New Roman"/>
          <w:i/>
          <w:color w:val="666666"/>
          <w:sz w:val="28"/>
          <w:szCs w:val="28"/>
          <w:lang w:eastAsia="en-GB"/>
        </w:rPr>
      </w:pPr>
      <w:r w:rsidRPr="008F3FEB">
        <w:rPr>
          <w:rFonts w:ascii="Times New Roman" w:eastAsia="Times New Roman" w:hAnsi="Times New Roman" w:cs="Times New Roman"/>
          <w:b/>
          <w:bCs/>
          <w:i/>
          <w:color w:val="000000"/>
          <w:sz w:val="28"/>
          <w:szCs w:val="28"/>
          <w:lang w:val="en-AU" w:eastAsia="en-GB"/>
        </w:rPr>
        <w:t>Vocabulary:</w:t>
      </w:r>
    </w:p>
    <w:p w:rsidR="008F3FEB" w:rsidRPr="008F3FEB" w:rsidRDefault="008F3FEB" w:rsidP="008F3FEB">
      <w:pPr>
        <w:tabs>
          <w:tab w:val="num" w:pos="540"/>
        </w:tabs>
        <w:spacing w:before="100" w:beforeAutospacing="1" w:after="100" w:afterAutospacing="1" w:line="360" w:lineRule="auto"/>
        <w:ind w:left="540"/>
        <w:jc w:val="both"/>
        <w:rPr>
          <w:rFonts w:ascii="Times New Roman" w:eastAsia="Times New Roman" w:hAnsi="Times New Roman" w:cs="Times New Roman"/>
          <w:color w:val="666666"/>
          <w:sz w:val="24"/>
          <w:szCs w:val="24"/>
          <w:lang w:eastAsia="en-GB"/>
        </w:rPr>
      </w:pPr>
      <w:r w:rsidRPr="008F3FEB">
        <w:rPr>
          <w:rFonts w:ascii="Times New Roman" w:eastAsia="Times New Roman" w:hAnsi="Times New Roman" w:cs="Times New Roman"/>
          <w:color w:val="000000"/>
          <w:sz w:val="24"/>
          <w:szCs w:val="24"/>
          <w:lang w:val="en-AU" w:eastAsia="en-GB"/>
        </w:rPr>
        <w:t>·   Items related to the topic of each unit e.g. countries, nationalities, people's appearances, colours, furniture, family relations, free- time activities, days of the week, months, daily routines, telling the time, weather conditions, clothes, and food.</w:t>
      </w:r>
    </w:p>
    <w:p w:rsidR="008F3FEB" w:rsidRPr="008F3FEB" w:rsidRDefault="008F3FEB" w:rsidP="008F3FEB">
      <w:pPr>
        <w:tabs>
          <w:tab w:val="num" w:pos="540"/>
        </w:tabs>
        <w:spacing w:before="100" w:beforeAutospacing="1" w:after="100" w:afterAutospacing="1" w:line="360" w:lineRule="auto"/>
        <w:ind w:left="540"/>
        <w:jc w:val="both"/>
        <w:rPr>
          <w:rFonts w:ascii="Times New Roman" w:eastAsia="Times New Roman" w:hAnsi="Times New Roman" w:cs="Times New Roman"/>
          <w:color w:val="666666"/>
          <w:sz w:val="24"/>
          <w:szCs w:val="24"/>
          <w:lang w:eastAsia="en-GB"/>
        </w:rPr>
      </w:pPr>
      <w:r w:rsidRPr="008F3FEB">
        <w:rPr>
          <w:rFonts w:ascii="Times New Roman" w:eastAsia="Times New Roman" w:hAnsi="Times New Roman" w:cs="Times New Roman"/>
          <w:color w:val="000000"/>
          <w:sz w:val="24"/>
          <w:szCs w:val="24"/>
          <w:lang w:val="en-AU" w:eastAsia="en-GB"/>
        </w:rPr>
        <w:t>·   The vocabulary items are presented in meaningful contexts.</w:t>
      </w:r>
    </w:p>
    <w:p w:rsidR="008F3FEB" w:rsidRPr="008F3FEB" w:rsidRDefault="008F3FEB" w:rsidP="008F3FEB">
      <w:pPr>
        <w:tabs>
          <w:tab w:val="num" w:pos="540"/>
        </w:tabs>
        <w:spacing w:before="100" w:beforeAutospacing="1" w:after="100" w:afterAutospacing="1" w:line="360" w:lineRule="auto"/>
        <w:ind w:left="540"/>
        <w:jc w:val="both"/>
        <w:rPr>
          <w:rFonts w:ascii="Times New Roman" w:eastAsia="Times New Roman" w:hAnsi="Times New Roman" w:cs="Times New Roman"/>
          <w:color w:val="666666"/>
          <w:sz w:val="24"/>
          <w:szCs w:val="24"/>
          <w:lang w:eastAsia="en-GB"/>
        </w:rPr>
      </w:pPr>
      <w:r w:rsidRPr="008F3FEB">
        <w:rPr>
          <w:rFonts w:ascii="Times New Roman" w:eastAsia="Times New Roman" w:hAnsi="Times New Roman" w:cs="Times New Roman"/>
          <w:color w:val="000000"/>
          <w:sz w:val="24"/>
          <w:szCs w:val="24"/>
          <w:lang w:val="en-AU" w:eastAsia="en-GB"/>
        </w:rPr>
        <w:t>·   The presentation of lexical relations such as synonymy, antonymy, and hyponymy; connotation and denotation; and idiomatic expressions.</w:t>
      </w:r>
    </w:p>
    <w:p w:rsidR="008F3FEB" w:rsidRPr="008F3FEB" w:rsidRDefault="008F3FEB" w:rsidP="008F3FEB">
      <w:pPr>
        <w:spacing w:before="100" w:beforeAutospacing="1" w:after="100" w:afterAutospacing="1" w:line="360" w:lineRule="auto"/>
        <w:jc w:val="both"/>
        <w:rPr>
          <w:rFonts w:ascii="Times New Roman" w:eastAsia="Times New Roman" w:hAnsi="Times New Roman" w:cs="Times New Roman"/>
          <w:i/>
          <w:color w:val="666666"/>
          <w:sz w:val="28"/>
          <w:szCs w:val="28"/>
          <w:lang w:eastAsia="en-GB"/>
        </w:rPr>
      </w:pPr>
      <w:r w:rsidRPr="008F3FEB">
        <w:rPr>
          <w:rFonts w:ascii="Times New Roman" w:eastAsia="Times New Roman" w:hAnsi="Times New Roman" w:cs="Times New Roman"/>
          <w:b/>
          <w:bCs/>
          <w:i/>
          <w:color w:val="000000"/>
          <w:sz w:val="28"/>
          <w:szCs w:val="28"/>
          <w:lang w:val="en-AU" w:eastAsia="en-GB"/>
        </w:rPr>
        <w:t>Reading:</w:t>
      </w:r>
    </w:p>
    <w:p w:rsidR="008F3FEB" w:rsidRPr="008F3FEB" w:rsidRDefault="008F3FEB" w:rsidP="008F3FEB">
      <w:pPr>
        <w:tabs>
          <w:tab w:val="num" w:pos="1134"/>
        </w:tabs>
        <w:spacing w:before="100" w:beforeAutospacing="1" w:after="100" w:afterAutospacing="1" w:line="360" w:lineRule="auto"/>
        <w:ind w:left="1134" w:hanging="283"/>
        <w:jc w:val="both"/>
        <w:rPr>
          <w:rFonts w:ascii="Times New Roman" w:eastAsia="Times New Roman" w:hAnsi="Times New Roman" w:cs="Times New Roman"/>
          <w:color w:val="666666"/>
          <w:sz w:val="24"/>
          <w:szCs w:val="24"/>
          <w:lang w:eastAsia="en-GB"/>
        </w:rPr>
      </w:pPr>
      <w:r w:rsidRPr="008F3FEB">
        <w:rPr>
          <w:rFonts w:ascii="Times New Roman" w:eastAsia="Times New Roman" w:hAnsi="Times New Roman" w:cs="Times New Roman"/>
          <w:color w:val="000000"/>
          <w:sz w:val="24"/>
          <w:szCs w:val="24"/>
          <w:lang w:val="en-AU" w:eastAsia="en-GB"/>
        </w:rPr>
        <w:t>·       Skimming and scanning.</w:t>
      </w:r>
    </w:p>
    <w:p w:rsidR="008F3FEB" w:rsidRPr="008F3FEB" w:rsidRDefault="008F3FEB" w:rsidP="008F3FEB">
      <w:pPr>
        <w:tabs>
          <w:tab w:val="num" w:pos="1134"/>
        </w:tabs>
        <w:spacing w:before="100" w:beforeAutospacing="1" w:after="100" w:afterAutospacing="1" w:line="360" w:lineRule="auto"/>
        <w:ind w:left="1134" w:hanging="283"/>
        <w:jc w:val="both"/>
        <w:rPr>
          <w:rFonts w:ascii="Times New Roman" w:eastAsia="Times New Roman" w:hAnsi="Times New Roman" w:cs="Times New Roman"/>
          <w:color w:val="666666"/>
          <w:sz w:val="24"/>
          <w:szCs w:val="24"/>
          <w:lang w:eastAsia="en-GB"/>
        </w:rPr>
      </w:pPr>
      <w:r w:rsidRPr="008F3FEB">
        <w:rPr>
          <w:rFonts w:ascii="Times New Roman" w:eastAsia="Times New Roman" w:hAnsi="Times New Roman" w:cs="Times New Roman"/>
          <w:color w:val="000000"/>
          <w:sz w:val="24"/>
          <w:szCs w:val="24"/>
          <w:lang w:val="en-AU" w:eastAsia="en-GB"/>
        </w:rPr>
        <w:t>·       Texts based on each unit theme.</w:t>
      </w:r>
    </w:p>
    <w:p w:rsidR="008F3FEB" w:rsidRPr="008F3FEB" w:rsidRDefault="008F3FEB" w:rsidP="008F3FEB">
      <w:pPr>
        <w:spacing w:before="100" w:beforeAutospacing="1" w:after="100" w:afterAutospacing="1" w:line="360" w:lineRule="auto"/>
        <w:jc w:val="both"/>
        <w:rPr>
          <w:rFonts w:ascii="Times New Roman" w:eastAsia="Times New Roman" w:hAnsi="Times New Roman" w:cs="Times New Roman"/>
          <w:i/>
          <w:color w:val="666666"/>
          <w:sz w:val="28"/>
          <w:szCs w:val="28"/>
          <w:lang w:eastAsia="en-GB"/>
        </w:rPr>
      </w:pPr>
      <w:r w:rsidRPr="008F3FEB">
        <w:rPr>
          <w:rFonts w:ascii="Times New Roman" w:eastAsia="Times New Roman" w:hAnsi="Times New Roman" w:cs="Times New Roman"/>
          <w:b/>
          <w:bCs/>
          <w:i/>
          <w:color w:val="000000"/>
          <w:sz w:val="28"/>
          <w:szCs w:val="28"/>
          <w:lang w:val="en-AU" w:eastAsia="en-GB"/>
        </w:rPr>
        <w:t>Communication:</w:t>
      </w:r>
    </w:p>
    <w:p w:rsidR="008F3FEB" w:rsidRPr="008F3FEB" w:rsidRDefault="008F3FEB" w:rsidP="008F3FEB">
      <w:pPr>
        <w:tabs>
          <w:tab w:val="num" w:pos="1134"/>
        </w:tabs>
        <w:spacing w:before="100" w:beforeAutospacing="1" w:after="100" w:afterAutospacing="1" w:line="360" w:lineRule="auto"/>
        <w:ind w:left="1134" w:hanging="283"/>
        <w:jc w:val="both"/>
        <w:rPr>
          <w:rFonts w:ascii="Times New Roman" w:eastAsia="Times New Roman" w:hAnsi="Times New Roman" w:cs="Times New Roman"/>
          <w:color w:val="666666"/>
          <w:sz w:val="24"/>
          <w:szCs w:val="24"/>
          <w:lang w:eastAsia="en-GB"/>
        </w:rPr>
      </w:pPr>
      <w:r w:rsidRPr="008F3FEB">
        <w:rPr>
          <w:rFonts w:ascii="Times New Roman" w:eastAsia="Times New Roman" w:hAnsi="Times New Roman" w:cs="Times New Roman"/>
          <w:color w:val="000000"/>
          <w:sz w:val="24"/>
          <w:szCs w:val="24"/>
          <w:lang w:val="en-AU" w:eastAsia="en-GB"/>
        </w:rPr>
        <w:t>·       Students should acquire basic oral communication skills.</w:t>
      </w:r>
    </w:p>
    <w:p w:rsidR="008F3FEB" w:rsidRPr="008F3FEB" w:rsidRDefault="008F3FEB" w:rsidP="008F3FEB">
      <w:pPr>
        <w:tabs>
          <w:tab w:val="num" w:pos="1134"/>
        </w:tabs>
        <w:spacing w:before="100" w:beforeAutospacing="1" w:after="100" w:afterAutospacing="1" w:line="360" w:lineRule="auto"/>
        <w:ind w:left="1134" w:hanging="283"/>
        <w:jc w:val="both"/>
        <w:rPr>
          <w:rFonts w:ascii="Times New Roman" w:eastAsia="Times New Roman" w:hAnsi="Times New Roman" w:cs="Times New Roman"/>
          <w:color w:val="666666"/>
          <w:sz w:val="24"/>
          <w:szCs w:val="24"/>
          <w:lang w:eastAsia="en-GB"/>
        </w:rPr>
      </w:pPr>
      <w:r w:rsidRPr="008F3FEB">
        <w:rPr>
          <w:rFonts w:ascii="Times New Roman" w:eastAsia="Times New Roman" w:hAnsi="Times New Roman" w:cs="Times New Roman"/>
          <w:color w:val="000000"/>
          <w:sz w:val="24"/>
          <w:szCs w:val="24"/>
          <w:lang w:val="en-AU" w:eastAsia="en-GB"/>
        </w:rPr>
        <w:t>·       They should be able to conduct a brief real- life conversation such as introducing people, greetings, offering, requesting, ordering meals, talking about themselves, and asking questions such as asking about the weather, telling the time, asking for information.</w:t>
      </w:r>
    </w:p>
    <w:p w:rsidR="008F3FEB" w:rsidRPr="008F3FEB" w:rsidRDefault="008F3FEB" w:rsidP="008F3FEB">
      <w:pPr>
        <w:tabs>
          <w:tab w:val="num" w:pos="1134"/>
        </w:tabs>
        <w:spacing w:before="100" w:beforeAutospacing="1" w:after="100" w:afterAutospacing="1" w:line="360" w:lineRule="auto"/>
        <w:ind w:left="1134" w:hanging="283"/>
        <w:jc w:val="both"/>
        <w:rPr>
          <w:rFonts w:ascii="Times New Roman" w:eastAsia="Times New Roman" w:hAnsi="Times New Roman" w:cs="Times New Roman"/>
          <w:color w:val="666666"/>
          <w:sz w:val="24"/>
          <w:szCs w:val="24"/>
          <w:lang w:eastAsia="en-GB"/>
        </w:rPr>
      </w:pPr>
      <w:r w:rsidRPr="008F3FEB">
        <w:rPr>
          <w:rFonts w:ascii="Times New Roman" w:eastAsia="Times New Roman" w:hAnsi="Times New Roman" w:cs="Times New Roman"/>
          <w:color w:val="666666"/>
          <w:sz w:val="24"/>
          <w:szCs w:val="24"/>
          <w:lang w:eastAsia="en-GB"/>
        </w:rPr>
        <w:lastRenderedPageBreak/>
        <w:t> </w:t>
      </w:r>
    </w:p>
    <w:p w:rsidR="008F3FEB" w:rsidRPr="008F3FEB" w:rsidRDefault="008F3FEB" w:rsidP="008F3FEB">
      <w:pPr>
        <w:tabs>
          <w:tab w:val="num" w:pos="1134"/>
        </w:tabs>
        <w:spacing w:before="100" w:beforeAutospacing="1" w:after="100" w:afterAutospacing="1" w:line="360" w:lineRule="auto"/>
        <w:jc w:val="both"/>
        <w:rPr>
          <w:rFonts w:ascii="Times New Roman" w:eastAsia="Times New Roman" w:hAnsi="Times New Roman" w:cs="Times New Roman"/>
          <w:i/>
          <w:color w:val="000000"/>
          <w:sz w:val="28"/>
          <w:szCs w:val="28"/>
          <w:lang w:val="en-AU" w:eastAsia="en-GB"/>
        </w:rPr>
      </w:pPr>
      <w:r w:rsidRPr="008F3FEB">
        <w:rPr>
          <w:rFonts w:ascii="Times New Roman" w:eastAsia="Times New Roman" w:hAnsi="Times New Roman" w:cs="Times New Roman"/>
          <w:b/>
          <w:bCs/>
          <w:i/>
          <w:color w:val="000000"/>
          <w:sz w:val="28"/>
          <w:szCs w:val="28"/>
          <w:lang w:val="en-AU" w:eastAsia="en-GB"/>
        </w:rPr>
        <w:t>Textbook:</w:t>
      </w:r>
    </w:p>
    <w:p w:rsidR="008F3FEB" w:rsidRPr="008F3FEB" w:rsidRDefault="008F3FEB" w:rsidP="008F3FEB">
      <w:pPr>
        <w:spacing w:before="100" w:beforeAutospacing="1" w:after="100" w:afterAutospacing="1" w:line="360" w:lineRule="auto"/>
        <w:jc w:val="both"/>
        <w:rPr>
          <w:rFonts w:ascii="Times New Roman" w:eastAsia="Times New Roman" w:hAnsi="Times New Roman" w:cs="Times New Roman"/>
          <w:color w:val="000000"/>
          <w:sz w:val="24"/>
          <w:szCs w:val="24"/>
          <w:lang w:val="en-AU" w:eastAsia="en-GB"/>
        </w:rPr>
      </w:pPr>
      <w:r w:rsidRPr="008F3FEB">
        <w:rPr>
          <w:rFonts w:ascii="Times New Roman" w:eastAsia="Times New Roman" w:hAnsi="Times New Roman" w:cs="Times New Roman"/>
          <w:color w:val="000000"/>
          <w:sz w:val="24"/>
          <w:szCs w:val="24"/>
          <w:lang w:val="en-AU" w:eastAsia="en-GB"/>
        </w:rPr>
        <w:t>Enterprise for beginners (course book and workbook) by Virginia Evans and Jenny Dooley, Express publishing, London, 2008.</w:t>
      </w:r>
    </w:p>
    <w:p w:rsidR="008F3FEB" w:rsidRPr="008F3FEB" w:rsidRDefault="008F3FEB" w:rsidP="008F3FEB">
      <w:pPr>
        <w:tabs>
          <w:tab w:val="num" w:pos="1134"/>
        </w:tabs>
        <w:spacing w:before="100" w:beforeAutospacing="1" w:after="100" w:afterAutospacing="1" w:line="360" w:lineRule="auto"/>
        <w:jc w:val="both"/>
        <w:rPr>
          <w:rFonts w:ascii="Times New Roman" w:eastAsia="Times New Roman" w:hAnsi="Times New Roman" w:cs="Times New Roman"/>
          <w:color w:val="666666"/>
          <w:sz w:val="24"/>
          <w:szCs w:val="24"/>
          <w:lang w:eastAsia="en-GB"/>
        </w:rPr>
      </w:pPr>
      <w:r w:rsidRPr="008F3FEB">
        <w:rPr>
          <w:rFonts w:ascii="Times New Roman" w:eastAsia="Times New Roman" w:hAnsi="Times New Roman" w:cs="Times New Roman"/>
          <w:color w:val="000000"/>
          <w:sz w:val="24"/>
          <w:szCs w:val="24"/>
          <w:lang w:eastAsia="en-GB"/>
        </w:rPr>
        <w:t> </w:t>
      </w:r>
    </w:p>
    <w:p w:rsidR="008F3FEB" w:rsidRPr="008F3FEB" w:rsidRDefault="008F3FEB" w:rsidP="008F3FEB">
      <w:pPr>
        <w:spacing w:before="100" w:beforeAutospacing="1" w:after="100" w:afterAutospacing="1" w:line="360" w:lineRule="auto"/>
        <w:jc w:val="both"/>
        <w:rPr>
          <w:rFonts w:ascii="Times New Roman" w:eastAsia="Times New Roman" w:hAnsi="Times New Roman" w:cs="Times New Roman"/>
          <w:i/>
          <w:color w:val="666666"/>
          <w:sz w:val="28"/>
          <w:szCs w:val="28"/>
          <w:lang w:eastAsia="en-GB"/>
        </w:rPr>
      </w:pPr>
      <w:r w:rsidRPr="008F3FEB">
        <w:rPr>
          <w:rFonts w:ascii="Times New Roman" w:eastAsia="Times New Roman" w:hAnsi="Times New Roman" w:cs="Times New Roman"/>
          <w:b/>
          <w:bCs/>
          <w:i/>
          <w:color w:val="000000"/>
          <w:sz w:val="28"/>
          <w:szCs w:val="28"/>
          <w:lang w:val="en-AU" w:eastAsia="en-GB"/>
        </w:rPr>
        <w:t>Methods of Assessment:</w:t>
      </w:r>
    </w:p>
    <w:p w:rsidR="008F3FEB" w:rsidRPr="008F3FEB" w:rsidRDefault="008F3FEB" w:rsidP="008F3FEB">
      <w:pPr>
        <w:spacing w:before="100" w:beforeAutospacing="1" w:after="100" w:afterAutospacing="1" w:line="360" w:lineRule="auto"/>
        <w:jc w:val="both"/>
        <w:rPr>
          <w:rFonts w:ascii="Times New Roman" w:eastAsia="Times New Roman" w:hAnsi="Times New Roman" w:cs="Times New Roman"/>
          <w:color w:val="666666"/>
          <w:sz w:val="24"/>
          <w:szCs w:val="24"/>
          <w:lang w:eastAsia="en-GB"/>
        </w:rPr>
      </w:pPr>
      <w:r w:rsidRPr="008F3FEB">
        <w:rPr>
          <w:rFonts w:ascii="Times New Roman" w:eastAsia="Times New Roman" w:hAnsi="Times New Roman" w:cs="Times New Roman"/>
          <w:color w:val="000000"/>
          <w:sz w:val="24"/>
          <w:szCs w:val="24"/>
          <w:lang w:val="en-AU" w:eastAsia="en-GB"/>
        </w:rPr>
        <w:t>2 Midterm Exams: 50 Pts.</w:t>
      </w:r>
    </w:p>
    <w:p w:rsidR="008F3FEB" w:rsidRPr="008F3FEB" w:rsidRDefault="008F3FEB" w:rsidP="008F3FEB">
      <w:pPr>
        <w:spacing w:before="100" w:beforeAutospacing="1" w:after="100" w:afterAutospacing="1" w:line="360" w:lineRule="auto"/>
        <w:jc w:val="both"/>
        <w:rPr>
          <w:rFonts w:ascii="Times New Roman" w:eastAsia="Times New Roman" w:hAnsi="Times New Roman" w:cs="Times New Roman"/>
          <w:color w:val="666666"/>
          <w:sz w:val="24"/>
          <w:szCs w:val="24"/>
          <w:lang w:eastAsia="en-GB"/>
        </w:rPr>
      </w:pPr>
      <w:r w:rsidRPr="008F3FEB">
        <w:rPr>
          <w:rFonts w:ascii="Times New Roman" w:eastAsia="Times New Roman" w:hAnsi="Times New Roman" w:cs="Times New Roman"/>
          <w:color w:val="000000"/>
          <w:sz w:val="24"/>
          <w:szCs w:val="24"/>
          <w:lang w:val="en-AU" w:eastAsia="en-GB"/>
        </w:rPr>
        <w:t>Two Quizzes: 10 Pts.</w:t>
      </w:r>
    </w:p>
    <w:p w:rsidR="008F3FEB" w:rsidRPr="008F3FEB" w:rsidRDefault="008F3FEB" w:rsidP="008F3FEB">
      <w:pPr>
        <w:spacing w:before="100" w:beforeAutospacing="1" w:after="100" w:afterAutospacing="1" w:line="360" w:lineRule="auto"/>
        <w:jc w:val="both"/>
        <w:rPr>
          <w:rFonts w:ascii="Times New Roman" w:eastAsia="Times New Roman" w:hAnsi="Times New Roman" w:cs="Times New Roman"/>
          <w:color w:val="666666"/>
          <w:sz w:val="24"/>
          <w:szCs w:val="24"/>
          <w:lang w:eastAsia="en-GB"/>
        </w:rPr>
      </w:pPr>
      <w:r w:rsidRPr="008F3FEB">
        <w:rPr>
          <w:rFonts w:ascii="Times New Roman" w:eastAsia="Times New Roman" w:hAnsi="Times New Roman" w:cs="Times New Roman"/>
          <w:color w:val="000000"/>
          <w:sz w:val="24"/>
          <w:szCs w:val="24"/>
          <w:lang w:val="en-AU" w:eastAsia="en-GB"/>
        </w:rPr>
        <w:t xml:space="preserve">Final Exam: 40 Pts. </w:t>
      </w:r>
    </w:p>
    <w:p w:rsidR="008F3FEB" w:rsidRDefault="008F3FEB" w:rsidP="008F3FEB">
      <w:pPr>
        <w:spacing w:line="360" w:lineRule="auto"/>
        <w:jc w:val="both"/>
        <w:rPr>
          <w:rFonts w:ascii="Times New Roman" w:hAnsi="Times New Roman" w:cs="Times New Roman"/>
          <w:sz w:val="24"/>
          <w:szCs w:val="24"/>
        </w:rPr>
      </w:pPr>
    </w:p>
    <w:p w:rsidR="008F3FEB" w:rsidRDefault="008F3FEB" w:rsidP="008F3FEB">
      <w:pPr>
        <w:spacing w:line="360" w:lineRule="auto"/>
        <w:jc w:val="both"/>
        <w:rPr>
          <w:rFonts w:ascii="Times New Roman" w:hAnsi="Times New Roman" w:cs="Times New Roman"/>
          <w:sz w:val="24"/>
          <w:szCs w:val="24"/>
        </w:rPr>
      </w:pPr>
    </w:p>
    <w:p w:rsidR="008F3FEB" w:rsidRDefault="008F3FEB" w:rsidP="008F3FEB">
      <w:pPr>
        <w:spacing w:line="360" w:lineRule="auto"/>
        <w:jc w:val="both"/>
        <w:rPr>
          <w:rFonts w:ascii="Times New Roman" w:hAnsi="Times New Roman" w:cs="Times New Roman"/>
          <w:sz w:val="24"/>
          <w:szCs w:val="24"/>
        </w:rPr>
      </w:pPr>
    </w:p>
    <w:p w:rsidR="008F3FEB" w:rsidRDefault="008F3FEB" w:rsidP="008F3FEB">
      <w:pPr>
        <w:spacing w:line="360" w:lineRule="auto"/>
        <w:jc w:val="both"/>
        <w:rPr>
          <w:rFonts w:ascii="Times New Roman" w:hAnsi="Times New Roman" w:cs="Times New Roman"/>
          <w:sz w:val="24"/>
          <w:szCs w:val="24"/>
        </w:rPr>
      </w:pPr>
    </w:p>
    <w:p w:rsidR="008F3FEB" w:rsidRDefault="008F3FEB" w:rsidP="008F3FEB">
      <w:pPr>
        <w:spacing w:line="360" w:lineRule="auto"/>
        <w:jc w:val="both"/>
        <w:rPr>
          <w:rFonts w:ascii="Times New Roman" w:hAnsi="Times New Roman" w:cs="Times New Roman"/>
          <w:sz w:val="24"/>
          <w:szCs w:val="24"/>
        </w:rPr>
      </w:pPr>
    </w:p>
    <w:p w:rsidR="008F3FEB" w:rsidRDefault="008F3FEB" w:rsidP="008F3FEB">
      <w:pPr>
        <w:spacing w:line="360" w:lineRule="auto"/>
        <w:jc w:val="both"/>
        <w:rPr>
          <w:rFonts w:ascii="Times New Roman" w:hAnsi="Times New Roman" w:cs="Times New Roman"/>
          <w:sz w:val="24"/>
          <w:szCs w:val="24"/>
        </w:rPr>
      </w:pPr>
    </w:p>
    <w:p w:rsidR="008F3FEB" w:rsidRDefault="008F3FEB" w:rsidP="008F3FEB">
      <w:pPr>
        <w:spacing w:line="360" w:lineRule="auto"/>
        <w:jc w:val="both"/>
        <w:rPr>
          <w:rFonts w:ascii="Times New Roman" w:hAnsi="Times New Roman" w:cs="Times New Roman"/>
          <w:sz w:val="24"/>
          <w:szCs w:val="24"/>
        </w:rPr>
      </w:pPr>
    </w:p>
    <w:p w:rsidR="008F3FEB" w:rsidRDefault="008F3FEB" w:rsidP="008F3FEB">
      <w:pPr>
        <w:spacing w:line="360" w:lineRule="auto"/>
        <w:jc w:val="both"/>
        <w:rPr>
          <w:rFonts w:ascii="Times New Roman" w:hAnsi="Times New Roman" w:cs="Times New Roman"/>
          <w:sz w:val="24"/>
          <w:szCs w:val="24"/>
        </w:rPr>
      </w:pPr>
    </w:p>
    <w:p w:rsidR="008F3FEB" w:rsidRDefault="008F3FEB" w:rsidP="008F3FEB">
      <w:pPr>
        <w:spacing w:line="360" w:lineRule="auto"/>
        <w:jc w:val="both"/>
        <w:rPr>
          <w:rFonts w:ascii="Times New Roman" w:hAnsi="Times New Roman" w:cs="Times New Roman"/>
          <w:sz w:val="24"/>
          <w:szCs w:val="24"/>
        </w:rPr>
      </w:pPr>
    </w:p>
    <w:p w:rsidR="008F3FEB" w:rsidRDefault="008F3FEB" w:rsidP="008F3FEB">
      <w:pPr>
        <w:spacing w:line="360" w:lineRule="auto"/>
        <w:jc w:val="both"/>
        <w:rPr>
          <w:rFonts w:ascii="Times New Roman" w:hAnsi="Times New Roman" w:cs="Times New Roman"/>
          <w:sz w:val="24"/>
          <w:szCs w:val="24"/>
        </w:rPr>
      </w:pPr>
    </w:p>
    <w:p w:rsidR="008F3FEB" w:rsidRDefault="008F3FEB" w:rsidP="008F3FEB">
      <w:pPr>
        <w:spacing w:line="360" w:lineRule="auto"/>
        <w:jc w:val="both"/>
        <w:rPr>
          <w:rFonts w:ascii="Times New Roman" w:hAnsi="Times New Roman" w:cs="Times New Roman"/>
          <w:sz w:val="24"/>
          <w:szCs w:val="24"/>
        </w:rPr>
      </w:pPr>
    </w:p>
    <w:p w:rsidR="008F3FEB" w:rsidRDefault="008F3FEB" w:rsidP="008F3FEB">
      <w:pPr>
        <w:spacing w:line="360" w:lineRule="auto"/>
        <w:jc w:val="both"/>
        <w:rPr>
          <w:rFonts w:ascii="Times New Roman" w:hAnsi="Times New Roman" w:cs="Times New Roman"/>
          <w:sz w:val="24"/>
          <w:szCs w:val="24"/>
        </w:rPr>
      </w:pPr>
    </w:p>
    <w:p w:rsidR="008F3FEB" w:rsidRDefault="008F3FEB" w:rsidP="008F3FEB">
      <w:pPr>
        <w:spacing w:line="360" w:lineRule="auto"/>
        <w:jc w:val="both"/>
        <w:rPr>
          <w:rFonts w:ascii="Times New Roman" w:hAnsi="Times New Roman" w:cs="Times New Roman"/>
          <w:sz w:val="24"/>
          <w:szCs w:val="24"/>
        </w:rPr>
      </w:pPr>
    </w:p>
    <w:p w:rsidR="008F3FEB" w:rsidRDefault="008F3FEB" w:rsidP="008F3FEB">
      <w:pPr>
        <w:spacing w:line="360" w:lineRule="auto"/>
        <w:jc w:val="both"/>
        <w:rPr>
          <w:rFonts w:ascii="Times New Roman" w:hAnsi="Times New Roman" w:cs="Times New Roman"/>
          <w:sz w:val="24"/>
          <w:szCs w:val="24"/>
        </w:rPr>
      </w:pPr>
    </w:p>
    <w:p w:rsidR="00581927" w:rsidRPr="00581927" w:rsidRDefault="00581927" w:rsidP="00581927">
      <w:pPr>
        <w:jc w:val="both"/>
        <w:rPr>
          <w:rFonts w:ascii="Times New Roman" w:hAnsi="Times New Roman" w:cs="Times New Roman"/>
          <w:b/>
          <w:bCs/>
          <w:i/>
          <w:color w:val="000000" w:themeColor="text1"/>
          <w:sz w:val="28"/>
          <w:szCs w:val="28"/>
        </w:rPr>
      </w:pPr>
      <w:r w:rsidRPr="00581927">
        <w:rPr>
          <w:rFonts w:ascii="Times New Roman" w:hAnsi="Times New Roman" w:cs="Times New Roman"/>
          <w:b/>
          <w:bCs/>
          <w:i/>
          <w:color w:val="000000" w:themeColor="text1"/>
          <w:sz w:val="28"/>
          <w:szCs w:val="28"/>
        </w:rPr>
        <w:t>Course plan</w:t>
      </w:r>
      <w:r>
        <w:rPr>
          <w:rFonts w:ascii="Times New Roman" w:hAnsi="Times New Roman" w:cs="Times New Roman"/>
          <w:b/>
          <w:bCs/>
          <w:i/>
          <w:color w:val="000000" w:themeColor="text1"/>
          <w:sz w:val="28"/>
          <w:szCs w:val="28"/>
        </w:rPr>
        <w:t>:</w:t>
      </w:r>
    </w:p>
    <w:p w:rsidR="00581927" w:rsidRDefault="00581927" w:rsidP="00581927">
      <w:pPr>
        <w:spacing w:line="240" w:lineRule="auto"/>
        <w:rPr>
          <w:rFonts w:ascii="Times New Roman" w:hAnsi="Times New Roman" w:cs="Times New Roman"/>
          <w:b/>
          <w:bCs/>
          <w:color w:val="943634" w:themeColor="accent2" w:themeShade="BF"/>
          <w:sz w:val="24"/>
          <w:szCs w:val="24"/>
        </w:rPr>
      </w:pPr>
    </w:p>
    <w:p w:rsidR="00581927" w:rsidRPr="00581927" w:rsidRDefault="00581927" w:rsidP="00581927">
      <w:pPr>
        <w:spacing w:line="360" w:lineRule="auto"/>
        <w:rPr>
          <w:rFonts w:ascii="Times New Roman" w:hAnsi="Times New Roman" w:cs="Times New Roman"/>
          <w:b/>
          <w:bCs/>
          <w:color w:val="000000" w:themeColor="text1"/>
          <w:sz w:val="24"/>
          <w:szCs w:val="24"/>
        </w:rPr>
      </w:pPr>
      <w:r w:rsidRPr="00581927">
        <w:rPr>
          <w:rFonts w:ascii="Times New Roman" w:hAnsi="Times New Roman" w:cs="Times New Roman"/>
          <w:b/>
          <w:bCs/>
          <w:color w:val="1F497D" w:themeColor="text2"/>
          <w:sz w:val="24"/>
          <w:szCs w:val="24"/>
        </w:rPr>
        <w:t>Week 1</w:t>
      </w:r>
      <w:r>
        <w:rPr>
          <w:rFonts w:ascii="Times New Roman" w:hAnsi="Times New Roman" w:cs="Times New Roman"/>
          <w:b/>
          <w:bCs/>
          <w:color w:val="000000" w:themeColor="text1"/>
          <w:sz w:val="24"/>
          <w:szCs w:val="24"/>
        </w:rPr>
        <w:t xml:space="preserve">: </w:t>
      </w:r>
      <w:r w:rsidRPr="00581927">
        <w:rPr>
          <w:rFonts w:ascii="Times New Roman" w:hAnsi="Times New Roman" w:cs="Times New Roman"/>
          <w:b/>
          <w:bCs/>
          <w:color w:val="000000" w:themeColor="text1"/>
          <w:sz w:val="24"/>
          <w:szCs w:val="24"/>
        </w:rPr>
        <w:t xml:space="preserve"> Registration.</w:t>
      </w:r>
    </w:p>
    <w:p w:rsidR="00581927" w:rsidRPr="00581927" w:rsidRDefault="00581927" w:rsidP="00581927">
      <w:pPr>
        <w:rPr>
          <w:rFonts w:ascii="Times New Roman" w:hAnsi="Times New Roman" w:cs="Times New Roman"/>
          <w:b/>
          <w:bCs/>
          <w:color w:val="000000" w:themeColor="text1"/>
          <w:sz w:val="24"/>
          <w:szCs w:val="24"/>
        </w:rPr>
      </w:pPr>
      <w:r w:rsidRPr="00581927">
        <w:rPr>
          <w:rFonts w:ascii="Times New Roman" w:hAnsi="Times New Roman" w:cs="Times New Roman"/>
          <w:b/>
          <w:bCs/>
          <w:color w:val="1F497D" w:themeColor="text2"/>
          <w:sz w:val="24"/>
          <w:szCs w:val="24"/>
        </w:rPr>
        <w:t>Week 2</w:t>
      </w:r>
      <w:r>
        <w:rPr>
          <w:rFonts w:ascii="Times New Roman" w:hAnsi="Times New Roman" w:cs="Times New Roman"/>
          <w:b/>
          <w:bCs/>
          <w:color w:val="000000" w:themeColor="text1"/>
          <w:sz w:val="24"/>
          <w:szCs w:val="24"/>
        </w:rPr>
        <w:t xml:space="preserve">: </w:t>
      </w:r>
      <w:r w:rsidRPr="00581927">
        <w:rPr>
          <w:rFonts w:ascii="Times New Roman" w:hAnsi="Times New Roman" w:cs="Times New Roman"/>
          <w:b/>
          <w:bCs/>
          <w:color w:val="000000" w:themeColor="text1"/>
          <w:sz w:val="24"/>
          <w:szCs w:val="24"/>
        </w:rPr>
        <w:t>Introduction.</w:t>
      </w:r>
    </w:p>
    <w:p w:rsidR="00581927" w:rsidRPr="00581927" w:rsidRDefault="00581927" w:rsidP="00581927">
      <w:pPr>
        <w:rPr>
          <w:rFonts w:ascii="Times New Roman" w:hAnsi="Times New Roman" w:cs="Times New Roman"/>
          <w:b/>
          <w:bCs/>
          <w:color w:val="000000" w:themeColor="text1"/>
          <w:sz w:val="24"/>
          <w:szCs w:val="24"/>
        </w:rPr>
      </w:pPr>
      <w:r w:rsidRPr="00581927">
        <w:rPr>
          <w:rFonts w:ascii="Times New Roman" w:hAnsi="Times New Roman" w:cs="Times New Roman"/>
          <w:b/>
          <w:bCs/>
          <w:color w:val="1F497D" w:themeColor="text2"/>
          <w:sz w:val="24"/>
          <w:szCs w:val="24"/>
        </w:rPr>
        <w:t>Week3</w:t>
      </w:r>
      <w:r>
        <w:rPr>
          <w:rFonts w:ascii="Times New Roman" w:hAnsi="Times New Roman" w:cs="Times New Roman"/>
          <w:b/>
          <w:bCs/>
          <w:color w:val="000000" w:themeColor="text1"/>
          <w:sz w:val="24"/>
          <w:szCs w:val="24"/>
        </w:rPr>
        <w:t>: U</w:t>
      </w:r>
      <w:r w:rsidRPr="00581927">
        <w:rPr>
          <w:rFonts w:ascii="Times New Roman" w:hAnsi="Times New Roman" w:cs="Times New Roman"/>
          <w:b/>
          <w:bCs/>
          <w:color w:val="000000" w:themeColor="text1"/>
          <w:sz w:val="24"/>
          <w:szCs w:val="24"/>
        </w:rPr>
        <w:t>nit 1</w:t>
      </w:r>
    </w:p>
    <w:p w:rsidR="00581927" w:rsidRPr="00581927" w:rsidRDefault="00581927" w:rsidP="00581927">
      <w:pPr>
        <w:rPr>
          <w:rFonts w:ascii="Times New Roman" w:hAnsi="Times New Roman" w:cs="Times New Roman"/>
          <w:b/>
          <w:bCs/>
          <w:color w:val="000000" w:themeColor="text1"/>
          <w:sz w:val="24"/>
          <w:szCs w:val="24"/>
        </w:rPr>
      </w:pPr>
      <w:r w:rsidRPr="00581927">
        <w:rPr>
          <w:rFonts w:ascii="Times New Roman" w:hAnsi="Times New Roman" w:cs="Times New Roman"/>
          <w:b/>
          <w:bCs/>
          <w:color w:val="1F497D" w:themeColor="text2"/>
          <w:sz w:val="24"/>
          <w:szCs w:val="24"/>
        </w:rPr>
        <w:t>Week 4</w:t>
      </w:r>
      <w:r>
        <w:rPr>
          <w:rFonts w:ascii="Times New Roman" w:hAnsi="Times New Roman" w:cs="Times New Roman"/>
          <w:b/>
          <w:bCs/>
          <w:color w:val="000000" w:themeColor="text1"/>
          <w:sz w:val="24"/>
          <w:szCs w:val="24"/>
        </w:rPr>
        <w:t>:</w:t>
      </w:r>
      <w:r w:rsidRPr="00581927">
        <w:rPr>
          <w:rFonts w:ascii="Times New Roman" w:hAnsi="Times New Roman" w:cs="Times New Roman"/>
          <w:b/>
          <w:bCs/>
          <w:color w:val="000000" w:themeColor="text1"/>
          <w:sz w:val="24"/>
          <w:szCs w:val="24"/>
        </w:rPr>
        <w:t xml:space="preserve"> Lab</w:t>
      </w:r>
    </w:p>
    <w:p w:rsidR="00581927" w:rsidRPr="00581927" w:rsidRDefault="00581927" w:rsidP="00581927">
      <w:pPr>
        <w:rPr>
          <w:rFonts w:ascii="Times New Roman" w:hAnsi="Times New Roman" w:cs="Times New Roman"/>
          <w:b/>
          <w:bCs/>
          <w:color w:val="000000" w:themeColor="text1"/>
          <w:sz w:val="24"/>
          <w:szCs w:val="24"/>
        </w:rPr>
      </w:pPr>
      <w:r w:rsidRPr="00581927">
        <w:rPr>
          <w:rFonts w:ascii="Times New Roman" w:hAnsi="Times New Roman" w:cs="Times New Roman"/>
          <w:b/>
          <w:bCs/>
          <w:color w:val="1F497D" w:themeColor="text2"/>
          <w:sz w:val="24"/>
          <w:szCs w:val="24"/>
        </w:rPr>
        <w:t>Week 5</w:t>
      </w:r>
      <w:r>
        <w:rPr>
          <w:rFonts w:ascii="Times New Roman" w:hAnsi="Times New Roman" w:cs="Times New Roman"/>
          <w:b/>
          <w:bCs/>
          <w:color w:val="000000" w:themeColor="text1"/>
          <w:sz w:val="24"/>
          <w:szCs w:val="24"/>
        </w:rPr>
        <w:t>: U</w:t>
      </w:r>
      <w:r w:rsidRPr="00581927">
        <w:rPr>
          <w:rFonts w:ascii="Times New Roman" w:hAnsi="Times New Roman" w:cs="Times New Roman"/>
          <w:b/>
          <w:bCs/>
          <w:color w:val="000000" w:themeColor="text1"/>
          <w:sz w:val="24"/>
          <w:szCs w:val="24"/>
        </w:rPr>
        <w:t>nit 2</w:t>
      </w:r>
    </w:p>
    <w:p w:rsidR="00581927" w:rsidRPr="00581927" w:rsidRDefault="00581927" w:rsidP="00581927">
      <w:pPr>
        <w:rPr>
          <w:rFonts w:ascii="Times New Roman" w:hAnsi="Times New Roman" w:cs="Times New Roman"/>
          <w:b/>
          <w:bCs/>
          <w:color w:val="000000" w:themeColor="text1"/>
          <w:sz w:val="24"/>
          <w:szCs w:val="24"/>
        </w:rPr>
      </w:pPr>
      <w:r w:rsidRPr="00581927">
        <w:rPr>
          <w:rFonts w:ascii="Times New Roman" w:hAnsi="Times New Roman" w:cs="Times New Roman"/>
          <w:b/>
          <w:bCs/>
          <w:color w:val="1F497D" w:themeColor="text2"/>
          <w:sz w:val="24"/>
          <w:szCs w:val="24"/>
        </w:rPr>
        <w:t>Week 6</w:t>
      </w:r>
      <w:r>
        <w:rPr>
          <w:rFonts w:ascii="Times New Roman" w:hAnsi="Times New Roman" w:cs="Times New Roman"/>
          <w:b/>
          <w:bCs/>
          <w:color w:val="000000" w:themeColor="text1"/>
          <w:sz w:val="24"/>
          <w:szCs w:val="24"/>
        </w:rPr>
        <w:t xml:space="preserve">: </w:t>
      </w:r>
      <w:r w:rsidRPr="00581927">
        <w:rPr>
          <w:rFonts w:ascii="Times New Roman" w:hAnsi="Times New Roman" w:cs="Times New Roman"/>
          <w:b/>
          <w:bCs/>
          <w:color w:val="000000" w:themeColor="text1"/>
          <w:sz w:val="24"/>
          <w:szCs w:val="24"/>
        </w:rPr>
        <w:t>Lab</w:t>
      </w:r>
    </w:p>
    <w:p w:rsidR="00581927" w:rsidRPr="00581927" w:rsidRDefault="00581927" w:rsidP="00581927">
      <w:pPr>
        <w:rPr>
          <w:rFonts w:ascii="Times New Roman" w:hAnsi="Times New Roman" w:cs="Times New Roman"/>
          <w:b/>
          <w:bCs/>
          <w:color w:val="000000" w:themeColor="text1"/>
          <w:sz w:val="24"/>
          <w:szCs w:val="24"/>
        </w:rPr>
      </w:pPr>
      <w:r w:rsidRPr="00CA4967">
        <w:rPr>
          <w:rFonts w:ascii="Times New Roman" w:hAnsi="Times New Roman" w:cs="Times New Roman"/>
          <w:b/>
          <w:bCs/>
          <w:color w:val="1F497D" w:themeColor="text2"/>
          <w:sz w:val="24"/>
          <w:szCs w:val="24"/>
        </w:rPr>
        <w:t>Week 7</w:t>
      </w:r>
      <w:r>
        <w:rPr>
          <w:rFonts w:ascii="Times New Roman" w:hAnsi="Times New Roman" w:cs="Times New Roman"/>
          <w:b/>
          <w:bCs/>
          <w:color w:val="000000" w:themeColor="text1"/>
          <w:sz w:val="24"/>
          <w:szCs w:val="24"/>
        </w:rPr>
        <w:t>: U</w:t>
      </w:r>
      <w:r w:rsidRPr="00581927">
        <w:rPr>
          <w:rFonts w:ascii="Times New Roman" w:hAnsi="Times New Roman" w:cs="Times New Roman"/>
          <w:b/>
          <w:bCs/>
          <w:color w:val="000000" w:themeColor="text1"/>
          <w:sz w:val="24"/>
          <w:szCs w:val="24"/>
        </w:rPr>
        <w:t>nit 3</w:t>
      </w:r>
    </w:p>
    <w:p w:rsidR="00581927" w:rsidRPr="00581927" w:rsidRDefault="00581927" w:rsidP="00581927">
      <w:pPr>
        <w:rPr>
          <w:rFonts w:ascii="Times New Roman" w:hAnsi="Times New Roman" w:cs="Times New Roman"/>
          <w:b/>
          <w:bCs/>
          <w:color w:val="000000" w:themeColor="text1"/>
          <w:sz w:val="24"/>
          <w:szCs w:val="24"/>
        </w:rPr>
      </w:pPr>
      <w:r w:rsidRPr="00CA4967">
        <w:rPr>
          <w:rFonts w:ascii="Times New Roman" w:hAnsi="Times New Roman" w:cs="Times New Roman"/>
          <w:b/>
          <w:bCs/>
          <w:color w:val="1F497D" w:themeColor="text2"/>
          <w:sz w:val="24"/>
          <w:szCs w:val="24"/>
        </w:rPr>
        <w:t>Week 8</w:t>
      </w:r>
      <w:r>
        <w:rPr>
          <w:rFonts w:ascii="Times New Roman" w:hAnsi="Times New Roman" w:cs="Times New Roman"/>
          <w:b/>
          <w:bCs/>
          <w:color w:val="000000" w:themeColor="text1"/>
          <w:sz w:val="24"/>
          <w:szCs w:val="24"/>
        </w:rPr>
        <w:t xml:space="preserve">: </w:t>
      </w:r>
      <w:r w:rsidRPr="00581927">
        <w:rPr>
          <w:rFonts w:ascii="Times New Roman" w:hAnsi="Times New Roman" w:cs="Times New Roman"/>
          <w:b/>
          <w:bCs/>
          <w:color w:val="000000" w:themeColor="text1"/>
          <w:sz w:val="24"/>
          <w:szCs w:val="24"/>
        </w:rPr>
        <w:t>Lab</w:t>
      </w:r>
    </w:p>
    <w:p w:rsidR="00581927" w:rsidRPr="00581927" w:rsidRDefault="00581927" w:rsidP="00581927">
      <w:pPr>
        <w:rPr>
          <w:rFonts w:ascii="Times New Roman" w:hAnsi="Times New Roman" w:cs="Times New Roman"/>
          <w:b/>
          <w:bCs/>
          <w:color w:val="000000" w:themeColor="text1"/>
          <w:sz w:val="24"/>
          <w:szCs w:val="24"/>
        </w:rPr>
      </w:pPr>
      <w:r w:rsidRPr="00CA4967">
        <w:rPr>
          <w:rFonts w:ascii="Times New Roman" w:hAnsi="Times New Roman" w:cs="Times New Roman"/>
          <w:b/>
          <w:bCs/>
          <w:color w:val="1F497D" w:themeColor="text2"/>
          <w:sz w:val="24"/>
          <w:szCs w:val="24"/>
        </w:rPr>
        <w:t>Week 9</w:t>
      </w:r>
      <w:r>
        <w:rPr>
          <w:rFonts w:ascii="Times New Roman" w:hAnsi="Times New Roman" w:cs="Times New Roman"/>
          <w:b/>
          <w:bCs/>
          <w:color w:val="000000" w:themeColor="text1"/>
          <w:sz w:val="24"/>
          <w:szCs w:val="24"/>
        </w:rPr>
        <w:t>: U</w:t>
      </w:r>
      <w:r w:rsidRPr="00581927">
        <w:rPr>
          <w:rFonts w:ascii="Times New Roman" w:hAnsi="Times New Roman" w:cs="Times New Roman"/>
          <w:b/>
          <w:bCs/>
          <w:color w:val="000000" w:themeColor="text1"/>
          <w:sz w:val="24"/>
          <w:szCs w:val="24"/>
        </w:rPr>
        <w:t>nit 4</w:t>
      </w:r>
    </w:p>
    <w:p w:rsidR="00581927" w:rsidRPr="00581927" w:rsidRDefault="00581927" w:rsidP="00581927">
      <w:pPr>
        <w:rPr>
          <w:rFonts w:ascii="Times New Roman" w:hAnsi="Times New Roman" w:cs="Times New Roman"/>
          <w:b/>
          <w:bCs/>
          <w:color w:val="000000" w:themeColor="text1"/>
          <w:sz w:val="24"/>
          <w:szCs w:val="24"/>
        </w:rPr>
      </w:pPr>
      <w:r w:rsidRPr="00CA4967">
        <w:rPr>
          <w:rFonts w:ascii="Times New Roman" w:hAnsi="Times New Roman" w:cs="Times New Roman"/>
          <w:b/>
          <w:bCs/>
          <w:color w:val="1F497D" w:themeColor="text2"/>
          <w:sz w:val="24"/>
          <w:szCs w:val="24"/>
        </w:rPr>
        <w:t>Week 10</w:t>
      </w:r>
      <w:r>
        <w:rPr>
          <w:rFonts w:ascii="Times New Roman" w:hAnsi="Times New Roman" w:cs="Times New Roman"/>
          <w:b/>
          <w:bCs/>
          <w:color w:val="000000" w:themeColor="text1"/>
          <w:sz w:val="24"/>
          <w:szCs w:val="24"/>
        </w:rPr>
        <w:t>:</w:t>
      </w:r>
      <w:r w:rsidRPr="00581927">
        <w:rPr>
          <w:rFonts w:ascii="Times New Roman" w:hAnsi="Times New Roman" w:cs="Times New Roman"/>
          <w:b/>
          <w:bCs/>
          <w:color w:val="000000" w:themeColor="text1"/>
          <w:sz w:val="24"/>
          <w:szCs w:val="24"/>
        </w:rPr>
        <w:t xml:space="preserve"> Lab</w:t>
      </w:r>
    </w:p>
    <w:p w:rsidR="00581927" w:rsidRPr="00581927" w:rsidRDefault="00581927" w:rsidP="00581927">
      <w:pPr>
        <w:rPr>
          <w:rFonts w:ascii="Times New Roman" w:hAnsi="Times New Roman" w:cs="Times New Roman"/>
          <w:b/>
          <w:bCs/>
          <w:color w:val="000000" w:themeColor="text1"/>
          <w:sz w:val="24"/>
          <w:szCs w:val="24"/>
        </w:rPr>
      </w:pPr>
      <w:r w:rsidRPr="00CA4967">
        <w:rPr>
          <w:rFonts w:ascii="Times New Roman" w:hAnsi="Times New Roman" w:cs="Times New Roman"/>
          <w:b/>
          <w:bCs/>
          <w:color w:val="1F497D" w:themeColor="text2"/>
          <w:sz w:val="24"/>
          <w:szCs w:val="24"/>
        </w:rPr>
        <w:t>Week 11</w:t>
      </w:r>
      <w:r>
        <w:rPr>
          <w:rFonts w:ascii="Times New Roman" w:hAnsi="Times New Roman" w:cs="Times New Roman"/>
          <w:b/>
          <w:bCs/>
          <w:color w:val="000000" w:themeColor="text1"/>
          <w:sz w:val="24"/>
          <w:szCs w:val="24"/>
        </w:rPr>
        <w:t xml:space="preserve">: </w:t>
      </w:r>
      <w:r w:rsidRPr="00581927">
        <w:rPr>
          <w:rFonts w:ascii="Times New Roman" w:hAnsi="Times New Roman" w:cs="Times New Roman"/>
          <w:b/>
          <w:bCs/>
          <w:color w:val="000000" w:themeColor="text1"/>
          <w:sz w:val="24"/>
          <w:szCs w:val="24"/>
        </w:rPr>
        <w:t>First Mid-term</w:t>
      </w:r>
    </w:p>
    <w:p w:rsidR="00581927" w:rsidRPr="00581927" w:rsidRDefault="00581927" w:rsidP="00581927">
      <w:pPr>
        <w:rPr>
          <w:rFonts w:ascii="Times New Roman" w:hAnsi="Times New Roman" w:cs="Times New Roman"/>
          <w:b/>
          <w:bCs/>
          <w:color w:val="000000" w:themeColor="text1"/>
          <w:sz w:val="24"/>
          <w:szCs w:val="24"/>
        </w:rPr>
      </w:pPr>
      <w:r w:rsidRPr="00CA4967">
        <w:rPr>
          <w:rFonts w:ascii="Times New Roman" w:hAnsi="Times New Roman" w:cs="Times New Roman"/>
          <w:b/>
          <w:bCs/>
          <w:color w:val="1F497D" w:themeColor="text2"/>
          <w:sz w:val="24"/>
          <w:szCs w:val="24"/>
        </w:rPr>
        <w:t>Week 12</w:t>
      </w:r>
      <w:r>
        <w:rPr>
          <w:rFonts w:ascii="Times New Roman" w:hAnsi="Times New Roman" w:cs="Times New Roman"/>
          <w:b/>
          <w:bCs/>
          <w:color w:val="000000" w:themeColor="text1"/>
          <w:sz w:val="24"/>
          <w:szCs w:val="24"/>
        </w:rPr>
        <w:t>: U</w:t>
      </w:r>
      <w:r w:rsidRPr="00581927">
        <w:rPr>
          <w:rFonts w:ascii="Times New Roman" w:hAnsi="Times New Roman" w:cs="Times New Roman"/>
          <w:b/>
          <w:bCs/>
          <w:color w:val="000000" w:themeColor="text1"/>
          <w:sz w:val="24"/>
          <w:szCs w:val="24"/>
        </w:rPr>
        <w:t>nit 5</w:t>
      </w:r>
    </w:p>
    <w:p w:rsidR="00581927" w:rsidRPr="00581927" w:rsidRDefault="00581927" w:rsidP="00581927">
      <w:pPr>
        <w:rPr>
          <w:rFonts w:ascii="Times New Roman" w:hAnsi="Times New Roman" w:cs="Times New Roman"/>
          <w:b/>
          <w:bCs/>
          <w:color w:val="000000" w:themeColor="text1"/>
          <w:sz w:val="24"/>
          <w:szCs w:val="24"/>
        </w:rPr>
      </w:pPr>
      <w:r w:rsidRPr="00CA4967">
        <w:rPr>
          <w:rFonts w:ascii="Times New Roman" w:hAnsi="Times New Roman" w:cs="Times New Roman"/>
          <w:b/>
          <w:bCs/>
          <w:color w:val="1F497D" w:themeColor="text2"/>
          <w:sz w:val="24"/>
          <w:szCs w:val="24"/>
        </w:rPr>
        <w:t>Week 13</w:t>
      </w:r>
      <w:r>
        <w:rPr>
          <w:rFonts w:ascii="Times New Roman" w:hAnsi="Times New Roman" w:cs="Times New Roman"/>
          <w:b/>
          <w:bCs/>
          <w:color w:val="000000" w:themeColor="text1"/>
          <w:sz w:val="24"/>
          <w:szCs w:val="24"/>
        </w:rPr>
        <w:t>:</w:t>
      </w:r>
      <w:r w:rsidRPr="00581927">
        <w:rPr>
          <w:rFonts w:ascii="Times New Roman" w:hAnsi="Times New Roman" w:cs="Times New Roman"/>
          <w:b/>
          <w:bCs/>
          <w:color w:val="000000" w:themeColor="text1"/>
          <w:sz w:val="24"/>
          <w:szCs w:val="24"/>
        </w:rPr>
        <w:t xml:space="preserve"> Lab</w:t>
      </w:r>
    </w:p>
    <w:p w:rsidR="00581927" w:rsidRPr="00581927" w:rsidRDefault="00581927" w:rsidP="00581927">
      <w:pPr>
        <w:rPr>
          <w:rFonts w:ascii="Times New Roman" w:hAnsi="Times New Roman" w:cs="Times New Roman"/>
          <w:b/>
          <w:bCs/>
          <w:color w:val="000000" w:themeColor="text1"/>
          <w:sz w:val="24"/>
          <w:szCs w:val="24"/>
        </w:rPr>
      </w:pPr>
      <w:r w:rsidRPr="00CA4967">
        <w:rPr>
          <w:rFonts w:ascii="Times New Roman" w:hAnsi="Times New Roman" w:cs="Times New Roman"/>
          <w:b/>
          <w:bCs/>
          <w:color w:val="1F497D" w:themeColor="text2"/>
          <w:sz w:val="24"/>
          <w:szCs w:val="24"/>
        </w:rPr>
        <w:t>Week 14</w:t>
      </w:r>
      <w:r>
        <w:rPr>
          <w:rFonts w:ascii="Times New Roman" w:hAnsi="Times New Roman" w:cs="Times New Roman"/>
          <w:b/>
          <w:bCs/>
          <w:color w:val="000000" w:themeColor="text1"/>
          <w:sz w:val="24"/>
          <w:szCs w:val="24"/>
        </w:rPr>
        <w:t>: U</w:t>
      </w:r>
      <w:r w:rsidRPr="00581927">
        <w:rPr>
          <w:rFonts w:ascii="Times New Roman" w:hAnsi="Times New Roman" w:cs="Times New Roman"/>
          <w:b/>
          <w:bCs/>
          <w:color w:val="000000" w:themeColor="text1"/>
          <w:sz w:val="24"/>
          <w:szCs w:val="24"/>
        </w:rPr>
        <w:t>nit 7+8</w:t>
      </w:r>
    </w:p>
    <w:p w:rsidR="00581927" w:rsidRPr="00581927" w:rsidRDefault="00581927" w:rsidP="00581927">
      <w:pPr>
        <w:rPr>
          <w:rFonts w:ascii="Times New Roman" w:hAnsi="Times New Roman" w:cs="Times New Roman"/>
          <w:b/>
          <w:bCs/>
          <w:color w:val="000000" w:themeColor="text1"/>
          <w:sz w:val="24"/>
          <w:szCs w:val="24"/>
        </w:rPr>
      </w:pPr>
      <w:r w:rsidRPr="00CA4967">
        <w:rPr>
          <w:rFonts w:ascii="Times New Roman" w:hAnsi="Times New Roman" w:cs="Times New Roman"/>
          <w:b/>
          <w:bCs/>
          <w:color w:val="1F497D" w:themeColor="text2"/>
          <w:sz w:val="24"/>
          <w:szCs w:val="24"/>
        </w:rPr>
        <w:t>Week 15</w:t>
      </w:r>
      <w:r>
        <w:rPr>
          <w:rFonts w:ascii="Times New Roman" w:hAnsi="Times New Roman" w:cs="Times New Roman"/>
          <w:b/>
          <w:bCs/>
          <w:color w:val="000000" w:themeColor="text1"/>
          <w:sz w:val="24"/>
          <w:szCs w:val="24"/>
        </w:rPr>
        <w:t>:</w:t>
      </w:r>
      <w:r w:rsidRPr="00581927">
        <w:rPr>
          <w:rFonts w:ascii="Times New Roman" w:hAnsi="Times New Roman" w:cs="Times New Roman"/>
          <w:b/>
          <w:bCs/>
          <w:color w:val="000000" w:themeColor="text1"/>
          <w:sz w:val="24"/>
          <w:szCs w:val="24"/>
        </w:rPr>
        <w:t xml:space="preserve"> Second Mid-term</w:t>
      </w:r>
    </w:p>
    <w:p w:rsidR="00581927" w:rsidRPr="00581927" w:rsidRDefault="00581927" w:rsidP="00581927">
      <w:pPr>
        <w:rPr>
          <w:rFonts w:ascii="Times New Roman" w:hAnsi="Times New Roman" w:cs="Times New Roman"/>
          <w:b/>
          <w:bCs/>
          <w:color w:val="000000" w:themeColor="text1"/>
          <w:sz w:val="24"/>
          <w:szCs w:val="24"/>
        </w:rPr>
      </w:pPr>
    </w:p>
    <w:p w:rsidR="00581927" w:rsidRPr="00581927" w:rsidRDefault="00581927" w:rsidP="00581927">
      <w:pPr>
        <w:rPr>
          <w:rFonts w:ascii="Times New Roman" w:hAnsi="Times New Roman" w:cs="Times New Roman"/>
          <w:b/>
          <w:bCs/>
          <w:color w:val="000000" w:themeColor="text1"/>
          <w:sz w:val="24"/>
          <w:szCs w:val="24"/>
        </w:rPr>
      </w:pPr>
      <w:r w:rsidRPr="00581927">
        <w:rPr>
          <w:rFonts w:ascii="Times New Roman" w:hAnsi="Times New Roman" w:cs="Times New Roman"/>
          <w:b/>
          <w:bCs/>
          <w:color w:val="000000" w:themeColor="text1"/>
          <w:sz w:val="24"/>
          <w:szCs w:val="24"/>
        </w:rPr>
        <w:t xml:space="preserve">  </w:t>
      </w:r>
    </w:p>
    <w:p w:rsidR="008F3FEB" w:rsidRPr="00581927" w:rsidRDefault="008F3FEB" w:rsidP="008F3FEB">
      <w:pPr>
        <w:spacing w:line="360" w:lineRule="auto"/>
        <w:jc w:val="both"/>
        <w:rPr>
          <w:rFonts w:ascii="Times New Roman" w:hAnsi="Times New Roman" w:cs="Times New Roman"/>
          <w:sz w:val="24"/>
          <w:szCs w:val="24"/>
        </w:rPr>
      </w:pPr>
    </w:p>
    <w:sectPr w:rsidR="008F3FEB" w:rsidRPr="00581927" w:rsidSect="00C9203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20"/>
  <w:characterSpacingControl w:val="doNotCompress"/>
  <w:compat/>
  <w:rsids>
    <w:rsidRoot w:val="008F3FEB"/>
    <w:rsid w:val="001932D1"/>
    <w:rsid w:val="0024580B"/>
    <w:rsid w:val="0035070F"/>
    <w:rsid w:val="003B75A7"/>
    <w:rsid w:val="004525E5"/>
    <w:rsid w:val="00483944"/>
    <w:rsid w:val="004A77FF"/>
    <w:rsid w:val="004B4ECA"/>
    <w:rsid w:val="0056278C"/>
    <w:rsid w:val="00581927"/>
    <w:rsid w:val="00595E26"/>
    <w:rsid w:val="00645175"/>
    <w:rsid w:val="006F0578"/>
    <w:rsid w:val="007254C1"/>
    <w:rsid w:val="00846FB6"/>
    <w:rsid w:val="008B796A"/>
    <w:rsid w:val="008F3FEB"/>
    <w:rsid w:val="00AB6A79"/>
    <w:rsid w:val="00AC1C29"/>
    <w:rsid w:val="00AC5F8F"/>
    <w:rsid w:val="00B21128"/>
    <w:rsid w:val="00B83151"/>
    <w:rsid w:val="00C37A2D"/>
    <w:rsid w:val="00C9203A"/>
    <w:rsid w:val="00C939F6"/>
    <w:rsid w:val="00CA4967"/>
    <w:rsid w:val="00E37421"/>
    <w:rsid w:val="00E85E47"/>
    <w:rsid w:val="00EB0C31"/>
    <w:rsid w:val="00F6162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5A7"/>
  </w:style>
  <w:style w:type="paragraph" w:styleId="Heading1">
    <w:name w:val="heading 1"/>
    <w:basedOn w:val="Normal"/>
    <w:next w:val="Normal"/>
    <w:link w:val="Heading1Char"/>
    <w:uiPriority w:val="9"/>
    <w:qFormat/>
    <w:rsid w:val="003B75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75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B75A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B75A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75A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B75A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B75A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B75A7"/>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8F3FE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8F3FEB"/>
    <w:rPr>
      <w:b/>
      <w:bCs/>
    </w:rPr>
  </w:style>
  <w:style w:type="paragraph" w:styleId="NoSpacing">
    <w:name w:val="No Spacing"/>
    <w:basedOn w:val="Normal"/>
    <w:uiPriority w:val="1"/>
    <w:qFormat/>
    <w:rsid w:val="008F3FEB"/>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10647828">
      <w:bodyDiv w:val="1"/>
      <w:marLeft w:val="0"/>
      <w:marRight w:val="0"/>
      <w:marTop w:val="0"/>
      <w:marBottom w:val="0"/>
      <w:divBdr>
        <w:top w:val="none" w:sz="0" w:space="0" w:color="auto"/>
        <w:left w:val="none" w:sz="0" w:space="0" w:color="auto"/>
        <w:bottom w:val="none" w:sz="0" w:space="0" w:color="auto"/>
        <w:right w:val="none" w:sz="0" w:space="0" w:color="auto"/>
      </w:divBdr>
      <w:divsChild>
        <w:div w:id="877157280">
          <w:marLeft w:val="0"/>
          <w:marRight w:val="0"/>
          <w:marTop w:val="0"/>
          <w:marBottom w:val="0"/>
          <w:divBdr>
            <w:top w:val="none" w:sz="0" w:space="0" w:color="auto"/>
            <w:left w:val="none" w:sz="0" w:space="0" w:color="auto"/>
            <w:bottom w:val="none" w:sz="0" w:space="0" w:color="auto"/>
            <w:right w:val="none" w:sz="0" w:space="0" w:color="auto"/>
          </w:divBdr>
          <w:divsChild>
            <w:div w:id="1574705018">
              <w:marLeft w:val="0"/>
              <w:marRight w:val="0"/>
              <w:marTop w:val="0"/>
              <w:marBottom w:val="0"/>
              <w:divBdr>
                <w:top w:val="none" w:sz="0" w:space="0" w:color="auto"/>
                <w:left w:val="none" w:sz="0" w:space="0" w:color="auto"/>
                <w:bottom w:val="none" w:sz="0" w:space="0" w:color="auto"/>
                <w:right w:val="none" w:sz="0" w:space="0" w:color="auto"/>
              </w:divBdr>
            </w:div>
          </w:divsChild>
        </w:div>
        <w:div w:id="706755815">
          <w:marLeft w:val="0"/>
          <w:marRight w:val="0"/>
          <w:marTop w:val="0"/>
          <w:marBottom w:val="0"/>
          <w:divBdr>
            <w:top w:val="none" w:sz="0" w:space="0" w:color="auto"/>
            <w:left w:val="none" w:sz="0" w:space="0" w:color="auto"/>
            <w:bottom w:val="none" w:sz="0" w:space="0" w:color="auto"/>
            <w:right w:val="none" w:sz="0" w:space="0" w:color="auto"/>
          </w:divBdr>
        </w:div>
      </w:divsChild>
    </w:div>
    <w:div w:id="663825275">
      <w:bodyDiv w:val="1"/>
      <w:marLeft w:val="0"/>
      <w:marRight w:val="0"/>
      <w:marTop w:val="0"/>
      <w:marBottom w:val="0"/>
      <w:divBdr>
        <w:top w:val="none" w:sz="0" w:space="0" w:color="auto"/>
        <w:left w:val="none" w:sz="0" w:space="0" w:color="auto"/>
        <w:bottom w:val="none" w:sz="0" w:space="0" w:color="auto"/>
        <w:right w:val="none" w:sz="0" w:space="0" w:color="auto"/>
      </w:divBdr>
      <w:divsChild>
        <w:div w:id="1418090103">
          <w:marLeft w:val="0"/>
          <w:marRight w:val="0"/>
          <w:marTop w:val="0"/>
          <w:marBottom w:val="0"/>
          <w:divBdr>
            <w:top w:val="none" w:sz="0" w:space="0" w:color="auto"/>
            <w:left w:val="none" w:sz="0" w:space="0" w:color="auto"/>
            <w:bottom w:val="none" w:sz="0" w:space="0" w:color="auto"/>
            <w:right w:val="none" w:sz="0" w:space="0" w:color="auto"/>
          </w:divBdr>
          <w:divsChild>
            <w:div w:id="77721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453</Words>
  <Characters>2584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3</cp:revision>
  <dcterms:created xsi:type="dcterms:W3CDTF">2013-09-26T19:04:00Z</dcterms:created>
  <dcterms:modified xsi:type="dcterms:W3CDTF">2013-09-29T18:09:00Z</dcterms:modified>
</cp:coreProperties>
</file>