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E99C4E" w14:textId="77777777" w:rsidR="00B2754E" w:rsidRDefault="003D3178" w:rsidP="003D3178">
      <w:pPr>
        <w:jc w:val="center"/>
        <w:rPr>
          <w:rFonts w:ascii="Calibri" w:hAnsi="Calibri"/>
          <w:b/>
          <w:bCs/>
        </w:rPr>
      </w:pPr>
      <w:r>
        <w:rPr>
          <w:rFonts w:ascii="Calibri" w:hAnsi="Calibri"/>
          <w:b/>
          <w:bCs/>
        </w:rPr>
        <w:t>Spring Semester</w:t>
      </w:r>
    </w:p>
    <w:p w14:paraId="061E587F" w14:textId="77777777" w:rsidR="00E46806" w:rsidRDefault="00E46806" w:rsidP="00844202">
      <w:pPr>
        <w:jc w:val="center"/>
        <w:rPr>
          <w:rFonts w:ascii="Calibri" w:hAnsi="Calibri"/>
          <w:b/>
          <w:bCs/>
        </w:rPr>
      </w:pPr>
      <w:r w:rsidRPr="00FA3C92">
        <w:rPr>
          <w:rFonts w:ascii="Calibri" w:hAnsi="Calibri"/>
          <w:b/>
          <w:bCs/>
        </w:rPr>
        <w:t xml:space="preserve">PHCL </w:t>
      </w:r>
      <w:r w:rsidR="00844202">
        <w:rPr>
          <w:rFonts w:ascii="Calibri" w:hAnsi="Calibri"/>
          <w:b/>
          <w:bCs/>
        </w:rPr>
        <w:t>470</w:t>
      </w:r>
      <w:r w:rsidR="00101E16">
        <w:rPr>
          <w:rFonts w:ascii="Calibri" w:hAnsi="Calibri"/>
          <w:b/>
          <w:bCs/>
        </w:rPr>
        <w:t xml:space="preserve"> (2</w:t>
      </w:r>
      <w:r w:rsidR="00733AF7">
        <w:rPr>
          <w:rFonts w:ascii="Calibri" w:hAnsi="Calibri"/>
          <w:b/>
          <w:bCs/>
        </w:rPr>
        <w:t>+0)</w:t>
      </w:r>
    </w:p>
    <w:p w14:paraId="5535B2DD" w14:textId="77777777" w:rsidR="00733AF7" w:rsidRPr="00FA3C92" w:rsidRDefault="00723EDE" w:rsidP="00E46806">
      <w:pPr>
        <w:jc w:val="center"/>
        <w:rPr>
          <w:rFonts w:ascii="Calibri" w:hAnsi="Calibri"/>
          <w:b/>
          <w:bCs/>
        </w:rPr>
      </w:pPr>
      <w:r>
        <w:rPr>
          <w:rFonts w:ascii="Calibri" w:hAnsi="Calibri"/>
          <w:b/>
          <w:bCs/>
        </w:rPr>
        <w:t>Pharmaceutical Care II</w:t>
      </w:r>
    </w:p>
    <w:p w14:paraId="081BA101" w14:textId="77777777" w:rsidR="00E46806" w:rsidRPr="00FA3C92" w:rsidRDefault="00E46806" w:rsidP="00E46806">
      <w:pPr>
        <w:jc w:val="center"/>
        <w:rPr>
          <w:rFonts w:ascii="Calibri" w:hAnsi="Calibri"/>
          <w:b/>
          <w:bCs/>
        </w:rPr>
      </w:pPr>
      <w:r w:rsidRPr="00FA3C92">
        <w:rPr>
          <w:rFonts w:ascii="Calibri" w:hAnsi="Calibri"/>
          <w:b/>
          <w:bCs/>
        </w:rPr>
        <w:t>Course Syllabus</w:t>
      </w:r>
    </w:p>
    <w:p w14:paraId="26FC593D" w14:textId="77777777" w:rsidR="00E46806" w:rsidRPr="00FA3C92" w:rsidRDefault="00E46806" w:rsidP="00E46806">
      <w:pPr>
        <w:shd w:val="clear" w:color="auto" w:fill="040492"/>
        <w:jc w:val="center"/>
        <w:rPr>
          <w:rFonts w:ascii="Calibri" w:hAnsi="Calibri"/>
          <w:b/>
          <w:bCs/>
          <w:smallCaps/>
        </w:rPr>
      </w:pPr>
      <w:r w:rsidRPr="00FA3C92">
        <w:rPr>
          <w:rFonts w:ascii="Calibri" w:hAnsi="Calibri"/>
          <w:b/>
          <w:bCs/>
          <w:smallCaps/>
        </w:rPr>
        <w:t>Course Coordinator/Teaching Faculty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184"/>
      </w:tblGrid>
      <w:tr w:rsidR="00724D98" w:rsidRPr="00FA3C92" w14:paraId="0447B330" w14:textId="77777777" w:rsidTr="00D36DF5">
        <w:trPr>
          <w:trHeight w:val="1070"/>
        </w:trPr>
        <w:tc>
          <w:tcPr>
            <w:tcW w:w="8522" w:type="dxa"/>
            <w:gridSpan w:val="2"/>
            <w:shd w:val="clear" w:color="auto" w:fill="auto"/>
          </w:tcPr>
          <w:p w14:paraId="39F843A4" w14:textId="77777777" w:rsidR="00724D98" w:rsidRPr="00FA3C92" w:rsidRDefault="00724D98" w:rsidP="00BC00C0">
            <w:pPr>
              <w:framePr w:hSpace="180" w:wrap="around" w:vAnchor="text" w:hAnchor="text" w:y="1"/>
              <w:rPr>
                <w:rFonts w:ascii="Calibri" w:hAnsi="Calibri"/>
                <w:sz w:val="22"/>
                <w:szCs w:val="22"/>
              </w:rPr>
            </w:pPr>
          </w:p>
        </w:tc>
      </w:tr>
      <w:tr w:rsidR="00844202" w:rsidRPr="00FA3C92" w14:paraId="480BE5B8" w14:textId="77777777" w:rsidTr="00BC00C0">
        <w:trPr>
          <w:trHeight w:val="1070"/>
        </w:trPr>
        <w:tc>
          <w:tcPr>
            <w:tcW w:w="4338" w:type="dxa"/>
            <w:shd w:val="clear" w:color="auto" w:fill="auto"/>
          </w:tcPr>
          <w:p w14:paraId="4DB1EC4A" w14:textId="77777777" w:rsidR="00BC00C0" w:rsidRDefault="009A0A13" w:rsidP="009A0A13">
            <w:pPr>
              <w:framePr w:hSpace="180" w:wrap="around" w:vAnchor="text" w:hAnchor="text" w:y="1"/>
              <w:rPr>
                <w:rFonts w:ascii="Calibri" w:hAnsi="Calibri"/>
                <w:sz w:val="22"/>
                <w:szCs w:val="22"/>
              </w:rPr>
            </w:pPr>
            <w:r>
              <w:rPr>
                <w:rFonts w:ascii="Calibri" w:hAnsi="Calibri"/>
                <w:sz w:val="22"/>
                <w:szCs w:val="22"/>
              </w:rPr>
              <w:t>Ibrahim Sales</w:t>
            </w:r>
            <w:r w:rsidR="00BC00C0">
              <w:rPr>
                <w:rFonts w:ascii="Calibri" w:hAnsi="Calibri"/>
                <w:sz w:val="22"/>
                <w:szCs w:val="22"/>
              </w:rPr>
              <w:t xml:space="preserve">, </w:t>
            </w:r>
            <w:proofErr w:type="spellStart"/>
            <w:r w:rsidR="00BC00C0">
              <w:rPr>
                <w:rFonts w:ascii="Calibri" w:hAnsi="Calibri"/>
                <w:sz w:val="22"/>
                <w:szCs w:val="22"/>
              </w:rPr>
              <w:t>Pharm</w:t>
            </w:r>
            <w:r w:rsidR="00842338">
              <w:rPr>
                <w:rFonts w:ascii="Calibri" w:hAnsi="Calibri"/>
                <w:sz w:val="22"/>
                <w:szCs w:val="22"/>
              </w:rPr>
              <w:t>.</w:t>
            </w:r>
            <w:r w:rsidR="00BC00C0">
              <w:rPr>
                <w:rFonts w:ascii="Calibri" w:hAnsi="Calibri"/>
                <w:sz w:val="22"/>
                <w:szCs w:val="22"/>
              </w:rPr>
              <w:t>D</w:t>
            </w:r>
            <w:proofErr w:type="spellEnd"/>
            <w:r w:rsidR="00842338">
              <w:rPr>
                <w:rFonts w:ascii="Calibri" w:hAnsi="Calibri"/>
                <w:sz w:val="22"/>
                <w:szCs w:val="22"/>
              </w:rPr>
              <w:t>.</w:t>
            </w:r>
          </w:p>
          <w:p w14:paraId="3DC2A109" w14:textId="77777777" w:rsidR="00BC00C0" w:rsidRDefault="00842338" w:rsidP="00BC00C0">
            <w:pPr>
              <w:framePr w:hSpace="180" w:wrap="around" w:vAnchor="text" w:hAnchor="text" w:y="1"/>
              <w:rPr>
                <w:rFonts w:ascii="Calibri" w:hAnsi="Calibri"/>
                <w:sz w:val="22"/>
                <w:szCs w:val="22"/>
              </w:rPr>
            </w:pPr>
            <w:r>
              <w:rPr>
                <w:rFonts w:ascii="Calibri" w:hAnsi="Calibri"/>
                <w:sz w:val="22"/>
                <w:szCs w:val="22"/>
              </w:rPr>
              <w:t>Assistant Professor of Clinical Pharmacy</w:t>
            </w:r>
          </w:p>
          <w:p w14:paraId="6EA89B0D" w14:textId="77777777" w:rsidR="00BC00C0" w:rsidRDefault="00BC00C0" w:rsidP="009A0A13">
            <w:pPr>
              <w:framePr w:hSpace="180" w:wrap="around" w:vAnchor="text" w:hAnchor="text" w:y="1"/>
              <w:rPr>
                <w:rFonts w:ascii="Calibri" w:hAnsi="Calibri"/>
                <w:sz w:val="22"/>
                <w:szCs w:val="22"/>
              </w:rPr>
            </w:pPr>
            <w:r>
              <w:rPr>
                <w:rFonts w:ascii="Calibri" w:hAnsi="Calibri"/>
                <w:sz w:val="22"/>
                <w:szCs w:val="22"/>
              </w:rPr>
              <w:t xml:space="preserve">Email: </w:t>
            </w:r>
            <w:hyperlink r:id="rId9" w:history="1">
              <w:r w:rsidR="009A0A13" w:rsidRPr="007811A1">
                <w:rPr>
                  <w:rStyle w:val="Hyperlink"/>
                  <w:rFonts w:ascii="Calibri" w:hAnsi="Calibri"/>
                  <w:sz w:val="22"/>
                  <w:szCs w:val="22"/>
                </w:rPr>
                <w:t>ibrahimsales@gmail.com</w:t>
              </w:r>
            </w:hyperlink>
            <w:r>
              <w:rPr>
                <w:rFonts w:ascii="Calibri" w:hAnsi="Calibri"/>
                <w:sz w:val="22"/>
                <w:szCs w:val="22"/>
              </w:rPr>
              <w:t xml:space="preserve"> / </w:t>
            </w:r>
            <w:hyperlink r:id="rId10" w:history="1">
              <w:r w:rsidR="009A0A13" w:rsidRPr="007811A1">
                <w:rPr>
                  <w:rStyle w:val="Hyperlink"/>
                  <w:rFonts w:ascii="Calibri" w:hAnsi="Calibri"/>
                  <w:sz w:val="22"/>
                  <w:szCs w:val="22"/>
                </w:rPr>
                <w:t>isales@ksu.edu.sa</w:t>
              </w:r>
            </w:hyperlink>
            <w:r>
              <w:rPr>
                <w:rFonts w:ascii="Calibri" w:hAnsi="Calibri"/>
                <w:sz w:val="22"/>
                <w:szCs w:val="22"/>
              </w:rPr>
              <w:t xml:space="preserve">  </w:t>
            </w:r>
          </w:p>
          <w:p w14:paraId="5551382F" w14:textId="77777777" w:rsidR="00844202" w:rsidRDefault="00BC00C0" w:rsidP="009A0A13">
            <w:pPr>
              <w:framePr w:hSpace="180" w:wrap="around" w:vAnchor="text" w:hAnchor="text" w:y="1"/>
              <w:rPr>
                <w:rFonts w:ascii="Calibri" w:hAnsi="Calibri"/>
                <w:sz w:val="22"/>
                <w:szCs w:val="22"/>
              </w:rPr>
            </w:pPr>
            <w:r>
              <w:rPr>
                <w:rFonts w:ascii="Calibri" w:hAnsi="Calibri"/>
                <w:sz w:val="22"/>
                <w:szCs w:val="22"/>
              </w:rPr>
              <w:t xml:space="preserve"> </w:t>
            </w:r>
          </w:p>
        </w:tc>
        <w:tc>
          <w:tcPr>
            <w:tcW w:w="4184" w:type="dxa"/>
          </w:tcPr>
          <w:p w14:paraId="27E543A9" w14:textId="0888B773" w:rsidR="00844202" w:rsidRPr="00CF6D31" w:rsidRDefault="002C50EB" w:rsidP="00CF6D31">
            <w:pPr>
              <w:framePr w:hSpace="180" w:wrap="around" w:vAnchor="text" w:hAnchor="text" w:y="1"/>
              <w:rPr>
                <w:rFonts w:ascii="Calibri" w:hAnsi="Calibri"/>
                <w:sz w:val="22"/>
                <w:szCs w:val="22"/>
              </w:rPr>
            </w:pPr>
            <w:r w:rsidRPr="00CF6D31">
              <w:rPr>
                <w:rFonts w:ascii="Calibri" w:hAnsi="Calibri"/>
                <w:sz w:val="22"/>
                <w:szCs w:val="22"/>
              </w:rPr>
              <w:t xml:space="preserve"> </w:t>
            </w:r>
            <w:r w:rsidR="00CF6D31" w:rsidRPr="00CF6D31">
              <w:rPr>
                <w:rFonts w:ascii="Calibri" w:hAnsi="Calibri"/>
                <w:sz w:val="22"/>
                <w:szCs w:val="22"/>
              </w:rPr>
              <w:t xml:space="preserve">Dana </w:t>
            </w:r>
            <w:proofErr w:type="spellStart"/>
            <w:r w:rsidR="00CF6D31" w:rsidRPr="00CF6D31">
              <w:rPr>
                <w:rFonts w:ascii="Calibri" w:hAnsi="Calibri"/>
                <w:sz w:val="22"/>
                <w:szCs w:val="22"/>
              </w:rPr>
              <w:t>Alsugeir</w:t>
            </w:r>
            <w:proofErr w:type="spellEnd"/>
            <w:r w:rsidR="00CF6D31" w:rsidRPr="00CF6D31">
              <w:rPr>
                <w:rFonts w:ascii="Calibri" w:hAnsi="Calibri"/>
                <w:sz w:val="22"/>
                <w:szCs w:val="22"/>
              </w:rPr>
              <w:t xml:space="preserve">, </w:t>
            </w:r>
            <w:proofErr w:type="spellStart"/>
            <w:r w:rsidR="00CF6D31" w:rsidRPr="00CF6D31">
              <w:rPr>
                <w:rFonts w:ascii="Calibri" w:hAnsi="Calibri"/>
                <w:sz w:val="22"/>
                <w:szCs w:val="22"/>
              </w:rPr>
              <w:t>Pharm.D</w:t>
            </w:r>
            <w:proofErr w:type="spellEnd"/>
            <w:r w:rsidR="00E7594D">
              <w:rPr>
                <w:rFonts w:ascii="Calibri" w:hAnsi="Calibri"/>
                <w:sz w:val="22"/>
                <w:szCs w:val="22"/>
              </w:rPr>
              <w:t>.</w:t>
            </w:r>
          </w:p>
          <w:p w14:paraId="2161630B" w14:textId="77777777" w:rsidR="00CF6D31" w:rsidRPr="00CF6D31" w:rsidRDefault="00CF6D31" w:rsidP="00CF6D31">
            <w:pPr>
              <w:framePr w:hSpace="180" w:wrap="around" w:vAnchor="text" w:hAnchor="text" w:y="1"/>
              <w:rPr>
                <w:rFonts w:ascii="Calibri" w:hAnsi="Calibri"/>
                <w:sz w:val="22"/>
                <w:szCs w:val="22"/>
              </w:rPr>
            </w:pPr>
            <w:r w:rsidRPr="00CF6D31">
              <w:rPr>
                <w:rFonts w:ascii="Calibri" w:hAnsi="Calibri"/>
                <w:sz w:val="22"/>
                <w:szCs w:val="22"/>
              </w:rPr>
              <w:t xml:space="preserve">Teaching Assistant </w:t>
            </w:r>
          </w:p>
          <w:p w14:paraId="30215CC3" w14:textId="77777777" w:rsidR="00CF6D31" w:rsidRDefault="0054186E" w:rsidP="00CF6D31">
            <w:pPr>
              <w:framePr w:hSpace="180" w:wrap="around" w:vAnchor="text" w:hAnchor="text" w:y="1"/>
              <w:rPr>
                <w:rStyle w:val="Hyperlink"/>
                <w:rFonts w:ascii="Calibri" w:hAnsi="Calibri"/>
                <w:sz w:val="22"/>
                <w:szCs w:val="22"/>
              </w:rPr>
            </w:pPr>
            <w:hyperlink r:id="rId11" w:history="1">
              <w:r w:rsidR="00CF6D31" w:rsidRPr="00CF6D31">
                <w:rPr>
                  <w:rStyle w:val="Hyperlink"/>
                  <w:rFonts w:ascii="Calibri" w:hAnsi="Calibri"/>
                  <w:sz w:val="22"/>
                  <w:szCs w:val="22"/>
                </w:rPr>
                <w:t>dalsugeir@ksu.edu.sa</w:t>
              </w:r>
            </w:hyperlink>
          </w:p>
          <w:p w14:paraId="0AF06E6C" w14:textId="77777777" w:rsidR="00B7571F" w:rsidRDefault="00B7571F" w:rsidP="00B7571F">
            <w:pPr>
              <w:pStyle w:val="Default"/>
              <w:framePr w:hSpace="180" w:wrap="around" w:vAnchor="text" w:hAnchor="text" w:y="1"/>
              <w:rPr>
                <w:rFonts w:ascii="Arial" w:hAnsi="Arial" w:cs="Arial"/>
              </w:rPr>
            </w:pPr>
          </w:p>
          <w:p w14:paraId="44C8E6F2" w14:textId="77777777" w:rsidR="00B7571F" w:rsidRPr="00B7571F" w:rsidRDefault="00B7571F" w:rsidP="00B7571F">
            <w:pPr>
              <w:pStyle w:val="Default"/>
              <w:framePr w:hSpace="180" w:wrap="around" w:vAnchor="text" w:hAnchor="text" w:y="1"/>
              <w:rPr>
                <w:rFonts w:asciiTheme="minorHAnsi" w:hAnsiTheme="minorHAnsi" w:cs="Arial"/>
                <w:sz w:val="22"/>
                <w:szCs w:val="22"/>
              </w:rPr>
            </w:pPr>
            <w:proofErr w:type="spellStart"/>
            <w:r w:rsidRPr="00B7571F">
              <w:rPr>
                <w:rFonts w:asciiTheme="minorHAnsi" w:hAnsiTheme="minorHAnsi" w:cs="Arial"/>
                <w:sz w:val="22"/>
                <w:szCs w:val="22"/>
              </w:rPr>
              <w:t>Ghada</w:t>
            </w:r>
            <w:proofErr w:type="spellEnd"/>
            <w:r w:rsidRPr="00B7571F">
              <w:rPr>
                <w:rFonts w:asciiTheme="minorHAnsi" w:hAnsiTheme="minorHAnsi" w:cs="Arial"/>
                <w:sz w:val="22"/>
                <w:szCs w:val="22"/>
              </w:rPr>
              <w:t xml:space="preserve"> </w:t>
            </w:r>
            <w:proofErr w:type="spellStart"/>
            <w:r w:rsidRPr="00B7571F">
              <w:rPr>
                <w:rFonts w:asciiTheme="minorHAnsi" w:hAnsiTheme="minorHAnsi" w:cs="Arial"/>
                <w:sz w:val="22"/>
                <w:szCs w:val="22"/>
              </w:rPr>
              <w:t>Assiri</w:t>
            </w:r>
            <w:proofErr w:type="spellEnd"/>
            <w:r w:rsidRPr="00B7571F">
              <w:rPr>
                <w:rFonts w:asciiTheme="minorHAnsi" w:hAnsiTheme="minorHAnsi" w:cs="Arial"/>
                <w:sz w:val="22"/>
                <w:szCs w:val="22"/>
              </w:rPr>
              <w:t>, MSc.</w:t>
            </w:r>
          </w:p>
          <w:p w14:paraId="6A50B737" w14:textId="77777777" w:rsidR="00B7571F" w:rsidRPr="00B7571F" w:rsidRDefault="00B7571F" w:rsidP="00B7571F">
            <w:pPr>
              <w:pStyle w:val="Default"/>
              <w:framePr w:hSpace="180" w:wrap="around" w:vAnchor="text" w:hAnchor="text" w:y="1"/>
              <w:rPr>
                <w:rFonts w:asciiTheme="minorHAnsi" w:hAnsiTheme="minorHAnsi" w:cs="Arial"/>
                <w:sz w:val="22"/>
                <w:szCs w:val="22"/>
              </w:rPr>
            </w:pPr>
            <w:r w:rsidRPr="00B7571F">
              <w:rPr>
                <w:rFonts w:asciiTheme="minorHAnsi" w:hAnsiTheme="minorHAnsi" w:cs="Arial"/>
                <w:sz w:val="22"/>
                <w:szCs w:val="22"/>
              </w:rPr>
              <w:t xml:space="preserve">Teaching Assistant </w:t>
            </w:r>
          </w:p>
          <w:p w14:paraId="3591A900" w14:textId="77777777" w:rsidR="00B7571F" w:rsidRPr="00363A72" w:rsidRDefault="0054186E" w:rsidP="00B7571F">
            <w:pPr>
              <w:pStyle w:val="Default"/>
              <w:framePr w:hSpace="180" w:wrap="around" w:vAnchor="text" w:hAnchor="text" w:y="1"/>
              <w:rPr>
                <w:rFonts w:ascii="Arial" w:hAnsi="Arial" w:cs="Arial"/>
              </w:rPr>
            </w:pPr>
            <w:hyperlink r:id="rId12" w:history="1">
              <w:r w:rsidR="00B7571F" w:rsidRPr="00B7571F">
                <w:rPr>
                  <w:rStyle w:val="Hyperlink"/>
                  <w:rFonts w:asciiTheme="minorHAnsi" w:hAnsiTheme="minorHAnsi" w:cs="Arial"/>
                  <w:sz w:val="22"/>
                  <w:szCs w:val="22"/>
                </w:rPr>
                <w:t>gassiri@ksu.edu.sa</w:t>
              </w:r>
            </w:hyperlink>
            <w:r w:rsidR="00B7571F">
              <w:rPr>
                <w:rFonts w:ascii="Arial" w:hAnsi="Arial" w:cs="Arial"/>
              </w:rPr>
              <w:t xml:space="preserve"> </w:t>
            </w:r>
          </w:p>
          <w:p w14:paraId="300D2DAF" w14:textId="77777777" w:rsidR="00B7571F" w:rsidRPr="00CF6D31" w:rsidRDefault="00B7571F" w:rsidP="00CF6D31">
            <w:pPr>
              <w:framePr w:hSpace="180" w:wrap="around" w:vAnchor="text" w:hAnchor="text" w:y="1"/>
              <w:rPr>
                <w:rFonts w:ascii="Calibri" w:hAnsi="Calibri"/>
                <w:sz w:val="22"/>
                <w:szCs w:val="22"/>
              </w:rPr>
            </w:pPr>
          </w:p>
          <w:p w14:paraId="049E4D66" w14:textId="77777777" w:rsidR="00CF6D31" w:rsidRPr="00842338" w:rsidRDefault="00CF6D31" w:rsidP="00CF6D31">
            <w:pPr>
              <w:framePr w:hSpace="180" w:wrap="around" w:vAnchor="text" w:hAnchor="text" w:y="1"/>
              <w:rPr>
                <w:rFonts w:ascii="Calibri" w:hAnsi="Calibri"/>
                <w:sz w:val="22"/>
                <w:szCs w:val="22"/>
                <w:highlight w:val="red"/>
              </w:rPr>
            </w:pPr>
          </w:p>
        </w:tc>
      </w:tr>
    </w:tbl>
    <w:p w14:paraId="0B78AF5F" w14:textId="77777777" w:rsidR="00C42847" w:rsidRPr="00FA3C92" w:rsidRDefault="00C42847" w:rsidP="00C42847">
      <w:pPr>
        <w:pStyle w:val="Heading2"/>
        <w:rPr>
          <w:rFonts w:ascii="Calibri" w:hAnsi="Calibri"/>
          <w:sz w:val="24"/>
          <w:szCs w:val="24"/>
        </w:rPr>
      </w:pPr>
      <w:r w:rsidRPr="00FA3C92">
        <w:rPr>
          <w:rFonts w:ascii="Calibri" w:hAnsi="Calibri"/>
          <w:sz w:val="24"/>
          <w:szCs w:val="24"/>
        </w:rPr>
        <w:t>Course Day &amp; Times</w:t>
      </w:r>
    </w:p>
    <w:p w14:paraId="2FEC75BA" w14:textId="77777777" w:rsidR="00EB0658" w:rsidRDefault="009A0A13" w:rsidP="00842338">
      <w:pPr>
        <w:pStyle w:val="Default"/>
        <w:tabs>
          <w:tab w:val="left" w:pos="2998"/>
        </w:tabs>
        <w:rPr>
          <w:rFonts w:ascii="Calibri" w:hAnsi="Calibri"/>
        </w:rPr>
      </w:pPr>
      <w:r>
        <w:rPr>
          <w:rFonts w:ascii="Calibri" w:hAnsi="Calibri"/>
        </w:rPr>
        <w:t>Tuesday</w:t>
      </w:r>
      <w:r w:rsidR="00101E16">
        <w:rPr>
          <w:rFonts w:ascii="Calibri" w:hAnsi="Calibri"/>
        </w:rPr>
        <w:t xml:space="preserve">: </w:t>
      </w:r>
      <w:r>
        <w:rPr>
          <w:rFonts w:ascii="Calibri" w:hAnsi="Calibri"/>
        </w:rPr>
        <w:t>11</w:t>
      </w:r>
      <w:r w:rsidR="0038133C">
        <w:rPr>
          <w:rFonts w:ascii="Calibri" w:hAnsi="Calibri"/>
        </w:rPr>
        <w:t xml:space="preserve">am </w:t>
      </w:r>
      <w:r>
        <w:rPr>
          <w:rFonts w:ascii="Calibri" w:hAnsi="Calibri"/>
        </w:rPr>
        <w:t>–</w:t>
      </w:r>
      <w:r w:rsidR="00C42847" w:rsidRPr="00FA3C92">
        <w:rPr>
          <w:rFonts w:ascii="Calibri" w:hAnsi="Calibri"/>
        </w:rPr>
        <w:t xml:space="preserve"> 1</w:t>
      </w:r>
      <w:r>
        <w:rPr>
          <w:rFonts w:ascii="Calibri" w:hAnsi="Calibri"/>
        </w:rPr>
        <w:t>2p</w:t>
      </w:r>
      <w:r w:rsidR="00C42847" w:rsidRPr="00FA3C92">
        <w:rPr>
          <w:rFonts w:ascii="Calibri" w:hAnsi="Calibri"/>
        </w:rPr>
        <w:t>m</w:t>
      </w:r>
      <w:r>
        <w:rPr>
          <w:rFonts w:ascii="Calibri" w:hAnsi="Calibri"/>
        </w:rPr>
        <w:t xml:space="preserve">; Lab 1 – 3pm </w:t>
      </w:r>
    </w:p>
    <w:p w14:paraId="1D6D2C7A" w14:textId="77777777" w:rsidR="0038133C" w:rsidRDefault="00844202" w:rsidP="00842338">
      <w:pPr>
        <w:pStyle w:val="Default"/>
        <w:tabs>
          <w:tab w:val="left" w:pos="2998"/>
        </w:tabs>
        <w:rPr>
          <w:rFonts w:ascii="Calibri" w:hAnsi="Calibri"/>
        </w:rPr>
      </w:pPr>
      <w:r>
        <w:rPr>
          <w:rFonts w:ascii="Calibri" w:hAnsi="Calibri"/>
        </w:rPr>
        <w:t xml:space="preserve">Classroom: </w:t>
      </w:r>
      <w:r w:rsidR="00842338" w:rsidRPr="00860F82">
        <w:rPr>
          <w:rFonts w:ascii="Calibri" w:hAnsi="Calibri"/>
          <w:color w:val="auto"/>
        </w:rPr>
        <w:t>Room 32</w:t>
      </w:r>
    </w:p>
    <w:p w14:paraId="004FF7E0" w14:textId="77777777" w:rsidR="00E46806" w:rsidRPr="00FA3C92" w:rsidRDefault="00E46806" w:rsidP="00E46806">
      <w:pPr>
        <w:pStyle w:val="Heading2"/>
        <w:rPr>
          <w:rFonts w:ascii="Calibri" w:hAnsi="Calibri"/>
          <w:sz w:val="24"/>
          <w:szCs w:val="24"/>
        </w:rPr>
      </w:pPr>
      <w:r w:rsidRPr="00FA3C92">
        <w:rPr>
          <w:rFonts w:ascii="Calibri" w:hAnsi="Calibri"/>
          <w:sz w:val="24"/>
          <w:szCs w:val="24"/>
        </w:rPr>
        <w:t>Course Description</w:t>
      </w:r>
    </w:p>
    <w:p w14:paraId="16E4FEA8" w14:textId="77777777" w:rsidR="00BC00C0" w:rsidRPr="00BC00C0" w:rsidRDefault="00BC00C0" w:rsidP="002C50EB">
      <w:pPr>
        <w:autoSpaceDE w:val="0"/>
        <w:autoSpaceDN w:val="0"/>
        <w:adjustRightInd w:val="0"/>
        <w:rPr>
          <w:rFonts w:eastAsia="Calibri"/>
          <w:color w:val="231F20"/>
          <w:sz w:val="22"/>
          <w:szCs w:val="22"/>
        </w:rPr>
      </w:pPr>
      <w:r w:rsidRPr="00BC00C0">
        <w:rPr>
          <w:rFonts w:eastAsia="Calibri"/>
          <w:color w:val="231F20"/>
          <w:sz w:val="22"/>
          <w:szCs w:val="22"/>
        </w:rPr>
        <w:t xml:space="preserve">The </w:t>
      </w:r>
      <w:r>
        <w:rPr>
          <w:rFonts w:eastAsia="Calibri"/>
          <w:color w:val="231F20"/>
          <w:sz w:val="22"/>
          <w:szCs w:val="22"/>
        </w:rPr>
        <w:t xml:space="preserve">aim of this </w:t>
      </w:r>
      <w:r w:rsidRPr="00BC00C0">
        <w:rPr>
          <w:rFonts w:eastAsia="Calibri"/>
          <w:color w:val="231F20"/>
          <w:sz w:val="22"/>
          <w:szCs w:val="22"/>
        </w:rPr>
        <w:t xml:space="preserve">course </w:t>
      </w:r>
      <w:r>
        <w:rPr>
          <w:rFonts w:eastAsia="Calibri"/>
          <w:color w:val="231F20"/>
          <w:sz w:val="22"/>
          <w:szCs w:val="22"/>
        </w:rPr>
        <w:t>is to</w:t>
      </w:r>
      <w:r w:rsidRPr="00BC00C0">
        <w:rPr>
          <w:rFonts w:eastAsia="Calibri"/>
          <w:color w:val="231F20"/>
          <w:sz w:val="22"/>
          <w:szCs w:val="22"/>
        </w:rPr>
        <w:t xml:space="preserve"> build students confidence in applying the concepts </w:t>
      </w:r>
      <w:r>
        <w:rPr>
          <w:rFonts w:eastAsia="Calibri"/>
          <w:color w:val="231F20"/>
          <w:sz w:val="22"/>
          <w:szCs w:val="22"/>
        </w:rPr>
        <w:t xml:space="preserve">and processes </w:t>
      </w:r>
      <w:r w:rsidRPr="00BC00C0">
        <w:rPr>
          <w:rFonts w:eastAsia="Calibri"/>
          <w:color w:val="231F20"/>
          <w:sz w:val="22"/>
          <w:szCs w:val="22"/>
        </w:rPr>
        <w:t xml:space="preserve">of pharmaceutical care, promote </w:t>
      </w:r>
      <w:r w:rsidR="002C50EB" w:rsidRPr="00BC00C0">
        <w:rPr>
          <w:rFonts w:eastAsia="Calibri"/>
          <w:color w:val="231F20"/>
          <w:sz w:val="22"/>
          <w:szCs w:val="22"/>
        </w:rPr>
        <w:t>professionalism;</w:t>
      </w:r>
      <w:r w:rsidRPr="00BC00C0">
        <w:rPr>
          <w:rFonts w:eastAsia="Calibri"/>
          <w:color w:val="231F20"/>
          <w:sz w:val="22"/>
          <w:szCs w:val="22"/>
        </w:rPr>
        <w:t xml:space="preserve"> </w:t>
      </w:r>
      <w:r w:rsidR="002C50EB">
        <w:rPr>
          <w:rFonts w:eastAsia="Calibri"/>
          <w:color w:val="231F20"/>
          <w:sz w:val="22"/>
          <w:szCs w:val="22"/>
        </w:rPr>
        <w:t>link the didactic courses with practice, and prepare the students for the advanced pharmacy practice experiences</w:t>
      </w:r>
      <w:r w:rsidRPr="00BC00C0">
        <w:rPr>
          <w:rFonts w:eastAsia="Calibri"/>
          <w:color w:val="231F20"/>
          <w:sz w:val="22"/>
          <w:szCs w:val="22"/>
        </w:rPr>
        <w:t xml:space="preserve">. </w:t>
      </w:r>
      <w:r>
        <w:rPr>
          <w:rFonts w:eastAsia="Calibri"/>
          <w:color w:val="231F20"/>
          <w:sz w:val="22"/>
          <w:szCs w:val="22"/>
        </w:rPr>
        <w:t xml:space="preserve"> Student will revisit at an advanced level the knowledge, skills, and attitudes to practice pharmaceutical Care in different pharmacy settings.</w:t>
      </w:r>
    </w:p>
    <w:p w14:paraId="6A0A21F0" w14:textId="77777777" w:rsidR="00B623BF" w:rsidRDefault="00B623BF" w:rsidP="00BC00C0">
      <w:pPr>
        <w:rPr>
          <w:rFonts w:ascii="Calibri" w:hAnsi="Calibri"/>
        </w:rPr>
      </w:pPr>
    </w:p>
    <w:p w14:paraId="21C4D128" w14:textId="77777777" w:rsidR="00BC00C0" w:rsidRPr="00FA3C92" w:rsidRDefault="00BC00C0" w:rsidP="00BC00C0">
      <w:pPr>
        <w:pStyle w:val="Heading2"/>
        <w:rPr>
          <w:rFonts w:ascii="Calibri" w:hAnsi="Calibri"/>
          <w:sz w:val="24"/>
          <w:szCs w:val="24"/>
        </w:rPr>
      </w:pPr>
      <w:r>
        <w:rPr>
          <w:rFonts w:ascii="Calibri" w:hAnsi="Calibri"/>
          <w:sz w:val="24"/>
          <w:szCs w:val="24"/>
        </w:rPr>
        <w:t>Course Goals</w:t>
      </w:r>
    </w:p>
    <w:p w14:paraId="1698B6D6" w14:textId="77777777" w:rsidR="00BC00C0" w:rsidRDefault="00BC00C0" w:rsidP="00BC00C0">
      <w:pPr>
        <w:rPr>
          <w:rFonts w:ascii="Calibri" w:hAnsi="Calibri"/>
        </w:rPr>
      </w:pPr>
    </w:p>
    <w:p w14:paraId="7BAAF845" w14:textId="77777777" w:rsidR="00F26DCF" w:rsidRPr="00F26DCF" w:rsidRDefault="00F26DCF" w:rsidP="00F26DCF">
      <w:pPr>
        <w:autoSpaceDE w:val="0"/>
        <w:autoSpaceDN w:val="0"/>
        <w:adjustRightInd w:val="0"/>
        <w:rPr>
          <w:rFonts w:eastAsia="Calibri"/>
          <w:color w:val="231F20"/>
          <w:sz w:val="22"/>
          <w:szCs w:val="22"/>
        </w:rPr>
      </w:pPr>
      <w:r w:rsidRPr="00F26DCF">
        <w:rPr>
          <w:rFonts w:eastAsia="Calibri"/>
          <w:color w:val="231F20"/>
          <w:sz w:val="22"/>
          <w:szCs w:val="22"/>
        </w:rPr>
        <w:t xml:space="preserve">To prepare students for the provision of patient centered care through activities in the areas of patient interaction, drug information, </w:t>
      </w:r>
      <w:r>
        <w:rPr>
          <w:rFonts w:eastAsia="Calibri"/>
          <w:color w:val="231F20"/>
          <w:sz w:val="22"/>
          <w:szCs w:val="22"/>
        </w:rPr>
        <w:t xml:space="preserve">therapeutic drug monitoring and communication skills, </w:t>
      </w:r>
      <w:r w:rsidRPr="00F26DCF">
        <w:rPr>
          <w:rFonts w:eastAsia="Calibri"/>
          <w:color w:val="231F20"/>
          <w:sz w:val="22"/>
          <w:szCs w:val="22"/>
        </w:rPr>
        <w:t xml:space="preserve">and patient assessment. </w:t>
      </w:r>
    </w:p>
    <w:p w14:paraId="690368AC" w14:textId="77777777" w:rsidR="00F26DCF" w:rsidRPr="00CA01B3" w:rsidRDefault="00F26DCF" w:rsidP="00F26DCF">
      <w:pPr>
        <w:ind w:left="-180"/>
        <w:rPr>
          <w:rFonts w:ascii="Century Gothic" w:hAnsi="Century Gothic"/>
        </w:rPr>
      </w:pPr>
    </w:p>
    <w:p w14:paraId="42D38732" w14:textId="77777777" w:rsidR="00E46806" w:rsidRPr="00FA3C92" w:rsidRDefault="00101E16" w:rsidP="00E46806">
      <w:pPr>
        <w:pStyle w:val="Heading2"/>
        <w:rPr>
          <w:rFonts w:ascii="Calibri" w:hAnsi="Calibri"/>
          <w:sz w:val="24"/>
          <w:szCs w:val="24"/>
        </w:rPr>
      </w:pPr>
      <w:r>
        <w:rPr>
          <w:rFonts w:ascii="Calibri" w:hAnsi="Calibri"/>
          <w:sz w:val="24"/>
          <w:szCs w:val="24"/>
        </w:rPr>
        <w:t>Educational</w:t>
      </w:r>
      <w:r w:rsidR="00E46806" w:rsidRPr="00FA3C92">
        <w:rPr>
          <w:rFonts w:ascii="Calibri" w:hAnsi="Calibri"/>
          <w:sz w:val="24"/>
          <w:szCs w:val="24"/>
        </w:rPr>
        <w:t xml:space="preserve"> Objectives</w:t>
      </w:r>
    </w:p>
    <w:p w14:paraId="47F6548B" w14:textId="77777777" w:rsidR="00101E16" w:rsidRPr="00F31D68" w:rsidRDefault="00101E16" w:rsidP="00101E16">
      <w:pPr>
        <w:autoSpaceDE w:val="0"/>
        <w:autoSpaceDN w:val="0"/>
        <w:adjustRightInd w:val="0"/>
        <w:rPr>
          <w:rFonts w:asciiTheme="majorBidi" w:hAnsiTheme="majorBidi" w:cstheme="majorBidi"/>
        </w:rPr>
      </w:pPr>
    </w:p>
    <w:p w14:paraId="501627FF" w14:textId="77777777" w:rsidR="00723EDE" w:rsidRDefault="00101E16" w:rsidP="00723EDE">
      <w:pPr>
        <w:autoSpaceDE w:val="0"/>
        <w:autoSpaceDN w:val="0"/>
        <w:adjustRightInd w:val="0"/>
        <w:rPr>
          <w:rFonts w:asciiTheme="majorBidi" w:hAnsiTheme="majorBidi" w:cstheme="majorBidi"/>
        </w:rPr>
      </w:pPr>
      <w:r w:rsidRPr="00F31D68">
        <w:rPr>
          <w:rFonts w:asciiTheme="majorBidi" w:hAnsiTheme="majorBidi" w:cstheme="majorBidi"/>
          <w:color w:val="000000"/>
        </w:rPr>
        <w:t xml:space="preserve">At the completion of </w:t>
      </w:r>
      <w:r w:rsidR="00723EDE">
        <w:rPr>
          <w:rFonts w:asciiTheme="majorBidi" w:hAnsiTheme="majorBidi" w:cstheme="majorBidi"/>
          <w:color w:val="000000"/>
        </w:rPr>
        <w:t>this</w:t>
      </w:r>
      <w:r w:rsidRPr="00F31D68">
        <w:rPr>
          <w:rFonts w:asciiTheme="majorBidi" w:hAnsiTheme="majorBidi" w:cstheme="majorBidi"/>
          <w:color w:val="000000"/>
        </w:rPr>
        <w:t xml:space="preserve"> course, students will be able to: </w:t>
      </w:r>
    </w:p>
    <w:p w14:paraId="7D0930C2" w14:textId="77777777" w:rsidR="00B623BF" w:rsidRPr="000239CF" w:rsidRDefault="000239CF" w:rsidP="00101E16">
      <w:pPr>
        <w:pStyle w:val="ListParagraph"/>
        <w:numPr>
          <w:ilvl w:val="0"/>
          <w:numId w:val="9"/>
        </w:numPr>
        <w:autoSpaceDE w:val="0"/>
        <w:autoSpaceDN w:val="0"/>
        <w:adjustRightInd w:val="0"/>
        <w:rPr>
          <w:rFonts w:asciiTheme="majorBidi" w:hAnsiTheme="majorBidi" w:cstheme="majorBidi"/>
        </w:rPr>
      </w:pPr>
      <w:r>
        <w:rPr>
          <w:rFonts w:eastAsia="Calibri"/>
          <w:color w:val="231F20"/>
          <w:sz w:val="22"/>
          <w:szCs w:val="22"/>
        </w:rPr>
        <w:t>Explain pharmaceutical care as a concept of practice</w:t>
      </w:r>
    </w:p>
    <w:p w14:paraId="64A07B7C" w14:textId="77777777" w:rsidR="000239CF" w:rsidRPr="000239CF" w:rsidRDefault="000239CF" w:rsidP="000239CF">
      <w:pPr>
        <w:pStyle w:val="ListParagraph"/>
        <w:numPr>
          <w:ilvl w:val="0"/>
          <w:numId w:val="9"/>
        </w:numPr>
        <w:autoSpaceDE w:val="0"/>
        <w:autoSpaceDN w:val="0"/>
        <w:adjustRightInd w:val="0"/>
        <w:rPr>
          <w:rFonts w:asciiTheme="majorBidi" w:hAnsiTheme="majorBidi" w:cstheme="majorBidi"/>
        </w:rPr>
      </w:pPr>
      <w:r>
        <w:rPr>
          <w:rFonts w:eastAsia="Calibri"/>
          <w:color w:val="231F20"/>
          <w:sz w:val="22"/>
          <w:szCs w:val="22"/>
        </w:rPr>
        <w:t xml:space="preserve">Apply critical thinking and problem solving skills </w:t>
      </w:r>
    </w:p>
    <w:p w14:paraId="7BAE2B5F" w14:textId="77777777" w:rsidR="00F26DCF" w:rsidRPr="00F26DCF" w:rsidRDefault="00F26DCF" w:rsidP="00F26DCF">
      <w:pPr>
        <w:pStyle w:val="ListParagraph"/>
        <w:numPr>
          <w:ilvl w:val="0"/>
          <w:numId w:val="9"/>
        </w:numPr>
        <w:autoSpaceDE w:val="0"/>
        <w:autoSpaceDN w:val="0"/>
        <w:adjustRightInd w:val="0"/>
        <w:rPr>
          <w:rFonts w:asciiTheme="majorBidi" w:hAnsiTheme="majorBidi" w:cstheme="majorBidi"/>
        </w:rPr>
      </w:pPr>
      <w:r>
        <w:rPr>
          <w:rFonts w:eastAsia="Calibri"/>
          <w:color w:val="231F20"/>
          <w:sz w:val="22"/>
          <w:szCs w:val="22"/>
        </w:rPr>
        <w:t>Integrate pre-learned knowledge in therapeutics, pharmacokinetics and clinical assessment when designing a care plan for a patient</w:t>
      </w:r>
    </w:p>
    <w:p w14:paraId="63C2C7DB" w14:textId="77777777" w:rsidR="000239CF" w:rsidRPr="000239CF" w:rsidRDefault="000239CF" w:rsidP="00101E16">
      <w:pPr>
        <w:pStyle w:val="ListParagraph"/>
        <w:numPr>
          <w:ilvl w:val="0"/>
          <w:numId w:val="9"/>
        </w:numPr>
        <w:autoSpaceDE w:val="0"/>
        <w:autoSpaceDN w:val="0"/>
        <w:adjustRightInd w:val="0"/>
        <w:rPr>
          <w:rFonts w:asciiTheme="majorBidi" w:hAnsiTheme="majorBidi" w:cstheme="majorBidi"/>
        </w:rPr>
      </w:pPr>
      <w:r>
        <w:rPr>
          <w:rFonts w:eastAsia="Calibri"/>
          <w:color w:val="231F20"/>
          <w:sz w:val="22"/>
          <w:szCs w:val="22"/>
        </w:rPr>
        <w:t>Identify, prevent and resolve actual and potential drug related problems</w:t>
      </w:r>
    </w:p>
    <w:p w14:paraId="427A0F93" w14:textId="77777777" w:rsidR="000239CF" w:rsidRPr="000239CF" w:rsidRDefault="009A0A13" w:rsidP="00101E16">
      <w:pPr>
        <w:pStyle w:val="ListParagraph"/>
        <w:numPr>
          <w:ilvl w:val="0"/>
          <w:numId w:val="9"/>
        </w:numPr>
        <w:autoSpaceDE w:val="0"/>
        <w:autoSpaceDN w:val="0"/>
        <w:adjustRightInd w:val="0"/>
        <w:rPr>
          <w:rFonts w:asciiTheme="majorBidi" w:hAnsiTheme="majorBidi" w:cstheme="majorBidi"/>
        </w:rPr>
      </w:pPr>
      <w:r>
        <w:rPr>
          <w:rFonts w:eastAsia="Calibri"/>
          <w:color w:val="231F20"/>
          <w:sz w:val="22"/>
          <w:szCs w:val="22"/>
        </w:rPr>
        <w:t>Recognize</w:t>
      </w:r>
      <w:r w:rsidR="000239CF">
        <w:rPr>
          <w:rFonts w:eastAsia="Calibri"/>
          <w:color w:val="231F20"/>
          <w:sz w:val="22"/>
          <w:szCs w:val="22"/>
        </w:rPr>
        <w:t xml:space="preserve"> the importance of systematic approach in practicing pharmaceutical care </w:t>
      </w:r>
    </w:p>
    <w:p w14:paraId="5FB44D45" w14:textId="77777777" w:rsidR="000239CF" w:rsidRPr="00F475E4" w:rsidRDefault="000239CF" w:rsidP="000239CF">
      <w:pPr>
        <w:pStyle w:val="ListParagraph"/>
        <w:numPr>
          <w:ilvl w:val="0"/>
          <w:numId w:val="9"/>
        </w:numPr>
        <w:autoSpaceDE w:val="0"/>
        <w:autoSpaceDN w:val="0"/>
        <w:adjustRightInd w:val="0"/>
        <w:rPr>
          <w:rFonts w:asciiTheme="majorBidi" w:hAnsiTheme="majorBidi" w:cstheme="majorBidi"/>
        </w:rPr>
      </w:pPr>
      <w:r>
        <w:rPr>
          <w:rFonts w:eastAsia="Calibri"/>
          <w:color w:val="231F20"/>
          <w:sz w:val="22"/>
          <w:szCs w:val="22"/>
        </w:rPr>
        <w:t>Demonstrate the appropriate attitude and values of a pharmaceutical care practitioner</w:t>
      </w:r>
    </w:p>
    <w:p w14:paraId="23054C3A" w14:textId="77777777" w:rsidR="00F475E4" w:rsidRDefault="00F475E4" w:rsidP="00F475E4">
      <w:pPr>
        <w:autoSpaceDE w:val="0"/>
        <w:autoSpaceDN w:val="0"/>
        <w:adjustRightInd w:val="0"/>
        <w:rPr>
          <w:rFonts w:asciiTheme="majorBidi" w:hAnsiTheme="majorBidi" w:cstheme="majorBidi"/>
        </w:rPr>
      </w:pPr>
    </w:p>
    <w:p w14:paraId="1D49FFB9" w14:textId="77777777" w:rsidR="002C50EB" w:rsidRDefault="002C50EB" w:rsidP="00F475E4">
      <w:pPr>
        <w:autoSpaceDE w:val="0"/>
        <w:autoSpaceDN w:val="0"/>
        <w:adjustRightInd w:val="0"/>
        <w:rPr>
          <w:rFonts w:asciiTheme="majorBidi" w:hAnsiTheme="majorBidi" w:cstheme="majorBidi"/>
        </w:rPr>
      </w:pPr>
    </w:p>
    <w:p w14:paraId="3AE42DF4" w14:textId="77777777" w:rsidR="00724D98" w:rsidRPr="00F475E4" w:rsidRDefault="00724D98" w:rsidP="00F475E4">
      <w:pPr>
        <w:autoSpaceDE w:val="0"/>
        <w:autoSpaceDN w:val="0"/>
        <w:adjustRightInd w:val="0"/>
        <w:rPr>
          <w:rFonts w:asciiTheme="majorBidi" w:hAnsiTheme="majorBidi" w:cstheme="majorBidi"/>
        </w:rPr>
      </w:pPr>
    </w:p>
    <w:p w14:paraId="5EC3C9FF" w14:textId="77777777" w:rsidR="00101E16" w:rsidRPr="00FA3C92" w:rsidRDefault="00101E16" w:rsidP="000239CF">
      <w:pPr>
        <w:pStyle w:val="Heading2"/>
        <w:rPr>
          <w:rFonts w:ascii="Calibri" w:hAnsi="Calibri"/>
          <w:sz w:val="24"/>
          <w:szCs w:val="24"/>
        </w:rPr>
      </w:pPr>
      <w:r>
        <w:rPr>
          <w:rFonts w:ascii="Calibri" w:hAnsi="Calibri"/>
          <w:sz w:val="24"/>
          <w:szCs w:val="24"/>
        </w:rPr>
        <w:t xml:space="preserve">Course </w:t>
      </w:r>
      <w:r w:rsidR="000239CF">
        <w:rPr>
          <w:rFonts w:ascii="Calibri" w:hAnsi="Calibri"/>
          <w:sz w:val="24"/>
          <w:szCs w:val="24"/>
        </w:rPr>
        <w:t>Ability</w:t>
      </w:r>
      <w:r>
        <w:rPr>
          <w:rFonts w:ascii="Calibri" w:hAnsi="Calibri"/>
          <w:sz w:val="24"/>
          <w:szCs w:val="24"/>
        </w:rPr>
        <w:t xml:space="preserve"> Outcomes</w:t>
      </w:r>
    </w:p>
    <w:p w14:paraId="18292C1B" w14:textId="77777777" w:rsidR="00101E16" w:rsidRPr="00F475E4" w:rsidRDefault="00101E16" w:rsidP="00101E16">
      <w:pPr>
        <w:autoSpaceDE w:val="0"/>
        <w:autoSpaceDN w:val="0"/>
        <w:adjustRightInd w:val="0"/>
        <w:rPr>
          <w:rFonts w:asciiTheme="majorBidi" w:hAnsiTheme="majorBidi" w:cstheme="majorBidi"/>
          <w:color w:val="231F20"/>
          <w:sz w:val="22"/>
          <w:szCs w:val="22"/>
        </w:rPr>
      </w:pPr>
      <w:r w:rsidRPr="00F475E4">
        <w:rPr>
          <w:rFonts w:asciiTheme="majorBidi" w:hAnsiTheme="majorBidi" w:cstheme="majorBidi"/>
          <w:color w:val="231F20"/>
          <w:sz w:val="22"/>
          <w:szCs w:val="22"/>
        </w:rPr>
        <w:t>At the completion of the course, the student should be able to:</w:t>
      </w:r>
    </w:p>
    <w:p w14:paraId="7E8DD3EF" w14:textId="77777777" w:rsidR="00F26DCF" w:rsidRPr="00F475E4" w:rsidRDefault="00F26DCF" w:rsidP="00F26DCF">
      <w:pPr>
        <w:pStyle w:val="ListParagraph"/>
        <w:numPr>
          <w:ilvl w:val="0"/>
          <w:numId w:val="19"/>
        </w:numPr>
        <w:autoSpaceDE w:val="0"/>
        <w:autoSpaceDN w:val="0"/>
        <w:adjustRightInd w:val="0"/>
        <w:rPr>
          <w:rFonts w:asciiTheme="majorBidi" w:hAnsiTheme="majorBidi" w:cstheme="majorBidi"/>
          <w:color w:val="231F20"/>
          <w:sz w:val="22"/>
          <w:szCs w:val="22"/>
        </w:rPr>
      </w:pPr>
      <w:r w:rsidRPr="00F475E4">
        <w:rPr>
          <w:rFonts w:asciiTheme="majorBidi" w:hAnsiTheme="majorBidi" w:cstheme="majorBidi"/>
          <w:color w:val="231F20"/>
          <w:sz w:val="22"/>
          <w:szCs w:val="22"/>
        </w:rPr>
        <w:t xml:space="preserve">Perform a thorough patient assessment including: </w:t>
      </w:r>
    </w:p>
    <w:p w14:paraId="220866A5" w14:textId="77777777" w:rsidR="00F26DCF" w:rsidRPr="00F475E4" w:rsidRDefault="00F26DCF" w:rsidP="00F26DCF">
      <w:pPr>
        <w:pStyle w:val="ListParagraph"/>
        <w:numPr>
          <w:ilvl w:val="1"/>
          <w:numId w:val="19"/>
        </w:numPr>
        <w:autoSpaceDE w:val="0"/>
        <w:autoSpaceDN w:val="0"/>
        <w:adjustRightInd w:val="0"/>
        <w:rPr>
          <w:rFonts w:asciiTheme="majorBidi" w:hAnsiTheme="majorBidi" w:cstheme="majorBidi"/>
          <w:color w:val="231F20"/>
          <w:sz w:val="22"/>
          <w:szCs w:val="22"/>
        </w:rPr>
      </w:pPr>
      <w:r w:rsidRPr="00F475E4">
        <w:rPr>
          <w:rFonts w:asciiTheme="majorBidi" w:hAnsiTheme="majorBidi" w:cstheme="majorBidi"/>
          <w:color w:val="231F20"/>
          <w:sz w:val="22"/>
          <w:szCs w:val="22"/>
        </w:rPr>
        <w:t>Collecting information from patient during patient interview</w:t>
      </w:r>
    </w:p>
    <w:p w14:paraId="3756944B" w14:textId="77777777" w:rsidR="00F26DCF" w:rsidRPr="00F475E4" w:rsidRDefault="00F26DCF" w:rsidP="00F26DCF">
      <w:pPr>
        <w:pStyle w:val="ListParagraph"/>
        <w:numPr>
          <w:ilvl w:val="1"/>
          <w:numId w:val="19"/>
        </w:numPr>
        <w:autoSpaceDE w:val="0"/>
        <w:autoSpaceDN w:val="0"/>
        <w:adjustRightInd w:val="0"/>
        <w:rPr>
          <w:rFonts w:asciiTheme="majorBidi" w:hAnsiTheme="majorBidi" w:cstheme="majorBidi"/>
          <w:color w:val="231F20"/>
          <w:sz w:val="22"/>
          <w:szCs w:val="22"/>
        </w:rPr>
      </w:pPr>
      <w:r w:rsidRPr="00F475E4">
        <w:rPr>
          <w:rFonts w:asciiTheme="majorBidi" w:hAnsiTheme="majorBidi" w:cstheme="majorBidi"/>
          <w:color w:val="231F20"/>
          <w:sz w:val="22"/>
          <w:szCs w:val="22"/>
        </w:rPr>
        <w:t>Collecting information about patient using patient medical record</w:t>
      </w:r>
    </w:p>
    <w:p w14:paraId="0F83DE9C" w14:textId="77777777" w:rsidR="00F26DCF" w:rsidRPr="00F475E4" w:rsidRDefault="00F26DCF" w:rsidP="00724D98">
      <w:pPr>
        <w:pStyle w:val="ListParagraph"/>
        <w:numPr>
          <w:ilvl w:val="1"/>
          <w:numId w:val="19"/>
        </w:numPr>
        <w:autoSpaceDE w:val="0"/>
        <w:autoSpaceDN w:val="0"/>
        <w:adjustRightInd w:val="0"/>
        <w:rPr>
          <w:rFonts w:asciiTheme="majorBidi" w:hAnsiTheme="majorBidi" w:cstheme="majorBidi"/>
          <w:color w:val="231F20"/>
          <w:sz w:val="22"/>
          <w:szCs w:val="22"/>
        </w:rPr>
      </w:pPr>
      <w:r w:rsidRPr="00F475E4">
        <w:rPr>
          <w:rFonts w:asciiTheme="majorBidi" w:hAnsiTheme="majorBidi" w:cstheme="majorBidi"/>
          <w:color w:val="231F20"/>
          <w:sz w:val="22"/>
          <w:szCs w:val="22"/>
        </w:rPr>
        <w:t xml:space="preserve">Correctly measure and interpret patient </w:t>
      </w:r>
      <w:r w:rsidR="00724D98">
        <w:rPr>
          <w:rFonts w:asciiTheme="majorBidi" w:hAnsiTheme="majorBidi" w:cstheme="majorBidi"/>
          <w:color w:val="231F20"/>
          <w:sz w:val="22"/>
          <w:szCs w:val="22"/>
        </w:rPr>
        <w:t>vital signs</w:t>
      </w:r>
    </w:p>
    <w:p w14:paraId="50FFC696" w14:textId="77777777" w:rsidR="004B3787" w:rsidRPr="00F475E4" w:rsidRDefault="004B3787" w:rsidP="004B3787">
      <w:pPr>
        <w:pStyle w:val="ListParagraph"/>
        <w:numPr>
          <w:ilvl w:val="1"/>
          <w:numId w:val="19"/>
        </w:numPr>
        <w:autoSpaceDE w:val="0"/>
        <w:autoSpaceDN w:val="0"/>
        <w:adjustRightInd w:val="0"/>
        <w:rPr>
          <w:rFonts w:asciiTheme="majorBidi" w:hAnsiTheme="majorBidi" w:cstheme="majorBidi"/>
          <w:color w:val="231F20"/>
          <w:sz w:val="22"/>
          <w:szCs w:val="22"/>
        </w:rPr>
      </w:pPr>
      <w:r w:rsidRPr="00F475E4">
        <w:rPr>
          <w:rFonts w:asciiTheme="majorBidi" w:hAnsiTheme="majorBidi" w:cstheme="majorBidi"/>
          <w:color w:val="231F20"/>
          <w:sz w:val="22"/>
          <w:szCs w:val="22"/>
        </w:rPr>
        <w:t xml:space="preserve">Interpret results from patient physical examination, lab data and investigational tests and utilize such information in assessing </w:t>
      </w:r>
      <w:r w:rsidR="00F475E4" w:rsidRPr="00F475E4">
        <w:rPr>
          <w:rFonts w:asciiTheme="majorBidi" w:hAnsiTheme="majorBidi" w:cstheme="majorBidi"/>
          <w:color w:val="231F20"/>
          <w:sz w:val="22"/>
          <w:szCs w:val="22"/>
        </w:rPr>
        <w:t xml:space="preserve">as well as monitoring </w:t>
      </w:r>
      <w:r w:rsidRPr="00F475E4">
        <w:rPr>
          <w:rFonts w:asciiTheme="majorBidi" w:hAnsiTheme="majorBidi" w:cstheme="majorBidi"/>
          <w:color w:val="231F20"/>
          <w:sz w:val="22"/>
          <w:szCs w:val="22"/>
        </w:rPr>
        <w:t>patient case</w:t>
      </w:r>
      <w:r w:rsidR="00F475E4" w:rsidRPr="00F475E4">
        <w:rPr>
          <w:rFonts w:asciiTheme="majorBidi" w:hAnsiTheme="majorBidi" w:cstheme="majorBidi"/>
          <w:color w:val="231F20"/>
          <w:sz w:val="22"/>
          <w:szCs w:val="22"/>
        </w:rPr>
        <w:t>.</w:t>
      </w:r>
    </w:p>
    <w:p w14:paraId="7F724001" w14:textId="77777777" w:rsidR="004B3787" w:rsidRPr="00F475E4" w:rsidRDefault="004B3787" w:rsidP="004B3787">
      <w:pPr>
        <w:pStyle w:val="ListParagraph"/>
        <w:numPr>
          <w:ilvl w:val="0"/>
          <w:numId w:val="19"/>
        </w:numPr>
        <w:autoSpaceDE w:val="0"/>
        <w:autoSpaceDN w:val="0"/>
        <w:adjustRightInd w:val="0"/>
        <w:rPr>
          <w:rFonts w:asciiTheme="majorBidi" w:hAnsiTheme="majorBidi" w:cstheme="majorBidi"/>
          <w:color w:val="231F20"/>
          <w:sz w:val="22"/>
          <w:szCs w:val="22"/>
        </w:rPr>
      </w:pPr>
      <w:r w:rsidRPr="00F475E4">
        <w:rPr>
          <w:rFonts w:asciiTheme="majorBidi" w:hAnsiTheme="majorBidi" w:cstheme="majorBidi"/>
          <w:color w:val="231F20"/>
          <w:sz w:val="22"/>
          <w:szCs w:val="22"/>
        </w:rPr>
        <w:t xml:space="preserve">Based on data collected from patient, or if given a patient case: </w:t>
      </w:r>
    </w:p>
    <w:p w14:paraId="5D0E6C8F" w14:textId="77777777" w:rsidR="00F26DCF" w:rsidRPr="00F475E4" w:rsidRDefault="00F26DCF" w:rsidP="004B3787">
      <w:pPr>
        <w:pStyle w:val="ListParagraph"/>
        <w:numPr>
          <w:ilvl w:val="1"/>
          <w:numId w:val="19"/>
        </w:numPr>
        <w:autoSpaceDE w:val="0"/>
        <w:autoSpaceDN w:val="0"/>
        <w:adjustRightInd w:val="0"/>
        <w:rPr>
          <w:rFonts w:asciiTheme="majorBidi" w:hAnsiTheme="majorBidi" w:cstheme="majorBidi"/>
          <w:color w:val="231F20"/>
          <w:sz w:val="22"/>
          <w:szCs w:val="22"/>
        </w:rPr>
      </w:pPr>
      <w:r w:rsidRPr="00F475E4">
        <w:rPr>
          <w:rFonts w:asciiTheme="majorBidi" w:hAnsiTheme="majorBidi" w:cstheme="majorBidi"/>
          <w:color w:val="231F20"/>
          <w:sz w:val="22"/>
          <w:szCs w:val="22"/>
        </w:rPr>
        <w:t xml:space="preserve">Identify and classify drug </w:t>
      </w:r>
      <w:r w:rsidR="004B3787" w:rsidRPr="00F475E4">
        <w:rPr>
          <w:rFonts w:asciiTheme="majorBidi" w:hAnsiTheme="majorBidi" w:cstheme="majorBidi"/>
          <w:color w:val="231F20"/>
          <w:sz w:val="22"/>
          <w:szCs w:val="22"/>
        </w:rPr>
        <w:t xml:space="preserve">all drug related problems </w:t>
      </w:r>
    </w:p>
    <w:p w14:paraId="0D679014" w14:textId="77777777" w:rsidR="004B3787" w:rsidRPr="00F475E4" w:rsidRDefault="004B3787" w:rsidP="004B3787">
      <w:pPr>
        <w:pStyle w:val="ListParagraph"/>
        <w:numPr>
          <w:ilvl w:val="1"/>
          <w:numId w:val="19"/>
        </w:numPr>
        <w:autoSpaceDE w:val="0"/>
        <w:autoSpaceDN w:val="0"/>
        <w:adjustRightInd w:val="0"/>
        <w:rPr>
          <w:rFonts w:asciiTheme="majorBidi" w:hAnsiTheme="majorBidi" w:cstheme="majorBidi"/>
          <w:color w:val="231F20"/>
          <w:sz w:val="22"/>
          <w:szCs w:val="22"/>
        </w:rPr>
      </w:pPr>
      <w:r w:rsidRPr="00F475E4">
        <w:rPr>
          <w:rFonts w:asciiTheme="majorBidi" w:hAnsiTheme="majorBidi" w:cstheme="majorBidi"/>
          <w:color w:val="231F20"/>
          <w:sz w:val="22"/>
          <w:szCs w:val="22"/>
        </w:rPr>
        <w:t>Prioritize drug related problems</w:t>
      </w:r>
    </w:p>
    <w:p w14:paraId="590F18D8" w14:textId="77777777" w:rsidR="004B3787" w:rsidRPr="00F475E4" w:rsidRDefault="004B3787" w:rsidP="004B3787">
      <w:pPr>
        <w:pStyle w:val="ListParagraph"/>
        <w:numPr>
          <w:ilvl w:val="1"/>
          <w:numId w:val="19"/>
        </w:numPr>
        <w:autoSpaceDE w:val="0"/>
        <w:autoSpaceDN w:val="0"/>
        <w:adjustRightInd w:val="0"/>
        <w:rPr>
          <w:rFonts w:asciiTheme="majorBidi" w:hAnsiTheme="majorBidi" w:cstheme="majorBidi"/>
          <w:color w:val="231F20"/>
          <w:sz w:val="22"/>
          <w:szCs w:val="22"/>
        </w:rPr>
      </w:pPr>
      <w:r w:rsidRPr="00F475E4">
        <w:rPr>
          <w:rFonts w:asciiTheme="majorBidi" w:hAnsiTheme="majorBidi" w:cstheme="majorBidi"/>
          <w:color w:val="231F20"/>
          <w:sz w:val="22"/>
          <w:szCs w:val="22"/>
        </w:rPr>
        <w:t>Design a patient care plan including options of therapy, monitoring, patient education</w:t>
      </w:r>
    </w:p>
    <w:p w14:paraId="3338FE8C" w14:textId="77777777" w:rsidR="004B3787" w:rsidRPr="00F475E4" w:rsidRDefault="004B3787" w:rsidP="004B3787">
      <w:pPr>
        <w:pStyle w:val="ListParagraph"/>
        <w:numPr>
          <w:ilvl w:val="1"/>
          <w:numId w:val="19"/>
        </w:numPr>
        <w:autoSpaceDE w:val="0"/>
        <w:autoSpaceDN w:val="0"/>
        <w:adjustRightInd w:val="0"/>
        <w:rPr>
          <w:rFonts w:asciiTheme="majorBidi" w:hAnsiTheme="majorBidi" w:cstheme="majorBidi"/>
          <w:color w:val="231F20"/>
          <w:sz w:val="22"/>
          <w:szCs w:val="22"/>
        </w:rPr>
      </w:pPr>
      <w:r w:rsidRPr="00F475E4">
        <w:rPr>
          <w:rFonts w:asciiTheme="majorBidi" w:hAnsiTheme="majorBidi" w:cstheme="majorBidi"/>
          <w:color w:val="231F20"/>
          <w:sz w:val="22"/>
          <w:szCs w:val="22"/>
        </w:rPr>
        <w:t>Communicate patient case to peers and faculty in a clear way</w:t>
      </w:r>
    </w:p>
    <w:p w14:paraId="2C89FFCD" w14:textId="77777777" w:rsidR="00994D62" w:rsidRPr="00994D62" w:rsidRDefault="004B3787" w:rsidP="004B3787">
      <w:pPr>
        <w:pStyle w:val="ListParagraph"/>
        <w:numPr>
          <w:ilvl w:val="1"/>
          <w:numId w:val="19"/>
        </w:numPr>
        <w:autoSpaceDE w:val="0"/>
        <w:autoSpaceDN w:val="0"/>
        <w:adjustRightInd w:val="0"/>
        <w:rPr>
          <w:rFonts w:asciiTheme="majorBidi" w:hAnsiTheme="majorBidi" w:cstheme="majorBidi"/>
          <w:sz w:val="22"/>
          <w:szCs w:val="22"/>
        </w:rPr>
      </w:pPr>
      <w:r w:rsidRPr="00F475E4">
        <w:rPr>
          <w:rFonts w:asciiTheme="majorBidi" w:hAnsiTheme="majorBidi" w:cstheme="majorBidi"/>
          <w:color w:val="231F20"/>
          <w:sz w:val="22"/>
          <w:szCs w:val="22"/>
        </w:rPr>
        <w:t xml:space="preserve">Efficiently write a thorough but concise SOAP note </w:t>
      </w:r>
      <w:r w:rsidR="004379E2">
        <w:rPr>
          <w:rFonts w:asciiTheme="majorBidi" w:hAnsiTheme="majorBidi" w:cstheme="majorBidi"/>
          <w:color w:val="231F20"/>
          <w:sz w:val="22"/>
          <w:szCs w:val="22"/>
        </w:rPr>
        <w:t>about a patient drug related problems, pharmacokinetic consult, antibiotic consult</w:t>
      </w:r>
    </w:p>
    <w:p w14:paraId="45272521" w14:textId="77777777" w:rsidR="00F24B9C" w:rsidRPr="00F475E4" w:rsidRDefault="00994D62" w:rsidP="004B3787">
      <w:pPr>
        <w:pStyle w:val="ListParagraph"/>
        <w:numPr>
          <w:ilvl w:val="1"/>
          <w:numId w:val="19"/>
        </w:numPr>
        <w:autoSpaceDE w:val="0"/>
        <w:autoSpaceDN w:val="0"/>
        <w:adjustRightInd w:val="0"/>
        <w:rPr>
          <w:rFonts w:asciiTheme="majorBidi" w:hAnsiTheme="majorBidi" w:cstheme="majorBidi"/>
          <w:sz w:val="22"/>
          <w:szCs w:val="22"/>
        </w:rPr>
      </w:pPr>
      <w:r>
        <w:rPr>
          <w:rFonts w:asciiTheme="majorBidi" w:hAnsiTheme="majorBidi" w:cstheme="majorBidi"/>
          <w:color w:val="231F20"/>
          <w:sz w:val="22"/>
          <w:szCs w:val="22"/>
        </w:rPr>
        <w:t xml:space="preserve">Give oral presentation of a patient case </w:t>
      </w:r>
      <w:r w:rsidR="004B3787" w:rsidRPr="00F475E4">
        <w:rPr>
          <w:rFonts w:asciiTheme="majorBidi" w:hAnsiTheme="majorBidi" w:cstheme="majorBidi"/>
          <w:color w:val="231F20"/>
          <w:sz w:val="22"/>
          <w:szCs w:val="22"/>
        </w:rPr>
        <w:t xml:space="preserve"> </w:t>
      </w:r>
    </w:p>
    <w:p w14:paraId="09C82BAC" w14:textId="77777777" w:rsidR="00EE47CB" w:rsidRDefault="002C50EB" w:rsidP="00F475E4">
      <w:pPr>
        <w:pStyle w:val="ListParagraph"/>
        <w:numPr>
          <w:ilvl w:val="0"/>
          <w:numId w:val="19"/>
        </w:numPr>
        <w:autoSpaceDE w:val="0"/>
        <w:autoSpaceDN w:val="0"/>
        <w:adjustRightInd w:val="0"/>
        <w:rPr>
          <w:rFonts w:asciiTheme="majorBidi" w:hAnsiTheme="majorBidi" w:cstheme="majorBidi"/>
          <w:color w:val="231F20"/>
          <w:sz w:val="22"/>
          <w:szCs w:val="22"/>
        </w:rPr>
      </w:pPr>
      <w:r>
        <w:rPr>
          <w:rFonts w:asciiTheme="majorBidi" w:hAnsiTheme="majorBidi" w:cstheme="majorBidi"/>
          <w:color w:val="231F20"/>
          <w:sz w:val="22"/>
          <w:szCs w:val="22"/>
        </w:rPr>
        <w:t xml:space="preserve">Improve critical thinking and </w:t>
      </w:r>
      <w:r w:rsidR="00EE47CB">
        <w:rPr>
          <w:rFonts w:asciiTheme="majorBidi" w:hAnsiTheme="majorBidi" w:cstheme="majorBidi"/>
          <w:color w:val="231F20"/>
          <w:sz w:val="22"/>
          <w:szCs w:val="22"/>
        </w:rPr>
        <w:t xml:space="preserve">use of evidence based literature. </w:t>
      </w:r>
    </w:p>
    <w:p w14:paraId="5F40204D" w14:textId="77777777" w:rsidR="00F475E4" w:rsidRDefault="00F475E4" w:rsidP="00EE47CB">
      <w:pPr>
        <w:pStyle w:val="ListParagraph"/>
        <w:numPr>
          <w:ilvl w:val="0"/>
          <w:numId w:val="19"/>
        </w:numPr>
        <w:autoSpaceDE w:val="0"/>
        <w:autoSpaceDN w:val="0"/>
        <w:adjustRightInd w:val="0"/>
        <w:rPr>
          <w:rFonts w:asciiTheme="majorBidi" w:hAnsiTheme="majorBidi" w:cstheme="majorBidi"/>
          <w:color w:val="231F20"/>
          <w:sz w:val="22"/>
          <w:szCs w:val="22"/>
        </w:rPr>
      </w:pPr>
      <w:r w:rsidRPr="00F475E4">
        <w:rPr>
          <w:rFonts w:asciiTheme="majorBidi" w:hAnsiTheme="majorBidi" w:cstheme="majorBidi"/>
          <w:color w:val="231F20"/>
          <w:sz w:val="22"/>
          <w:szCs w:val="22"/>
        </w:rPr>
        <w:t xml:space="preserve">Give and receive constructive </w:t>
      </w:r>
      <w:r w:rsidR="00EE47CB">
        <w:rPr>
          <w:rFonts w:asciiTheme="majorBidi" w:hAnsiTheme="majorBidi" w:cstheme="majorBidi"/>
          <w:color w:val="231F20"/>
          <w:sz w:val="22"/>
          <w:szCs w:val="22"/>
        </w:rPr>
        <w:t>feedback</w:t>
      </w:r>
      <w:r w:rsidRPr="00F475E4">
        <w:rPr>
          <w:rFonts w:asciiTheme="majorBidi" w:hAnsiTheme="majorBidi" w:cstheme="majorBidi"/>
          <w:color w:val="231F20"/>
          <w:sz w:val="22"/>
          <w:szCs w:val="22"/>
        </w:rPr>
        <w:t xml:space="preserve"> that is of </w:t>
      </w:r>
      <w:r w:rsidR="00CB0450">
        <w:rPr>
          <w:rFonts w:asciiTheme="majorBidi" w:hAnsiTheme="majorBidi" w:cstheme="majorBidi"/>
          <w:color w:val="231F20"/>
          <w:sz w:val="22"/>
          <w:szCs w:val="22"/>
        </w:rPr>
        <w:t xml:space="preserve">sufficient depth and </w:t>
      </w:r>
      <w:r w:rsidRPr="00F475E4">
        <w:rPr>
          <w:rFonts w:asciiTheme="majorBidi" w:hAnsiTheme="majorBidi" w:cstheme="majorBidi"/>
          <w:color w:val="231F20"/>
          <w:sz w:val="22"/>
          <w:szCs w:val="22"/>
        </w:rPr>
        <w:t>meaningful value for future improvement</w:t>
      </w:r>
    </w:p>
    <w:p w14:paraId="3A241A5E" w14:textId="77777777" w:rsidR="00994D62" w:rsidRDefault="00994D62" w:rsidP="00F475E4">
      <w:pPr>
        <w:pStyle w:val="ListParagraph"/>
        <w:numPr>
          <w:ilvl w:val="0"/>
          <w:numId w:val="19"/>
        </w:numPr>
        <w:autoSpaceDE w:val="0"/>
        <w:autoSpaceDN w:val="0"/>
        <w:adjustRightInd w:val="0"/>
        <w:rPr>
          <w:rFonts w:asciiTheme="majorBidi" w:hAnsiTheme="majorBidi" w:cstheme="majorBidi"/>
          <w:color w:val="231F20"/>
          <w:sz w:val="22"/>
          <w:szCs w:val="22"/>
        </w:rPr>
      </w:pPr>
      <w:r>
        <w:rPr>
          <w:rFonts w:asciiTheme="majorBidi" w:hAnsiTheme="majorBidi" w:cstheme="majorBidi"/>
          <w:color w:val="231F20"/>
          <w:sz w:val="22"/>
          <w:szCs w:val="22"/>
        </w:rPr>
        <w:t>Perform all aspects of pharmaceutical care in a professional fashion</w:t>
      </w:r>
    </w:p>
    <w:p w14:paraId="16144D4F" w14:textId="77777777" w:rsidR="00F24B9C" w:rsidRPr="00AD077E" w:rsidRDefault="00F24B9C" w:rsidP="00AD077E">
      <w:pPr>
        <w:pStyle w:val="ListParagraph"/>
        <w:autoSpaceDE w:val="0"/>
        <w:autoSpaceDN w:val="0"/>
        <w:adjustRightInd w:val="0"/>
        <w:rPr>
          <w:rFonts w:asciiTheme="majorBidi" w:hAnsiTheme="majorBidi" w:cstheme="majorBidi"/>
        </w:rPr>
      </w:pPr>
    </w:p>
    <w:p w14:paraId="23E69C47" w14:textId="77777777" w:rsidR="00E46806" w:rsidRPr="00FA3C92" w:rsidRDefault="00101E16" w:rsidP="00101E16">
      <w:pPr>
        <w:pStyle w:val="Heading2"/>
        <w:rPr>
          <w:rFonts w:ascii="Calibri" w:hAnsi="Calibri"/>
          <w:sz w:val="24"/>
          <w:szCs w:val="24"/>
        </w:rPr>
      </w:pPr>
      <w:r>
        <w:rPr>
          <w:rFonts w:ascii="Calibri" w:hAnsi="Calibri"/>
          <w:sz w:val="24"/>
          <w:szCs w:val="24"/>
        </w:rPr>
        <w:t>Course Resources</w:t>
      </w:r>
    </w:p>
    <w:p w14:paraId="61061BB2" w14:textId="77777777" w:rsidR="00101E16" w:rsidRPr="002B045D" w:rsidRDefault="00101E16" w:rsidP="00994D62">
      <w:pPr>
        <w:autoSpaceDE w:val="0"/>
        <w:autoSpaceDN w:val="0"/>
        <w:adjustRightInd w:val="0"/>
        <w:rPr>
          <w:rFonts w:asciiTheme="majorBidi" w:hAnsiTheme="majorBidi" w:cstheme="majorBidi"/>
          <w:b/>
          <w:bCs/>
        </w:rPr>
      </w:pPr>
      <w:r w:rsidRPr="002B045D">
        <w:rPr>
          <w:rFonts w:asciiTheme="majorBidi" w:hAnsiTheme="majorBidi" w:cstheme="majorBidi"/>
          <w:b/>
          <w:bCs/>
        </w:rPr>
        <w:t xml:space="preserve">References </w:t>
      </w:r>
      <w:r w:rsidR="00994D62">
        <w:rPr>
          <w:rFonts w:asciiTheme="majorBidi" w:hAnsiTheme="majorBidi" w:cstheme="majorBidi"/>
          <w:b/>
          <w:bCs/>
        </w:rPr>
        <w:t xml:space="preserve"> </w:t>
      </w:r>
    </w:p>
    <w:p w14:paraId="42615594" w14:textId="77777777" w:rsidR="00101E16" w:rsidRPr="002B045D" w:rsidRDefault="00101E16" w:rsidP="00101E16">
      <w:pPr>
        <w:autoSpaceDE w:val="0"/>
        <w:autoSpaceDN w:val="0"/>
        <w:adjustRightInd w:val="0"/>
        <w:rPr>
          <w:rFonts w:asciiTheme="majorBidi" w:hAnsiTheme="majorBidi" w:cstheme="majorBidi"/>
        </w:rPr>
      </w:pPr>
    </w:p>
    <w:p w14:paraId="2B1CE768" w14:textId="77777777" w:rsidR="00F24B9C" w:rsidRPr="005543D3" w:rsidRDefault="005543D3" w:rsidP="005543D3">
      <w:pPr>
        <w:pStyle w:val="ListParagraph"/>
        <w:numPr>
          <w:ilvl w:val="0"/>
          <w:numId w:val="20"/>
        </w:numPr>
        <w:autoSpaceDE w:val="0"/>
        <w:autoSpaceDN w:val="0"/>
        <w:adjustRightInd w:val="0"/>
        <w:rPr>
          <w:rFonts w:eastAsia="Calibri"/>
          <w:color w:val="231F20"/>
          <w:sz w:val="22"/>
          <w:szCs w:val="22"/>
        </w:rPr>
      </w:pPr>
      <w:r w:rsidRPr="005543D3">
        <w:rPr>
          <w:rFonts w:eastAsia="Calibri"/>
          <w:color w:val="231F20"/>
          <w:sz w:val="22"/>
          <w:szCs w:val="22"/>
        </w:rPr>
        <w:t>Galt K</w:t>
      </w:r>
      <w:r w:rsidR="00F24B9C" w:rsidRPr="005543D3">
        <w:rPr>
          <w:rFonts w:eastAsia="Calibri"/>
          <w:color w:val="231F20"/>
          <w:sz w:val="22"/>
          <w:szCs w:val="22"/>
        </w:rPr>
        <w:t xml:space="preserve">, </w:t>
      </w:r>
      <w:r w:rsidRPr="005543D3">
        <w:rPr>
          <w:rFonts w:eastAsia="Calibri"/>
          <w:color w:val="231F20"/>
          <w:sz w:val="22"/>
          <w:szCs w:val="22"/>
        </w:rPr>
        <w:t>Galt M</w:t>
      </w:r>
      <w:r w:rsidR="00F24B9C" w:rsidRPr="005543D3">
        <w:rPr>
          <w:rFonts w:eastAsia="Calibri"/>
          <w:color w:val="231F20"/>
          <w:sz w:val="22"/>
          <w:szCs w:val="22"/>
        </w:rPr>
        <w:t xml:space="preserve">. </w:t>
      </w:r>
      <w:r w:rsidRPr="005543D3">
        <w:rPr>
          <w:rFonts w:eastAsia="Calibri"/>
          <w:color w:val="231F20"/>
          <w:sz w:val="22"/>
          <w:szCs w:val="22"/>
        </w:rPr>
        <w:t>Patient-Centered Care for Pharmacists</w:t>
      </w:r>
      <w:r w:rsidR="00F24B9C" w:rsidRPr="005543D3">
        <w:rPr>
          <w:rFonts w:eastAsia="Calibri"/>
          <w:color w:val="231F20"/>
          <w:sz w:val="22"/>
          <w:szCs w:val="22"/>
        </w:rPr>
        <w:t xml:space="preserve">. </w:t>
      </w:r>
      <w:r w:rsidRPr="005543D3">
        <w:rPr>
          <w:rFonts w:eastAsia="Calibri"/>
          <w:color w:val="231F20"/>
          <w:sz w:val="22"/>
          <w:szCs w:val="22"/>
        </w:rPr>
        <w:t>Bethesda, MD</w:t>
      </w:r>
      <w:r w:rsidR="00F24B9C" w:rsidRPr="005543D3">
        <w:rPr>
          <w:rFonts w:eastAsia="Calibri"/>
          <w:color w:val="231F20"/>
          <w:sz w:val="22"/>
          <w:szCs w:val="22"/>
        </w:rPr>
        <w:t xml:space="preserve">: </w:t>
      </w:r>
      <w:r w:rsidRPr="005543D3">
        <w:rPr>
          <w:rFonts w:eastAsia="Calibri"/>
          <w:color w:val="231F20"/>
          <w:sz w:val="22"/>
          <w:szCs w:val="22"/>
        </w:rPr>
        <w:t>American Society of Health-System Pharmacists</w:t>
      </w:r>
      <w:r w:rsidR="00F24B9C" w:rsidRPr="005543D3">
        <w:rPr>
          <w:rFonts w:eastAsia="Calibri"/>
          <w:color w:val="231F20"/>
          <w:sz w:val="22"/>
          <w:szCs w:val="22"/>
        </w:rPr>
        <w:t xml:space="preserve">; </w:t>
      </w:r>
      <w:r w:rsidRPr="005543D3">
        <w:rPr>
          <w:rFonts w:eastAsia="Calibri"/>
          <w:color w:val="231F20"/>
          <w:sz w:val="22"/>
          <w:szCs w:val="22"/>
        </w:rPr>
        <w:t>2012.</w:t>
      </w:r>
    </w:p>
    <w:p w14:paraId="0EE6560E" w14:textId="77777777" w:rsidR="005543D3" w:rsidRPr="005543D3" w:rsidRDefault="0054186E" w:rsidP="005543D3">
      <w:pPr>
        <w:pStyle w:val="ListParagraph"/>
        <w:numPr>
          <w:ilvl w:val="0"/>
          <w:numId w:val="20"/>
        </w:numPr>
        <w:autoSpaceDE w:val="0"/>
        <w:autoSpaceDN w:val="0"/>
        <w:adjustRightInd w:val="0"/>
        <w:rPr>
          <w:rFonts w:asciiTheme="majorBidi" w:hAnsiTheme="majorBidi" w:cstheme="majorBidi"/>
          <w:color w:val="000000"/>
          <w:sz w:val="22"/>
          <w:szCs w:val="22"/>
        </w:rPr>
      </w:pPr>
      <w:hyperlink r:id="rId13" w:history="1">
        <w:r w:rsidR="005543D3" w:rsidRPr="005543D3">
          <w:rPr>
            <w:rStyle w:val="Hyperlink"/>
            <w:sz w:val="22"/>
            <w:szCs w:val="22"/>
          </w:rPr>
          <w:t>http://www.ashp.org/menu/PracticePolicy/ResourceCenters/PatientSafety/ASHPMedicationReconciliationToolkit_1.aspx</w:t>
        </w:r>
      </w:hyperlink>
      <w:r w:rsidR="005543D3" w:rsidRPr="005543D3">
        <w:rPr>
          <w:rFonts w:eastAsia="Calibri"/>
          <w:sz w:val="22"/>
          <w:szCs w:val="22"/>
        </w:rPr>
        <w:t xml:space="preserve"> </w:t>
      </w:r>
    </w:p>
    <w:p w14:paraId="357FFF53" w14:textId="77777777" w:rsidR="00994D62" w:rsidRPr="005543D3" w:rsidRDefault="00994D62" w:rsidP="005543D3">
      <w:pPr>
        <w:pStyle w:val="ListParagraph"/>
        <w:numPr>
          <w:ilvl w:val="0"/>
          <w:numId w:val="20"/>
        </w:numPr>
        <w:autoSpaceDE w:val="0"/>
        <w:autoSpaceDN w:val="0"/>
        <w:adjustRightInd w:val="0"/>
        <w:rPr>
          <w:rFonts w:asciiTheme="majorBidi" w:hAnsiTheme="majorBidi" w:cstheme="majorBidi"/>
          <w:color w:val="000000"/>
          <w:sz w:val="22"/>
          <w:szCs w:val="22"/>
        </w:rPr>
      </w:pPr>
      <w:r w:rsidRPr="005543D3">
        <w:rPr>
          <w:rFonts w:eastAsia="Calibri"/>
          <w:color w:val="231F20"/>
          <w:sz w:val="22"/>
          <w:szCs w:val="22"/>
        </w:rPr>
        <w:t>Other materials provided by the instructors</w:t>
      </w:r>
      <w:r w:rsidR="005543D3">
        <w:rPr>
          <w:rFonts w:eastAsia="Calibri"/>
          <w:color w:val="231F20"/>
          <w:sz w:val="22"/>
          <w:szCs w:val="22"/>
        </w:rPr>
        <w:t>.</w:t>
      </w:r>
    </w:p>
    <w:p w14:paraId="0A72DB63" w14:textId="77777777" w:rsidR="00994D62" w:rsidRDefault="00994D62">
      <w:pPr>
        <w:rPr>
          <w:rFonts w:asciiTheme="majorBidi" w:hAnsiTheme="majorBidi" w:cstheme="majorBidi"/>
        </w:rPr>
      </w:pPr>
      <w:r>
        <w:rPr>
          <w:rFonts w:asciiTheme="majorBidi" w:hAnsiTheme="majorBidi" w:cstheme="majorBidi"/>
        </w:rPr>
        <w:br w:type="page"/>
      </w:r>
    </w:p>
    <w:p w14:paraId="73571C56" w14:textId="77777777" w:rsidR="00E46806" w:rsidRPr="00FA3C92" w:rsidRDefault="00E46806" w:rsidP="00E46806">
      <w:pPr>
        <w:pStyle w:val="Heading2"/>
        <w:rPr>
          <w:rFonts w:ascii="Calibri" w:hAnsi="Calibri"/>
          <w:sz w:val="24"/>
          <w:szCs w:val="24"/>
        </w:rPr>
      </w:pPr>
      <w:r w:rsidRPr="00FA3C92">
        <w:rPr>
          <w:rFonts w:ascii="Calibri" w:hAnsi="Calibri"/>
          <w:sz w:val="24"/>
          <w:szCs w:val="24"/>
        </w:rPr>
        <w:lastRenderedPageBreak/>
        <w:t>Course Outline</w:t>
      </w:r>
      <w:r w:rsidR="009B665B">
        <w:rPr>
          <w:rFonts w:ascii="Calibri" w:hAnsi="Calibri"/>
          <w:sz w:val="24"/>
          <w:szCs w:val="24"/>
        </w:rPr>
        <w:t xml:space="preserve">                                                                              </w:t>
      </w:r>
    </w:p>
    <w:p w14:paraId="6FE6F1FF" w14:textId="77777777" w:rsidR="00E46806" w:rsidRDefault="00E46806" w:rsidP="009B665B">
      <w:pPr>
        <w:jc w:val="center"/>
        <w:rPr>
          <w:rFonts w:ascii="Calibri" w:hAnsi="Calibri"/>
        </w:rPr>
      </w:pPr>
      <w:r w:rsidRPr="00FA3C92">
        <w:rPr>
          <w:rFonts w:ascii="Calibri" w:hAnsi="Calibri"/>
        </w:rPr>
        <w:t>Below is an outline of</w:t>
      </w:r>
      <w:r w:rsidR="008D2658">
        <w:rPr>
          <w:rFonts w:ascii="Calibri" w:hAnsi="Calibri"/>
        </w:rPr>
        <w:t xml:space="preserve"> the content and activities </w:t>
      </w:r>
      <w:r w:rsidR="000B52C3">
        <w:rPr>
          <w:rFonts w:ascii="Calibri" w:hAnsi="Calibri"/>
        </w:rPr>
        <w:t>of</w:t>
      </w:r>
      <w:r w:rsidR="008D2658">
        <w:rPr>
          <w:rFonts w:ascii="Calibri" w:hAnsi="Calibri"/>
        </w:rPr>
        <w:t xml:space="preserve"> </w:t>
      </w:r>
      <w:r w:rsidRPr="00FA3C92">
        <w:rPr>
          <w:rFonts w:ascii="Calibri" w:hAnsi="Calibri"/>
        </w:rPr>
        <w:t>the course.</w:t>
      </w:r>
    </w:p>
    <w:p w14:paraId="09DEAD11" w14:textId="77777777" w:rsidR="008D1D6B" w:rsidRDefault="008D1D6B" w:rsidP="009B665B">
      <w:pPr>
        <w:jc w:val="center"/>
        <w:rPr>
          <w:rFonts w:ascii="Calibri" w:hAnsi="Calibri"/>
        </w:rPr>
      </w:pPr>
    </w:p>
    <w:tbl>
      <w:tblPr>
        <w:tblW w:w="9810" w:type="dxa"/>
        <w:tblInd w:w="-1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2"/>
        <w:gridCol w:w="2452"/>
        <w:gridCol w:w="727"/>
        <w:gridCol w:w="2180"/>
        <w:gridCol w:w="91"/>
        <w:gridCol w:w="2180"/>
        <w:gridCol w:w="908"/>
      </w:tblGrid>
      <w:tr w:rsidR="0076774C" w:rsidRPr="003F241D" w14:paraId="5427EC32" w14:textId="77777777" w:rsidTr="00D36DF5">
        <w:trPr>
          <w:trHeight w:val="178"/>
        </w:trPr>
        <w:tc>
          <w:tcPr>
            <w:tcW w:w="1272" w:type="dxa"/>
            <w:tcBorders>
              <w:top w:val="single" w:sz="4" w:space="0" w:color="auto"/>
              <w:left w:val="single" w:sz="4" w:space="0" w:color="auto"/>
              <w:bottom w:val="single" w:sz="4" w:space="0" w:color="auto"/>
              <w:right w:val="single" w:sz="4" w:space="0" w:color="auto"/>
            </w:tcBorders>
            <w:vAlign w:val="center"/>
            <w:hideMark/>
          </w:tcPr>
          <w:p w14:paraId="3EA2082B" w14:textId="77777777" w:rsidR="0076774C" w:rsidRPr="003F241D" w:rsidRDefault="0076774C" w:rsidP="003F241D">
            <w:pPr>
              <w:jc w:val="center"/>
              <w:rPr>
                <w:rFonts w:ascii="Calibri" w:hAnsi="Calibri" w:cs="Calibri"/>
                <w:b/>
                <w:bCs/>
                <w:sz w:val="20"/>
                <w:szCs w:val="22"/>
              </w:rPr>
            </w:pPr>
            <w:r w:rsidRPr="003F241D">
              <w:rPr>
                <w:rFonts w:ascii="Calibri" w:hAnsi="Calibri" w:cs="Calibri"/>
                <w:b/>
                <w:bCs/>
                <w:sz w:val="20"/>
                <w:szCs w:val="22"/>
              </w:rPr>
              <w:t>Week # /Date</w:t>
            </w:r>
          </w:p>
        </w:tc>
        <w:tc>
          <w:tcPr>
            <w:tcW w:w="2452" w:type="dxa"/>
            <w:tcBorders>
              <w:top w:val="single" w:sz="4" w:space="0" w:color="auto"/>
              <w:left w:val="single" w:sz="4" w:space="0" w:color="auto"/>
              <w:bottom w:val="single" w:sz="4" w:space="0" w:color="auto"/>
              <w:right w:val="single" w:sz="4" w:space="0" w:color="auto"/>
            </w:tcBorders>
            <w:vAlign w:val="center"/>
            <w:hideMark/>
          </w:tcPr>
          <w:p w14:paraId="69202CCA" w14:textId="77777777" w:rsidR="0076774C" w:rsidRPr="003F241D" w:rsidRDefault="0076774C" w:rsidP="003F241D">
            <w:pPr>
              <w:jc w:val="center"/>
              <w:rPr>
                <w:rFonts w:ascii="Calibri" w:hAnsi="Calibri" w:cs="Calibri"/>
                <w:b/>
                <w:bCs/>
                <w:sz w:val="20"/>
                <w:szCs w:val="22"/>
              </w:rPr>
            </w:pPr>
            <w:r w:rsidRPr="003F241D">
              <w:rPr>
                <w:rFonts w:ascii="Calibri" w:hAnsi="Calibri" w:cs="Calibri"/>
                <w:b/>
                <w:bCs/>
                <w:sz w:val="20"/>
                <w:szCs w:val="22"/>
              </w:rPr>
              <w:t>Lecture topic</w:t>
            </w:r>
          </w:p>
        </w:tc>
        <w:tc>
          <w:tcPr>
            <w:tcW w:w="727" w:type="dxa"/>
            <w:tcBorders>
              <w:top w:val="single" w:sz="4" w:space="0" w:color="auto"/>
              <w:left w:val="single" w:sz="4" w:space="0" w:color="auto"/>
              <w:bottom w:val="single" w:sz="4" w:space="0" w:color="auto"/>
              <w:right w:val="single" w:sz="4" w:space="0" w:color="auto"/>
            </w:tcBorders>
            <w:vAlign w:val="center"/>
          </w:tcPr>
          <w:p w14:paraId="1263330D" w14:textId="77777777" w:rsidR="0076774C" w:rsidRPr="003F241D" w:rsidRDefault="0076774C" w:rsidP="003F241D">
            <w:pPr>
              <w:jc w:val="center"/>
              <w:rPr>
                <w:rFonts w:ascii="Calibri" w:hAnsi="Calibri" w:cs="Calibri"/>
                <w:b/>
                <w:bCs/>
                <w:sz w:val="20"/>
                <w:szCs w:val="22"/>
              </w:rPr>
            </w:pPr>
            <w:r w:rsidRPr="003F241D">
              <w:rPr>
                <w:rFonts w:ascii="Calibri" w:hAnsi="Calibri" w:cs="Calibri"/>
                <w:b/>
                <w:bCs/>
                <w:sz w:val="20"/>
                <w:szCs w:val="22"/>
              </w:rPr>
              <w:t xml:space="preserve"># </w:t>
            </w:r>
            <w:proofErr w:type="spellStart"/>
            <w:r w:rsidRPr="003F241D">
              <w:rPr>
                <w:rFonts w:ascii="Calibri" w:hAnsi="Calibri" w:cs="Calibri"/>
                <w:b/>
                <w:bCs/>
                <w:sz w:val="20"/>
                <w:szCs w:val="22"/>
              </w:rPr>
              <w:t>hrs</w:t>
            </w:r>
            <w:proofErr w:type="spellEnd"/>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02AA4242" w14:textId="77777777" w:rsidR="0076774C" w:rsidRPr="003F241D" w:rsidRDefault="00D05E79" w:rsidP="00D05E79">
            <w:pPr>
              <w:jc w:val="center"/>
              <w:rPr>
                <w:rFonts w:ascii="Calibri" w:hAnsi="Calibri" w:cs="Calibri"/>
                <w:b/>
                <w:bCs/>
                <w:sz w:val="20"/>
                <w:szCs w:val="22"/>
              </w:rPr>
            </w:pPr>
            <w:r>
              <w:rPr>
                <w:rFonts w:ascii="Calibri" w:hAnsi="Calibri" w:cs="Calibri"/>
                <w:b/>
                <w:bCs/>
                <w:sz w:val="20"/>
                <w:szCs w:val="22"/>
              </w:rPr>
              <w:t>C</w:t>
            </w:r>
            <w:r w:rsidR="0076774C" w:rsidRPr="003F241D">
              <w:rPr>
                <w:rFonts w:ascii="Calibri" w:hAnsi="Calibri" w:cs="Calibri"/>
                <w:b/>
                <w:bCs/>
                <w:sz w:val="20"/>
                <w:szCs w:val="22"/>
              </w:rPr>
              <w:t>lass activity/Assignment/</w:t>
            </w:r>
            <w:r>
              <w:rPr>
                <w:rFonts w:ascii="Calibri" w:hAnsi="Calibri" w:cs="Calibri"/>
                <w:b/>
                <w:bCs/>
                <w:sz w:val="20"/>
                <w:szCs w:val="22"/>
              </w:rPr>
              <w:t>D</w:t>
            </w:r>
            <w:r w:rsidR="0076774C" w:rsidRPr="003F241D">
              <w:rPr>
                <w:rFonts w:ascii="Calibri" w:hAnsi="Calibri" w:cs="Calibri"/>
                <w:b/>
                <w:bCs/>
                <w:sz w:val="20"/>
                <w:szCs w:val="22"/>
              </w:rPr>
              <w:t>ue dates</w:t>
            </w:r>
          </w:p>
        </w:tc>
        <w:tc>
          <w:tcPr>
            <w:tcW w:w="908" w:type="dxa"/>
            <w:tcBorders>
              <w:top w:val="single" w:sz="4" w:space="0" w:color="auto"/>
              <w:left w:val="single" w:sz="4" w:space="0" w:color="auto"/>
              <w:bottom w:val="single" w:sz="4" w:space="0" w:color="auto"/>
              <w:right w:val="single" w:sz="4" w:space="0" w:color="auto"/>
            </w:tcBorders>
            <w:vAlign w:val="center"/>
          </w:tcPr>
          <w:p w14:paraId="58BC8ADC" w14:textId="77777777" w:rsidR="0076774C" w:rsidRPr="003F241D" w:rsidRDefault="0076774C" w:rsidP="003F241D">
            <w:pPr>
              <w:jc w:val="center"/>
              <w:rPr>
                <w:rFonts w:ascii="Calibri" w:hAnsi="Calibri" w:cs="Calibri"/>
                <w:b/>
                <w:bCs/>
                <w:sz w:val="20"/>
                <w:szCs w:val="22"/>
              </w:rPr>
            </w:pPr>
            <w:r w:rsidRPr="003F241D">
              <w:rPr>
                <w:rFonts w:ascii="Calibri" w:hAnsi="Calibri" w:cs="Calibri"/>
                <w:b/>
                <w:bCs/>
                <w:sz w:val="20"/>
                <w:szCs w:val="22"/>
              </w:rPr>
              <w:t>Faculty</w:t>
            </w:r>
          </w:p>
        </w:tc>
      </w:tr>
      <w:tr w:rsidR="0076774C" w:rsidRPr="006C1875" w14:paraId="66A89CB9" w14:textId="77777777" w:rsidTr="00D36DF5">
        <w:trPr>
          <w:trHeight w:val="178"/>
        </w:trPr>
        <w:tc>
          <w:tcPr>
            <w:tcW w:w="1272" w:type="dxa"/>
            <w:tcBorders>
              <w:top w:val="single" w:sz="4" w:space="0" w:color="auto"/>
              <w:left w:val="single" w:sz="4" w:space="0" w:color="auto"/>
              <w:bottom w:val="single" w:sz="4" w:space="0" w:color="auto"/>
              <w:right w:val="single" w:sz="4" w:space="0" w:color="auto"/>
            </w:tcBorders>
            <w:hideMark/>
          </w:tcPr>
          <w:p w14:paraId="1A9D1594" w14:textId="77777777" w:rsidR="0076774C" w:rsidRPr="006C1875" w:rsidRDefault="0076774C" w:rsidP="003F241D">
            <w:pPr>
              <w:jc w:val="center"/>
              <w:rPr>
                <w:rFonts w:ascii="Calibri" w:hAnsi="Calibri" w:cs="Calibri"/>
                <w:sz w:val="20"/>
                <w:szCs w:val="22"/>
              </w:rPr>
            </w:pPr>
            <w:r w:rsidRPr="006C1875">
              <w:rPr>
                <w:rFonts w:ascii="Calibri" w:hAnsi="Calibri" w:cs="Calibri"/>
                <w:sz w:val="20"/>
                <w:szCs w:val="22"/>
              </w:rPr>
              <w:t>Week 1</w:t>
            </w:r>
          </w:p>
          <w:p w14:paraId="17519952" w14:textId="77777777" w:rsidR="0076774C" w:rsidRPr="006C1875" w:rsidRDefault="00277E25" w:rsidP="003F241D">
            <w:pPr>
              <w:jc w:val="center"/>
              <w:rPr>
                <w:rFonts w:ascii="Calibri" w:hAnsi="Calibri" w:cs="Calibri"/>
                <w:sz w:val="20"/>
                <w:szCs w:val="22"/>
              </w:rPr>
            </w:pPr>
            <w:r>
              <w:rPr>
                <w:rFonts w:ascii="Calibri" w:hAnsi="Calibri" w:cs="Calibri"/>
                <w:sz w:val="20"/>
                <w:szCs w:val="22"/>
              </w:rPr>
              <w:t>Jan 29</w:t>
            </w:r>
            <w:r w:rsidRPr="00277E25">
              <w:rPr>
                <w:rFonts w:ascii="Calibri" w:hAnsi="Calibri" w:cs="Calibri"/>
                <w:sz w:val="20"/>
                <w:szCs w:val="22"/>
                <w:vertAlign w:val="superscript"/>
              </w:rPr>
              <w:t>th</w:t>
            </w:r>
            <w:r>
              <w:rPr>
                <w:rFonts w:ascii="Calibri" w:hAnsi="Calibri" w:cs="Calibri"/>
                <w:sz w:val="20"/>
                <w:szCs w:val="22"/>
              </w:rPr>
              <w:t xml:space="preserve"> </w:t>
            </w:r>
          </w:p>
          <w:p w14:paraId="3073AE5D" w14:textId="77777777" w:rsidR="00277E25" w:rsidRDefault="00277E25" w:rsidP="003F241D">
            <w:pPr>
              <w:jc w:val="center"/>
              <w:rPr>
                <w:rFonts w:ascii="Calibri" w:hAnsi="Calibri" w:cs="Calibri"/>
                <w:sz w:val="20"/>
                <w:szCs w:val="22"/>
              </w:rPr>
            </w:pPr>
          </w:p>
          <w:p w14:paraId="60F4FBE0" w14:textId="77777777" w:rsidR="00B639C7" w:rsidRDefault="00B639C7" w:rsidP="003F241D">
            <w:pPr>
              <w:jc w:val="center"/>
              <w:rPr>
                <w:rFonts w:ascii="Calibri" w:hAnsi="Calibri" w:cs="Calibri"/>
                <w:sz w:val="20"/>
                <w:szCs w:val="22"/>
              </w:rPr>
            </w:pPr>
          </w:p>
          <w:p w14:paraId="316FB544" w14:textId="77777777" w:rsidR="0076774C" w:rsidRPr="006C1875" w:rsidRDefault="0076774C" w:rsidP="003F241D">
            <w:pPr>
              <w:jc w:val="center"/>
              <w:rPr>
                <w:rFonts w:ascii="Calibri" w:hAnsi="Calibri" w:cs="Calibri"/>
                <w:sz w:val="20"/>
                <w:szCs w:val="22"/>
              </w:rPr>
            </w:pPr>
            <w:r w:rsidRPr="006C1875">
              <w:rPr>
                <w:rFonts w:ascii="Calibri" w:hAnsi="Calibri" w:cs="Calibri"/>
                <w:sz w:val="20"/>
                <w:szCs w:val="22"/>
              </w:rPr>
              <w:t>Week 2</w:t>
            </w:r>
          </w:p>
          <w:p w14:paraId="2589B2F8" w14:textId="77777777" w:rsidR="0076774C" w:rsidRPr="006C1875" w:rsidRDefault="0076774C" w:rsidP="00277E25">
            <w:pPr>
              <w:jc w:val="center"/>
              <w:rPr>
                <w:rFonts w:ascii="Calibri" w:hAnsi="Calibri" w:cs="Calibri"/>
                <w:sz w:val="20"/>
                <w:szCs w:val="22"/>
              </w:rPr>
            </w:pPr>
            <w:r w:rsidRPr="006C1875">
              <w:rPr>
                <w:rFonts w:ascii="Calibri" w:hAnsi="Calibri" w:cs="Calibri"/>
                <w:sz w:val="20"/>
                <w:szCs w:val="22"/>
              </w:rPr>
              <w:t xml:space="preserve">Feb </w:t>
            </w:r>
            <w:r w:rsidR="00277E25">
              <w:rPr>
                <w:rFonts w:ascii="Calibri" w:hAnsi="Calibri" w:cs="Calibri"/>
                <w:sz w:val="20"/>
                <w:szCs w:val="22"/>
              </w:rPr>
              <w:t>5</w:t>
            </w:r>
            <w:r w:rsidR="00277E25" w:rsidRPr="00277E25">
              <w:rPr>
                <w:rFonts w:ascii="Calibri" w:hAnsi="Calibri" w:cs="Calibri"/>
                <w:sz w:val="20"/>
                <w:szCs w:val="22"/>
                <w:vertAlign w:val="superscript"/>
              </w:rPr>
              <w:t>th</w:t>
            </w:r>
            <w:r w:rsidR="00277E25">
              <w:rPr>
                <w:rFonts w:ascii="Calibri" w:hAnsi="Calibri" w:cs="Calibri"/>
                <w:sz w:val="20"/>
                <w:szCs w:val="22"/>
              </w:rPr>
              <w:t xml:space="preserve"> </w:t>
            </w:r>
          </w:p>
        </w:tc>
        <w:tc>
          <w:tcPr>
            <w:tcW w:w="2452" w:type="dxa"/>
            <w:tcBorders>
              <w:top w:val="single" w:sz="4" w:space="0" w:color="auto"/>
              <w:left w:val="single" w:sz="4" w:space="0" w:color="auto"/>
              <w:bottom w:val="single" w:sz="4" w:space="0" w:color="auto"/>
              <w:right w:val="single" w:sz="4" w:space="0" w:color="auto"/>
            </w:tcBorders>
            <w:vAlign w:val="center"/>
            <w:hideMark/>
          </w:tcPr>
          <w:p w14:paraId="2EA38F97" w14:textId="77777777" w:rsidR="0076774C" w:rsidRPr="006C1875" w:rsidRDefault="0076774C" w:rsidP="006C1875">
            <w:pPr>
              <w:rPr>
                <w:rFonts w:ascii="Calibri" w:hAnsi="Calibri" w:cs="Calibri"/>
                <w:sz w:val="20"/>
                <w:szCs w:val="22"/>
              </w:rPr>
            </w:pPr>
            <w:r>
              <w:rPr>
                <w:rFonts w:ascii="Calibri" w:hAnsi="Calibri" w:cs="Calibri"/>
                <w:sz w:val="20"/>
                <w:szCs w:val="22"/>
              </w:rPr>
              <w:t>Orientation to the course:</w:t>
            </w:r>
          </w:p>
          <w:p w14:paraId="53C84FDF" w14:textId="77777777" w:rsidR="00B639C7" w:rsidRDefault="0076774C" w:rsidP="00B639C7">
            <w:pPr>
              <w:rPr>
                <w:rFonts w:ascii="Calibri" w:hAnsi="Calibri" w:cs="Calibri"/>
                <w:sz w:val="20"/>
                <w:szCs w:val="22"/>
              </w:rPr>
            </w:pPr>
            <w:r>
              <w:rPr>
                <w:rFonts w:ascii="Calibri" w:hAnsi="Calibri" w:cs="Calibri"/>
                <w:sz w:val="20"/>
                <w:szCs w:val="22"/>
              </w:rPr>
              <w:t>Syllabus,  Student Role in the course</w:t>
            </w:r>
          </w:p>
          <w:p w14:paraId="46AD0ACF" w14:textId="77777777" w:rsidR="00B639C7" w:rsidRDefault="00B639C7" w:rsidP="00B639C7">
            <w:pPr>
              <w:rPr>
                <w:rFonts w:ascii="Calibri" w:hAnsi="Calibri" w:cs="Calibri"/>
                <w:sz w:val="20"/>
                <w:szCs w:val="22"/>
              </w:rPr>
            </w:pPr>
          </w:p>
          <w:p w14:paraId="77847725" w14:textId="77777777" w:rsidR="00A12F69" w:rsidRPr="006C1875" w:rsidRDefault="0076774C" w:rsidP="00B639C7">
            <w:pPr>
              <w:rPr>
                <w:rFonts w:ascii="Calibri" w:hAnsi="Calibri" w:cs="Calibri"/>
                <w:sz w:val="20"/>
                <w:szCs w:val="22"/>
              </w:rPr>
            </w:pPr>
            <w:r w:rsidRPr="006C1875">
              <w:rPr>
                <w:rFonts w:ascii="Calibri" w:hAnsi="Calibri" w:cs="Calibri"/>
                <w:sz w:val="20"/>
                <w:szCs w:val="22"/>
              </w:rPr>
              <w:t xml:space="preserve">Professionalism &amp; </w:t>
            </w:r>
            <w:r w:rsidR="00A12F69">
              <w:rPr>
                <w:rFonts w:ascii="Calibri" w:hAnsi="Calibri" w:cs="Calibri"/>
                <w:sz w:val="20"/>
                <w:szCs w:val="22"/>
              </w:rPr>
              <w:t>Revisiting Pharmaceutical care practice and process</w:t>
            </w:r>
          </w:p>
          <w:p w14:paraId="2FDBBF61" w14:textId="77777777" w:rsidR="00A12F69" w:rsidRPr="006C1875" w:rsidRDefault="00A12F69" w:rsidP="00A12F69">
            <w:pPr>
              <w:rPr>
                <w:rFonts w:ascii="Calibri" w:hAnsi="Calibri" w:cs="Calibri"/>
                <w:sz w:val="20"/>
                <w:szCs w:val="22"/>
              </w:rPr>
            </w:pPr>
            <w:r>
              <w:rPr>
                <w:rFonts w:ascii="Calibri" w:hAnsi="Calibri" w:cs="Calibri"/>
                <w:sz w:val="20"/>
                <w:szCs w:val="22"/>
              </w:rPr>
              <w:t xml:space="preserve">Patient Interviews </w:t>
            </w:r>
          </w:p>
          <w:p w14:paraId="1C49A64F" w14:textId="77777777" w:rsidR="00A12F69" w:rsidRPr="006C1875" w:rsidRDefault="00A12F69" w:rsidP="00A12F69">
            <w:pPr>
              <w:rPr>
                <w:rFonts w:ascii="Calibri" w:hAnsi="Calibri" w:cs="Calibri"/>
                <w:sz w:val="20"/>
                <w:szCs w:val="22"/>
              </w:rPr>
            </w:pPr>
            <w:r>
              <w:rPr>
                <w:rFonts w:ascii="Calibri" w:hAnsi="Calibri" w:cs="Calibri"/>
                <w:sz w:val="20"/>
                <w:szCs w:val="22"/>
              </w:rPr>
              <w:t xml:space="preserve">&amp; history taking </w:t>
            </w:r>
          </w:p>
          <w:p w14:paraId="4274E405" w14:textId="77777777" w:rsidR="0076774C" w:rsidRPr="006C1875" w:rsidRDefault="0076774C" w:rsidP="00860F82">
            <w:pPr>
              <w:rPr>
                <w:rFonts w:ascii="Calibri" w:hAnsi="Calibri" w:cs="Calibri"/>
                <w:sz w:val="20"/>
                <w:szCs w:val="22"/>
              </w:rPr>
            </w:pPr>
          </w:p>
        </w:tc>
        <w:tc>
          <w:tcPr>
            <w:tcW w:w="727" w:type="dxa"/>
            <w:tcBorders>
              <w:top w:val="single" w:sz="4" w:space="0" w:color="auto"/>
              <w:left w:val="single" w:sz="4" w:space="0" w:color="auto"/>
              <w:bottom w:val="single" w:sz="4" w:space="0" w:color="auto"/>
              <w:right w:val="single" w:sz="4" w:space="0" w:color="auto"/>
            </w:tcBorders>
            <w:vAlign w:val="center"/>
          </w:tcPr>
          <w:p w14:paraId="195C5C93" w14:textId="77777777" w:rsidR="0076774C" w:rsidRPr="000532F6" w:rsidRDefault="0076774C" w:rsidP="003F241D">
            <w:pPr>
              <w:jc w:val="center"/>
              <w:rPr>
                <w:rFonts w:ascii="Calibri" w:hAnsi="Calibri" w:cs="Calibri"/>
                <w:sz w:val="20"/>
                <w:szCs w:val="22"/>
              </w:rPr>
            </w:pPr>
            <w:r w:rsidRPr="000532F6">
              <w:rPr>
                <w:rFonts w:ascii="Calibri" w:hAnsi="Calibri" w:cs="Calibri"/>
                <w:sz w:val="20"/>
                <w:szCs w:val="22"/>
              </w:rPr>
              <w:t>2</w:t>
            </w:r>
          </w:p>
        </w:tc>
        <w:tc>
          <w:tcPr>
            <w:tcW w:w="2180" w:type="dxa"/>
            <w:tcBorders>
              <w:top w:val="single" w:sz="4" w:space="0" w:color="auto"/>
              <w:left w:val="single" w:sz="4" w:space="0" w:color="auto"/>
              <w:bottom w:val="single" w:sz="4" w:space="0" w:color="auto"/>
              <w:right w:val="single" w:sz="4" w:space="0" w:color="auto"/>
            </w:tcBorders>
            <w:vAlign w:val="center"/>
            <w:hideMark/>
          </w:tcPr>
          <w:p w14:paraId="07583531" w14:textId="77777777" w:rsidR="0076774C" w:rsidRPr="006C1875" w:rsidRDefault="0076774C" w:rsidP="00D36DF5">
            <w:pPr>
              <w:rPr>
                <w:rFonts w:ascii="Calibri" w:hAnsi="Calibri" w:cs="Calibri"/>
                <w:sz w:val="20"/>
                <w:szCs w:val="22"/>
              </w:rPr>
            </w:pPr>
          </w:p>
        </w:tc>
        <w:tc>
          <w:tcPr>
            <w:tcW w:w="2271" w:type="dxa"/>
            <w:gridSpan w:val="2"/>
            <w:tcBorders>
              <w:top w:val="single" w:sz="4" w:space="0" w:color="auto"/>
              <w:left w:val="single" w:sz="4" w:space="0" w:color="auto"/>
              <w:bottom w:val="single" w:sz="4" w:space="0" w:color="auto"/>
              <w:right w:val="single" w:sz="4" w:space="0" w:color="auto"/>
            </w:tcBorders>
            <w:vAlign w:val="center"/>
            <w:hideMark/>
          </w:tcPr>
          <w:p w14:paraId="5DFD5EB5" w14:textId="77777777" w:rsidR="0076774C" w:rsidRPr="006C1875" w:rsidRDefault="00B639C7" w:rsidP="006C1875">
            <w:pPr>
              <w:rPr>
                <w:rFonts w:ascii="Calibri" w:hAnsi="Calibri" w:cs="Calibri"/>
                <w:sz w:val="20"/>
                <w:szCs w:val="22"/>
              </w:rPr>
            </w:pPr>
            <w:r>
              <w:rPr>
                <w:rFonts w:ascii="Calibri" w:hAnsi="Calibri" w:cs="Calibri"/>
                <w:sz w:val="20"/>
                <w:szCs w:val="22"/>
              </w:rPr>
              <w:t>SOAP note</w:t>
            </w:r>
          </w:p>
        </w:tc>
        <w:tc>
          <w:tcPr>
            <w:tcW w:w="908" w:type="dxa"/>
            <w:tcBorders>
              <w:top w:val="single" w:sz="4" w:space="0" w:color="auto"/>
              <w:left w:val="single" w:sz="4" w:space="0" w:color="auto"/>
              <w:bottom w:val="single" w:sz="4" w:space="0" w:color="auto"/>
              <w:right w:val="single" w:sz="4" w:space="0" w:color="auto"/>
            </w:tcBorders>
            <w:vAlign w:val="center"/>
          </w:tcPr>
          <w:p w14:paraId="5C2731A6" w14:textId="77777777" w:rsidR="0076774C" w:rsidRPr="006C1875" w:rsidRDefault="000532F6" w:rsidP="003F241D">
            <w:pPr>
              <w:jc w:val="center"/>
              <w:rPr>
                <w:rFonts w:ascii="Calibri" w:hAnsi="Calibri" w:cs="Calibri"/>
                <w:sz w:val="20"/>
                <w:szCs w:val="22"/>
              </w:rPr>
            </w:pPr>
            <w:r>
              <w:rPr>
                <w:rFonts w:ascii="Calibri" w:hAnsi="Calibri" w:cs="Calibri"/>
                <w:sz w:val="20"/>
                <w:szCs w:val="22"/>
              </w:rPr>
              <w:t>IS</w:t>
            </w:r>
          </w:p>
        </w:tc>
      </w:tr>
      <w:tr w:rsidR="0076774C" w:rsidRPr="006C1875" w14:paraId="61D5D8CA" w14:textId="77777777" w:rsidTr="00D36DF5">
        <w:trPr>
          <w:trHeight w:val="178"/>
        </w:trPr>
        <w:tc>
          <w:tcPr>
            <w:tcW w:w="1272" w:type="dxa"/>
            <w:tcBorders>
              <w:top w:val="single" w:sz="4" w:space="0" w:color="auto"/>
              <w:left w:val="single" w:sz="4" w:space="0" w:color="auto"/>
              <w:bottom w:val="single" w:sz="4" w:space="0" w:color="auto"/>
              <w:right w:val="single" w:sz="4" w:space="0" w:color="auto"/>
            </w:tcBorders>
            <w:vAlign w:val="center"/>
            <w:hideMark/>
          </w:tcPr>
          <w:p w14:paraId="6D9142DD" w14:textId="77777777" w:rsidR="0076774C" w:rsidRPr="006C1875" w:rsidRDefault="0076774C" w:rsidP="003F241D">
            <w:pPr>
              <w:jc w:val="center"/>
              <w:rPr>
                <w:rFonts w:ascii="Calibri" w:hAnsi="Calibri" w:cs="Calibri"/>
                <w:sz w:val="20"/>
                <w:szCs w:val="22"/>
              </w:rPr>
            </w:pPr>
            <w:r w:rsidRPr="006C1875">
              <w:rPr>
                <w:rFonts w:ascii="Calibri" w:hAnsi="Calibri" w:cs="Calibri"/>
                <w:sz w:val="20"/>
                <w:szCs w:val="22"/>
              </w:rPr>
              <w:t>Week 3</w:t>
            </w:r>
          </w:p>
          <w:p w14:paraId="78BF1A6F" w14:textId="77777777" w:rsidR="0076774C" w:rsidRPr="006C1875" w:rsidRDefault="00277E25" w:rsidP="003F241D">
            <w:pPr>
              <w:jc w:val="center"/>
              <w:rPr>
                <w:rFonts w:ascii="Calibri" w:hAnsi="Calibri" w:cs="Calibri"/>
                <w:sz w:val="20"/>
                <w:szCs w:val="22"/>
              </w:rPr>
            </w:pPr>
            <w:r>
              <w:rPr>
                <w:rFonts w:ascii="Calibri" w:hAnsi="Calibri" w:cs="Calibri"/>
                <w:sz w:val="20"/>
                <w:szCs w:val="22"/>
              </w:rPr>
              <w:t>Feb 12</w:t>
            </w:r>
            <w:r w:rsidRPr="00277E25">
              <w:rPr>
                <w:rFonts w:ascii="Calibri" w:hAnsi="Calibri" w:cs="Calibri"/>
                <w:sz w:val="20"/>
                <w:szCs w:val="22"/>
                <w:vertAlign w:val="superscript"/>
              </w:rPr>
              <w:t>th</w:t>
            </w:r>
            <w:r>
              <w:rPr>
                <w:rFonts w:ascii="Calibri" w:hAnsi="Calibri" w:cs="Calibri"/>
                <w:sz w:val="20"/>
                <w:szCs w:val="22"/>
              </w:rPr>
              <w:t xml:space="preserve"> </w:t>
            </w:r>
            <w:r w:rsidR="003F241D">
              <w:rPr>
                <w:rFonts w:ascii="Calibri" w:hAnsi="Calibri" w:cs="Calibri"/>
                <w:sz w:val="20"/>
                <w:szCs w:val="22"/>
              </w:rPr>
              <w:t xml:space="preserve"> </w:t>
            </w:r>
          </w:p>
          <w:p w14:paraId="566601CB" w14:textId="77777777" w:rsidR="0076774C" w:rsidRPr="006C1875" w:rsidRDefault="0076774C" w:rsidP="003F241D">
            <w:pPr>
              <w:jc w:val="center"/>
              <w:rPr>
                <w:rFonts w:ascii="Calibri" w:hAnsi="Calibri" w:cs="Calibri"/>
                <w:sz w:val="20"/>
                <w:szCs w:val="22"/>
              </w:rPr>
            </w:pPr>
          </w:p>
        </w:tc>
        <w:tc>
          <w:tcPr>
            <w:tcW w:w="2452" w:type="dxa"/>
            <w:tcBorders>
              <w:top w:val="single" w:sz="4" w:space="0" w:color="auto"/>
              <w:left w:val="single" w:sz="4" w:space="0" w:color="auto"/>
              <w:bottom w:val="single" w:sz="4" w:space="0" w:color="auto"/>
              <w:right w:val="single" w:sz="4" w:space="0" w:color="auto"/>
            </w:tcBorders>
            <w:hideMark/>
          </w:tcPr>
          <w:p w14:paraId="4C1ACD13" w14:textId="40B0E369" w:rsidR="00B639C7" w:rsidRPr="006C1875" w:rsidRDefault="00B639C7" w:rsidP="00B639C7">
            <w:pPr>
              <w:rPr>
                <w:rFonts w:ascii="Calibri" w:hAnsi="Calibri" w:cs="Calibri"/>
                <w:sz w:val="20"/>
                <w:szCs w:val="22"/>
              </w:rPr>
            </w:pPr>
            <w:r w:rsidRPr="005A64C9">
              <w:rPr>
                <w:rFonts w:ascii="Calibri" w:hAnsi="Calibri" w:cs="Calibri"/>
                <w:sz w:val="20"/>
                <w:szCs w:val="22"/>
              </w:rPr>
              <w:t>Interpretation of lab data</w:t>
            </w:r>
          </w:p>
          <w:p w14:paraId="3B3A3170" w14:textId="77777777" w:rsidR="0076774C" w:rsidRPr="006C1875" w:rsidRDefault="0076774C" w:rsidP="006C1875">
            <w:pPr>
              <w:rPr>
                <w:rFonts w:ascii="Calibri" w:hAnsi="Calibri" w:cs="Calibri"/>
                <w:sz w:val="20"/>
                <w:szCs w:val="22"/>
              </w:rPr>
            </w:pPr>
            <w:r w:rsidRPr="005A64C9">
              <w:rPr>
                <w:rFonts w:ascii="Calibri" w:hAnsi="Calibri" w:cs="Calibri"/>
                <w:sz w:val="20"/>
                <w:szCs w:val="22"/>
              </w:rPr>
              <w:t>Medication reconciliation</w:t>
            </w:r>
          </w:p>
        </w:tc>
        <w:tc>
          <w:tcPr>
            <w:tcW w:w="727" w:type="dxa"/>
            <w:tcBorders>
              <w:top w:val="single" w:sz="4" w:space="0" w:color="auto"/>
              <w:left w:val="single" w:sz="4" w:space="0" w:color="auto"/>
              <w:bottom w:val="single" w:sz="4" w:space="0" w:color="auto"/>
              <w:right w:val="single" w:sz="4" w:space="0" w:color="auto"/>
            </w:tcBorders>
            <w:vAlign w:val="center"/>
          </w:tcPr>
          <w:p w14:paraId="42875FDE" w14:textId="77777777" w:rsidR="0076774C" w:rsidRPr="000532F6" w:rsidRDefault="0076774C" w:rsidP="003F241D">
            <w:pPr>
              <w:jc w:val="center"/>
              <w:rPr>
                <w:rFonts w:ascii="Calibri" w:hAnsi="Calibri" w:cs="Calibri"/>
                <w:sz w:val="20"/>
                <w:szCs w:val="22"/>
              </w:rPr>
            </w:pPr>
            <w:r w:rsidRPr="000532F6">
              <w:rPr>
                <w:rFonts w:ascii="Calibri" w:hAnsi="Calibri" w:cs="Calibri"/>
                <w:sz w:val="20"/>
                <w:szCs w:val="22"/>
              </w:rPr>
              <w:t>2</w:t>
            </w:r>
          </w:p>
        </w:tc>
        <w:tc>
          <w:tcPr>
            <w:tcW w:w="2180" w:type="dxa"/>
            <w:tcBorders>
              <w:top w:val="single" w:sz="4" w:space="0" w:color="auto"/>
              <w:left w:val="single" w:sz="4" w:space="0" w:color="auto"/>
              <w:bottom w:val="single" w:sz="4" w:space="0" w:color="auto"/>
              <w:right w:val="single" w:sz="4" w:space="0" w:color="auto"/>
            </w:tcBorders>
            <w:vAlign w:val="center"/>
            <w:hideMark/>
          </w:tcPr>
          <w:p w14:paraId="5E759ABE" w14:textId="77777777" w:rsidR="0076774C" w:rsidRPr="006C1875" w:rsidRDefault="000532F6" w:rsidP="00D36DF5">
            <w:pPr>
              <w:rPr>
                <w:rFonts w:ascii="Calibri" w:hAnsi="Calibri" w:cs="Calibri"/>
                <w:sz w:val="20"/>
                <w:szCs w:val="22"/>
              </w:rPr>
            </w:pPr>
            <w:r>
              <w:rPr>
                <w:rFonts w:ascii="Calibri" w:hAnsi="Calibri" w:cs="Calibri"/>
                <w:sz w:val="20"/>
                <w:szCs w:val="22"/>
              </w:rPr>
              <w:t>Shadow clinical pharmacist</w:t>
            </w:r>
          </w:p>
        </w:tc>
        <w:tc>
          <w:tcPr>
            <w:tcW w:w="2271" w:type="dxa"/>
            <w:gridSpan w:val="2"/>
            <w:tcBorders>
              <w:top w:val="single" w:sz="4" w:space="0" w:color="auto"/>
              <w:left w:val="single" w:sz="4" w:space="0" w:color="auto"/>
              <w:bottom w:val="single" w:sz="4" w:space="0" w:color="auto"/>
              <w:right w:val="single" w:sz="4" w:space="0" w:color="auto"/>
            </w:tcBorders>
            <w:vAlign w:val="center"/>
            <w:hideMark/>
          </w:tcPr>
          <w:p w14:paraId="20A4A73F" w14:textId="673F0D0D" w:rsidR="00A9577A" w:rsidRPr="00E7594D" w:rsidRDefault="00A9577A" w:rsidP="00E7594D">
            <w:pPr>
              <w:pStyle w:val="ListParagraph"/>
              <w:numPr>
                <w:ilvl w:val="0"/>
                <w:numId w:val="23"/>
              </w:numPr>
              <w:rPr>
                <w:rFonts w:ascii="Calibri" w:hAnsi="Calibri" w:cs="Calibri"/>
                <w:color w:val="000000" w:themeColor="text1"/>
                <w:sz w:val="20"/>
                <w:szCs w:val="22"/>
              </w:rPr>
            </w:pPr>
            <w:r w:rsidRPr="00E7594D">
              <w:rPr>
                <w:rFonts w:ascii="Calibri" w:hAnsi="Calibri" w:cs="Calibri"/>
                <w:color w:val="000000" w:themeColor="text1"/>
                <w:sz w:val="20"/>
                <w:szCs w:val="22"/>
              </w:rPr>
              <w:t>Feb 10</w:t>
            </w:r>
            <w:r w:rsidRPr="00E7594D">
              <w:rPr>
                <w:rFonts w:ascii="Calibri" w:hAnsi="Calibri" w:cs="Calibri"/>
                <w:color w:val="000000" w:themeColor="text1"/>
                <w:sz w:val="20"/>
                <w:szCs w:val="22"/>
                <w:vertAlign w:val="superscript"/>
              </w:rPr>
              <w:t>th</w:t>
            </w:r>
            <w:r w:rsidRPr="00E7594D">
              <w:rPr>
                <w:rFonts w:ascii="Calibri" w:hAnsi="Calibri" w:cs="Calibri"/>
                <w:color w:val="000000" w:themeColor="text1"/>
                <w:sz w:val="20"/>
                <w:szCs w:val="22"/>
              </w:rPr>
              <w:t xml:space="preserve"> Submit SOAP note of DRP</w:t>
            </w:r>
          </w:p>
          <w:p w14:paraId="60BE55B8" w14:textId="288F6D72" w:rsidR="0076774C" w:rsidRPr="00E7594D" w:rsidRDefault="00B639C7" w:rsidP="00E7594D">
            <w:pPr>
              <w:pStyle w:val="ListParagraph"/>
              <w:numPr>
                <w:ilvl w:val="0"/>
                <w:numId w:val="23"/>
              </w:numPr>
              <w:rPr>
                <w:rFonts w:ascii="Calibri" w:hAnsi="Calibri" w:cs="Calibri"/>
                <w:sz w:val="20"/>
                <w:szCs w:val="22"/>
              </w:rPr>
            </w:pPr>
            <w:r w:rsidRPr="00E7594D">
              <w:rPr>
                <w:rFonts w:ascii="Calibri" w:hAnsi="Calibri" w:cs="Calibri"/>
                <w:sz w:val="20"/>
                <w:szCs w:val="22"/>
              </w:rPr>
              <w:t xml:space="preserve">Submit a reflection summary due date Week </w:t>
            </w:r>
            <w:r w:rsidR="00842338" w:rsidRPr="00E7594D">
              <w:rPr>
                <w:rFonts w:ascii="Calibri" w:hAnsi="Calibri" w:cs="Calibri"/>
                <w:sz w:val="20"/>
                <w:szCs w:val="22"/>
              </w:rPr>
              <w:t>5</w:t>
            </w:r>
          </w:p>
        </w:tc>
        <w:tc>
          <w:tcPr>
            <w:tcW w:w="908" w:type="dxa"/>
            <w:tcBorders>
              <w:top w:val="single" w:sz="4" w:space="0" w:color="auto"/>
              <w:left w:val="single" w:sz="4" w:space="0" w:color="auto"/>
              <w:bottom w:val="single" w:sz="4" w:space="0" w:color="auto"/>
              <w:right w:val="single" w:sz="4" w:space="0" w:color="auto"/>
            </w:tcBorders>
            <w:vAlign w:val="center"/>
          </w:tcPr>
          <w:p w14:paraId="00EB66DD" w14:textId="77777777" w:rsidR="0076774C" w:rsidRPr="006C1875" w:rsidRDefault="00842338" w:rsidP="003F241D">
            <w:pPr>
              <w:jc w:val="center"/>
              <w:rPr>
                <w:rFonts w:ascii="Calibri" w:hAnsi="Calibri" w:cs="Calibri"/>
                <w:sz w:val="20"/>
                <w:szCs w:val="22"/>
              </w:rPr>
            </w:pPr>
            <w:r>
              <w:rPr>
                <w:rFonts w:ascii="Calibri" w:hAnsi="Calibri" w:cs="Calibri"/>
                <w:sz w:val="20"/>
                <w:szCs w:val="22"/>
              </w:rPr>
              <w:t>DA</w:t>
            </w:r>
          </w:p>
        </w:tc>
      </w:tr>
      <w:tr w:rsidR="0076774C" w:rsidRPr="006C1875" w14:paraId="461C0D00" w14:textId="77777777" w:rsidTr="00D36DF5">
        <w:trPr>
          <w:trHeight w:val="178"/>
        </w:trPr>
        <w:tc>
          <w:tcPr>
            <w:tcW w:w="1272" w:type="dxa"/>
            <w:tcBorders>
              <w:top w:val="single" w:sz="4" w:space="0" w:color="auto"/>
              <w:left w:val="single" w:sz="4" w:space="0" w:color="auto"/>
              <w:bottom w:val="single" w:sz="4" w:space="0" w:color="auto"/>
              <w:right w:val="single" w:sz="4" w:space="0" w:color="auto"/>
            </w:tcBorders>
            <w:vAlign w:val="center"/>
            <w:hideMark/>
          </w:tcPr>
          <w:p w14:paraId="7D74E03C" w14:textId="4B0AE997" w:rsidR="0076774C" w:rsidRPr="006C1875" w:rsidRDefault="00D36DF5" w:rsidP="003F241D">
            <w:pPr>
              <w:jc w:val="center"/>
              <w:rPr>
                <w:rFonts w:ascii="Calibri" w:hAnsi="Calibri" w:cs="Calibri"/>
                <w:sz w:val="20"/>
                <w:szCs w:val="22"/>
              </w:rPr>
            </w:pPr>
            <w:r>
              <w:rPr>
                <w:rFonts w:ascii="Calibri" w:hAnsi="Calibri" w:cs="Calibri"/>
                <w:sz w:val="20"/>
                <w:szCs w:val="22"/>
              </w:rPr>
              <w:t>Week 4</w:t>
            </w:r>
          </w:p>
          <w:p w14:paraId="07CB6280" w14:textId="184061D3" w:rsidR="0076774C" w:rsidRPr="006C1875" w:rsidRDefault="00D36DF5" w:rsidP="003F241D">
            <w:pPr>
              <w:jc w:val="center"/>
              <w:rPr>
                <w:rFonts w:ascii="Calibri" w:hAnsi="Calibri" w:cs="Calibri"/>
                <w:sz w:val="20"/>
                <w:szCs w:val="22"/>
              </w:rPr>
            </w:pPr>
            <w:r>
              <w:rPr>
                <w:rFonts w:ascii="Calibri" w:hAnsi="Calibri" w:cs="Calibri"/>
                <w:sz w:val="20"/>
                <w:szCs w:val="22"/>
              </w:rPr>
              <w:t xml:space="preserve">Feb </w:t>
            </w:r>
            <w:proofErr w:type="gramStart"/>
            <w:r>
              <w:rPr>
                <w:rFonts w:ascii="Calibri" w:hAnsi="Calibri" w:cs="Calibri"/>
                <w:sz w:val="20"/>
                <w:szCs w:val="22"/>
              </w:rPr>
              <w:t>19</w:t>
            </w:r>
            <w:r w:rsidR="00277E25" w:rsidRPr="00277E25">
              <w:rPr>
                <w:rFonts w:ascii="Calibri" w:hAnsi="Calibri" w:cs="Calibri"/>
                <w:sz w:val="20"/>
                <w:szCs w:val="22"/>
                <w:vertAlign w:val="superscript"/>
              </w:rPr>
              <w:t>th</w:t>
            </w:r>
            <w:r w:rsidR="00277E25">
              <w:rPr>
                <w:rFonts w:ascii="Calibri" w:hAnsi="Calibri" w:cs="Calibri"/>
                <w:sz w:val="20"/>
                <w:szCs w:val="22"/>
              </w:rPr>
              <w:t xml:space="preserve"> </w:t>
            </w:r>
            <w:r w:rsidR="003F241D">
              <w:rPr>
                <w:rFonts w:ascii="Calibri" w:hAnsi="Calibri" w:cs="Calibri"/>
                <w:sz w:val="20"/>
                <w:szCs w:val="22"/>
              </w:rPr>
              <w:t xml:space="preserve"> </w:t>
            </w:r>
            <w:proofErr w:type="gramEnd"/>
          </w:p>
        </w:tc>
        <w:tc>
          <w:tcPr>
            <w:tcW w:w="2452" w:type="dxa"/>
            <w:tcBorders>
              <w:top w:val="single" w:sz="4" w:space="0" w:color="auto"/>
              <w:left w:val="single" w:sz="4" w:space="0" w:color="auto"/>
              <w:bottom w:val="single" w:sz="4" w:space="0" w:color="auto"/>
              <w:right w:val="single" w:sz="4" w:space="0" w:color="auto"/>
            </w:tcBorders>
            <w:hideMark/>
          </w:tcPr>
          <w:p w14:paraId="208E6FFD" w14:textId="77777777" w:rsidR="0076774C" w:rsidRPr="006C1875" w:rsidRDefault="0076774C" w:rsidP="00D36DF5">
            <w:pPr>
              <w:rPr>
                <w:rFonts w:ascii="Calibri" w:hAnsi="Calibri" w:cs="Calibri"/>
                <w:sz w:val="20"/>
                <w:szCs w:val="22"/>
              </w:rPr>
            </w:pPr>
          </w:p>
          <w:p w14:paraId="136B0C30" w14:textId="77777777" w:rsidR="0076774C" w:rsidRPr="006C1875" w:rsidRDefault="0076774C" w:rsidP="00D36DF5">
            <w:pPr>
              <w:rPr>
                <w:rFonts w:ascii="Calibri" w:hAnsi="Calibri" w:cs="Calibri"/>
                <w:sz w:val="20"/>
                <w:szCs w:val="22"/>
              </w:rPr>
            </w:pPr>
            <w:r>
              <w:rPr>
                <w:rFonts w:ascii="Calibri" w:hAnsi="Calibri" w:cs="Calibri"/>
                <w:sz w:val="20"/>
                <w:szCs w:val="22"/>
              </w:rPr>
              <w:t xml:space="preserve">Professional Communication: </w:t>
            </w:r>
          </w:p>
          <w:p w14:paraId="0CBF47A9" w14:textId="77777777" w:rsidR="0076774C" w:rsidRPr="006C1875" w:rsidRDefault="0076774C" w:rsidP="00D36DF5">
            <w:pPr>
              <w:rPr>
                <w:rFonts w:ascii="Calibri" w:hAnsi="Calibri" w:cs="Calibri"/>
                <w:sz w:val="20"/>
                <w:szCs w:val="22"/>
              </w:rPr>
            </w:pPr>
            <w:r>
              <w:rPr>
                <w:rFonts w:ascii="Calibri" w:hAnsi="Calibri" w:cs="Calibri"/>
                <w:sz w:val="20"/>
                <w:szCs w:val="22"/>
              </w:rPr>
              <w:t>Written/verbal</w:t>
            </w:r>
          </w:p>
          <w:p w14:paraId="212CD70B" w14:textId="77777777" w:rsidR="0076774C" w:rsidRPr="006C1875" w:rsidRDefault="0076774C" w:rsidP="00D36DF5">
            <w:pPr>
              <w:rPr>
                <w:rFonts w:ascii="Calibri" w:hAnsi="Calibri" w:cs="Calibri"/>
                <w:sz w:val="20"/>
                <w:szCs w:val="22"/>
              </w:rPr>
            </w:pPr>
          </w:p>
        </w:tc>
        <w:tc>
          <w:tcPr>
            <w:tcW w:w="727" w:type="dxa"/>
            <w:tcBorders>
              <w:top w:val="single" w:sz="4" w:space="0" w:color="auto"/>
              <w:left w:val="single" w:sz="4" w:space="0" w:color="auto"/>
              <w:bottom w:val="single" w:sz="4" w:space="0" w:color="auto"/>
              <w:right w:val="single" w:sz="4" w:space="0" w:color="auto"/>
            </w:tcBorders>
          </w:tcPr>
          <w:p w14:paraId="504280C2" w14:textId="77777777" w:rsidR="0076774C" w:rsidRPr="00F34DF5" w:rsidRDefault="0076774C" w:rsidP="003F241D">
            <w:pPr>
              <w:jc w:val="center"/>
              <w:rPr>
                <w:rFonts w:ascii="Calibri" w:hAnsi="Calibri" w:cs="Calibri"/>
                <w:sz w:val="20"/>
                <w:szCs w:val="22"/>
                <w:highlight w:val="yellow"/>
              </w:rPr>
            </w:pPr>
            <w:r w:rsidRPr="000532F6">
              <w:rPr>
                <w:rFonts w:ascii="Calibri" w:hAnsi="Calibri" w:cs="Calibri"/>
                <w:sz w:val="20"/>
                <w:szCs w:val="22"/>
              </w:rPr>
              <w:t>2</w:t>
            </w:r>
          </w:p>
        </w:tc>
        <w:tc>
          <w:tcPr>
            <w:tcW w:w="2180" w:type="dxa"/>
            <w:tcBorders>
              <w:top w:val="single" w:sz="4" w:space="0" w:color="auto"/>
              <w:left w:val="single" w:sz="4" w:space="0" w:color="auto"/>
              <w:bottom w:val="single" w:sz="4" w:space="0" w:color="auto"/>
              <w:right w:val="single" w:sz="4" w:space="0" w:color="auto"/>
            </w:tcBorders>
            <w:hideMark/>
          </w:tcPr>
          <w:p w14:paraId="2252826C" w14:textId="3650EFDE" w:rsidR="0076774C" w:rsidRPr="006C1875" w:rsidRDefault="0076774C" w:rsidP="00AD141D">
            <w:pPr>
              <w:rPr>
                <w:rFonts w:ascii="Calibri" w:hAnsi="Calibri" w:cs="Calibri"/>
                <w:sz w:val="20"/>
                <w:szCs w:val="22"/>
              </w:rPr>
            </w:pPr>
            <w:r>
              <w:rPr>
                <w:rFonts w:ascii="Calibri" w:hAnsi="Calibri" w:cs="Calibri"/>
                <w:sz w:val="20"/>
                <w:szCs w:val="22"/>
              </w:rPr>
              <w:t>SOAP notes</w:t>
            </w:r>
            <w:r w:rsidR="00AD141D">
              <w:rPr>
                <w:rFonts w:ascii="Calibri" w:hAnsi="Calibri" w:cs="Calibri"/>
                <w:sz w:val="20"/>
                <w:szCs w:val="22"/>
              </w:rPr>
              <w:t xml:space="preserve"> </w:t>
            </w:r>
            <w:proofErr w:type="gramStart"/>
            <w:r w:rsidR="00AD141D">
              <w:rPr>
                <w:rFonts w:ascii="Calibri" w:hAnsi="Calibri" w:cs="Calibri"/>
                <w:sz w:val="20"/>
                <w:szCs w:val="22"/>
              </w:rPr>
              <w:t xml:space="preserve">writing </w:t>
            </w:r>
            <w:r>
              <w:rPr>
                <w:rFonts w:ascii="Calibri" w:hAnsi="Calibri" w:cs="Calibri"/>
                <w:sz w:val="20"/>
                <w:szCs w:val="22"/>
              </w:rPr>
              <w:t xml:space="preserve"> </w:t>
            </w:r>
            <w:proofErr w:type="gramEnd"/>
          </w:p>
        </w:tc>
        <w:tc>
          <w:tcPr>
            <w:tcW w:w="2271" w:type="dxa"/>
            <w:gridSpan w:val="2"/>
            <w:tcBorders>
              <w:top w:val="single" w:sz="4" w:space="0" w:color="auto"/>
              <w:left w:val="single" w:sz="4" w:space="0" w:color="auto"/>
              <w:bottom w:val="single" w:sz="4" w:space="0" w:color="auto"/>
              <w:right w:val="single" w:sz="4" w:space="0" w:color="auto"/>
            </w:tcBorders>
            <w:hideMark/>
          </w:tcPr>
          <w:p w14:paraId="52622AF2" w14:textId="1F20AD6E" w:rsidR="00A9577A" w:rsidRPr="00A9577A" w:rsidRDefault="00A9577A" w:rsidP="00E7594D">
            <w:pPr>
              <w:rPr>
                <w:rFonts w:ascii="Calibri" w:hAnsi="Calibri" w:cs="Calibri"/>
                <w:color w:val="000000" w:themeColor="text1"/>
                <w:sz w:val="20"/>
                <w:szCs w:val="22"/>
              </w:rPr>
            </w:pPr>
          </w:p>
        </w:tc>
        <w:tc>
          <w:tcPr>
            <w:tcW w:w="908" w:type="dxa"/>
            <w:tcBorders>
              <w:top w:val="single" w:sz="4" w:space="0" w:color="auto"/>
              <w:left w:val="single" w:sz="4" w:space="0" w:color="auto"/>
              <w:bottom w:val="single" w:sz="4" w:space="0" w:color="auto"/>
              <w:right w:val="single" w:sz="4" w:space="0" w:color="auto"/>
            </w:tcBorders>
            <w:vAlign w:val="center"/>
          </w:tcPr>
          <w:p w14:paraId="1B166B38" w14:textId="77777777" w:rsidR="0076774C" w:rsidRPr="006C1875" w:rsidRDefault="00842338" w:rsidP="003F241D">
            <w:pPr>
              <w:jc w:val="center"/>
              <w:rPr>
                <w:rFonts w:ascii="Calibri" w:hAnsi="Calibri" w:cs="Calibri"/>
                <w:sz w:val="20"/>
                <w:szCs w:val="22"/>
              </w:rPr>
            </w:pPr>
            <w:r>
              <w:rPr>
                <w:rFonts w:ascii="Calibri" w:hAnsi="Calibri" w:cs="Calibri"/>
                <w:sz w:val="20"/>
                <w:szCs w:val="22"/>
              </w:rPr>
              <w:t>DA</w:t>
            </w:r>
          </w:p>
        </w:tc>
      </w:tr>
      <w:tr w:rsidR="00D36DF5" w:rsidRPr="006C1875" w14:paraId="5AE3C965" w14:textId="77777777" w:rsidTr="00D36DF5">
        <w:trPr>
          <w:trHeight w:val="178"/>
        </w:trPr>
        <w:tc>
          <w:tcPr>
            <w:tcW w:w="1272" w:type="dxa"/>
            <w:tcBorders>
              <w:top w:val="single" w:sz="4" w:space="0" w:color="auto"/>
              <w:left w:val="single" w:sz="4" w:space="0" w:color="auto"/>
              <w:bottom w:val="single" w:sz="4" w:space="0" w:color="auto"/>
              <w:right w:val="single" w:sz="4" w:space="0" w:color="auto"/>
            </w:tcBorders>
            <w:vAlign w:val="center"/>
          </w:tcPr>
          <w:p w14:paraId="3C9E396D" w14:textId="0B1EB843" w:rsidR="00D36DF5" w:rsidRPr="006C1875" w:rsidRDefault="00D36DF5" w:rsidP="00D36DF5">
            <w:pPr>
              <w:jc w:val="center"/>
              <w:rPr>
                <w:rFonts w:ascii="Calibri" w:hAnsi="Calibri" w:cs="Calibri"/>
                <w:sz w:val="20"/>
                <w:szCs w:val="22"/>
              </w:rPr>
            </w:pPr>
            <w:r>
              <w:rPr>
                <w:rFonts w:ascii="Calibri" w:hAnsi="Calibri" w:cs="Calibri"/>
                <w:sz w:val="20"/>
                <w:szCs w:val="22"/>
              </w:rPr>
              <w:t>Week 5</w:t>
            </w:r>
          </w:p>
          <w:p w14:paraId="4E280B96" w14:textId="61F88B33" w:rsidR="00D36DF5" w:rsidRPr="006C1875" w:rsidRDefault="00D36DF5" w:rsidP="00D36DF5">
            <w:pPr>
              <w:jc w:val="center"/>
              <w:rPr>
                <w:rFonts w:ascii="Calibri" w:hAnsi="Calibri" w:cs="Calibri"/>
                <w:sz w:val="20"/>
                <w:szCs w:val="22"/>
              </w:rPr>
            </w:pPr>
            <w:r>
              <w:rPr>
                <w:rFonts w:ascii="Calibri" w:hAnsi="Calibri" w:cs="Calibri"/>
                <w:sz w:val="20"/>
                <w:szCs w:val="22"/>
              </w:rPr>
              <w:t xml:space="preserve">Feb </w:t>
            </w:r>
            <w:proofErr w:type="gramStart"/>
            <w:r>
              <w:rPr>
                <w:rFonts w:ascii="Calibri" w:hAnsi="Calibri" w:cs="Calibri"/>
                <w:sz w:val="20"/>
                <w:szCs w:val="22"/>
              </w:rPr>
              <w:t>26</w:t>
            </w:r>
            <w:r w:rsidRPr="00277E25">
              <w:rPr>
                <w:rFonts w:ascii="Calibri" w:hAnsi="Calibri" w:cs="Calibri"/>
                <w:sz w:val="20"/>
                <w:szCs w:val="22"/>
                <w:vertAlign w:val="superscript"/>
              </w:rPr>
              <w:t>th</w:t>
            </w:r>
            <w:r>
              <w:rPr>
                <w:rFonts w:ascii="Calibri" w:hAnsi="Calibri" w:cs="Calibri"/>
                <w:sz w:val="20"/>
                <w:szCs w:val="22"/>
              </w:rPr>
              <w:t xml:space="preserve">  </w:t>
            </w:r>
            <w:proofErr w:type="gramEnd"/>
          </w:p>
        </w:tc>
        <w:tc>
          <w:tcPr>
            <w:tcW w:w="2452" w:type="dxa"/>
            <w:tcBorders>
              <w:top w:val="single" w:sz="4" w:space="0" w:color="auto"/>
              <w:left w:val="single" w:sz="4" w:space="0" w:color="auto"/>
              <w:bottom w:val="single" w:sz="4" w:space="0" w:color="auto"/>
              <w:right w:val="single" w:sz="4" w:space="0" w:color="auto"/>
            </w:tcBorders>
          </w:tcPr>
          <w:p w14:paraId="06275DCD" w14:textId="77777777" w:rsidR="00D36DF5" w:rsidRPr="006C1875" w:rsidRDefault="00D36DF5" w:rsidP="00D36DF5">
            <w:pPr>
              <w:rPr>
                <w:rFonts w:ascii="Calibri" w:hAnsi="Calibri" w:cs="Calibri"/>
                <w:sz w:val="20"/>
                <w:szCs w:val="22"/>
              </w:rPr>
            </w:pPr>
            <w:r>
              <w:rPr>
                <w:rFonts w:ascii="Calibri" w:hAnsi="Calibri" w:cs="Calibri"/>
                <w:sz w:val="20"/>
                <w:szCs w:val="22"/>
              </w:rPr>
              <w:t>Anticoagulation</w:t>
            </w:r>
          </w:p>
          <w:p w14:paraId="715164B6" w14:textId="2F46383F" w:rsidR="00D36DF5" w:rsidRPr="006C1875" w:rsidRDefault="00D36DF5" w:rsidP="00D36DF5">
            <w:pPr>
              <w:rPr>
                <w:rFonts w:ascii="Calibri" w:hAnsi="Calibri" w:cs="Calibri"/>
                <w:sz w:val="20"/>
                <w:szCs w:val="22"/>
              </w:rPr>
            </w:pPr>
            <w:r>
              <w:rPr>
                <w:rFonts w:ascii="Calibri" w:hAnsi="Calibri" w:cs="Calibri"/>
                <w:sz w:val="20"/>
                <w:szCs w:val="22"/>
              </w:rPr>
              <w:t>Chronic Disease Management</w:t>
            </w:r>
          </w:p>
        </w:tc>
        <w:tc>
          <w:tcPr>
            <w:tcW w:w="727" w:type="dxa"/>
            <w:tcBorders>
              <w:top w:val="single" w:sz="4" w:space="0" w:color="auto"/>
              <w:left w:val="single" w:sz="4" w:space="0" w:color="auto"/>
              <w:bottom w:val="single" w:sz="4" w:space="0" w:color="auto"/>
              <w:right w:val="single" w:sz="4" w:space="0" w:color="auto"/>
            </w:tcBorders>
          </w:tcPr>
          <w:p w14:paraId="5A91978C" w14:textId="3AE73CA7" w:rsidR="00D36DF5" w:rsidRPr="000532F6" w:rsidRDefault="00D36DF5" w:rsidP="003F241D">
            <w:pPr>
              <w:jc w:val="center"/>
              <w:rPr>
                <w:rFonts w:ascii="Calibri" w:hAnsi="Calibri" w:cs="Calibri"/>
                <w:sz w:val="20"/>
                <w:szCs w:val="22"/>
              </w:rPr>
            </w:pPr>
            <w:r w:rsidRPr="000532F6">
              <w:rPr>
                <w:rFonts w:ascii="Calibri" w:hAnsi="Calibri" w:cs="Calibri"/>
                <w:sz w:val="20"/>
                <w:szCs w:val="22"/>
              </w:rPr>
              <w:t>2</w:t>
            </w:r>
          </w:p>
        </w:tc>
        <w:tc>
          <w:tcPr>
            <w:tcW w:w="2180" w:type="dxa"/>
            <w:tcBorders>
              <w:top w:val="single" w:sz="4" w:space="0" w:color="auto"/>
              <w:left w:val="single" w:sz="4" w:space="0" w:color="auto"/>
              <w:bottom w:val="single" w:sz="4" w:space="0" w:color="auto"/>
              <w:right w:val="single" w:sz="4" w:space="0" w:color="auto"/>
            </w:tcBorders>
          </w:tcPr>
          <w:p w14:paraId="1E6FB266" w14:textId="087CCA01" w:rsidR="00D36DF5" w:rsidRPr="00E7594D" w:rsidRDefault="00F502E1" w:rsidP="00D36DF5">
            <w:pPr>
              <w:rPr>
                <w:rFonts w:ascii="Calibri" w:hAnsi="Calibri" w:cs="Calibri"/>
                <w:sz w:val="20"/>
                <w:szCs w:val="22"/>
              </w:rPr>
            </w:pPr>
            <w:r w:rsidRPr="00E7594D">
              <w:rPr>
                <w:rFonts w:ascii="Calibri" w:hAnsi="Calibri" w:cs="Calibri"/>
                <w:sz w:val="20"/>
                <w:szCs w:val="22"/>
              </w:rPr>
              <w:t>Anticoagulation mini cases</w:t>
            </w:r>
          </w:p>
        </w:tc>
        <w:tc>
          <w:tcPr>
            <w:tcW w:w="2271" w:type="dxa"/>
            <w:gridSpan w:val="2"/>
            <w:tcBorders>
              <w:top w:val="single" w:sz="4" w:space="0" w:color="auto"/>
              <w:left w:val="single" w:sz="4" w:space="0" w:color="auto"/>
              <w:bottom w:val="single" w:sz="4" w:space="0" w:color="auto"/>
              <w:right w:val="single" w:sz="4" w:space="0" w:color="auto"/>
            </w:tcBorders>
          </w:tcPr>
          <w:p w14:paraId="3E1BB30B" w14:textId="5D110D22" w:rsidR="00D36DF5" w:rsidRDefault="006227AC" w:rsidP="00D36DF5">
            <w:pPr>
              <w:rPr>
                <w:rFonts w:ascii="Calibri" w:hAnsi="Calibri" w:cs="Calibri"/>
                <w:sz w:val="20"/>
                <w:szCs w:val="22"/>
              </w:rPr>
            </w:pPr>
            <w:r>
              <w:rPr>
                <w:rFonts w:ascii="Calibri" w:hAnsi="Calibri" w:cs="Calibri"/>
                <w:sz w:val="20"/>
                <w:szCs w:val="22"/>
              </w:rPr>
              <w:t xml:space="preserve">Submit SOAP notes on anticoagulation cases due March </w:t>
            </w:r>
            <w:r w:rsidR="00F502E1">
              <w:rPr>
                <w:rFonts w:ascii="Calibri" w:hAnsi="Calibri" w:cs="Calibri"/>
                <w:sz w:val="20"/>
                <w:szCs w:val="22"/>
              </w:rPr>
              <w:t>3</w:t>
            </w:r>
            <w:r w:rsidR="00F502E1" w:rsidRPr="00E7594D">
              <w:rPr>
                <w:rFonts w:ascii="Calibri" w:hAnsi="Calibri" w:cs="Calibri"/>
                <w:sz w:val="20"/>
                <w:szCs w:val="22"/>
                <w:vertAlign w:val="superscript"/>
              </w:rPr>
              <w:t>rd</w:t>
            </w:r>
            <w:r w:rsidR="00F502E1">
              <w:rPr>
                <w:rFonts w:ascii="Calibri" w:hAnsi="Calibri" w:cs="Calibri"/>
                <w:sz w:val="20"/>
                <w:szCs w:val="22"/>
              </w:rPr>
              <w:t xml:space="preserve"> </w:t>
            </w:r>
          </w:p>
        </w:tc>
        <w:tc>
          <w:tcPr>
            <w:tcW w:w="908" w:type="dxa"/>
            <w:tcBorders>
              <w:top w:val="single" w:sz="4" w:space="0" w:color="auto"/>
              <w:left w:val="single" w:sz="4" w:space="0" w:color="auto"/>
              <w:bottom w:val="single" w:sz="4" w:space="0" w:color="auto"/>
              <w:right w:val="single" w:sz="4" w:space="0" w:color="auto"/>
            </w:tcBorders>
            <w:vAlign w:val="center"/>
          </w:tcPr>
          <w:p w14:paraId="47B08B7B" w14:textId="0D6A5ABE" w:rsidR="00D36DF5" w:rsidRDefault="00D36DF5" w:rsidP="003F241D">
            <w:pPr>
              <w:jc w:val="center"/>
              <w:rPr>
                <w:rFonts w:ascii="Calibri" w:hAnsi="Calibri" w:cs="Calibri"/>
                <w:sz w:val="20"/>
                <w:szCs w:val="22"/>
              </w:rPr>
            </w:pPr>
            <w:r>
              <w:rPr>
                <w:rFonts w:ascii="Calibri" w:hAnsi="Calibri" w:cs="Calibri"/>
                <w:sz w:val="20"/>
                <w:szCs w:val="22"/>
              </w:rPr>
              <w:t>GA</w:t>
            </w:r>
          </w:p>
        </w:tc>
      </w:tr>
      <w:tr w:rsidR="0076774C" w:rsidRPr="006C1875" w14:paraId="197B09BA" w14:textId="77777777" w:rsidTr="00D36DF5">
        <w:trPr>
          <w:trHeight w:val="178"/>
        </w:trPr>
        <w:tc>
          <w:tcPr>
            <w:tcW w:w="1272"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D2B81AE" w14:textId="24778871" w:rsidR="0076774C" w:rsidRPr="006C1875" w:rsidRDefault="0076774C" w:rsidP="003F241D">
            <w:pPr>
              <w:jc w:val="center"/>
              <w:rPr>
                <w:rFonts w:ascii="Calibri" w:hAnsi="Calibri" w:cs="Calibri"/>
                <w:sz w:val="20"/>
                <w:szCs w:val="22"/>
              </w:rPr>
            </w:pPr>
            <w:r w:rsidRPr="006C1875">
              <w:rPr>
                <w:rFonts w:ascii="Calibri" w:hAnsi="Calibri" w:cs="Calibri"/>
                <w:sz w:val="20"/>
                <w:szCs w:val="22"/>
              </w:rPr>
              <w:t>Week 6</w:t>
            </w:r>
          </w:p>
          <w:p w14:paraId="59942C62" w14:textId="77777777" w:rsidR="00A9577A" w:rsidRPr="00A9577A" w:rsidRDefault="00A9577A" w:rsidP="003F241D">
            <w:pPr>
              <w:jc w:val="center"/>
              <w:rPr>
                <w:rFonts w:ascii="Calibri" w:hAnsi="Calibri" w:cs="Calibri"/>
                <w:color w:val="FF0000"/>
                <w:sz w:val="20"/>
                <w:szCs w:val="22"/>
              </w:rPr>
            </w:pPr>
            <w:r w:rsidRPr="00A9577A">
              <w:rPr>
                <w:rFonts w:ascii="Calibri" w:hAnsi="Calibri" w:cs="Calibri"/>
                <w:color w:val="FF0000"/>
                <w:sz w:val="20"/>
                <w:szCs w:val="22"/>
              </w:rPr>
              <w:t>2</w:t>
            </w:r>
            <w:r w:rsidRPr="00A9577A">
              <w:rPr>
                <w:rFonts w:ascii="Calibri" w:hAnsi="Calibri" w:cs="Calibri"/>
                <w:color w:val="FF0000"/>
                <w:sz w:val="20"/>
                <w:szCs w:val="22"/>
                <w:vertAlign w:val="superscript"/>
              </w:rPr>
              <w:t>nd</w:t>
            </w:r>
            <w:r w:rsidRPr="00A9577A">
              <w:rPr>
                <w:rFonts w:ascii="Calibri" w:hAnsi="Calibri" w:cs="Calibri"/>
                <w:color w:val="FF0000"/>
                <w:sz w:val="20"/>
                <w:szCs w:val="22"/>
              </w:rPr>
              <w:t xml:space="preserve"> of March </w:t>
            </w:r>
          </w:p>
          <w:p w14:paraId="491AD165" w14:textId="18BA0C8D" w:rsidR="0076774C" w:rsidRPr="006C1875" w:rsidRDefault="00A9577A" w:rsidP="003F241D">
            <w:pPr>
              <w:jc w:val="center"/>
              <w:rPr>
                <w:rFonts w:ascii="Calibri" w:hAnsi="Calibri" w:cs="Calibri"/>
                <w:sz w:val="20"/>
                <w:szCs w:val="22"/>
              </w:rPr>
            </w:pPr>
            <w:proofErr w:type="gramStart"/>
            <w:r>
              <w:rPr>
                <w:rFonts w:ascii="Calibri" w:hAnsi="Calibri" w:cs="Calibri"/>
                <w:sz w:val="20"/>
                <w:szCs w:val="22"/>
              </w:rPr>
              <w:t>or</w:t>
            </w:r>
            <w:proofErr w:type="gramEnd"/>
            <w:r>
              <w:rPr>
                <w:rFonts w:ascii="Calibri" w:hAnsi="Calibri" w:cs="Calibri"/>
                <w:sz w:val="20"/>
                <w:szCs w:val="22"/>
              </w:rPr>
              <w:t xml:space="preserve"> </w:t>
            </w:r>
            <w:r w:rsidR="00277E25">
              <w:rPr>
                <w:rFonts w:ascii="Calibri" w:hAnsi="Calibri" w:cs="Calibri"/>
                <w:sz w:val="20"/>
                <w:szCs w:val="22"/>
              </w:rPr>
              <w:t>March 5</w:t>
            </w:r>
            <w:r w:rsidR="00277E25" w:rsidRPr="00277E25">
              <w:rPr>
                <w:rFonts w:ascii="Calibri" w:hAnsi="Calibri" w:cs="Calibri"/>
                <w:sz w:val="20"/>
                <w:szCs w:val="22"/>
                <w:vertAlign w:val="superscript"/>
              </w:rPr>
              <w:t>th</w:t>
            </w:r>
            <w:r w:rsidR="00277E25">
              <w:rPr>
                <w:rFonts w:ascii="Calibri" w:hAnsi="Calibri" w:cs="Calibri"/>
                <w:sz w:val="20"/>
                <w:szCs w:val="22"/>
              </w:rPr>
              <w:t xml:space="preserve"> </w:t>
            </w:r>
          </w:p>
        </w:tc>
        <w:tc>
          <w:tcPr>
            <w:tcW w:w="5359" w:type="dxa"/>
            <w:gridSpan w:val="3"/>
            <w:tcBorders>
              <w:top w:val="single" w:sz="4" w:space="0" w:color="auto"/>
              <w:left w:val="single" w:sz="4" w:space="0" w:color="auto"/>
              <w:bottom w:val="single" w:sz="4" w:space="0" w:color="auto"/>
              <w:right w:val="single" w:sz="4" w:space="0" w:color="auto"/>
            </w:tcBorders>
            <w:shd w:val="clear" w:color="auto" w:fill="FFFF00"/>
            <w:hideMark/>
          </w:tcPr>
          <w:p w14:paraId="24DFD9B9" w14:textId="77777777" w:rsidR="0076774C" w:rsidRPr="00F34DF5" w:rsidRDefault="0076774C" w:rsidP="003F241D">
            <w:pPr>
              <w:jc w:val="center"/>
              <w:rPr>
                <w:rFonts w:ascii="Calibri" w:hAnsi="Calibri" w:cs="Calibri"/>
                <w:sz w:val="20"/>
                <w:szCs w:val="22"/>
                <w:highlight w:val="yellow"/>
              </w:rPr>
            </w:pPr>
            <w:r w:rsidRPr="00F34DF5">
              <w:rPr>
                <w:rFonts w:ascii="Calibri" w:hAnsi="Calibri" w:cs="Calibri"/>
                <w:sz w:val="20"/>
                <w:szCs w:val="22"/>
                <w:highlight w:val="yellow"/>
              </w:rPr>
              <w:t xml:space="preserve">Attend a primary care clinic or anticoagulation clinic for at least 2 </w:t>
            </w:r>
            <w:proofErr w:type="spellStart"/>
            <w:r w:rsidRPr="00F34DF5">
              <w:rPr>
                <w:rFonts w:ascii="Calibri" w:hAnsi="Calibri" w:cs="Calibri"/>
                <w:sz w:val="20"/>
                <w:szCs w:val="22"/>
                <w:highlight w:val="yellow"/>
              </w:rPr>
              <w:t>hrs</w:t>
            </w:r>
            <w:proofErr w:type="spellEnd"/>
          </w:p>
        </w:tc>
        <w:tc>
          <w:tcPr>
            <w:tcW w:w="3179" w:type="dxa"/>
            <w:gridSpan w:val="3"/>
            <w:tcBorders>
              <w:top w:val="single" w:sz="4" w:space="0" w:color="auto"/>
              <w:left w:val="single" w:sz="4" w:space="0" w:color="auto"/>
              <w:bottom w:val="single" w:sz="4" w:space="0" w:color="auto"/>
              <w:right w:val="single" w:sz="4" w:space="0" w:color="auto"/>
            </w:tcBorders>
            <w:shd w:val="clear" w:color="auto" w:fill="FFFF00"/>
            <w:hideMark/>
          </w:tcPr>
          <w:p w14:paraId="3AB0535E" w14:textId="7231B0F5" w:rsidR="0076774C" w:rsidRPr="006C1875" w:rsidRDefault="0076774C" w:rsidP="003F241D">
            <w:pPr>
              <w:jc w:val="center"/>
              <w:rPr>
                <w:rFonts w:ascii="Calibri" w:hAnsi="Calibri" w:cs="Calibri"/>
                <w:sz w:val="20"/>
                <w:szCs w:val="22"/>
              </w:rPr>
            </w:pPr>
            <w:r w:rsidRPr="006C1875">
              <w:rPr>
                <w:rFonts w:ascii="Calibri" w:hAnsi="Calibri" w:cs="Calibri"/>
                <w:sz w:val="20"/>
                <w:szCs w:val="22"/>
              </w:rPr>
              <w:t>Document experience</w:t>
            </w:r>
            <w:r w:rsidR="0091730F" w:rsidRPr="006C1875">
              <w:rPr>
                <w:rFonts w:ascii="Calibri" w:hAnsi="Calibri" w:cs="Calibri"/>
                <w:sz w:val="20"/>
                <w:szCs w:val="22"/>
              </w:rPr>
              <w:t xml:space="preserve"> for discussion on week </w:t>
            </w:r>
            <w:r w:rsidR="000E7216">
              <w:rPr>
                <w:rFonts w:ascii="Calibri" w:hAnsi="Calibri" w:cs="Calibri"/>
                <w:sz w:val="20"/>
                <w:szCs w:val="22"/>
              </w:rPr>
              <w:t>8</w:t>
            </w:r>
          </w:p>
        </w:tc>
      </w:tr>
      <w:tr w:rsidR="00D36DF5" w:rsidRPr="006C1875" w14:paraId="2E91E8AA" w14:textId="77777777" w:rsidTr="00D36DF5">
        <w:trPr>
          <w:trHeight w:val="178"/>
        </w:trPr>
        <w:tc>
          <w:tcPr>
            <w:tcW w:w="1272" w:type="dxa"/>
            <w:tcBorders>
              <w:top w:val="single" w:sz="4" w:space="0" w:color="auto"/>
              <w:left w:val="single" w:sz="4" w:space="0" w:color="auto"/>
              <w:bottom w:val="single" w:sz="4" w:space="0" w:color="auto"/>
              <w:right w:val="single" w:sz="4" w:space="0" w:color="auto"/>
            </w:tcBorders>
            <w:vAlign w:val="center"/>
          </w:tcPr>
          <w:p w14:paraId="5C2ECAB1" w14:textId="6FBB61CC" w:rsidR="00D36DF5" w:rsidRPr="006C1875" w:rsidRDefault="00D36DF5" w:rsidP="00D36DF5">
            <w:pPr>
              <w:rPr>
                <w:rFonts w:ascii="Calibri" w:hAnsi="Calibri" w:cs="Calibri"/>
                <w:sz w:val="20"/>
                <w:szCs w:val="22"/>
              </w:rPr>
            </w:pPr>
            <w:r>
              <w:rPr>
                <w:rFonts w:ascii="Calibri" w:hAnsi="Calibri" w:cs="Calibri"/>
                <w:sz w:val="20"/>
                <w:szCs w:val="22"/>
              </w:rPr>
              <w:t xml:space="preserve">    Week 7</w:t>
            </w:r>
          </w:p>
          <w:p w14:paraId="0304343A" w14:textId="6018D009" w:rsidR="00D36DF5" w:rsidRPr="006C1875" w:rsidRDefault="00D36DF5" w:rsidP="00D36DF5">
            <w:pPr>
              <w:jc w:val="center"/>
              <w:rPr>
                <w:rFonts w:ascii="Calibri" w:hAnsi="Calibri" w:cs="Calibri"/>
                <w:sz w:val="20"/>
                <w:szCs w:val="22"/>
              </w:rPr>
            </w:pPr>
            <w:r>
              <w:rPr>
                <w:rFonts w:ascii="Calibri" w:hAnsi="Calibri" w:cs="Calibri"/>
                <w:sz w:val="20"/>
                <w:szCs w:val="22"/>
              </w:rPr>
              <w:t xml:space="preserve">March </w:t>
            </w:r>
            <w:proofErr w:type="gramStart"/>
            <w:r>
              <w:rPr>
                <w:rFonts w:ascii="Calibri" w:hAnsi="Calibri" w:cs="Calibri"/>
                <w:sz w:val="20"/>
                <w:szCs w:val="22"/>
              </w:rPr>
              <w:t>12</w:t>
            </w:r>
            <w:r w:rsidRPr="00D36DF5">
              <w:rPr>
                <w:rFonts w:ascii="Calibri" w:hAnsi="Calibri" w:cs="Calibri"/>
                <w:sz w:val="20"/>
                <w:szCs w:val="22"/>
                <w:vertAlign w:val="superscript"/>
              </w:rPr>
              <w:t>th</w:t>
            </w:r>
            <w:r>
              <w:rPr>
                <w:rFonts w:ascii="Calibri" w:hAnsi="Calibri" w:cs="Calibri"/>
                <w:sz w:val="20"/>
                <w:szCs w:val="22"/>
              </w:rPr>
              <w:t xml:space="preserve">   </w:t>
            </w:r>
            <w:proofErr w:type="gramEnd"/>
          </w:p>
        </w:tc>
        <w:tc>
          <w:tcPr>
            <w:tcW w:w="2452" w:type="dxa"/>
            <w:tcBorders>
              <w:top w:val="single" w:sz="4" w:space="0" w:color="auto"/>
              <w:left w:val="single" w:sz="4" w:space="0" w:color="auto"/>
              <w:bottom w:val="single" w:sz="4" w:space="0" w:color="auto"/>
              <w:right w:val="single" w:sz="4" w:space="0" w:color="auto"/>
            </w:tcBorders>
          </w:tcPr>
          <w:p w14:paraId="60DFF356" w14:textId="77777777" w:rsidR="00D36DF5" w:rsidRPr="006C1875" w:rsidRDefault="00D36DF5" w:rsidP="00D36DF5">
            <w:pPr>
              <w:rPr>
                <w:rFonts w:ascii="Calibri" w:hAnsi="Calibri" w:cs="Calibri"/>
                <w:sz w:val="20"/>
                <w:szCs w:val="22"/>
              </w:rPr>
            </w:pPr>
            <w:r>
              <w:rPr>
                <w:rFonts w:ascii="Calibri" w:hAnsi="Calibri" w:cs="Calibri"/>
                <w:sz w:val="20"/>
                <w:szCs w:val="22"/>
              </w:rPr>
              <w:t xml:space="preserve">Pharmacist role in self care </w:t>
            </w:r>
          </w:p>
          <w:p w14:paraId="535443E6" w14:textId="0A870476" w:rsidR="00D36DF5" w:rsidRDefault="00D36DF5" w:rsidP="00D36DF5">
            <w:pPr>
              <w:rPr>
                <w:rFonts w:ascii="Calibri" w:hAnsi="Calibri" w:cs="Calibri"/>
                <w:sz w:val="20"/>
                <w:szCs w:val="22"/>
              </w:rPr>
            </w:pPr>
            <w:r>
              <w:rPr>
                <w:rFonts w:ascii="Calibri" w:hAnsi="Calibri" w:cs="Calibri"/>
                <w:sz w:val="20"/>
                <w:szCs w:val="22"/>
              </w:rPr>
              <w:t> </w:t>
            </w:r>
          </w:p>
        </w:tc>
        <w:tc>
          <w:tcPr>
            <w:tcW w:w="727" w:type="dxa"/>
            <w:tcBorders>
              <w:top w:val="single" w:sz="4" w:space="0" w:color="auto"/>
              <w:left w:val="single" w:sz="4" w:space="0" w:color="auto"/>
              <w:bottom w:val="single" w:sz="4" w:space="0" w:color="auto"/>
              <w:right w:val="single" w:sz="4" w:space="0" w:color="auto"/>
            </w:tcBorders>
          </w:tcPr>
          <w:p w14:paraId="62BDBC8D" w14:textId="1CD4F85B" w:rsidR="00D36DF5" w:rsidRPr="000532F6" w:rsidRDefault="00D36DF5" w:rsidP="003F241D">
            <w:pPr>
              <w:jc w:val="center"/>
              <w:rPr>
                <w:rFonts w:ascii="Calibri" w:hAnsi="Calibri" w:cs="Calibri"/>
                <w:sz w:val="20"/>
                <w:szCs w:val="22"/>
              </w:rPr>
            </w:pPr>
            <w:r w:rsidRPr="000532F6">
              <w:rPr>
                <w:rFonts w:ascii="Calibri" w:hAnsi="Calibri" w:cs="Calibri"/>
                <w:sz w:val="20"/>
                <w:szCs w:val="22"/>
              </w:rPr>
              <w:t>2</w:t>
            </w:r>
          </w:p>
        </w:tc>
        <w:tc>
          <w:tcPr>
            <w:tcW w:w="2180" w:type="dxa"/>
            <w:tcBorders>
              <w:top w:val="single" w:sz="4" w:space="0" w:color="auto"/>
              <w:left w:val="single" w:sz="4" w:space="0" w:color="auto"/>
              <w:bottom w:val="single" w:sz="4" w:space="0" w:color="auto"/>
              <w:right w:val="single" w:sz="4" w:space="0" w:color="auto"/>
            </w:tcBorders>
          </w:tcPr>
          <w:p w14:paraId="0F889A97" w14:textId="77777777" w:rsidR="009B3583" w:rsidRPr="00E7594D" w:rsidRDefault="009B3583" w:rsidP="009B3583">
            <w:pPr>
              <w:rPr>
                <w:rFonts w:ascii="Calibri" w:hAnsi="Calibri" w:cs="Calibri"/>
                <w:sz w:val="20"/>
                <w:szCs w:val="22"/>
              </w:rPr>
            </w:pPr>
            <w:r>
              <w:rPr>
                <w:rFonts w:ascii="Calibri" w:hAnsi="Calibri" w:cs="Calibri"/>
                <w:sz w:val="20"/>
                <w:szCs w:val="22"/>
              </w:rPr>
              <w:t>Group activity</w:t>
            </w:r>
            <w:r w:rsidRPr="00E7594D">
              <w:rPr>
                <w:rFonts w:ascii="Calibri" w:hAnsi="Calibri" w:cs="Calibri"/>
                <w:sz w:val="20"/>
                <w:szCs w:val="22"/>
              </w:rPr>
              <w:t>: 4 cases</w:t>
            </w:r>
          </w:p>
          <w:p w14:paraId="069F4EE0" w14:textId="77777777" w:rsidR="009B3583" w:rsidRPr="00E7594D" w:rsidRDefault="009B3583" w:rsidP="009B3583">
            <w:pPr>
              <w:rPr>
                <w:rFonts w:ascii="Calibri" w:hAnsi="Calibri" w:cs="Calibri"/>
                <w:sz w:val="20"/>
                <w:szCs w:val="22"/>
              </w:rPr>
            </w:pPr>
            <w:r w:rsidRPr="00E7594D">
              <w:rPr>
                <w:rFonts w:ascii="Calibri" w:hAnsi="Calibri" w:cs="Calibri"/>
                <w:sz w:val="20"/>
                <w:szCs w:val="22"/>
              </w:rPr>
              <w:t>(10 min presentation of each case)</w:t>
            </w:r>
          </w:p>
          <w:p w14:paraId="23F75094" w14:textId="3964837F" w:rsidR="00D36DF5" w:rsidRDefault="009B3583" w:rsidP="00D36DF5">
            <w:pPr>
              <w:rPr>
                <w:rFonts w:ascii="Calibri" w:hAnsi="Calibri" w:cs="Calibri"/>
                <w:sz w:val="20"/>
                <w:szCs w:val="22"/>
              </w:rPr>
            </w:pPr>
            <w:r w:rsidRPr="00E7594D">
              <w:rPr>
                <w:rFonts w:ascii="Calibri" w:hAnsi="Calibri" w:cs="Calibri"/>
                <w:sz w:val="20"/>
                <w:szCs w:val="22"/>
              </w:rPr>
              <w:t>Smoking cessation</w:t>
            </w:r>
            <w:r w:rsidDel="00F502E1">
              <w:rPr>
                <w:rFonts w:ascii="Calibri" w:hAnsi="Calibri" w:cs="Calibri"/>
                <w:sz w:val="20"/>
                <w:szCs w:val="22"/>
              </w:rPr>
              <w:t xml:space="preserve"> </w:t>
            </w:r>
          </w:p>
        </w:tc>
        <w:tc>
          <w:tcPr>
            <w:tcW w:w="2271" w:type="dxa"/>
            <w:gridSpan w:val="2"/>
            <w:tcBorders>
              <w:top w:val="single" w:sz="4" w:space="0" w:color="auto"/>
              <w:left w:val="single" w:sz="4" w:space="0" w:color="auto"/>
              <w:bottom w:val="single" w:sz="4" w:space="0" w:color="auto"/>
              <w:right w:val="single" w:sz="4" w:space="0" w:color="auto"/>
            </w:tcBorders>
          </w:tcPr>
          <w:p w14:paraId="7DDD2992" w14:textId="601574C7" w:rsidR="00D36DF5" w:rsidRPr="006C1875" w:rsidRDefault="00F502E1" w:rsidP="00D36DF5">
            <w:pPr>
              <w:rPr>
                <w:rFonts w:ascii="Calibri" w:hAnsi="Calibri" w:cs="Calibri"/>
                <w:sz w:val="20"/>
                <w:szCs w:val="22"/>
              </w:rPr>
            </w:pPr>
            <w:r>
              <w:rPr>
                <w:rFonts w:ascii="Calibri" w:hAnsi="Calibri" w:cs="Calibri"/>
                <w:sz w:val="20"/>
                <w:szCs w:val="22"/>
              </w:rPr>
              <w:t>Midterm</w:t>
            </w:r>
          </w:p>
          <w:p w14:paraId="61DB120F" w14:textId="261FF14A" w:rsidR="00D36DF5" w:rsidRDefault="00D36DF5" w:rsidP="00D36DF5">
            <w:pPr>
              <w:rPr>
                <w:rFonts w:ascii="Calibri" w:hAnsi="Calibri" w:cs="Calibri"/>
                <w:sz w:val="20"/>
                <w:szCs w:val="22"/>
              </w:rPr>
            </w:pPr>
          </w:p>
        </w:tc>
        <w:tc>
          <w:tcPr>
            <w:tcW w:w="908" w:type="dxa"/>
            <w:tcBorders>
              <w:top w:val="single" w:sz="4" w:space="0" w:color="auto"/>
              <w:left w:val="single" w:sz="4" w:space="0" w:color="auto"/>
              <w:bottom w:val="single" w:sz="4" w:space="0" w:color="auto"/>
              <w:right w:val="single" w:sz="4" w:space="0" w:color="auto"/>
            </w:tcBorders>
            <w:vAlign w:val="center"/>
          </w:tcPr>
          <w:p w14:paraId="2C50B08D" w14:textId="32785D21" w:rsidR="00D36DF5" w:rsidRDefault="00D36DF5" w:rsidP="004E5E29">
            <w:pPr>
              <w:jc w:val="center"/>
              <w:rPr>
                <w:rFonts w:ascii="Calibri" w:hAnsi="Calibri" w:cs="Calibri"/>
                <w:sz w:val="20"/>
                <w:szCs w:val="22"/>
              </w:rPr>
            </w:pPr>
            <w:r>
              <w:rPr>
                <w:rFonts w:ascii="Calibri" w:hAnsi="Calibri" w:cs="Calibri"/>
                <w:sz w:val="20"/>
                <w:szCs w:val="22"/>
              </w:rPr>
              <w:t>IS</w:t>
            </w:r>
          </w:p>
        </w:tc>
      </w:tr>
      <w:tr w:rsidR="00120505" w:rsidRPr="006C1875" w14:paraId="3EEA68A2" w14:textId="77777777" w:rsidTr="00D36DF5">
        <w:trPr>
          <w:trHeight w:val="178"/>
        </w:trPr>
        <w:tc>
          <w:tcPr>
            <w:tcW w:w="1272" w:type="dxa"/>
            <w:tcBorders>
              <w:top w:val="single" w:sz="4" w:space="0" w:color="auto"/>
              <w:left w:val="single" w:sz="4" w:space="0" w:color="auto"/>
              <w:bottom w:val="single" w:sz="4" w:space="0" w:color="auto"/>
              <w:right w:val="single" w:sz="4" w:space="0" w:color="auto"/>
            </w:tcBorders>
            <w:vAlign w:val="center"/>
            <w:hideMark/>
          </w:tcPr>
          <w:p w14:paraId="19A3A8E7" w14:textId="77777777" w:rsidR="00D36DF5" w:rsidRDefault="00D36DF5" w:rsidP="00D36DF5">
            <w:pPr>
              <w:jc w:val="center"/>
              <w:rPr>
                <w:rFonts w:ascii="Calibri" w:hAnsi="Calibri" w:cs="Calibri"/>
                <w:sz w:val="20"/>
                <w:szCs w:val="22"/>
              </w:rPr>
            </w:pPr>
            <w:r w:rsidRPr="006C1875">
              <w:rPr>
                <w:rFonts w:ascii="Calibri" w:hAnsi="Calibri" w:cs="Calibri"/>
                <w:sz w:val="20"/>
                <w:szCs w:val="22"/>
              </w:rPr>
              <w:t>Week 8</w:t>
            </w:r>
          </w:p>
          <w:p w14:paraId="476E33F7" w14:textId="36935918" w:rsidR="00277E25" w:rsidRPr="006C1875" w:rsidRDefault="00D36DF5" w:rsidP="00D36DF5">
            <w:pPr>
              <w:jc w:val="center"/>
              <w:rPr>
                <w:rFonts w:ascii="Calibri" w:hAnsi="Calibri" w:cs="Calibri"/>
                <w:sz w:val="20"/>
                <w:szCs w:val="22"/>
              </w:rPr>
            </w:pPr>
            <w:r>
              <w:rPr>
                <w:rFonts w:ascii="Calibri" w:hAnsi="Calibri" w:cs="Calibri"/>
                <w:sz w:val="20"/>
                <w:szCs w:val="22"/>
              </w:rPr>
              <w:t>March 19</w:t>
            </w:r>
            <w:r w:rsidRPr="00277E25">
              <w:rPr>
                <w:rFonts w:ascii="Calibri" w:hAnsi="Calibri" w:cs="Calibri"/>
                <w:sz w:val="20"/>
                <w:szCs w:val="22"/>
                <w:vertAlign w:val="superscript"/>
              </w:rPr>
              <w:t>th</w:t>
            </w:r>
            <w:r w:rsidR="00277E25">
              <w:rPr>
                <w:rFonts w:ascii="Calibri" w:hAnsi="Calibri" w:cs="Calibri"/>
                <w:sz w:val="20"/>
                <w:szCs w:val="22"/>
              </w:rPr>
              <w:t xml:space="preserve"> </w:t>
            </w:r>
          </w:p>
        </w:tc>
        <w:tc>
          <w:tcPr>
            <w:tcW w:w="2452" w:type="dxa"/>
            <w:tcBorders>
              <w:top w:val="single" w:sz="4" w:space="0" w:color="auto"/>
              <w:left w:val="single" w:sz="4" w:space="0" w:color="auto"/>
              <w:bottom w:val="single" w:sz="4" w:space="0" w:color="auto"/>
              <w:right w:val="single" w:sz="4" w:space="0" w:color="auto"/>
            </w:tcBorders>
            <w:hideMark/>
          </w:tcPr>
          <w:p w14:paraId="13B81063" w14:textId="77777777" w:rsidR="00D36DF5" w:rsidRPr="006C1875" w:rsidRDefault="00D36DF5" w:rsidP="00D36DF5">
            <w:pPr>
              <w:rPr>
                <w:rFonts w:ascii="Calibri" w:hAnsi="Calibri" w:cs="Calibri"/>
                <w:sz w:val="20"/>
                <w:szCs w:val="22"/>
              </w:rPr>
            </w:pPr>
            <w:r>
              <w:rPr>
                <w:rFonts w:ascii="Calibri" w:hAnsi="Calibri" w:cs="Calibri"/>
                <w:sz w:val="20"/>
                <w:szCs w:val="22"/>
              </w:rPr>
              <w:t>TDM: Applied PK (ADME)</w:t>
            </w:r>
          </w:p>
          <w:p w14:paraId="63127180" w14:textId="17595C37" w:rsidR="0076774C" w:rsidRPr="006C1875" w:rsidRDefault="00D36DF5" w:rsidP="00D36DF5">
            <w:pPr>
              <w:rPr>
                <w:rFonts w:ascii="Calibri" w:hAnsi="Calibri" w:cs="Calibri"/>
                <w:sz w:val="20"/>
                <w:szCs w:val="22"/>
              </w:rPr>
            </w:pPr>
            <w:r>
              <w:rPr>
                <w:rFonts w:ascii="Calibri" w:hAnsi="Calibri" w:cs="Calibri"/>
                <w:sz w:val="20"/>
                <w:szCs w:val="22"/>
              </w:rPr>
              <w:t xml:space="preserve"> &amp; PD (antibiotics)</w:t>
            </w:r>
          </w:p>
        </w:tc>
        <w:tc>
          <w:tcPr>
            <w:tcW w:w="727" w:type="dxa"/>
            <w:tcBorders>
              <w:top w:val="single" w:sz="4" w:space="0" w:color="auto"/>
              <w:left w:val="single" w:sz="4" w:space="0" w:color="auto"/>
              <w:bottom w:val="single" w:sz="4" w:space="0" w:color="auto"/>
              <w:right w:val="single" w:sz="4" w:space="0" w:color="auto"/>
            </w:tcBorders>
          </w:tcPr>
          <w:p w14:paraId="55992393" w14:textId="591BECB9" w:rsidR="0076774C" w:rsidRPr="000532F6" w:rsidRDefault="00D36DF5" w:rsidP="003F241D">
            <w:pPr>
              <w:jc w:val="center"/>
              <w:rPr>
                <w:rFonts w:ascii="Calibri" w:hAnsi="Calibri" w:cs="Calibri"/>
                <w:sz w:val="20"/>
                <w:szCs w:val="22"/>
              </w:rPr>
            </w:pPr>
            <w:r w:rsidRPr="000532F6">
              <w:rPr>
                <w:rFonts w:ascii="Calibri" w:hAnsi="Calibri" w:cs="Calibri"/>
                <w:sz w:val="20"/>
                <w:szCs w:val="22"/>
              </w:rPr>
              <w:t>2</w:t>
            </w:r>
          </w:p>
        </w:tc>
        <w:tc>
          <w:tcPr>
            <w:tcW w:w="2180" w:type="dxa"/>
            <w:tcBorders>
              <w:top w:val="single" w:sz="4" w:space="0" w:color="auto"/>
              <w:left w:val="single" w:sz="4" w:space="0" w:color="auto"/>
              <w:bottom w:val="single" w:sz="4" w:space="0" w:color="auto"/>
              <w:right w:val="single" w:sz="4" w:space="0" w:color="auto"/>
            </w:tcBorders>
            <w:hideMark/>
          </w:tcPr>
          <w:p w14:paraId="2638F644" w14:textId="77777777" w:rsidR="00AD141D" w:rsidRDefault="00D36DF5" w:rsidP="00D36DF5">
            <w:pPr>
              <w:rPr>
                <w:rFonts w:ascii="Calibri" w:hAnsi="Calibri" w:cs="Calibri"/>
                <w:sz w:val="20"/>
                <w:szCs w:val="22"/>
              </w:rPr>
            </w:pPr>
            <w:r>
              <w:rPr>
                <w:rFonts w:ascii="Calibri" w:hAnsi="Calibri" w:cs="Calibri"/>
                <w:sz w:val="20"/>
                <w:szCs w:val="22"/>
              </w:rPr>
              <w:t>TDM cases</w:t>
            </w:r>
          </w:p>
          <w:p w14:paraId="450013FA" w14:textId="77777777" w:rsidR="000E7216" w:rsidRDefault="000E7216" w:rsidP="000E7216">
            <w:pPr>
              <w:rPr>
                <w:rFonts w:ascii="Calibri" w:hAnsi="Calibri" w:cs="Calibri"/>
                <w:sz w:val="20"/>
                <w:szCs w:val="22"/>
              </w:rPr>
            </w:pPr>
            <w:r>
              <w:rPr>
                <w:rFonts w:ascii="Calibri" w:hAnsi="Calibri" w:cs="Calibri"/>
                <w:sz w:val="20"/>
                <w:szCs w:val="22"/>
              </w:rPr>
              <w:t>Informal case presentation from experience on week 6 (5 min)</w:t>
            </w:r>
          </w:p>
          <w:p w14:paraId="382F24E7" w14:textId="463C39F7" w:rsidR="00F502E1" w:rsidRPr="006C1875" w:rsidRDefault="00F502E1" w:rsidP="00F502E1">
            <w:pPr>
              <w:rPr>
                <w:rFonts w:ascii="Calibri" w:hAnsi="Calibri" w:cs="Calibri"/>
                <w:sz w:val="20"/>
                <w:szCs w:val="22"/>
              </w:rPr>
            </w:pPr>
          </w:p>
        </w:tc>
        <w:tc>
          <w:tcPr>
            <w:tcW w:w="2271" w:type="dxa"/>
            <w:gridSpan w:val="2"/>
            <w:tcBorders>
              <w:top w:val="single" w:sz="4" w:space="0" w:color="auto"/>
              <w:left w:val="single" w:sz="4" w:space="0" w:color="auto"/>
              <w:bottom w:val="single" w:sz="4" w:space="0" w:color="auto"/>
              <w:right w:val="single" w:sz="4" w:space="0" w:color="auto"/>
            </w:tcBorders>
            <w:hideMark/>
          </w:tcPr>
          <w:p w14:paraId="3002BB4B" w14:textId="28341811" w:rsidR="00AD141D" w:rsidRPr="006C1875" w:rsidRDefault="00D36DF5" w:rsidP="00AD141D">
            <w:pPr>
              <w:rPr>
                <w:rFonts w:ascii="Calibri" w:hAnsi="Calibri" w:cs="Calibri"/>
                <w:sz w:val="20"/>
                <w:szCs w:val="22"/>
              </w:rPr>
            </w:pPr>
            <w:r w:rsidRPr="00E7594D">
              <w:rPr>
                <w:rFonts w:ascii="Calibri" w:hAnsi="Calibri" w:cs="Calibri"/>
                <w:sz w:val="20"/>
                <w:szCs w:val="22"/>
              </w:rPr>
              <w:t>From hospital visit</w:t>
            </w:r>
            <w:r w:rsidR="0054186E">
              <w:rPr>
                <w:rFonts w:ascii="Calibri" w:hAnsi="Calibri" w:cs="Calibri"/>
                <w:sz w:val="20"/>
                <w:szCs w:val="22"/>
              </w:rPr>
              <w:t xml:space="preserve"> March </w:t>
            </w:r>
            <w:bookmarkStart w:id="0" w:name="_GoBack"/>
            <w:bookmarkEnd w:id="0"/>
            <w:r w:rsidR="0054186E">
              <w:rPr>
                <w:rFonts w:ascii="Calibri" w:hAnsi="Calibri" w:cs="Calibri"/>
                <w:sz w:val="20"/>
                <w:szCs w:val="22"/>
              </w:rPr>
              <w:t>16</w:t>
            </w:r>
            <w:r w:rsidR="0054186E" w:rsidRPr="0054186E">
              <w:rPr>
                <w:rFonts w:ascii="Calibri" w:hAnsi="Calibri" w:cs="Calibri"/>
                <w:sz w:val="20"/>
                <w:szCs w:val="22"/>
                <w:vertAlign w:val="superscript"/>
              </w:rPr>
              <w:t>th</w:t>
            </w:r>
            <w:r w:rsidR="0054186E">
              <w:rPr>
                <w:rFonts w:ascii="Calibri" w:hAnsi="Calibri" w:cs="Calibri"/>
                <w:sz w:val="20"/>
                <w:szCs w:val="22"/>
              </w:rPr>
              <w:t xml:space="preserve"> </w:t>
            </w:r>
            <w:r w:rsidRPr="00E7594D">
              <w:rPr>
                <w:rFonts w:ascii="Calibri" w:hAnsi="Calibri" w:cs="Calibri"/>
                <w:sz w:val="20"/>
                <w:szCs w:val="22"/>
              </w:rPr>
              <w:t>: Identify a patient with a drug requiring TDM, Write a summary and submit by next week</w:t>
            </w:r>
            <w:r w:rsidR="00860F82">
              <w:rPr>
                <w:rFonts w:ascii="Calibri" w:hAnsi="Calibri" w:cs="Calibri"/>
                <w:sz w:val="20"/>
                <w:szCs w:val="22"/>
              </w:rPr>
              <w:t xml:space="preserve"> after Break</w:t>
            </w:r>
          </w:p>
        </w:tc>
        <w:tc>
          <w:tcPr>
            <w:tcW w:w="908" w:type="dxa"/>
            <w:tcBorders>
              <w:top w:val="single" w:sz="4" w:space="0" w:color="auto"/>
              <w:left w:val="single" w:sz="4" w:space="0" w:color="auto"/>
              <w:bottom w:val="single" w:sz="4" w:space="0" w:color="auto"/>
              <w:right w:val="single" w:sz="4" w:space="0" w:color="auto"/>
            </w:tcBorders>
            <w:vAlign w:val="center"/>
          </w:tcPr>
          <w:p w14:paraId="73D7F54C" w14:textId="461B8F6F" w:rsidR="0076774C" w:rsidRPr="006C1875" w:rsidRDefault="00860F82" w:rsidP="004E5E29">
            <w:pPr>
              <w:jc w:val="center"/>
              <w:rPr>
                <w:rFonts w:ascii="Calibri" w:hAnsi="Calibri" w:cs="Calibri"/>
                <w:sz w:val="20"/>
                <w:szCs w:val="22"/>
              </w:rPr>
            </w:pPr>
            <w:r>
              <w:rPr>
                <w:rFonts w:ascii="Calibri" w:hAnsi="Calibri" w:cs="Calibri"/>
                <w:sz w:val="20"/>
                <w:szCs w:val="22"/>
              </w:rPr>
              <w:t>IS</w:t>
            </w:r>
          </w:p>
        </w:tc>
      </w:tr>
      <w:tr w:rsidR="0076774C" w:rsidRPr="006C1875" w14:paraId="26E3D4BD" w14:textId="77777777" w:rsidTr="00D36DF5">
        <w:trPr>
          <w:trHeight w:val="178"/>
        </w:trPr>
        <w:tc>
          <w:tcPr>
            <w:tcW w:w="127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BCEACA" w14:textId="77777777" w:rsidR="0076774C" w:rsidRPr="006C1875" w:rsidRDefault="0076774C" w:rsidP="003F241D">
            <w:pPr>
              <w:jc w:val="center"/>
              <w:rPr>
                <w:rFonts w:ascii="Calibri" w:hAnsi="Calibri" w:cs="Calibri"/>
                <w:sz w:val="20"/>
                <w:szCs w:val="22"/>
              </w:rPr>
            </w:pPr>
            <w:r w:rsidRPr="006C1875">
              <w:rPr>
                <w:rFonts w:ascii="Calibri" w:hAnsi="Calibri" w:cs="Calibri"/>
                <w:sz w:val="20"/>
                <w:szCs w:val="22"/>
              </w:rPr>
              <w:t>Week 9</w:t>
            </w:r>
          </w:p>
          <w:p w14:paraId="07881C5B" w14:textId="77777777" w:rsidR="0076774C" w:rsidRPr="006C1875" w:rsidRDefault="00277E25" w:rsidP="003F241D">
            <w:pPr>
              <w:jc w:val="center"/>
              <w:rPr>
                <w:rFonts w:ascii="Calibri" w:hAnsi="Calibri" w:cs="Calibri"/>
                <w:sz w:val="20"/>
                <w:szCs w:val="22"/>
              </w:rPr>
            </w:pPr>
            <w:r>
              <w:rPr>
                <w:rFonts w:ascii="Calibri" w:hAnsi="Calibri" w:cs="Calibri"/>
                <w:sz w:val="20"/>
                <w:szCs w:val="22"/>
              </w:rPr>
              <w:t>March 26</w:t>
            </w:r>
            <w:r w:rsidRPr="00277E25">
              <w:rPr>
                <w:rFonts w:ascii="Calibri" w:hAnsi="Calibri" w:cs="Calibri"/>
                <w:sz w:val="20"/>
                <w:szCs w:val="22"/>
                <w:vertAlign w:val="superscript"/>
              </w:rPr>
              <w:t>th</w:t>
            </w:r>
            <w:r>
              <w:rPr>
                <w:rFonts w:ascii="Calibri" w:hAnsi="Calibri" w:cs="Calibri"/>
                <w:sz w:val="20"/>
                <w:szCs w:val="22"/>
              </w:rPr>
              <w:t xml:space="preserve"> </w:t>
            </w:r>
          </w:p>
        </w:tc>
        <w:tc>
          <w:tcPr>
            <w:tcW w:w="8538"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BB481CA" w14:textId="77777777" w:rsidR="0076774C" w:rsidRPr="00F34DF5" w:rsidRDefault="0076774C" w:rsidP="003F241D">
            <w:pPr>
              <w:jc w:val="center"/>
              <w:rPr>
                <w:rFonts w:ascii="Calibri" w:hAnsi="Calibri" w:cs="Calibri"/>
                <w:sz w:val="20"/>
                <w:szCs w:val="22"/>
                <w:highlight w:val="yellow"/>
              </w:rPr>
            </w:pPr>
            <w:r w:rsidRPr="00F34DF5">
              <w:rPr>
                <w:rFonts w:ascii="Calibri" w:hAnsi="Calibri" w:cs="Calibri"/>
                <w:sz w:val="20"/>
                <w:szCs w:val="22"/>
              </w:rPr>
              <w:t>Mid Semester Break</w:t>
            </w:r>
          </w:p>
        </w:tc>
      </w:tr>
      <w:tr w:rsidR="00120505" w:rsidRPr="006C1875" w14:paraId="3C3ED072" w14:textId="77777777" w:rsidTr="00D36DF5">
        <w:trPr>
          <w:trHeight w:val="178"/>
        </w:trPr>
        <w:tc>
          <w:tcPr>
            <w:tcW w:w="1272" w:type="dxa"/>
            <w:tcBorders>
              <w:top w:val="single" w:sz="4" w:space="0" w:color="auto"/>
              <w:left w:val="single" w:sz="4" w:space="0" w:color="auto"/>
              <w:bottom w:val="single" w:sz="4" w:space="0" w:color="auto"/>
              <w:right w:val="single" w:sz="4" w:space="0" w:color="auto"/>
            </w:tcBorders>
            <w:vAlign w:val="center"/>
            <w:hideMark/>
          </w:tcPr>
          <w:p w14:paraId="0D650C89" w14:textId="77777777" w:rsidR="0076774C" w:rsidRPr="006C1875" w:rsidRDefault="0076774C" w:rsidP="003F241D">
            <w:pPr>
              <w:jc w:val="center"/>
              <w:rPr>
                <w:rFonts w:ascii="Calibri" w:hAnsi="Calibri" w:cs="Calibri"/>
                <w:sz w:val="20"/>
                <w:szCs w:val="22"/>
              </w:rPr>
            </w:pPr>
            <w:r w:rsidRPr="006C1875">
              <w:rPr>
                <w:rFonts w:ascii="Calibri" w:hAnsi="Calibri" w:cs="Calibri"/>
                <w:sz w:val="20"/>
                <w:szCs w:val="22"/>
              </w:rPr>
              <w:t>Week 10</w:t>
            </w:r>
          </w:p>
          <w:p w14:paraId="789EAE3F" w14:textId="77777777" w:rsidR="0076774C" w:rsidRPr="006C1875" w:rsidRDefault="0076774C" w:rsidP="00277E25">
            <w:pPr>
              <w:jc w:val="center"/>
              <w:rPr>
                <w:rFonts w:ascii="Calibri" w:hAnsi="Calibri" w:cs="Calibri"/>
                <w:sz w:val="20"/>
                <w:szCs w:val="22"/>
              </w:rPr>
            </w:pPr>
            <w:r w:rsidRPr="006C1875">
              <w:rPr>
                <w:rFonts w:ascii="Calibri" w:hAnsi="Calibri" w:cs="Calibri"/>
                <w:sz w:val="20"/>
                <w:szCs w:val="22"/>
              </w:rPr>
              <w:t xml:space="preserve">April </w:t>
            </w:r>
            <w:r w:rsidR="00277E25">
              <w:rPr>
                <w:rFonts w:ascii="Calibri" w:hAnsi="Calibri" w:cs="Calibri"/>
                <w:sz w:val="20"/>
                <w:szCs w:val="22"/>
              </w:rPr>
              <w:t>2</w:t>
            </w:r>
            <w:r w:rsidR="00277E25" w:rsidRPr="00277E25">
              <w:rPr>
                <w:rFonts w:ascii="Calibri" w:hAnsi="Calibri" w:cs="Calibri"/>
                <w:sz w:val="20"/>
                <w:szCs w:val="22"/>
                <w:vertAlign w:val="superscript"/>
              </w:rPr>
              <w:t>nd</w:t>
            </w:r>
            <w:r w:rsidR="00277E25">
              <w:rPr>
                <w:rFonts w:ascii="Calibri" w:hAnsi="Calibri" w:cs="Calibri"/>
                <w:sz w:val="20"/>
                <w:szCs w:val="22"/>
              </w:rPr>
              <w:t xml:space="preserve"> </w:t>
            </w:r>
            <w:r w:rsidR="003F241D">
              <w:rPr>
                <w:rFonts w:ascii="Calibri" w:hAnsi="Calibri" w:cs="Calibri"/>
                <w:sz w:val="20"/>
                <w:szCs w:val="22"/>
              </w:rPr>
              <w:t xml:space="preserve"> </w:t>
            </w:r>
          </w:p>
        </w:tc>
        <w:tc>
          <w:tcPr>
            <w:tcW w:w="2452" w:type="dxa"/>
            <w:tcBorders>
              <w:top w:val="single" w:sz="4" w:space="0" w:color="auto"/>
              <w:left w:val="single" w:sz="4" w:space="0" w:color="auto"/>
              <w:bottom w:val="single" w:sz="4" w:space="0" w:color="auto"/>
              <w:right w:val="single" w:sz="4" w:space="0" w:color="auto"/>
            </w:tcBorders>
            <w:hideMark/>
          </w:tcPr>
          <w:p w14:paraId="7174CCD8" w14:textId="6CFD752D" w:rsidR="0076774C" w:rsidRPr="006C1875" w:rsidRDefault="00D36DF5" w:rsidP="00D36DF5">
            <w:pPr>
              <w:rPr>
                <w:rFonts w:ascii="Calibri" w:hAnsi="Calibri" w:cs="Calibri"/>
                <w:sz w:val="20"/>
                <w:szCs w:val="22"/>
              </w:rPr>
            </w:pPr>
            <w:r>
              <w:rPr>
                <w:rFonts w:ascii="Calibri" w:hAnsi="Calibri" w:cs="Calibri"/>
                <w:sz w:val="20"/>
                <w:szCs w:val="22"/>
              </w:rPr>
              <w:t>Dosing Individualization</w:t>
            </w:r>
          </w:p>
        </w:tc>
        <w:tc>
          <w:tcPr>
            <w:tcW w:w="727" w:type="dxa"/>
            <w:tcBorders>
              <w:top w:val="single" w:sz="4" w:space="0" w:color="auto"/>
              <w:left w:val="single" w:sz="4" w:space="0" w:color="auto"/>
              <w:bottom w:val="single" w:sz="4" w:space="0" w:color="auto"/>
              <w:right w:val="single" w:sz="4" w:space="0" w:color="auto"/>
            </w:tcBorders>
          </w:tcPr>
          <w:p w14:paraId="28E37607" w14:textId="14454643" w:rsidR="0076774C" w:rsidRPr="000532F6" w:rsidRDefault="00D36DF5" w:rsidP="003F241D">
            <w:pPr>
              <w:jc w:val="center"/>
              <w:rPr>
                <w:rFonts w:ascii="Calibri" w:hAnsi="Calibri" w:cs="Calibri"/>
                <w:sz w:val="20"/>
                <w:szCs w:val="22"/>
              </w:rPr>
            </w:pPr>
            <w:r>
              <w:rPr>
                <w:rFonts w:ascii="Calibri" w:hAnsi="Calibri" w:cs="Calibri"/>
                <w:sz w:val="20"/>
                <w:szCs w:val="22"/>
              </w:rPr>
              <w:t>2</w:t>
            </w:r>
          </w:p>
        </w:tc>
        <w:tc>
          <w:tcPr>
            <w:tcW w:w="2271" w:type="dxa"/>
            <w:gridSpan w:val="2"/>
            <w:tcBorders>
              <w:top w:val="single" w:sz="4" w:space="0" w:color="auto"/>
              <w:left w:val="single" w:sz="4" w:space="0" w:color="auto"/>
              <w:bottom w:val="single" w:sz="4" w:space="0" w:color="auto"/>
              <w:right w:val="single" w:sz="4" w:space="0" w:color="auto"/>
            </w:tcBorders>
            <w:hideMark/>
          </w:tcPr>
          <w:p w14:paraId="47676B7E" w14:textId="77777777" w:rsidR="00D36DF5" w:rsidRPr="006C1875" w:rsidRDefault="00D36DF5" w:rsidP="00D36DF5">
            <w:pPr>
              <w:rPr>
                <w:rFonts w:ascii="Calibri" w:hAnsi="Calibri" w:cs="Calibri"/>
                <w:sz w:val="20"/>
                <w:szCs w:val="22"/>
              </w:rPr>
            </w:pPr>
            <w:r>
              <w:rPr>
                <w:rFonts w:ascii="Calibri" w:hAnsi="Calibri" w:cs="Calibri"/>
                <w:sz w:val="20"/>
                <w:szCs w:val="22"/>
              </w:rPr>
              <w:t>Mini cases</w:t>
            </w:r>
          </w:p>
          <w:p w14:paraId="659398F6" w14:textId="77777777" w:rsidR="00D36DF5" w:rsidRPr="006C1875" w:rsidRDefault="00D36DF5" w:rsidP="00D36DF5">
            <w:pPr>
              <w:rPr>
                <w:rFonts w:ascii="Calibri" w:hAnsi="Calibri" w:cs="Calibri"/>
                <w:sz w:val="20"/>
                <w:szCs w:val="22"/>
              </w:rPr>
            </w:pPr>
            <w:r>
              <w:rPr>
                <w:rFonts w:ascii="Calibri" w:hAnsi="Calibri" w:cs="Calibri"/>
                <w:sz w:val="20"/>
                <w:szCs w:val="22"/>
              </w:rPr>
              <w:t xml:space="preserve">Discussion of TDM summaries </w:t>
            </w:r>
          </w:p>
          <w:p w14:paraId="3933B240" w14:textId="6A600D8D" w:rsidR="0076774C" w:rsidRPr="006C1875" w:rsidRDefault="00D36DF5" w:rsidP="00D36DF5">
            <w:pPr>
              <w:rPr>
                <w:rFonts w:ascii="Calibri" w:hAnsi="Calibri" w:cs="Calibri"/>
                <w:sz w:val="20"/>
                <w:szCs w:val="22"/>
              </w:rPr>
            </w:pPr>
            <w:r>
              <w:rPr>
                <w:rFonts w:ascii="Calibri" w:hAnsi="Calibri" w:cs="Calibri"/>
                <w:sz w:val="20"/>
                <w:szCs w:val="22"/>
              </w:rPr>
              <w:t>(5 min each student)</w:t>
            </w:r>
          </w:p>
        </w:tc>
        <w:tc>
          <w:tcPr>
            <w:tcW w:w="2180" w:type="dxa"/>
            <w:tcBorders>
              <w:top w:val="single" w:sz="4" w:space="0" w:color="auto"/>
              <w:left w:val="single" w:sz="4" w:space="0" w:color="auto"/>
              <w:bottom w:val="single" w:sz="4" w:space="0" w:color="auto"/>
              <w:right w:val="single" w:sz="4" w:space="0" w:color="auto"/>
            </w:tcBorders>
            <w:hideMark/>
          </w:tcPr>
          <w:p w14:paraId="0F4A1493" w14:textId="081FB36F" w:rsidR="0076774C" w:rsidRPr="00E7594D" w:rsidRDefault="0076774C" w:rsidP="00D36DF5">
            <w:pPr>
              <w:rPr>
                <w:rFonts w:ascii="Calibri" w:hAnsi="Calibri" w:cs="Calibri"/>
                <w:sz w:val="20"/>
                <w:szCs w:val="22"/>
              </w:rPr>
            </w:pPr>
          </w:p>
        </w:tc>
        <w:tc>
          <w:tcPr>
            <w:tcW w:w="908" w:type="dxa"/>
            <w:tcBorders>
              <w:top w:val="single" w:sz="4" w:space="0" w:color="auto"/>
              <w:left w:val="single" w:sz="4" w:space="0" w:color="auto"/>
              <w:bottom w:val="single" w:sz="4" w:space="0" w:color="auto"/>
              <w:right w:val="single" w:sz="4" w:space="0" w:color="auto"/>
            </w:tcBorders>
            <w:vAlign w:val="center"/>
          </w:tcPr>
          <w:p w14:paraId="2803FE48" w14:textId="2A5A7562" w:rsidR="0076774C" w:rsidRPr="006C1875" w:rsidRDefault="00860F82" w:rsidP="003F241D">
            <w:pPr>
              <w:jc w:val="center"/>
              <w:rPr>
                <w:rFonts w:ascii="Calibri" w:hAnsi="Calibri" w:cs="Calibri"/>
                <w:sz w:val="20"/>
                <w:szCs w:val="22"/>
              </w:rPr>
            </w:pPr>
            <w:r>
              <w:rPr>
                <w:rFonts w:ascii="Calibri" w:hAnsi="Calibri" w:cs="Calibri"/>
                <w:sz w:val="20"/>
                <w:szCs w:val="22"/>
              </w:rPr>
              <w:t>IS</w:t>
            </w:r>
          </w:p>
        </w:tc>
      </w:tr>
      <w:tr w:rsidR="00D36DF5" w:rsidRPr="006C1875" w14:paraId="523199B3" w14:textId="77777777" w:rsidTr="00D36DF5">
        <w:trPr>
          <w:trHeight w:val="178"/>
        </w:trPr>
        <w:tc>
          <w:tcPr>
            <w:tcW w:w="1272" w:type="dxa"/>
            <w:tcBorders>
              <w:top w:val="single" w:sz="4" w:space="0" w:color="auto"/>
              <w:left w:val="single" w:sz="4" w:space="0" w:color="auto"/>
              <w:bottom w:val="single" w:sz="4" w:space="0" w:color="auto"/>
              <w:right w:val="single" w:sz="4" w:space="0" w:color="auto"/>
            </w:tcBorders>
            <w:vAlign w:val="center"/>
            <w:hideMark/>
          </w:tcPr>
          <w:p w14:paraId="50CF7968" w14:textId="77777777" w:rsidR="00D36DF5" w:rsidRPr="006C1875" w:rsidRDefault="00D36DF5" w:rsidP="003F241D">
            <w:pPr>
              <w:jc w:val="center"/>
              <w:rPr>
                <w:rFonts w:ascii="Calibri" w:hAnsi="Calibri" w:cs="Calibri"/>
                <w:sz w:val="20"/>
                <w:szCs w:val="22"/>
              </w:rPr>
            </w:pPr>
            <w:r w:rsidRPr="006C1875">
              <w:rPr>
                <w:rFonts w:ascii="Calibri" w:hAnsi="Calibri" w:cs="Calibri"/>
                <w:sz w:val="20"/>
                <w:szCs w:val="22"/>
              </w:rPr>
              <w:t>Week 11</w:t>
            </w:r>
          </w:p>
          <w:p w14:paraId="42717C5F" w14:textId="77777777" w:rsidR="00D36DF5" w:rsidRPr="006C1875" w:rsidRDefault="00D36DF5" w:rsidP="00277E25">
            <w:pPr>
              <w:jc w:val="center"/>
              <w:rPr>
                <w:rFonts w:ascii="Calibri" w:hAnsi="Calibri" w:cs="Calibri"/>
                <w:sz w:val="20"/>
                <w:szCs w:val="22"/>
              </w:rPr>
            </w:pPr>
            <w:r w:rsidRPr="006C1875">
              <w:rPr>
                <w:rFonts w:ascii="Calibri" w:hAnsi="Calibri" w:cs="Calibri"/>
                <w:sz w:val="20"/>
                <w:szCs w:val="22"/>
              </w:rPr>
              <w:t xml:space="preserve">April </w:t>
            </w:r>
            <w:r>
              <w:rPr>
                <w:rFonts w:ascii="Calibri" w:hAnsi="Calibri" w:cs="Calibri"/>
                <w:sz w:val="20"/>
                <w:szCs w:val="22"/>
              </w:rPr>
              <w:t>9</w:t>
            </w:r>
            <w:r w:rsidRPr="00277E25">
              <w:rPr>
                <w:rFonts w:ascii="Calibri" w:hAnsi="Calibri" w:cs="Calibri"/>
                <w:sz w:val="20"/>
                <w:szCs w:val="22"/>
                <w:vertAlign w:val="superscript"/>
              </w:rPr>
              <w:t>th</w:t>
            </w:r>
            <w:r>
              <w:rPr>
                <w:rFonts w:ascii="Calibri" w:hAnsi="Calibri" w:cs="Calibri"/>
                <w:sz w:val="20"/>
                <w:szCs w:val="22"/>
              </w:rPr>
              <w:t xml:space="preserve">  </w:t>
            </w:r>
          </w:p>
        </w:tc>
        <w:tc>
          <w:tcPr>
            <w:tcW w:w="2452" w:type="dxa"/>
            <w:tcBorders>
              <w:top w:val="single" w:sz="4" w:space="0" w:color="auto"/>
              <w:left w:val="single" w:sz="4" w:space="0" w:color="auto"/>
              <w:bottom w:val="single" w:sz="4" w:space="0" w:color="auto"/>
              <w:right w:val="single" w:sz="4" w:space="0" w:color="auto"/>
            </w:tcBorders>
            <w:hideMark/>
          </w:tcPr>
          <w:p w14:paraId="6F6158AD" w14:textId="0AAB1C83" w:rsidR="00D36DF5" w:rsidRDefault="00D36DF5" w:rsidP="00D36DF5">
            <w:pPr>
              <w:rPr>
                <w:rFonts w:ascii="Calibri" w:hAnsi="Calibri" w:cs="Calibri"/>
                <w:sz w:val="20"/>
                <w:szCs w:val="22"/>
              </w:rPr>
            </w:pPr>
            <w:r>
              <w:rPr>
                <w:rFonts w:ascii="Calibri" w:hAnsi="Calibri" w:cs="Calibri"/>
                <w:sz w:val="20"/>
                <w:szCs w:val="22"/>
              </w:rPr>
              <w:t>ADE’s: identification,</w:t>
            </w:r>
            <w:r w:rsidR="00A9577A">
              <w:rPr>
                <w:rFonts w:ascii="Calibri" w:hAnsi="Calibri" w:cs="Calibri"/>
                <w:sz w:val="20"/>
                <w:szCs w:val="22"/>
              </w:rPr>
              <w:t xml:space="preserve"> </w:t>
            </w:r>
            <w:r>
              <w:rPr>
                <w:rFonts w:ascii="Calibri" w:hAnsi="Calibri" w:cs="Calibri"/>
                <w:sz w:val="20"/>
                <w:szCs w:val="22"/>
              </w:rPr>
              <w:t>diagnosis &amp; management &amp; Reporting, analysis &amp; prevention</w:t>
            </w:r>
          </w:p>
          <w:p w14:paraId="0E70094E" w14:textId="77777777" w:rsidR="00D36DF5" w:rsidRPr="006C1875" w:rsidRDefault="00D36DF5" w:rsidP="00D36DF5">
            <w:pPr>
              <w:rPr>
                <w:rFonts w:ascii="Calibri" w:hAnsi="Calibri" w:cs="Calibri"/>
                <w:sz w:val="20"/>
                <w:szCs w:val="22"/>
              </w:rPr>
            </w:pPr>
          </w:p>
          <w:p w14:paraId="16BD3071" w14:textId="6A7C322B" w:rsidR="00D36DF5" w:rsidRPr="006C1875" w:rsidRDefault="00D36DF5" w:rsidP="00D36DF5">
            <w:pPr>
              <w:rPr>
                <w:rFonts w:ascii="Calibri" w:hAnsi="Calibri" w:cs="Calibri"/>
                <w:sz w:val="20"/>
                <w:szCs w:val="22"/>
              </w:rPr>
            </w:pPr>
          </w:p>
        </w:tc>
        <w:tc>
          <w:tcPr>
            <w:tcW w:w="727" w:type="dxa"/>
            <w:tcBorders>
              <w:top w:val="single" w:sz="4" w:space="0" w:color="auto"/>
              <w:left w:val="single" w:sz="4" w:space="0" w:color="auto"/>
              <w:bottom w:val="single" w:sz="4" w:space="0" w:color="auto"/>
              <w:right w:val="single" w:sz="4" w:space="0" w:color="auto"/>
            </w:tcBorders>
          </w:tcPr>
          <w:p w14:paraId="72F8100D" w14:textId="77777777" w:rsidR="00D36DF5" w:rsidRPr="000532F6" w:rsidRDefault="00D36DF5" w:rsidP="003F241D">
            <w:pPr>
              <w:jc w:val="center"/>
              <w:rPr>
                <w:rFonts w:ascii="Calibri" w:hAnsi="Calibri" w:cs="Calibri"/>
                <w:sz w:val="20"/>
                <w:szCs w:val="22"/>
              </w:rPr>
            </w:pPr>
            <w:r w:rsidRPr="000532F6">
              <w:rPr>
                <w:rFonts w:ascii="Calibri" w:hAnsi="Calibri" w:cs="Calibri"/>
                <w:sz w:val="20"/>
                <w:szCs w:val="22"/>
              </w:rPr>
              <w:t>2</w:t>
            </w:r>
          </w:p>
        </w:tc>
        <w:tc>
          <w:tcPr>
            <w:tcW w:w="2271" w:type="dxa"/>
            <w:gridSpan w:val="2"/>
            <w:tcBorders>
              <w:top w:val="single" w:sz="4" w:space="0" w:color="auto"/>
              <w:left w:val="single" w:sz="4" w:space="0" w:color="auto"/>
              <w:bottom w:val="single" w:sz="4" w:space="0" w:color="auto"/>
              <w:right w:val="single" w:sz="4" w:space="0" w:color="auto"/>
            </w:tcBorders>
            <w:hideMark/>
          </w:tcPr>
          <w:p w14:paraId="0FF0996B" w14:textId="4787BAA8" w:rsidR="00D36DF5" w:rsidRPr="006C1875" w:rsidRDefault="00D36DF5" w:rsidP="00D36DF5">
            <w:pPr>
              <w:rPr>
                <w:rFonts w:ascii="Calibri" w:hAnsi="Calibri" w:cs="Calibri"/>
                <w:sz w:val="20"/>
                <w:szCs w:val="22"/>
              </w:rPr>
            </w:pPr>
            <w:r w:rsidRPr="00E7594D">
              <w:rPr>
                <w:rFonts w:ascii="Calibri" w:hAnsi="Calibri" w:cs="Calibri"/>
                <w:sz w:val="20"/>
                <w:szCs w:val="22"/>
              </w:rPr>
              <w:t>Work up ADE on patient including management &amp; root cause analysis</w:t>
            </w:r>
          </w:p>
        </w:tc>
        <w:tc>
          <w:tcPr>
            <w:tcW w:w="2180" w:type="dxa"/>
            <w:tcBorders>
              <w:top w:val="single" w:sz="4" w:space="0" w:color="auto"/>
              <w:left w:val="single" w:sz="4" w:space="0" w:color="auto"/>
              <w:bottom w:val="single" w:sz="4" w:space="0" w:color="auto"/>
              <w:right w:val="single" w:sz="4" w:space="0" w:color="auto"/>
            </w:tcBorders>
            <w:hideMark/>
          </w:tcPr>
          <w:p w14:paraId="1C3A66A1" w14:textId="587BBF28" w:rsidR="00D36DF5" w:rsidRPr="00842338" w:rsidRDefault="00D36DF5" w:rsidP="00D36DF5">
            <w:pPr>
              <w:rPr>
                <w:rFonts w:ascii="Calibri" w:hAnsi="Calibri" w:cs="Calibri"/>
                <w:sz w:val="20"/>
                <w:szCs w:val="22"/>
                <w:highlight w:val="red"/>
              </w:rPr>
            </w:pPr>
          </w:p>
        </w:tc>
        <w:tc>
          <w:tcPr>
            <w:tcW w:w="908" w:type="dxa"/>
            <w:tcBorders>
              <w:top w:val="single" w:sz="4" w:space="0" w:color="auto"/>
              <w:left w:val="single" w:sz="4" w:space="0" w:color="auto"/>
              <w:bottom w:val="single" w:sz="4" w:space="0" w:color="auto"/>
              <w:right w:val="single" w:sz="4" w:space="0" w:color="auto"/>
            </w:tcBorders>
            <w:vAlign w:val="center"/>
          </w:tcPr>
          <w:p w14:paraId="077FF047" w14:textId="6B560531" w:rsidR="00D36DF5" w:rsidRPr="006C1875" w:rsidRDefault="00860F82" w:rsidP="003F241D">
            <w:pPr>
              <w:jc w:val="center"/>
              <w:rPr>
                <w:rFonts w:ascii="Calibri" w:hAnsi="Calibri" w:cs="Calibri"/>
                <w:sz w:val="20"/>
                <w:szCs w:val="22"/>
              </w:rPr>
            </w:pPr>
            <w:r>
              <w:rPr>
                <w:rFonts w:ascii="Calibri" w:hAnsi="Calibri" w:cs="Calibri"/>
                <w:sz w:val="20"/>
                <w:szCs w:val="22"/>
              </w:rPr>
              <w:t>GA</w:t>
            </w:r>
          </w:p>
        </w:tc>
      </w:tr>
      <w:tr w:rsidR="00D36DF5" w:rsidRPr="006C1875" w14:paraId="4236A06E" w14:textId="77777777" w:rsidTr="00D36DF5">
        <w:trPr>
          <w:trHeight w:val="86"/>
        </w:trPr>
        <w:tc>
          <w:tcPr>
            <w:tcW w:w="1272" w:type="dxa"/>
            <w:tcBorders>
              <w:top w:val="single" w:sz="4" w:space="0" w:color="auto"/>
              <w:left w:val="single" w:sz="4" w:space="0" w:color="auto"/>
              <w:bottom w:val="single" w:sz="4" w:space="0" w:color="auto"/>
              <w:right w:val="single" w:sz="4" w:space="0" w:color="auto"/>
            </w:tcBorders>
            <w:vAlign w:val="center"/>
            <w:hideMark/>
          </w:tcPr>
          <w:p w14:paraId="53E253EC" w14:textId="77777777" w:rsidR="00D36DF5" w:rsidRPr="006C1875" w:rsidRDefault="00D36DF5" w:rsidP="003F241D">
            <w:pPr>
              <w:jc w:val="center"/>
              <w:rPr>
                <w:rFonts w:ascii="Calibri" w:hAnsi="Calibri" w:cs="Calibri"/>
                <w:sz w:val="20"/>
                <w:szCs w:val="22"/>
              </w:rPr>
            </w:pPr>
            <w:r w:rsidRPr="006C1875">
              <w:rPr>
                <w:rFonts w:ascii="Calibri" w:hAnsi="Calibri" w:cs="Calibri"/>
                <w:sz w:val="20"/>
                <w:szCs w:val="22"/>
              </w:rPr>
              <w:t>Week 12</w:t>
            </w:r>
          </w:p>
          <w:p w14:paraId="2CBA7427" w14:textId="77777777" w:rsidR="00D36DF5" w:rsidRPr="006C1875" w:rsidRDefault="00D36DF5" w:rsidP="00277E25">
            <w:pPr>
              <w:jc w:val="center"/>
              <w:rPr>
                <w:rFonts w:ascii="Calibri" w:hAnsi="Calibri" w:cs="Calibri"/>
                <w:sz w:val="20"/>
                <w:szCs w:val="22"/>
              </w:rPr>
            </w:pPr>
            <w:r w:rsidRPr="006C1875">
              <w:rPr>
                <w:rFonts w:ascii="Calibri" w:hAnsi="Calibri" w:cs="Calibri"/>
                <w:sz w:val="20"/>
                <w:szCs w:val="22"/>
              </w:rPr>
              <w:t xml:space="preserve">April </w:t>
            </w:r>
            <w:r>
              <w:rPr>
                <w:rFonts w:ascii="Calibri" w:hAnsi="Calibri" w:cs="Calibri"/>
                <w:sz w:val="20"/>
                <w:szCs w:val="22"/>
              </w:rPr>
              <w:t>16</w:t>
            </w:r>
            <w:r w:rsidRPr="00277E25">
              <w:rPr>
                <w:rFonts w:ascii="Calibri" w:hAnsi="Calibri" w:cs="Calibri"/>
                <w:sz w:val="20"/>
                <w:szCs w:val="22"/>
                <w:vertAlign w:val="superscript"/>
              </w:rPr>
              <w:t>th</w:t>
            </w:r>
            <w:r>
              <w:rPr>
                <w:rFonts w:ascii="Calibri" w:hAnsi="Calibri" w:cs="Calibri"/>
                <w:sz w:val="20"/>
                <w:szCs w:val="22"/>
              </w:rPr>
              <w:t xml:space="preserve"> </w:t>
            </w:r>
          </w:p>
        </w:tc>
        <w:tc>
          <w:tcPr>
            <w:tcW w:w="2452" w:type="dxa"/>
            <w:tcBorders>
              <w:top w:val="single" w:sz="4" w:space="0" w:color="auto"/>
              <w:left w:val="single" w:sz="4" w:space="0" w:color="auto"/>
              <w:bottom w:val="single" w:sz="4" w:space="0" w:color="auto"/>
              <w:right w:val="single" w:sz="4" w:space="0" w:color="auto"/>
            </w:tcBorders>
            <w:hideMark/>
          </w:tcPr>
          <w:p w14:paraId="2F028333" w14:textId="0571B18C" w:rsidR="00D36DF5" w:rsidRPr="006C1875" w:rsidRDefault="00D36DF5" w:rsidP="00D36DF5">
            <w:pPr>
              <w:rPr>
                <w:rFonts w:ascii="Calibri" w:hAnsi="Calibri" w:cs="Calibri"/>
                <w:sz w:val="20"/>
                <w:szCs w:val="22"/>
              </w:rPr>
            </w:pPr>
            <w:r>
              <w:rPr>
                <w:rFonts w:ascii="Calibri" w:hAnsi="Calibri" w:cs="Calibri"/>
                <w:sz w:val="20"/>
                <w:szCs w:val="22"/>
              </w:rPr>
              <w:t>Formal Patient case presentation 1</w:t>
            </w:r>
            <w:r w:rsidR="00860F82">
              <w:rPr>
                <w:rFonts w:ascii="Calibri" w:hAnsi="Calibri" w:cs="Calibri"/>
                <w:sz w:val="20"/>
                <w:szCs w:val="22"/>
              </w:rPr>
              <w:t xml:space="preserve"> &amp; 2</w:t>
            </w:r>
          </w:p>
          <w:p w14:paraId="5CB726DE" w14:textId="598C1329" w:rsidR="00D36DF5" w:rsidRPr="006C1875" w:rsidRDefault="00D36DF5" w:rsidP="006C1875">
            <w:pPr>
              <w:rPr>
                <w:rFonts w:ascii="Calibri" w:hAnsi="Calibri" w:cs="Calibri"/>
                <w:sz w:val="20"/>
                <w:szCs w:val="22"/>
              </w:rPr>
            </w:pPr>
          </w:p>
        </w:tc>
        <w:tc>
          <w:tcPr>
            <w:tcW w:w="727" w:type="dxa"/>
            <w:tcBorders>
              <w:top w:val="single" w:sz="4" w:space="0" w:color="auto"/>
              <w:left w:val="single" w:sz="4" w:space="0" w:color="auto"/>
              <w:bottom w:val="single" w:sz="4" w:space="0" w:color="auto"/>
              <w:right w:val="single" w:sz="4" w:space="0" w:color="auto"/>
            </w:tcBorders>
          </w:tcPr>
          <w:p w14:paraId="795AF3FA" w14:textId="29E4B5B4" w:rsidR="00D36DF5" w:rsidRPr="000532F6" w:rsidRDefault="00D36DF5" w:rsidP="003F241D">
            <w:pPr>
              <w:jc w:val="center"/>
              <w:rPr>
                <w:rFonts w:ascii="Calibri" w:hAnsi="Calibri" w:cs="Calibri"/>
                <w:sz w:val="20"/>
                <w:szCs w:val="22"/>
              </w:rPr>
            </w:pPr>
            <w:r w:rsidRPr="000532F6">
              <w:rPr>
                <w:rFonts w:ascii="Calibri" w:hAnsi="Calibri" w:cs="Calibri"/>
                <w:sz w:val="20"/>
                <w:szCs w:val="22"/>
              </w:rPr>
              <w:lastRenderedPageBreak/>
              <w:t>2</w:t>
            </w:r>
            <w:r w:rsidR="00860F82">
              <w:rPr>
                <w:rFonts w:ascii="Calibri" w:hAnsi="Calibri" w:cs="Calibri"/>
                <w:sz w:val="20"/>
                <w:szCs w:val="22"/>
              </w:rPr>
              <w:t>.5</w:t>
            </w:r>
          </w:p>
        </w:tc>
        <w:tc>
          <w:tcPr>
            <w:tcW w:w="2271" w:type="dxa"/>
            <w:gridSpan w:val="2"/>
            <w:tcBorders>
              <w:top w:val="single" w:sz="4" w:space="0" w:color="auto"/>
              <w:left w:val="single" w:sz="4" w:space="0" w:color="auto"/>
              <w:bottom w:val="single" w:sz="4" w:space="0" w:color="auto"/>
              <w:right w:val="single" w:sz="4" w:space="0" w:color="auto"/>
            </w:tcBorders>
          </w:tcPr>
          <w:p w14:paraId="314EBC27" w14:textId="04CE044B" w:rsidR="00D36DF5" w:rsidRPr="006C1875" w:rsidRDefault="00D36DF5" w:rsidP="006C1875">
            <w:pPr>
              <w:rPr>
                <w:rFonts w:ascii="Calibri" w:hAnsi="Calibri" w:cs="Calibri"/>
                <w:sz w:val="20"/>
                <w:szCs w:val="22"/>
              </w:rPr>
            </w:pPr>
            <w:r>
              <w:rPr>
                <w:rFonts w:ascii="Calibri" w:hAnsi="Calibri" w:cs="Calibri"/>
                <w:sz w:val="20"/>
                <w:szCs w:val="22"/>
              </w:rPr>
              <w:t>Peer evaluation &amp; feedback</w:t>
            </w:r>
          </w:p>
        </w:tc>
        <w:tc>
          <w:tcPr>
            <w:tcW w:w="2180" w:type="dxa"/>
            <w:tcBorders>
              <w:top w:val="single" w:sz="4" w:space="0" w:color="auto"/>
              <w:left w:val="single" w:sz="4" w:space="0" w:color="auto"/>
              <w:bottom w:val="single" w:sz="4" w:space="0" w:color="auto"/>
              <w:right w:val="single" w:sz="4" w:space="0" w:color="auto"/>
            </w:tcBorders>
            <w:hideMark/>
          </w:tcPr>
          <w:p w14:paraId="3494E13C" w14:textId="77777777" w:rsidR="00D36DF5" w:rsidRPr="006C1875" w:rsidRDefault="00D36DF5" w:rsidP="006C1875">
            <w:pPr>
              <w:rPr>
                <w:rFonts w:ascii="Calibri" w:hAnsi="Calibri" w:cs="Calibri"/>
                <w:sz w:val="20"/>
                <w:szCs w:val="22"/>
              </w:rPr>
            </w:pPr>
            <w:r>
              <w:rPr>
                <w:rFonts w:ascii="Calibri" w:hAnsi="Calibri" w:cs="Calibri"/>
                <w:sz w:val="20"/>
                <w:szCs w:val="22"/>
              </w:rPr>
              <w:t> </w:t>
            </w:r>
          </w:p>
        </w:tc>
        <w:tc>
          <w:tcPr>
            <w:tcW w:w="908" w:type="dxa"/>
            <w:tcBorders>
              <w:top w:val="single" w:sz="4" w:space="0" w:color="auto"/>
              <w:left w:val="single" w:sz="4" w:space="0" w:color="auto"/>
              <w:bottom w:val="single" w:sz="4" w:space="0" w:color="auto"/>
              <w:right w:val="single" w:sz="4" w:space="0" w:color="auto"/>
            </w:tcBorders>
            <w:vAlign w:val="center"/>
          </w:tcPr>
          <w:p w14:paraId="6339E55D" w14:textId="77777777" w:rsidR="00D36DF5" w:rsidRDefault="00D36DF5" w:rsidP="00D36DF5">
            <w:pPr>
              <w:jc w:val="center"/>
              <w:rPr>
                <w:rFonts w:ascii="Calibri" w:hAnsi="Calibri" w:cs="Calibri"/>
                <w:sz w:val="20"/>
                <w:szCs w:val="22"/>
              </w:rPr>
            </w:pPr>
            <w:r>
              <w:rPr>
                <w:rFonts w:ascii="Calibri" w:hAnsi="Calibri" w:cs="Calibri"/>
                <w:sz w:val="20"/>
                <w:szCs w:val="22"/>
              </w:rPr>
              <w:t>IS</w:t>
            </w:r>
          </w:p>
          <w:p w14:paraId="3F211BBE" w14:textId="77777777" w:rsidR="00D36DF5" w:rsidRDefault="00D36DF5" w:rsidP="00D36DF5">
            <w:pPr>
              <w:jc w:val="center"/>
              <w:rPr>
                <w:rFonts w:ascii="Calibri" w:hAnsi="Calibri" w:cs="Calibri"/>
                <w:sz w:val="20"/>
                <w:szCs w:val="22"/>
              </w:rPr>
            </w:pPr>
            <w:r>
              <w:rPr>
                <w:rFonts w:ascii="Calibri" w:hAnsi="Calibri" w:cs="Calibri"/>
                <w:sz w:val="20"/>
                <w:szCs w:val="22"/>
              </w:rPr>
              <w:t>DA</w:t>
            </w:r>
          </w:p>
          <w:p w14:paraId="4E91960F" w14:textId="743224A2" w:rsidR="00D36DF5" w:rsidRPr="006C1875" w:rsidRDefault="00D36DF5" w:rsidP="00D36DF5">
            <w:pPr>
              <w:jc w:val="center"/>
              <w:rPr>
                <w:rFonts w:ascii="Calibri" w:hAnsi="Calibri" w:cs="Calibri"/>
                <w:sz w:val="20"/>
                <w:szCs w:val="22"/>
              </w:rPr>
            </w:pPr>
            <w:r>
              <w:rPr>
                <w:rFonts w:ascii="Calibri" w:hAnsi="Calibri" w:cs="Calibri"/>
                <w:sz w:val="20"/>
                <w:szCs w:val="22"/>
              </w:rPr>
              <w:lastRenderedPageBreak/>
              <w:t>GA</w:t>
            </w:r>
          </w:p>
        </w:tc>
      </w:tr>
      <w:tr w:rsidR="00D36DF5" w:rsidRPr="006C1875" w14:paraId="04C9C24C" w14:textId="77777777" w:rsidTr="00D36DF5">
        <w:trPr>
          <w:trHeight w:val="86"/>
        </w:trPr>
        <w:tc>
          <w:tcPr>
            <w:tcW w:w="1272" w:type="dxa"/>
            <w:tcBorders>
              <w:top w:val="single" w:sz="4" w:space="0" w:color="auto"/>
              <w:left w:val="single" w:sz="4" w:space="0" w:color="auto"/>
              <w:bottom w:val="single" w:sz="4" w:space="0" w:color="auto"/>
              <w:right w:val="single" w:sz="4" w:space="0" w:color="auto"/>
            </w:tcBorders>
            <w:vAlign w:val="center"/>
            <w:hideMark/>
          </w:tcPr>
          <w:p w14:paraId="44B573C7" w14:textId="77777777" w:rsidR="00D36DF5" w:rsidRPr="006C1875" w:rsidRDefault="00D36DF5" w:rsidP="003F241D">
            <w:pPr>
              <w:jc w:val="center"/>
              <w:rPr>
                <w:rFonts w:ascii="Calibri" w:hAnsi="Calibri" w:cs="Calibri"/>
                <w:sz w:val="20"/>
                <w:szCs w:val="22"/>
              </w:rPr>
            </w:pPr>
            <w:r w:rsidRPr="006C1875">
              <w:rPr>
                <w:rFonts w:ascii="Calibri" w:hAnsi="Calibri" w:cs="Calibri"/>
                <w:sz w:val="20"/>
                <w:szCs w:val="22"/>
              </w:rPr>
              <w:lastRenderedPageBreak/>
              <w:t>Week 13th</w:t>
            </w:r>
          </w:p>
          <w:p w14:paraId="00276EA4" w14:textId="77777777" w:rsidR="00D36DF5" w:rsidRPr="006C1875" w:rsidRDefault="00D36DF5" w:rsidP="003F241D">
            <w:pPr>
              <w:jc w:val="center"/>
              <w:rPr>
                <w:rFonts w:ascii="Calibri" w:hAnsi="Calibri" w:cs="Calibri"/>
                <w:sz w:val="20"/>
                <w:szCs w:val="22"/>
              </w:rPr>
            </w:pPr>
            <w:r>
              <w:rPr>
                <w:rFonts w:ascii="Calibri" w:hAnsi="Calibri" w:cs="Calibri"/>
                <w:sz w:val="20"/>
                <w:szCs w:val="22"/>
              </w:rPr>
              <w:t>April 23</w:t>
            </w:r>
            <w:r w:rsidRPr="00277E25">
              <w:rPr>
                <w:rFonts w:ascii="Calibri" w:hAnsi="Calibri" w:cs="Calibri"/>
                <w:sz w:val="20"/>
                <w:szCs w:val="22"/>
                <w:vertAlign w:val="superscript"/>
              </w:rPr>
              <w:t>rd</w:t>
            </w:r>
            <w:r>
              <w:rPr>
                <w:rFonts w:ascii="Calibri" w:hAnsi="Calibri" w:cs="Calibri"/>
                <w:sz w:val="20"/>
                <w:szCs w:val="22"/>
              </w:rPr>
              <w:t xml:space="preserve"> </w:t>
            </w:r>
          </w:p>
        </w:tc>
        <w:tc>
          <w:tcPr>
            <w:tcW w:w="2452" w:type="dxa"/>
            <w:tcBorders>
              <w:top w:val="single" w:sz="4" w:space="0" w:color="auto"/>
              <w:left w:val="single" w:sz="4" w:space="0" w:color="auto"/>
              <w:bottom w:val="single" w:sz="4" w:space="0" w:color="auto"/>
              <w:right w:val="single" w:sz="4" w:space="0" w:color="auto"/>
            </w:tcBorders>
            <w:vAlign w:val="center"/>
            <w:hideMark/>
          </w:tcPr>
          <w:p w14:paraId="03CC38C9" w14:textId="73A1E9B0" w:rsidR="00D36DF5" w:rsidRPr="006C1875" w:rsidRDefault="00D36DF5" w:rsidP="00D36DF5">
            <w:pPr>
              <w:rPr>
                <w:rFonts w:ascii="Calibri" w:hAnsi="Calibri" w:cs="Calibri"/>
                <w:sz w:val="20"/>
                <w:szCs w:val="22"/>
              </w:rPr>
            </w:pPr>
            <w:r>
              <w:rPr>
                <w:rFonts w:ascii="Calibri" w:hAnsi="Calibri" w:cs="Calibri"/>
                <w:sz w:val="20"/>
                <w:szCs w:val="22"/>
              </w:rPr>
              <w:t xml:space="preserve">Formal Patient case presentation </w:t>
            </w:r>
            <w:r w:rsidR="00860F82">
              <w:rPr>
                <w:rFonts w:ascii="Calibri" w:hAnsi="Calibri" w:cs="Calibri"/>
                <w:sz w:val="20"/>
                <w:szCs w:val="22"/>
              </w:rPr>
              <w:t xml:space="preserve">3 </w:t>
            </w:r>
            <w:r>
              <w:rPr>
                <w:rFonts w:ascii="Calibri" w:hAnsi="Calibri" w:cs="Calibri"/>
                <w:sz w:val="20"/>
                <w:szCs w:val="22"/>
              </w:rPr>
              <w:t>&amp;</w:t>
            </w:r>
            <w:r w:rsidR="00860F82">
              <w:rPr>
                <w:rFonts w:ascii="Calibri" w:hAnsi="Calibri" w:cs="Calibri"/>
                <w:sz w:val="20"/>
                <w:szCs w:val="22"/>
              </w:rPr>
              <w:t xml:space="preserve"> 4</w:t>
            </w:r>
          </w:p>
          <w:p w14:paraId="4CAB3B21" w14:textId="77777777" w:rsidR="00D36DF5" w:rsidRPr="006C1875" w:rsidRDefault="00D36DF5" w:rsidP="00D36DF5">
            <w:pPr>
              <w:rPr>
                <w:rFonts w:ascii="Calibri" w:hAnsi="Calibri" w:cs="Calibri"/>
                <w:sz w:val="20"/>
                <w:szCs w:val="22"/>
              </w:rPr>
            </w:pPr>
            <w:r>
              <w:rPr>
                <w:rFonts w:ascii="Calibri" w:hAnsi="Calibri" w:cs="Calibri"/>
                <w:sz w:val="20"/>
                <w:szCs w:val="22"/>
              </w:rPr>
              <w:t> </w:t>
            </w:r>
          </w:p>
        </w:tc>
        <w:tc>
          <w:tcPr>
            <w:tcW w:w="727" w:type="dxa"/>
            <w:tcBorders>
              <w:top w:val="single" w:sz="4" w:space="0" w:color="auto"/>
              <w:left w:val="single" w:sz="4" w:space="0" w:color="auto"/>
              <w:bottom w:val="single" w:sz="4" w:space="0" w:color="auto"/>
              <w:right w:val="single" w:sz="4" w:space="0" w:color="auto"/>
            </w:tcBorders>
          </w:tcPr>
          <w:p w14:paraId="60084D78" w14:textId="77777777" w:rsidR="00D36DF5" w:rsidRPr="000532F6" w:rsidRDefault="00D36DF5" w:rsidP="003F241D">
            <w:pPr>
              <w:jc w:val="center"/>
              <w:rPr>
                <w:rFonts w:ascii="Calibri" w:hAnsi="Calibri" w:cs="Calibri"/>
                <w:sz w:val="20"/>
                <w:szCs w:val="22"/>
              </w:rPr>
            </w:pPr>
          </w:p>
          <w:p w14:paraId="3990DE8B" w14:textId="44AD83E9" w:rsidR="00D36DF5" w:rsidRPr="000532F6" w:rsidRDefault="00D36DF5" w:rsidP="003F241D">
            <w:pPr>
              <w:jc w:val="center"/>
              <w:rPr>
                <w:rFonts w:ascii="Calibri" w:hAnsi="Calibri" w:cs="Calibri"/>
                <w:sz w:val="20"/>
                <w:szCs w:val="22"/>
              </w:rPr>
            </w:pPr>
            <w:r w:rsidRPr="000532F6">
              <w:rPr>
                <w:rFonts w:ascii="Calibri" w:hAnsi="Calibri" w:cs="Calibri"/>
                <w:sz w:val="20"/>
                <w:szCs w:val="22"/>
              </w:rPr>
              <w:t>2</w:t>
            </w:r>
            <w:r>
              <w:rPr>
                <w:rFonts w:ascii="Calibri" w:hAnsi="Calibri" w:cs="Calibri"/>
                <w:sz w:val="20"/>
                <w:szCs w:val="22"/>
              </w:rPr>
              <w:t>.5</w:t>
            </w:r>
          </w:p>
        </w:tc>
        <w:tc>
          <w:tcPr>
            <w:tcW w:w="2271" w:type="dxa"/>
            <w:gridSpan w:val="2"/>
            <w:tcBorders>
              <w:top w:val="single" w:sz="4" w:space="0" w:color="auto"/>
              <w:left w:val="single" w:sz="4" w:space="0" w:color="auto"/>
              <w:bottom w:val="single" w:sz="4" w:space="0" w:color="auto"/>
              <w:right w:val="single" w:sz="4" w:space="0" w:color="auto"/>
            </w:tcBorders>
          </w:tcPr>
          <w:p w14:paraId="05B64E32" w14:textId="4B8B8BD6" w:rsidR="00D36DF5" w:rsidRPr="006C1875" w:rsidRDefault="00D36DF5" w:rsidP="006C1875">
            <w:pPr>
              <w:rPr>
                <w:rFonts w:ascii="Calibri" w:hAnsi="Calibri" w:cs="Calibri"/>
                <w:sz w:val="20"/>
                <w:szCs w:val="22"/>
              </w:rPr>
            </w:pPr>
            <w:r>
              <w:rPr>
                <w:rFonts w:ascii="Calibri" w:hAnsi="Calibri" w:cs="Calibri"/>
                <w:sz w:val="20"/>
                <w:szCs w:val="22"/>
              </w:rPr>
              <w:t>Peer evaluation &amp; feedback</w:t>
            </w:r>
          </w:p>
        </w:tc>
        <w:tc>
          <w:tcPr>
            <w:tcW w:w="2180" w:type="dxa"/>
            <w:tcBorders>
              <w:top w:val="single" w:sz="4" w:space="0" w:color="auto"/>
              <w:left w:val="single" w:sz="4" w:space="0" w:color="auto"/>
              <w:bottom w:val="single" w:sz="4" w:space="0" w:color="auto"/>
              <w:right w:val="single" w:sz="4" w:space="0" w:color="auto"/>
            </w:tcBorders>
            <w:hideMark/>
          </w:tcPr>
          <w:p w14:paraId="3DE28385" w14:textId="77777777" w:rsidR="00D36DF5" w:rsidRPr="006C1875" w:rsidRDefault="00D36DF5" w:rsidP="006C1875">
            <w:pPr>
              <w:rPr>
                <w:rFonts w:ascii="Calibri" w:hAnsi="Calibri" w:cs="Calibri"/>
                <w:sz w:val="20"/>
                <w:szCs w:val="22"/>
              </w:rPr>
            </w:pPr>
          </w:p>
        </w:tc>
        <w:tc>
          <w:tcPr>
            <w:tcW w:w="908" w:type="dxa"/>
            <w:tcBorders>
              <w:top w:val="single" w:sz="4" w:space="0" w:color="auto"/>
              <w:left w:val="single" w:sz="4" w:space="0" w:color="auto"/>
              <w:bottom w:val="single" w:sz="4" w:space="0" w:color="auto"/>
              <w:right w:val="single" w:sz="4" w:space="0" w:color="auto"/>
            </w:tcBorders>
            <w:vAlign w:val="center"/>
          </w:tcPr>
          <w:p w14:paraId="35DC575D" w14:textId="77777777" w:rsidR="00D36DF5" w:rsidRDefault="00D36DF5" w:rsidP="003F241D">
            <w:pPr>
              <w:jc w:val="center"/>
              <w:rPr>
                <w:rFonts w:ascii="Calibri" w:hAnsi="Calibri" w:cs="Calibri"/>
                <w:sz w:val="20"/>
                <w:szCs w:val="22"/>
              </w:rPr>
            </w:pPr>
            <w:r>
              <w:rPr>
                <w:rFonts w:ascii="Calibri" w:hAnsi="Calibri" w:cs="Calibri"/>
                <w:sz w:val="20"/>
                <w:szCs w:val="22"/>
              </w:rPr>
              <w:t>IS</w:t>
            </w:r>
          </w:p>
          <w:p w14:paraId="611060A7" w14:textId="77777777" w:rsidR="00D36DF5" w:rsidRDefault="00D36DF5" w:rsidP="003F241D">
            <w:pPr>
              <w:jc w:val="center"/>
              <w:rPr>
                <w:rFonts w:ascii="Calibri" w:hAnsi="Calibri" w:cs="Calibri"/>
                <w:sz w:val="20"/>
                <w:szCs w:val="22"/>
              </w:rPr>
            </w:pPr>
            <w:r>
              <w:rPr>
                <w:rFonts w:ascii="Calibri" w:hAnsi="Calibri" w:cs="Calibri"/>
                <w:sz w:val="20"/>
                <w:szCs w:val="22"/>
              </w:rPr>
              <w:t>DA</w:t>
            </w:r>
          </w:p>
          <w:p w14:paraId="4C58C6A7" w14:textId="77777777" w:rsidR="00D36DF5" w:rsidRPr="006C1875" w:rsidRDefault="00D36DF5" w:rsidP="003F241D">
            <w:pPr>
              <w:jc w:val="center"/>
              <w:rPr>
                <w:rFonts w:ascii="Calibri" w:hAnsi="Calibri" w:cs="Calibri"/>
                <w:sz w:val="20"/>
                <w:szCs w:val="22"/>
              </w:rPr>
            </w:pPr>
            <w:r>
              <w:rPr>
                <w:rFonts w:ascii="Calibri" w:hAnsi="Calibri" w:cs="Calibri"/>
                <w:sz w:val="20"/>
                <w:szCs w:val="22"/>
              </w:rPr>
              <w:t>GA</w:t>
            </w:r>
          </w:p>
        </w:tc>
      </w:tr>
      <w:tr w:rsidR="00D36DF5" w:rsidRPr="006C1875" w14:paraId="1A71586D" w14:textId="77777777" w:rsidTr="00D36DF5">
        <w:trPr>
          <w:trHeight w:val="86"/>
        </w:trPr>
        <w:tc>
          <w:tcPr>
            <w:tcW w:w="1272" w:type="dxa"/>
            <w:tcBorders>
              <w:top w:val="single" w:sz="4" w:space="0" w:color="auto"/>
              <w:left w:val="single" w:sz="4" w:space="0" w:color="auto"/>
              <w:bottom w:val="single" w:sz="4" w:space="0" w:color="auto"/>
              <w:right w:val="single" w:sz="4" w:space="0" w:color="auto"/>
            </w:tcBorders>
            <w:vAlign w:val="center"/>
            <w:hideMark/>
          </w:tcPr>
          <w:p w14:paraId="4B2F97FA" w14:textId="77777777" w:rsidR="00D36DF5" w:rsidRPr="006C1875" w:rsidRDefault="00D36DF5" w:rsidP="003F241D">
            <w:pPr>
              <w:jc w:val="center"/>
              <w:rPr>
                <w:rFonts w:ascii="Calibri" w:hAnsi="Calibri" w:cs="Calibri"/>
                <w:sz w:val="20"/>
                <w:szCs w:val="22"/>
              </w:rPr>
            </w:pPr>
            <w:r w:rsidRPr="006C1875">
              <w:rPr>
                <w:rFonts w:ascii="Calibri" w:hAnsi="Calibri" w:cs="Calibri"/>
                <w:sz w:val="20"/>
                <w:szCs w:val="22"/>
              </w:rPr>
              <w:t>Week 14th</w:t>
            </w:r>
          </w:p>
          <w:p w14:paraId="7BE63EC3" w14:textId="77777777" w:rsidR="00D36DF5" w:rsidRPr="006C1875" w:rsidRDefault="00D36DF5" w:rsidP="003F241D">
            <w:pPr>
              <w:jc w:val="center"/>
              <w:rPr>
                <w:rFonts w:ascii="Calibri" w:hAnsi="Calibri" w:cs="Calibri"/>
                <w:sz w:val="20"/>
                <w:szCs w:val="22"/>
              </w:rPr>
            </w:pPr>
            <w:r>
              <w:rPr>
                <w:rFonts w:ascii="Calibri" w:hAnsi="Calibri" w:cs="Calibri"/>
                <w:sz w:val="20"/>
                <w:szCs w:val="22"/>
              </w:rPr>
              <w:t>April 30</w:t>
            </w:r>
            <w:r w:rsidRPr="00277E25">
              <w:rPr>
                <w:rFonts w:ascii="Calibri" w:hAnsi="Calibri" w:cs="Calibri"/>
                <w:sz w:val="20"/>
                <w:szCs w:val="22"/>
                <w:vertAlign w:val="superscript"/>
              </w:rPr>
              <w:t>th</w:t>
            </w:r>
            <w:r>
              <w:rPr>
                <w:rFonts w:ascii="Calibri" w:hAnsi="Calibri" w:cs="Calibri"/>
                <w:sz w:val="20"/>
                <w:szCs w:val="22"/>
              </w:rPr>
              <w:t xml:space="preserve"> </w:t>
            </w:r>
          </w:p>
        </w:tc>
        <w:tc>
          <w:tcPr>
            <w:tcW w:w="2452" w:type="dxa"/>
            <w:tcBorders>
              <w:top w:val="single" w:sz="4" w:space="0" w:color="auto"/>
              <w:left w:val="single" w:sz="4" w:space="0" w:color="auto"/>
              <w:bottom w:val="single" w:sz="4" w:space="0" w:color="auto"/>
              <w:right w:val="single" w:sz="4" w:space="0" w:color="auto"/>
            </w:tcBorders>
            <w:vAlign w:val="center"/>
            <w:hideMark/>
          </w:tcPr>
          <w:p w14:paraId="4B02C317" w14:textId="779A6C4B" w:rsidR="00D36DF5" w:rsidRPr="006C1875" w:rsidRDefault="00D36DF5" w:rsidP="00D36DF5">
            <w:pPr>
              <w:rPr>
                <w:rFonts w:ascii="Calibri" w:hAnsi="Calibri" w:cs="Calibri"/>
                <w:sz w:val="20"/>
                <w:szCs w:val="22"/>
              </w:rPr>
            </w:pPr>
            <w:r>
              <w:rPr>
                <w:rFonts w:ascii="Calibri" w:hAnsi="Calibri" w:cs="Calibri"/>
                <w:sz w:val="20"/>
                <w:szCs w:val="22"/>
              </w:rPr>
              <w:t xml:space="preserve">Formal Patient case presentation </w:t>
            </w:r>
            <w:r w:rsidR="00860F82">
              <w:rPr>
                <w:rFonts w:ascii="Calibri" w:hAnsi="Calibri" w:cs="Calibri"/>
                <w:sz w:val="20"/>
                <w:szCs w:val="22"/>
              </w:rPr>
              <w:t xml:space="preserve">5 </w:t>
            </w:r>
            <w:r>
              <w:rPr>
                <w:rFonts w:ascii="Calibri" w:hAnsi="Calibri" w:cs="Calibri"/>
                <w:sz w:val="20"/>
                <w:szCs w:val="22"/>
              </w:rPr>
              <w:t xml:space="preserve">&amp; </w:t>
            </w:r>
            <w:r w:rsidR="00860F82">
              <w:rPr>
                <w:rFonts w:ascii="Calibri" w:hAnsi="Calibri" w:cs="Calibri"/>
                <w:sz w:val="20"/>
                <w:szCs w:val="22"/>
              </w:rPr>
              <w:t>6</w:t>
            </w:r>
          </w:p>
          <w:p w14:paraId="440313C2" w14:textId="77777777" w:rsidR="00D36DF5" w:rsidRPr="006C1875" w:rsidRDefault="00D36DF5" w:rsidP="00D36DF5">
            <w:pPr>
              <w:rPr>
                <w:rFonts w:ascii="Calibri" w:hAnsi="Calibri" w:cs="Calibri"/>
                <w:sz w:val="20"/>
                <w:szCs w:val="22"/>
              </w:rPr>
            </w:pPr>
            <w:r>
              <w:rPr>
                <w:rFonts w:ascii="Calibri" w:hAnsi="Calibri" w:cs="Calibri"/>
                <w:sz w:val="20"/>
                <w:szCs w:val="22"/>
              </w:rPr>
              <w:t> </w:t>
            </w:r>
          </w:p>
        </w:tc>
        <w:tc>
          <w:tcPr>
            <w:tcW w:w="727" w:type="dxa"/>
            <w:tcBorders>
              <w:top w:val="single" w:sz="4" w:space="0" w:color="auto"/>
              <w:left w:val="single" w:sz="4" w:space="0" w:color="auto"/>
              <w:bottom w:val="single" w:sz="4" w:space="0" w:color="auto"/>
              <w:right w:val="single" w:sz="4" w:space="0" w:color="auto"/>
            </w:tcBorders>
          </w:tcPr>
          <w:p w14:paraId="4519E17A" w14:textId="77777777" w:rsidR="00D36DF5" w:rsidRPr="000532F6" w:rsidRDefault="00D36DF5" w:rsidP="003F241D">
            <w:pPr>
              <w:jc w:val="center"/>
              <w:rPr>
                <w:rFonts w:ascii="Calibri" w:hAnsi="Calibri" w:cs="Calibri"/>
                <w:sz w:val="20"/>
                <w:szCs w:val="22"/>
              </w:rPr>
            </w:pPr>
            <w:r w:rsidRPr="000532F6">
              <w:rPr>
                <w:rFonts w:ascii="Calibri" w:hAnsi="Calibri" w:cs="Calibri"/>
                <w:sz w:val="20"/>
                <w:szCs w:val="22"/>
              </w:rPr>
              <w:t>2.5</w:t>
            </w:r>
          </w:p>
        </w:tc>
        <w:tc>
          <w:tcPr>
            <w:tcW w:w="2271" w:type="dxa"/>
            <w:gridSpan w:val="2"/>
            <w:tcBorders>
              <w:top w:val="single" w:sz="4" w:space="0" w:color="auto"/>
              <w:left w:val="single" w:sz="4" w:space="0" w:color="auto"/>
              <w:bottom w:val="single" w:sz="4" w:space="0" w:color="auto"/>
              <w:right w:val="single" w:sz="4" w:space="0" w:color="auto"/>
            </w:tcBorders>
            <w:hideMark/>
          </w:tcPr>
          <w:p w14:paraId="0CEBE3A9" w14:textId="77777777" w:rsidR="00D36DF5" w:rsidRPr="006C1875" w:rsidRDefault="00D36DF5" w:rsidP="006C1875">
            <w:pPr>
              <w:rPr>
                <w:rFonts w:ascii="Calibri" w:hAnsi="Calibri" w:cs="Calibri"/>
                <w:sz w:val="20"/>
                <w:szCs w:val="22"/>
              </w:rPr>
            </w:pPr>
            <w:r>
              <w:rPr>
                <w:rFonts w:ascii="Calibri" w:hAnsi="Calibri" w:cs="Calibri"/>
                <w:sz w:val="20"/>
                <w:szCs w:val="22"/>
              </w:rPr>
              <w:t>Peer evaluation &amp; feedback</w:t>
            </w:r>
          </w:p>
        </w:tc>
        <w:tc>
          <w:tcPr>
            <w:tcW w:w="2180" w:type="dxa"/>
            <w:tcBorders>
              <w:top w:val="single" w:sz="4" w:space="0" w:color="auto"/>
              <w:left w:val="single" w:sz="4" w:space="0" w:color="auto"/>
              <w:bottom w:val="single" w:sz="4" w:space="0" w:color="auto"/>
              <w:right w:val="single" w:sz="4" w:space="0" w:color="auto"/>
            </w:tcBorders>
            <w:hideMark/>
          </w:tcPr>
          <w:p w14:paraId="508971CE" w14:textId="77777777" w:rsidR="00D36DF5" w:rsidRPr="006C1875" w:rsidRDefault="00D36DF5" w:rsidP="006C1875">
            <w:pPr>
              <w:rPr>
                <w:rFonts w:ascii="Calibri" w:hAnsi="Calibri" w:cs="Calibri"/>
                <w:sz w:val="20"/>
                <w:szCs w:val="22"/>
              </w:rPr>
            </w:pPr>
          </w:p>
        </w:tc>
        <w:tc>
          <w:tcPr>
            <w:tcW w:w="908" w:type="dxa"/>
            <w:tcBorders>
              <w:top w:val="single" w:sz="4" w:space="0" w:color="auto"/>
              <w:left w:val="single" w:sz="4" w:space="0" w:color="auto"/>
              <w:bottom w:val="single" w:sz="4" w:space="0" w:color="auto"/>
              <w:right w:val="single" w:sz="4" w:space="0" w:color="auto"/>
            </w:tcBorders>
            <w:vAlign w:val="center"/>
          </w:tcPr>
          <w:p w14:paraId="43DFDA81" w14:textId="77777777" w:rsidR="00D36DF5" w:rsidRDefault="00D36DF5" w:rsidP="00842338">
            <w:pPr>
              <w:jc w:val="center"/>
              <w:rPr>
                <w:rFonts w:ascii="Calibri" w:hAnsi="Calibri" w:cs="Calibri"/>
                <w:sz w:val="20"/>
                <w:szCs w:val="22"/>
              </w:rPr>
            </w:pPr>
            <w:r>
              <w:rPr>
                <w:rFonts w:ascii="Calibri" w:hAnsi="Calibri" w:cs="Calibri"/>
                <w:sz w:val="20"/>
                <w:szCs w:val="22"/>
              </w:rPr>
              <w:t>IS</w:t>
            </w:r>
          </w:p>
          <w:p w14:paraId="7DCE6B90" w14:textId="77777777" w:rsidR="00D36DF5" w:rsidRDefault="00D36DF5" w:rsidP="00842338">
            <w:pPr>
              <w:jc w:val="center"/>
              <w:rPr>
                <w:rFonts w:ascii="Calibri" w:hAnsi="Calibri" w:cs="Calibri"/>
                <w:sz w:val="20"/>
                <w:szCs w:val="22"/>
              </w:rPr>
            </w:pPr>
            <w:r>
              <w:rPr>
                <w:rFonts w:ascii="Calibri" w:hAnsi="Calibri" w:cs="Calibri"/>
                <w:sz w:val="20"/>
                <w:szCs w:val="22"/>
              </w:rPr>
              <w:t>DA</w:t>
            </w:r>
          </w:p>
          <w:p w14:paraId="7301784F" w14:textId="77777777" w:rsidR="00D36DF5" w:rsidRPr="006C1875" w:rsidRDefault="00D36DF5" w:rsidP="00842338">
            <w:pPr>
              <w:jc w:val="center"/>
              <w:rPr>
                <w:rFonts w:ascii="Calibri" w:hAnsi="Calibri" w:cs="Calibri"/>
                <w:sz w:val="20"/>
                <w:szCs w:val="22"/>
              </w:rPr>
            </w:pPr>
            <w:r>
              <w:rPr>
                <w:rFonts w:ascii="Calibri" w:hAnsi="Calibri" w:cs="Calibri"/>
                <w:sz w:val="20"/>
                <w:szCs w:val="22"/>
              </w:rPr>
              <w:t>GA</w:t>
            </w:r>
          </w:p>
        </w:tc>
      </w:tr>
      <w:tr w:rsidR="00D36DF5" w:rsidRPr="006C1875" w14:paraId="20579D91" w14:textId="77777777" w:rsidTr="00A9577A">
        <w:trPr>
          <w:trHeight w:val="730"/>
        </w:trPr>
        <w:tc>
          <w:tcPr>
            <w:tcW w:w="1272" w:type="dxa"/>
            <w:tcBorders>
              <w:top w:val="single" w:sz="4" w:space="0" w:color="auto"/>
              <w:left w:val="single" w:sz="4" w:space="0" w:color="auto"/>
              <w:bottom w:val="single" w:sz="4" w:space="0" w:color="auto"/>
              <w:right w:val="single" w:sz="4" w:space="0" w:color="auto"/>
            </w:tcBorders>
            <w:vAlign w:val="center"/>
            <w:hideMark/>
          </w:tcPr>
          <w:p w14:paraId="095A0C77" w14:textId="77777777" w:rsidR="00D36DF5" w:rsidRPr="006C1875" w:rsidRDefault="00D36DF5" w:rsidP="003F241D">
            <w:pPr>
              <w:jc w:val="center"/>
              <w:rPr>
                <w:rFonts w:ascii="Calibri" w:hAnsi="Calibri" w:cs="Calibri"/>
                <w:sz w:val="20"/>
                <w:szCs w:val="22"/>
              </w:rPr>
            </w:pPr>
            <w:r w:rsidRPr="006C1875">
              <w:rPr>
                <w:rFonts w:ascii="Calibri" w:hAnsi="Calibri" w:cs="Calibri"/>
                <w:sz w:val="20"/>
                <w:szCs w:val="22"/>
              </w:rPr>
              <w:t>Week 15</w:t>
            </w:r>
          </w:p>
          <w:p w14:paraId="5E9CF3EA" w14:textId="77777777" w:rsidR="00D36DF5" w:rsidRPr="006C1875" w:rsidRDefault="00D36DF5" w:rsidP="00277E25">
            <w:pPr>
              <w:jc w:val="center"/>
              <w:rPr>
                <w:rFonts w:ascii="Calibri" w:hAnsi="Calibri" w:cs="Calibri"/>
                <w:sz w:val="20"/>
                <w:szCs w:val="22"/>
              </w:rPr>
            </w:pPr>
            <w:r w:rsidRPr="006C1875">
              <w:rPr>
                <w:rFonts w:ascii="Calibri" w:hAnsi="Calibri" w:cs="Calibri"/>
                <w:sz w:val="20"/>
                <w:szCs w:val="22"/>
              </w:rPr>
              <w:t xml:space="preserve">May </w:t>
            </w:r>
            <w:r>
              <w:rPr>
                <w:rFonts w:ascii="Calibri" w:hAnsi="Calibri" w:cs="Calibri"/>
                <w:sz w:val="20"/>
                <w:szCs w:val="22"/>
              </w:rPr>
              <w:t>7</w:t>
            </w:r>
            <w:r w:rsidRPr="00277E25">
              <w:rPr>
                <w:rFonts w:ascii="Calibri" w:hAnsi="Calibri" w:cs="Calibri"/>
                <w:sz w:val="20"/>
                <w:szCs w:val="22"/>
                <w:vertAlign w:val="superscript"/>
              </w:rPr>
              <w:t>th</w:t>
            </w:r>
            <w:r>
              <w:rPr>
                <w:rFonts w:ascii="Calibri" w:hAnsi="Calibri" w:cs="Calibri"/>
                <w:sz w:val="20"/>
                <w:szCs w:val="22"/>
              </w:rPr>
              <w:t xml:space="preserve"> </w:t>
            </w:r>
          </w:p>
        </w:tc>
        <w:tc>
          <w:tcPr>
            <w:tcW w:w="2452" w:type="dxa"/>
            <w:tcBorders>
              <w:top w:val="single" w:sz="4" w:space="0" w:color="auto"/>
              <w:left w:val="single" w:sz="4" w:space="0" w:color="auto"/>
              <w:bottom w:val="single" w:sz="4" w:space="0" w:color="auto"/>
              <w:right w:val="single" w:sz="4" w:space="0" w:color="auto"/>
            </w:tcBorders>
            <w:vAlign w:val="center"/>
            <w:hideMark/>
          </w:tcPr>
          <w:p w14:paraId="46464B2C" w14:textId="06DE8605" w:rsidR="00D36DF5" w:rsidRPr="006C1875" w:rsidRDefault="00D36DF5" w:rsidP="00D36DF5">
            <w:pPr>
              <w:rPr>
                <w:rFonts w:ascii="Calibri" w:hAnsi="Calibri" w:cs="Calibri"/>
                <w:sz w:val="20"/>
                <w:szCs w:val="22"/>
              </w:rPr>
            </w:pPr>
            <w:r>
              <w:rPr>
                <w:rFonts w:ascii="Calibri" w:hAnsi="Calibri" w:cs="Calibri"/>
                <w:sz w:val="20"/>
                <w:szCs w:val="22"/>
              </w:rPr>
              <w:t xml:space="preserve">Formal Patient case presentation </w:t>
            </w:r>
            <w:r w:rsidR="00860F82">
              <w:rPr>
                <w:rFonts w:ascii="Calibri" w:hAnsi="Calibri" w:cs="Calibri"/>
                <w:sz w:val="20"/>
                <w:szCs w:val="22"/>
              </w:rPr>
              <w:t xml:space="preserve">7 </w:t>
            </w:r>
            <w:r>
              <w:rPr>
                <w:rFonts w:ascii="Calibri" w:hAnsi="Calibri" w:cs="Calibri"/>
                <w:sz w:val="20"/>
                <w:szCs w:val="22"/>
              </w:rPr>
              <w:t xml:space="preserve">&amp; </w:t>
            </w:r>
            <w:r w:rsidR="00860F82">
              <w:rPr>
                <w:rFonts w:ascii="Calibri" w:hAnsi="Calibri" w:cs="Calibri"/>
                <w:sz w:val="20"/>
                <w:szCs w:val="22"/>
              </w:rPr>
              <w:t>8</w:t>
            </w:r>
          </w:p>
          <w:p w14:paraId="11BEB7CB" w14:textId="77777777" w:rsidR="00D36DF5" w:rsidRPr="006C1875" w:rsidRDefault="00D36DF5" w:rsidP="00D36DF5">
            <w:pPr>
              <w:rPr>
                <w:rFonts w:ascii="Calibri" w:hAnsi="Calibri" w:cs="Calibri"/>
                <w:sz w:val="20"/>
                <w:szCs w:val="22"/>
              </w:rPr>
            </w:pPr>
            <w:r>
              <w:rPr>
                <w:rFonts w:ascii="Calibri" w:hAnsi="Calibri" w:cs="Calibri"/>
                <w:sz w:val="20"/>
                <w:szCs w:val="22"/>
              </w:rPr>
              <w:t> </w:t>
            </w:r>
          </w:p>
        </w:tc>
        <w:tc>
          <w:tcPr>
            <w:tcW w:w="727" w:type="dxa"/>
            <w:tcBorders>
              <w:top w:val="single" w:sz="4" w:space="0" w:color="auto"/>
              <w:left w:val="single" w:sz="4" w:space="0" w:color="auto"/>
              <w:bottom w:val="single" w:sz="4" w:space="0" w:color="auto"/>
              <w:right w:val="single" w:sz="4" w:space="0" w:color="auto"/>
            </w:tcBorders>
          </w:tcPr>
          <w:p w14:paraId="5C9DB44C" w14:textId="77777777" w:rsidR="00D36DF5" w:rsidRPr="000532F6" w:rsidRDefault="00D36DF5" w:rsidP="003F241D">
            <w:pPr>
              <w:jc w:val="center"/>
              <w:rPr>
                <w:rFonts w:ascii="Calibri" w:hAnsi="Calibri" w:cs="Calibri"/>
                <w:sz w:val="20"/>
                <w:szCs w:val="22"/>
              </w:rPr>
            </w:pPr>
            <w:r w:rsidRPr="000532F6">
              <w:rPr>
                <w:rFonts w:ascii="Calibri" w:hAnsi="Calibri" w:cs="Calibri"/>
                <w:sz w:val="20"/>
                <w:szCs w:val="22"/>
              </w:rPr>
              <w:t>2.5</w:t>
            </w:r>
          </w:p>
        </w:tc>
        <w:tc>
          <w:tcPr>
            <w:tcW w:w="2271" w:type="dxa"/>
            <w:gridSpan w:val="2"/>
            <w:tcBorders>
              <w:top w:val="single" w:sz="4" w:space="0" w:color="auto"/>
              <w:left w:val="single" w:sz="4" w:space="0" w:color="auto"/>
              <w:bottom w:val="single" w:sz="4" w:space="0" w:color="auto"/>
              <w:right w:val="single" w:sz="4" w:space="0" w:color="auto"/>
            </w:tcBorders>
            <w:hideMark/>
          </w:tcPr>
          <w:p w14:paraId="291AA160" w14:textId="77777777" w:rsidR="00D36DF5" w:rsidRPr="006C1875" w:rsidRDefault="00D36DF5" w:rsidP="006C1875">
            <w:pPr>
              <w:rPr>
                <w:rFonts w:ascii="Calibri" w:hAnsi="Calibri" w:cs="Calibri"/>
                <w:sz w:val="20"/>
                <w:szCs w:val="22"/>
              </w:rPr>
            </w:pPr>
            <w:r>
              <w:rPr>
                <w:rFonts w:ascii="Calibri" w:hAnsi="Calibri" w:cs="Calibri"/>
                <w:sz w:val="20"/>
                <w:szCs w:val="22"/>
              </w:rPr>
              <w:t>Peer evaluation &amp; feedback</w:t>
            </w:r>
          </w:p>
        </w:tc>
        <w:tc>
          <w:tcPr>
            <w:tcW w:w="2180" w:type="dxa"/>
            <w:tcBorders>
              <w:top w:val="single" w:sz="4" w:space="0" w:color="auto"/>
              <w:left w:val="single" w:sz="4" w:space="0" w:color="auto"/>
              <w:bottom w:val="single" w:sz="4" w:space="0" w:color="auto"/>
              <w:right w:val="single" w:sz="4" w:space="0" w:color="auto"/>
            </w:tcBorders>
            <w:hideMark/>
          </w:tcPr>
          <w:p w14:paraId="7DADAA93" w14:textId="77777777" w:rsidR="00D36DF5" w:rsidRPr="006C1875" w:rsidRDefault="00D36DF5" w:rsidP="006C1875">
            <w:pPr>
              <w:rPr>
                <w:rFonts w:ascii="Calibri" w:hAnsi="Calibri" w:cs="Calibri"/>
                <w:sz w:val="20"/>
                <w:szCs w:val="22"/>
              </w:rPr>
            </w:pPr>
          </w:p>
        </w:tc>
        <w:tc>
          <w:tcPr>
            <w:tcW w:w="908" w:type="dxa"/>
            <w:tcBorders>
              <w:top w:val="single" w:sz="4" w:space="0" w:color="auto"/>
              <w:left w:val="single" w:sz="4" w:space="0" w:color="auto"/>
              <w:bottom w:val="single" w:sz="4" w:space="0" w:color="auto"/>
              <w:right w:val="single" w:sz="4" w:space="0" w:color="auto"/>
            </w:tcBorders>
            <w:vAlign w:val="center"/>
          </w:tcPr>
          <w:p w14:paraId="0A75CD48" w14:textId="77777777" w:rsidR="00D36DF5" w:rsidRDefault="00D36DF5" w:rsidP="00842338">
            <w:pPr>
              <w:jc w:val="center"/>
              <w:rPr>
                <w:rFonts w:ascii="Calibri" w:hAnsi="Calibri" w:cs="Calibri"/>
                <w:sz w:val="20"/>
                <w:szCs w:val="22"/>
              </w:rPr>
            </w:pPr>
            <w:r>
              <w:rPr>
                <w:rFonts w:ascii="Calibri" w:hAnsi="Calibri" w:cs="Calibri"/>
                <w:sz w:val="20"/>
                <w:szCs w:val="22"/>
              </w:rPr>
              <w:t>IS</w:t>
            </w:r>
          </w:p>
          <w:p w14:paraId="6450EAA4" w14:textId="77777777" w:rsidR="00D36DF5" w:rsidRDefault="00D36DF5" w:rsidP="00842338">
            <w:pPr>
              <w:jc w:val="center"/>
              <w:rPr>
                <w:rFonts w:ascii="Calibri" w:hAnsi="Calibri" w:cs="Calibri"/>
                <w:sz w:val="20"/>
                <w:szCs w:val="22"/>
              </w:rPr>
            </w:pPr>
            <w:r>
              <w:rPr>
                <w:rFonts w:ascii="Calibri" w:hAnsi="Calibri" w:cs="Calibri"/>
                <w:sz w:val="20"/>
                <w:szCs w:val="22"/>
              </w:rPr>
              <w:t>DA</w:t>
            </w:r>
          </w:p>
          <w:p w14:paraId="0F468B38" w14:textId="77777777" w:rsidR="00D36DF5" w:rsidRPr="006C1875" w:rsidRDefault="00D36DF5" w:rsidP="00842338">
            <w:pPr>
              <w:jc w:val="center"/>
              <w:rPr>
                <w:rFonts w:ascii="Calibri" w:hAnsi="Calibri" w:cs="Calibri"/>
                <w:sz w:val="20"/>
                <w:szCs w:val="22"/>
              </w:rPr>
            </w:pPr>
            <w:r>
              <w:rPr>
                <w:rFonts w:ascii="Calibri" w:hAnsi="Calibri" w:cs="Calibri"/>
                <w:sz w:val="20"/>
                <w:szCs w:val="22"/>
              </w:rPr>
              <w:t>GA</w:t>
            </w:r>
          </w:p>
        </w:tc>
      </w:tr>
      <w:tr w:rsidR="00D36DF5" w:rsidRPr="006C1875" w14:paraId="14067B2D" w14:textId="77777777" w:rsidTr="00A9577A">
        <w:trPr>
          <w:trHeight w:val="712"/>
        </w:trPr>
        <w:tc>
          <w:tcPr>
            <w:tcW w:w="1272" w:type="dxa"/>
            <w:tcBorders>
              <w:top w:val="single" w:sz="4" w:space="0" w:color="auto"/>
              <w:left w:val="single" w:sz="4" w:space="0" w:color="auto"/>
              <w:bottom w:val="single" w:sz="4" w:space="0" w:color="auto"/>
              <w:right w:val="single" w:sz="4" w:space="0" w:color="auto"/>
            </w:tcBorders>
            <w:vAlign w:val="center"/>
            <w:hideMark/>
          </w:tcPr>
          <w:p w14:paraId="5C447C52" w14:textId="10DFE296" w:rsidR="00D36DF5" w:rsidRPr="006C1875" w:rsidRDefault="00A9577A" w:rsidP="00A9577A">
            <w:pPr>
              <w:rPr>
                <w:rFonts w:ascii="Calibri" w:hAnsi="Calibri" w:cs="Calibri"/>
                <w:sz w:val="20"/>
                <w:szCs w:val="22"/>
              </w:rPr>
            </w:pPr>
            <w:r>
              <w:rPr>
                <w:rFonts w:ascii="Calibri" w:hAnsi="Calibri" w:cs="Calibri"/>
                <w:sz w:val="20"/>
                <w:szCs w:val="22"/>
              </w:rPr>
              <w:t xml:space="preserve">  </w:t>
            </w:r>
            <w:r w:rsidR="00D36DF5" w:rsidRPr="006C1875">
              <w:rPr>
                <w:rFonts w:ascii="Calibri" w:hAnsi="Calibri" w:cs="Calibri"/>
                <w:sz w:val="20"/>
                <w:szCs w:val="22"/>
              </w:rPr>
              <w:t>Week 16</w:t>
            </w:r>
          </w:p>
          <w:p w14:paraId="4A623BEA" w14:textId="77777777" w:rsidR="00D36DF5" w:rsidRPr="006C1875" w:rsidRDefault="00D36DF5" w:rsidP="00277E25">
            <w:pPr>
              <w:jc w:val="center"/>
              <w:rPr>
                <w:rFonts w:ascii="Calibri" w:hAnsi="Calibri" w:cs="Calibri"/>
                <w:sz w:val="20"/>
                <w:szCs w:val="22"/>
              </w:rPr>
            </w:pPr>
            <w:r w:rsidRPr="006C1875">
              <w:rPr>
                <w:rFonts w:ascii="Calibri" w:hAnsi="Calibri" w:cs="Calibri"/>
                <w:sz w:val="20"/>
                <w:szCs w:val="22"/>
              </w:rPr>
              <w:t xml:space="preserve">May </w:t>
            </w:r>
            <w:r>
              <w:rPr>
                <w:rFonts w:ascii="Calibri" w:hAnsi="Calibri" w:cs="Calibri"/>
                <w:sz w:val="20"/>
                <w:szCs w:val="22"/>
              </w:rPr>
              <w:t>14</w:t>
            </w:r>
            <w:r w:rsidRPr="00277E25">
              <w:rPr>
                <w:rFonts w:ascii="Calibri" w:hAnsi="Calibri" w:cs="Calibri"/>
                <w:sz w:val="20"/>
                <w:szCs w:val="22"/>
                <w:vertAlign w:val="superscript"/>
              </w:rPr>
              <w:t>th</w:t>
            </w:r>
            <w:r>
              <w:rPr>
                <w:rFonts w:ascii="Calibri" w:hAnsi="Calibri" w:cs="Calibri"/>
                <w:sz w:val="20"/>
                <w:szCs w:val="22"/>
              </w:rPr>
              <w:t xml:space="preserve"> </w:t>
            </w:r>
          </w:p>
        </w:tc>
        <w:tc>
          <w:tcPr>
            <w:tcW w:w="2452" w:type="dxa"/>
            <w:tcBorders>
              <w:top w:val="single" w:sz="4" w:space="0" w:color="auto"/>
              <w:left w:val="single" w:sz="4" w:space="0" w:color="auto"/>
              <w:bottom w:val="single" w:sz="4" w:space="0" w:color="auto"/>
              <w:right w:val="single" w:sz="4" w:space="0" w:color="auto"/>
            </w:tcBorders>
            <w:vAlign w:val="center"/>
            <w:hideMark/>
          </w:tcPr>
          <w:p w14:paraId="35A16FF4" w14:textId="13002AF6" w:rsidR="00D36DF5" w:rsidRPr="006C1875" w:rsidRDefault="00D36DF5" w:rsidP="00860F82">
            <w:pPr>
              <w:rPr>
                <w:rFonts w:ascii="Calibri" w:hAnsi="Calibri" w:cs="Calibri"/>
                <w:sz w:val="20"/>
                <w:szCs w:val="22"/>
              </w:rPr>
            </w:pPr>
            <w:r>
              <w:rPr>
                <w:rFonts w:ascii="Calibri" w:hAnsi="Calibri" w:cs="Calibri"/>
                <w:sz w:val="20"/>
                <w:szCs w:val="22"/>
              </w:rPr>
              <w:t xml:space="preserve">Formal Patient case presentation </w:t>
            </w:r>
            <w:r w:rsidR="00860F82">
              <w:rPr>
                <w:rFonts w:ascii="Calibri" w:hAnsi="Calibri" w:cs="Calibri"/>
                <w:sz w:val="20"/>
                <w:szCs w:val="22"/>
              </w:rPr>
              <w:t xml:space="preserve">9 </w:t>
            </w:r>
            <w:r>
              <w:rPr>
                <w:rFonts w:ascii="Calibri" w:hAnsi="Calibri" w:cs="Calibri"/>
                <w:sz w:val="20"/>
                <w:szCs w:val="22"/>
              </w:rPr>
              <w:t xml:space="preserve">&amp; </w:t>
            </w:r>
            <w:r w:rsidR="00860F82">
              <w:rPr>
                <w:rFonts w:ascii="Calibri" w:hAnsi="Calibri" w:cs="Calibri"/>
                <w:sz w:val="20"/>
                <w:szCs w:val="22"/>
              </w:rPr>
              <w:t>10</w:t>
            </w:r>
          </w:p>
        </w:tc>
        <w:tc>
          <w:tcPr>
            <w:tcW w:w="727" w:type="dxa"/>
            <w:tcBorders>
              <w:top w:val="single" w:sz="4" w:space="0" w:color="auto"/>
              <w:left w:val="single" w:sz="4" w:space="0" w:color="auto"/>
              <w:bottom w:val="single" w:sz="4" w:space="0" w:color="auto"/>
              <w:right w:val="single" w:sz="4" w:space="0" w:color="auto"/>
            </w:tcBorders>
          </w:tcPr>
          <w:p w14:paraId="0D50A55B" w14:textId="77777777" w:rsidR="00D36DF5" w:rsidRPr="000532F6" w:rsidRDefault="00D36DF5" w:rsidP="003F241D">
            <w:pPr>
              <w:jc w:val="center"/>
              <w:rPr>
                <w:rFonts w:ascii="Calibri" w:hAnsi="Calibri" w:cs="Calibri"/>
                <w:sz w:val="20"/>
                <w:szCs w:val="22"/>
              </w:rPr>
            </w:pPr>
            <w:r w:rsidRPr="000532F6">
              <w:rPr>
                <w:rFonts w:ascii="Calibri" w:hAnsi="Calibri" w:cs="Calibri"/>
                <w:sz w:val="20"/>
                <w:szCs w:val="22"/>
              </w:rPr>
              <w:t>2.5</w:t>
            </w:r>
          </w:p>
        </w:tc>
        <w:tc>
          <w:tcPr>
            <w:tcW w:w="2271" w:type="dxa"/>
            <w:gridSpan w:val="2"/>
            <w:tcBorders>
              <w:top w:val="single" w:sz="4" w:space="0" w:color="auto"/>
              <w:left w:val="single" w:sz="4" w:space="0" w:color="auto"/>
              <w:bottom w:val="single" w:sz="4" w:space="0" w:color="auto"/>
              <w:right w:val="single" w:sz="4" w:space="0" w:color="auto"/>
            </w:tcBorders>
            <w:hideMark/>
          </w:tcPr>
          <w:p w14:paraId="69E452FF" w14:textId="77777777" w:rsidR="00D36DF5" w:rsidRPr="006C1875" w:rsidRDefault="00D36DF5" w:rsidP="006C1875">
            <w:pPr>
              <w:rPr>
                <w:rFonts w:ascii="Calibri" w:hAnsi="Calibri" w:cs="Calibri"/>
                <w:sz w:val="20"/>
                <w:szCs w:val="22"/>
              </w:rPr>
            </w:pPr>
            <w:r>
              <w:rPr>
                <w:rFonts w:ascii="Calibri" w:hAnsi="Calibri" w:cs="Calibri"/>
                <w:sz w:val="20"/>
                <w:szCs w:val="22"/>
              </w:rPr>
              <w:t>Peer evaluation &amp; feedback</w:t>
            </w:r>
          </w:p>
        </w:tc>
        <w:tc>
          <w:tcPr>
            <w:tcW w:w="2180" w:type="dxa"/>
            <w:tcBorders>
              <w:top w:val="single" w:sz="4" w:space="0" w:color="auto"/>
              <w:left w:val="single" w:sz="4" w:space="0" w:color="auto"/>
              <w:bottom w:val="single" w:sz="4" w:space="0" w:color="auto"/>
              <w:right w:val="single" w:sz="4" w:space="0" w:color="auto"/>
            </w:tcBorders>
            <w:hideMark/>
          </w:tcPr>
          <w:p w14:paraId="7750F0A7" w14:textId="77777777" w:rsidR="00D36DF5" w:rsidRPr="006C1875" w:rsidRDefault="00D36DF5" w:rsidP="00277E25">
            <w:pPr>
              <w:rPr>
                <w:rFonts w:ascii="Calibri" w:hAnsi="Calibri" w:cs="Calibri"/>
                <w:sz w:val="20"/>
                <w:szCs w:val="22"/>
              </w:rPr>
            </w:pPr>
          </w:p>
        </w:tc>
        <w:tc>
          <w:tcPr>
            <w:tcW w:w="908" w:type="dxa"/>
            <w:tcBorders>
              <w:top w:val="single" w:sz="4" w:space="0" w:color="auto"/>
              <w:left w:val="single" w:sz="4" w:space="0" w:color="auto"/>
              <w:bottom w:val="single" w:sz="4" w:space="0" w:color="auto"/>
              <w:right w:val="single" w:sz="4" w:space="0" w:color="auto"/>
            </w:tcBorders>
            <w:vAlign w:val="center"/>
          </w:tcPr>
          <w:p w14:paraId="772D25B5" w14:textId="77777777" w:rsidR="00D36DF5" w:rsidRDefault="00D36DF5" w:rsidP="00842338">
            <w:pPr>
              <w:jc w:val="center"/>
              <w:rPr>
                <w:rFonts w:ascii="Calibri" w:hAnsi="Calibri" w:cs="Calibri"/>
                <w:sz w:val="20"/>
                <w:szCs w:val="22"/>
              </w:rPr>
            </w:pPr>
            <w:r>
              <w:rPr>
                <w:rFonts w:ascii="Calibri" w:hAnsi="Calibri" w:cs="Calibri"/>
                <w:sz w:val="20"/>
                <w:szCs w:val="22"/>
              </w:rPr>
              <w:t>IS</w:t>
            </w:r>
          </w:p>
          <w:p w14:paraId="1A0C9874" w14:textId="77777777" w:rsidR="00D36DF5" w:rsidRDefault="00D36DF5" w:rsidP="00842338">
            <w:pPr>
              <w:jc w:val="center"/>
              <w:rPr>
                <w:rFonts w:ascii="Calibri" w:hAnsi="Calibri" w:cs="Calibri"/>
                <w:sz w:val="20"/>
                <w:szCs w:val="22"/>
              </w:rPr>
            </w:pPr>
            <w:r>
              <w:rPr>
                <w:rFonts w:ascii="Calibri" w:hAnsi="Calibri" w:cs="Calibri"/>
                <w:sz w:val="20"/>
                <w:szCs w:val="22"/>
              </w:rPr>
              <w:t>DA</w:t>
            </w:r>
          </w:p>
          <w:p w14:paraId="4E1A04DF" w14:textId="77777777" w:rsidR="00D36DF5" w:rsidRDefault="00D36DF5" w:rsidP="00842338">
            <w:pPr>
              <w:jc w:val="center"/>
              <w:rPr>
                <w:rFonts w:ascii="Calibri" w:hAnsi="Calibri" w:cs="Calibri"/>
                <w:sz w:val="20"/>
                <w:szCs w:val="22"/>
              </w:rPr>
            </w:pPr>
            <w:r>
              <w:rPr>
                <w:rFonts w:ascii="Calibri" w:hAnsi="Calibri" w:cs="Calibri"/>
                <w:sz w:val="20"/>
                <w:szCs w:val="22"/>
              </w:rPr>
              <w:t>GA</w:t>
            </w:r>
          </w:p>
          <w:p w14:paraId="70414BD1" w14:textId="77777777" w:rsidR="00D36DF5" w:rsidRPr="006C1875" w:rsidRDefault="00D36DF5" w:rsidP="00842338">
            <w:pPr>
              <w:jc w:val="center"/>
              <w:rPr>
                <w:rFonts w:ascii="Calibri" w:hAnsi="Calibri" w:cs="Calibri"/>
                <w:sz w:val="20"/>
                <w:szCs w:val="22"/>
              </w:rPr>
            </w:pPr>
          </w:p>
        </w:tc>
      </w:tr>
    </w:tbl>
    <w:p w14:paraId="57B036B4" w14:textId="77777777" w:rsidR="00B623BF" w:rsidRPr="000760EB" w:rsidRDefault="00B623BF" w:rsidP="009F236D">
      <w:pPr>
        <w:pStyle w:val="NoSpacing"/>
        <w:shd w:val="clear" w:color="auto" w:fill="F2F2F2"/>
        <w:rPr>
          <w:rFonts w:ascii="Calibri" w:hAnsi="Calibri"/>
          <w:b/>
          <w:bCs/>
        </w:rPr>
      </w:pPr>
      <w:r w:rsidRPr="000760EB">
        <w:rPr>
          <w:rFonts w:ascii="Calibri" w:hAnsi="Calibri"/>
          <w:b/>
          <w:bCs/>
        </w:rPr>
        <w:t xml:space="preserve">Grade distribution: </w:t>
      </w:r>
    </w:p>
    <w:tbl>
      <w:tblPr>
        <w:tblW w:w="9635" w:type="dxa"/>
        <w:tblInd w:w="18" w:type="dxa"/>
        <w:tblLook w:val="04A0" w:firstRow="1" w:lastRow="0" w:firstColumn="1" w:lastColumn="0" w:noHBand="0" w:noVBand="1"/>
      </w:tblPr>
      <w:tblGrid>
        <w:gridCol w:w="3060"/>
        <w:gridCol w:w="880"/>
        <w:gridCol w:w="3697"/>
        <w:gridCol w:w="2075"/>
      </w:tblGrid>
      <w:tr w:rsidR="009F236D" w:rsidRPr="0022477D" w14:paraId="5A939D06" w14:textId="77777777" w:rsidTr="0022477D">
        <w:trPr>
          <w:trHeight w:val="450"/>
        </w:trPr>
        <w:tc>
          <w:tcPr>
            <w:tcW w:w="3060" w:type="dxa"/>
            <w:tcBorders>
              <w:top w:val="nil"/>
              <w:left w:val="nil"/>
              <w:bottom w:val="nil"/>
              <w:right w:val="nil"/>
            </w:tcBorders>
            <w:shd w:val="clear" w:color="auto" w:fill="auto"/>
            <w:noWrap/>
            <w:vAlign w:val="center"/>
            <w:hideMark/>
          </w:tcPr>
          <w:p w14:paraId="1E2F6A90" w14:textId="77777777" w:rsidR="009F236D" w:rsidRPr="0022477D" w:rsidRDefault="009F236D" w:rsidP="00100955">
            <w:pPr>
              <w:jc w:val="center"/>
              <w:rPr>
                <w:rFonts w:ascii="Helvetica Neue" w:hAnsi="Helvetica Neue"/>
                <w:b/>
                <w:bCs/>
                <w:color w:val="000000"/>
                <w:sz w:val="22"/>
                <w:szCs w:val="22"/>
              </w:rPr>
            </w:pPr>
            <w:r w:rsidRPr="0022477D">
              <w:rPr>
                <w:rFonts w:ascii="Helvetica Neue" w:hAnsi="Helvetica Neue"/>
                <w:b/>
                <w:bCs/>
                <w:color w:val="000000"/>
                <w:sz w:val="22"/>
                <w:szCs w:val="22"/>
              </w:rPr>
              <w:t>Activity</w:t>
            </w:r>
          </w:p>
        </w:tc>
        <w:tc>
          <w:tcPr>
            <w:tcW w:w="803" w:type="dxa"/>
            <w:tcBorders>
              <w:top w:val="nil"/>
              <w:left w:val="nil"/>
              <w:bottom w:val="nil"/>
              <w:right w:val="nil"/>
            </w:tcBorders>
            <w:shd w:val="clear" w:color="auto" w:fill="auto"/>
            <w:noWrap/>
            <w:vAlign w:val="center"/>
            <w:hideMark/>
          </w:tcPr>
          <w:p w14:paraId="1C17E19E" w14:textId="77777777" w:rsidR="009F236D" w:rsidRPr="0022477D" w:rsidRDefault="009F236D" w:rsidP="00100955">
            <w:pPr>
              <w:jc w:val="center"/>
              <w:rPr>
                <w:rFonts w:ascii="Helvetica Neue" w:hAnsi="Helvetica Neue"/>
                <w:b/>
                <w:bCs/>
                <w:color w:val="000000"/>
                <w:sz w:val="22"/>
                <w:szCs w:val="22"/>
              </w:rPr>
            </w:pPr>
            <w:r w:rsidRPr="0022477D">
              <w:rPr>
                <w:rFonts w:ascii="Helvetica Neue" w:hAnsi="Helvetica Neue"/>
                <w:b/>
                <w:bCs/>
                <w:color w:val="000000"/>
                <w:sz w:val="22"/>
                <w:szCs w:val="22"/>
              </w:rPr>
              <w:t>Points</w:t>
            </w:r>
          </w:p>
        </w:tc>
        <w:tc>
          <w:tcPr>
            <w:tcW w:w="3697" w:type="dxa"/>
            <w:tcBorders>
              <w:top w:val="nil"/>
              <w:left w:val="nil"/>
              <w:bottom w:val="nil"/>
              <w:right w:val="nil"/>
            </w:tcBorders>
            <w:shd w:val="clear" w:color="auto" w:fill="auto"/>
            <w:noWrap/>
            <w:vAlign w:val="center"/>
            <w:hideMark/>
          </w:tcPr>
          <w:p w14:paraId="5B3732ED" w14:textId="77777777" w:rsidR="009F236D" w:rsidRPr="0022477D" w:rsidRDefault="009F236D" w:rsidP="00100955">
            <w:pPr>
              <w:jc w:val="center"/>
              <w:rPr>
                <w:rFonts w:ascii="Helvetica Neue" w:hAnsi="Helvetica Neue"/>
                <w:b/>
                <w:bCs/>
                <w:color w:val="000000"/>
                <w:sz w:val="22"/>
                <w:szCs w:val="22"/>
              </w:rPr>
            </w:pPr>
            <w:r w:rsidRPr="0022477D">
              <w:rPr>
                <w:rFonts w:ascii="Helvetica Neue" w:hAnsi="Helvetica Neue"/>
                <w:b/>
                <w:bCs/>
                <w:color w:val="000000"/>
                <w:sz w:val="22"/>
                <w:szCs w:val="22"/>
              </w:rPr>
              <w:t>Assignments/Homework</w:t>
            </w:r>
          </w:p>
        </w:tc>
        <w:tc>
          <w:tcPr>
            <w:tcW w:w="2075" w:type="dxa"/>
            <w:tcBorders>
              <w:top w:val="nil"/>
              <w:left w:val="nil"/>
              <w:bottom w:val="nil"/>
              <w:right w:val="nil"/>
            </w:tcBorders>
            <w:shd w:val="clear" w:color="auto" w:fill="auto"/>
            <w:noWrap/>
            <w:vAlign w:val="center"/>
            <w:hideMark/>
          </w:tcPr>
          <w:p w14:paraId="6FA9A7B4" w14:textId="77777777" w:rsidR="009F236D" w:rsidRPr="0022477D" w:rsidRDefault="009F236D" w:rsidP="00100955">
            <w:pPr>
              <w:jc w:val="center"/>
              <w:rPr>
                <w:rFonts w:ascii="Helvetica Neue" w:hAnsi="Helvetica Neue"/>
                <w:b/>
                <w:bCs/>
                <w:color w:val="000000"/>
                <w:sz w:val="22"/>
                <w:szCs w:val="22"/>
              </w:rPr>
            </w:pPr>
            <w:r w:rsidRPr="0022477D">
              <w:rPr>
                <w:rFonts w:ascii="Helvetica Neue" w:hAnsi="Helvetica Neue"/>
                <w:b/>
                <w:bCs/>
                <w:color w:val="000000"/>
                <w:sz w:val="22"/>
                <w:szCs w:val="22"/>
              </w:rPr>
              <w:t>Date</w:t>
            </w:r>
          </w:p>
        </w:tc>
      </w:tr>
      <w:tr w:rsidR="009F236D" w:rsidRPr="00100955" w14:paraId="75B112B0" w14:textId="77777777" w:rsidTr="0022477D">
        <w:trPr>
          <w:trHeight w:val="495"/>
        </w:trPr>
        <w:tc>
          <w:tcPr>
            <w:tcW w:w="3060" w:type="dxa"/>
            <w:tcBorders>
              <w:top w:val="nil"/>
              <w:left w:val="nil"/>
              <w:bottom w:val="nil"/>
              <w:right w:val="nil"/>
            </w:tcBorders>
            <w:shd w:val="clear" w:color="auto" w:fill="auto"/>
            <w:noWrap/>
            <w:vAlign w:val="center"/>
            <w:hideMark/>
          </w:tcPr>
          <w:p w14:paraId="6BFBDA1A" w14:textId="77777777" w:rsidR="009F236D" w:rsidRPr="00100955" w:rsidRDefault="00120505" w:rsidP="00100955">
            <w:pPr>
              <w:jc w:val="center"/>
              <w:rPr>
                <w:color w:val="000000"/>
              </w:rPr>
            </w:pPr>
            <w:r>
              <w:rPr>
                <w:color w:val="000000"/>
              </w:rPr>
              <w:t>Midterm exam</w:t>
            </w:r>
          </w:p>
        </w:tc>
        <w:tc>
          <w:tcPr>
            <w:tcW w:w="803" w:type="dxa"/>
            <w:tcBorders>
              <w:top w:val="nil"/>
              <w:left w:val="nil"/>
              <w:bottom w:val="nil"/>
              <w:right w:val="nil"/>
            </w:tcBorders>
            <w:shd w:val="clear" w:color="auto" w:fill="auto"/>
            <w:noWrap/>
            <w:vAlign w:val="center"/>
            <w:hideMark/>
          </w:tcPr>
          <w:p w14:paraId="37EAF901" w14:textId="77777777" w:rsidR="009F236D" w:rsidRPr="0022477D" w:rsidRDefault="00120505" w:rsidP="00100955">
            <w:pPr>
              <w:jc w:val="center"/>
              <w:rPr>
                <w:b/>
                <w:bCs/>
                <w:color w:val="FF0000"/>
              </w:rPr>
            </w:pPr>
            <w:r w:rsidRPr="0022477D">
              <w:rPr>
                <w:b/>
                <w:bCs/>
                <w:color w:val="FF0000"/>
              </w:rPr>
              <w:t>15</w:t>
            </w:r>
          </w:p>
        </w:tc>
        <w:tc>
          <w:tcPr>
            <w:tcW w:w="3697" w:type="dxa"/>
            <w:tcBorders>
              <w:top w:val="nil"/>
              <w:left w:val="nil"/>
              <w:bottom w:val="nil"/>
              <w:right w:val="nil"/>
            </w:tcBorders>
            <w:shd w:val="clear" w:color="auto" w:fill="auto"/>
            <w:noWrap/>
            <w:vAlign w:val="center"/>
            <w:hideMark/>
          </w:tcPr>
          <w:p w14:paraId="4C5F6205" w14:textId="77777777" w:rsidR="009F236D" w:rsidRPr="00100955" w:rsidRDefault="009F236D" w:rsidP="00100955">
            <w:pPr>
              <w:jc w:val="center"/>
              <w:rPr>
                <w:rFonts w:ascii="Calibri" w:hAnsi="Calibri" w:cs="Calibri"/>
                <w:color w:val="000000"/>
                <w:sz w:val="22"/>
                <w:szCs w:val="22"/>
              </w:rPr>
            </w:pPr>
          </w:p>
        </w:tc>
        <w:tc>
          <w:tcPr>
            <w:tcW w:w="2075" w:type="dxa"/>
            <w:tcBorders>
              <w:top w:val="nil"/>
              <w:left w:val="nil"/>
              <w:bottom w:val="nil"/>
              <w:right w:val="nil"/>
            </w:tcBorders>
            <w:shd w:val="clear" w:color="auto" w:fill="auto"/>
            <w:vAlign w:val="center"/>
            <w:hideMark/>
          </w:tcPr>
          <w:p w14:paraId="02403EAD" w14:textId="77777777" w:rsidR="009F236D" w:rsidRPr="00100955" w:rsidRDefault="009F236D" w:rsidP="00100955">
            <w:pPr>
              <w:jc w:val="center"/>
              <w:rPr>
                <w:color w:val="000000"/>
              </w:rPr>
            </w:pPr>
          </w:p>
        </w:tc>
      </w:tr>
      <w:tr w:rsidR="009F236D" w:rsidRPr="00100955" w14:paraId="691368CF" w14:textId="77777777" w:rsidTr="0022477D">
        <w:trPr>
          <w:trHeight w:val="375"/>
        </w:trPr>
        <w:tc>
          <w:tcPr>
            <w:tcW w:w="3060" w:type="dxa"/>
            <w:tcBorders>
              <w:top w:val="nil"/>
              <w:left w:val="nil"/>
              <w:bottom w:val="nil"/>
              <w:right w:val="nil"/>
            </w:tcBorders>
            <w:shd w:val="clear" w:color="auto" w:fill="auto"/>
            <w:noWrap/>
            <w:vAlign w:val="center"/>
            <w:hideMark/>
          </w:tcPr>
          <w:p w14:paraId="2526F1B6" w14:textId="77777777" w:rsidR="009F236D" w:rsidRPr="00100955" w:rsidRDefault="002C50EB" w:rsidP="00100955">
            <w:pPr>
              <w:jc w:val="center"/>
              <w:rPr>
                <w:color w:val="000000"/>
              </w:rPr>
            </w:pPr>
            <w:r>
              <w:rPr>
                <w:color w:val="000000"/>
              </w:rPr>
              <w:t>A</w:t>
            </w:r>
            <w:r w:rsidR="0076774C">
              <w:rPr>
                <w:color w:val="000000"/>
              </w:rPr>
              <w:t>ttendance</w:t>
            </w:r>
          </w:p>
        </w:tc>
        <w:tc>
          <w:tcPr>
            <w:tcW w:w="803" w:type="dxa"/>
            <w:tcBorders>
              <w:top w:val="nil"/>
              <w:left w:val="nil"/>
              <w:bottom w:val="nil"/>
              <w:right w:val="nil"/>
            </w:tcBorders>
            <w:shd w:val="clear" w:color="auto" w:fill="auto"/>
            <w:noWrap/>
            <w:vAlign w:val="center"/>
            <w:hideMark/>
          </w:tcPr>
          <w:p w14:paraId="6213A2C4" w14:textId="77777777" w:rsidR="009F236D" w:rsidRPr="0022477D" w:rsidRDefault="0076774C" w:rsidP="00100955">
            <w:pPr>
              <w:jc w:val="center"/>
              <w:rPr>
                <w:b/>
                <w:bCs/>
                <w:color w:val="FF0000"/>
              </w:rPr>
            </w:pPr>
            <w:r w:rsidRPr="0022477D">
              <w:rPr>
                <w:b/>
                <w:bCs/>
                <w:color w:val="FF0000"/>
              </w:rPr>
              <w:t>5</w:t>
            </w:r>
          </w:p>
        </w:tc>
        <w:tc>
          <w:tcPr>
            <w:tcW w:w="3697" w:type="dxa"/>
            <w:tcBorders>
              <w:top w:val="nil"/>
              <w:left w:val="nil"/>
              <w:bottom w:val="nil"/>
              <w:right w:val="nil"/>
            </w:tcBorders>
            <w:shd w:val="clear" w:color="auto" w:fill="auto"/>
            <w:noWrap/>
            <w:vAlign w:val="center"/>
            <w:hideMark/>
          </w:tcPr>
          <w:p w14:paraId="26581644" w14:textId="77777777" w:rsidR="009F236D" w:rsidRPr="00100955" w:rsidRDefault="009F236D" w:rsidP="00CC276C">
            <w:pPr>
              <w:jc w:val="center"/>
              <w:rPr>
                <w:rFonts w:ascii="Calibri" w:hAnsi="Calibri" w:cs="Calibri"/>
                <w:color w:val="000000"/>
                <w:sz w:val="22"/>
                <w:szCs w:val="22"/>
              </w:rPr>
            </w:pPr>
          </w:p>
        </w:tc>
        <w:tc>
          <w:tcPr>
            <w:tcW w:w="2075" w:type="dxa"/>
            <w:tcBorders>
              <w:top w:val="nil"/>
              <w:left w:val="nil"/>
              <w:bottom w:val="nil"/>
              <w:right w:val="nil"/>
            </w:tcBorders>
            <w:shd w:val="clear" w:color="auto" w:fill="auto"/>
            <w:noWrap/>
            <w:vAlign w:val="center"/>
            <w:hideMark/>
          </w:tcPr>
          <w:p w14:paraId="1C5AF91C" w14:textId="77777777" w:rsidR="009F236D" w:rsidRPr="00100955" w:rsidRDefault="009F236D" w:rsidP="00100955">
            <w:pPr>
              <w:jc w:val="center"/>
              <w:rPr>
                <w:rFonts w:ascii="Helvetica Neue" w:hAnsi="Helvetica Neue"/>
                <w:color w:val="000000"/>
                <w:sz w:val="22"/>
                <w:szCs w:val="22"/>
              </w:rPr>
            </w:pPr>
          </w:p>
        </w:tc>
      </w:tr>
      <w:tr w:rsidR="00120505" w:rsidRPr="00100955" w14:paraId="112C2E01" w14:textId="77777777" w:rsidTr="0022477D">
        <w:trPr>
          <w:trHeight w:val="420"/>
        </w:trPr>
        <w:tc>
          <w:tcPr>
            <w:tcW w:w="3060" w:type="dxa"/>
            <w:tcBorders>
              <w:top w:val="nil"/>
              <w:left w:val="nil"/>
              <w:bottom w:val="nil"/>
              <w:right w:val="nil"/>
            </w:tcBorders>
            <w:shd w:val="clear" w:color="auto" w:fill="auto"/>
            <w:noWrap/>
            <w:vAlign w:val="center"/>
            <w:hideMark/>
          </w:tcPr>
          <w:p w14:paraId="28A8AB89" w14:textId="77777777" w:rsidR="00120505" w:rsidRDefault="00120505" w:rsidP="00100955">
            <w:pPr>
              <w:jc w:val="center"/>
              <w:rPr>
                <w:color w:val="000000"/>
              </w:rPr>
            </w:pPr>
            <w:r>
              <w:rPr>
                <w:color w:val="000000"/>
              </w:rPr>
              <w:t>Activities (1 thru 8)</w:t>
            </w:r>
          </w:p>
        </w:tc>
        <w:tc>
          <w:tcPr>
            <w:tcW w:w="803" w:type="dxa"/>
            <w:tcBorders>
              <w:top w:val="nil"/>
              <w:left w:val="nil"/>
              <w:bottom w:val="nil"/>
              <w:right w:val="nil"/>
            </w:tcBorders>
            <w:shd w:val="clear" w:color="auto" w:fill="auto"/>
            <w:noWrap/>
            <w:vAlign w:val="center"/>
            <w:hideMark/>
          </w:tcPr>
          <w:p w14:paraId="69C9748B" w14:textId="77777777" w:rsidR="00120505" w:rsidRPr="0022477D" w:rsidRDefault="00120505" w:rsidP="00100955">
            <w:pPr>
              <w:jc w:val="center"/>
              <w:rPr>
                <w:b/>
                <w:bCs/>
                <w:color w:val="FF0000"/>
              </w:rPr>
            </w:pPr>
            <w:r w:rsidRPr="0022477D">
              <w:rPr>
                <w:b/>
                <w:bCs/>
                <w:color w:val="FF0000"/>
              </w:rPr>
              <w:t>20</w:t>
            </w:r>
          </w:p>
        </w:tc>
        <w:tc>
          <w:tcPr>
            <w:tcW w:w="3697" w:type="dxa"/>
            <w:tcBorders>
              <w:top w:val="nil"/>
              <w:left w:val="nil"/>
              <w:bottom w:val="nil"/>
              <w:right w:val="nil"/>
            </w:tcBorders>
            <w:shd w:val="clear" w:color="auto" w:fill="auto"/>
            <w:noWrap/>
            <w:vAlign w:val="center"/>
            <w:hideMark/>
          </w:tcPr>
          <w:p w14:paraId="7088E72A" w14:textId="77777777" w:rsidR="00120505" w:rsidRDefault="00120505" w:rsidP="00100955">
            <w:pPr>
              <w:jc w:val="center"/>
              <w:rPr>
                <w:color w:val="000000"/>
              </w:rPr>
            </w:pPr>
          </w:p>
        </w:tc>
        <w:tc>
          <w:tcPr>
            <w:tcW w:w="2075" w:type="dxa"/>
            <w:tcBorders>
              <w:top w:val="nil"/>
              <w:left w:val="nil"/>
              <w:bottom w:val="nil"/>
              <w:right w:val="nil"/>
            </w:tcBorders>
            <w:shd w:val="clear" w:color="auto" w:fill="auto"/>
            <w:vAlign w:val="center"/>
            <w:hideMark/>
          </w:tcPr>
          <w:p w14:paraId="4F191AF6" w14:textId="77777777" w:rsidR="00120505" w:rsidRPr="00100955" w:rsidRDefault="00120505" w:rsidP="00100955">
            <w:pPr>
              <w:jc w:val="center"/>
              <w:rPr>
                <w:color w:val="000000"/>
              </w:rPr>
            </w:pPr>
          </w:p>
        </w:tc>
      </w:tr>
      <w:tr w:rsidR="009F236D" w:rsidRPr="00100955" w14:paraId="4217C129" w14:textId="77777777" w:rsidTr="0022477D">
        <w:trPr>
          <w:trHeight w:val="420"/>
        </w:trPr>
        <w:tc>
          <w:tcPr>
            <w:tcW w:w="3060" w:type="dxa"/>
            <w:tcBorders>
              <w:top w:val="nil"/>
              <w:left w:val="nil"/>
              <w:bottom w:val="nil"/>
              <w:right w:val="nil"/>
            </w:tcBorders>
            <w:shd w:val="clear" w:color="auto" w:fill="auto"/>
            <w:noWrap/>
            <w:vAlign w:val="center"/>
            <w:hideMark/>
          </w:tcPr>
          <w:p w14:paraId="66ED9FA6" w14:textId="77777777" w:rsidR="009F236D" w:rsidRPr="00120505" w:rsidRDefault="0076774C" w:rsidP="00120505">
            <w:pPr>
              <w:pStyle w:val="ListParagraph"/>
              <w:numPr>
                <w:ilvl w:val="0"/>
                <w:numId w:val="22"/>
              </w:numPr>
              <w:rPr>
                <w:color w:val="000000"/>
              </w:rPr>
            </w:pPr>
            <w:r w:rsidRPr="00120505">
              <w:rPr>
                <w:color w:val="000000"/>
              </w:rPr>
              <w:t>Patient Interview</w:t>
            </w:r>
          </w:p>
        </w:tc>
        <w:tc>
          <w:tcPr>
            <w:tcW w:w="803" w:type="dxa"/>
            <w:tcBorders>
              <w:top w:val="nil"/>
              <w:left w:val="nil"/>
              <w:bottom w:val="nil"/>
              <w:right w:val="nil"/>
            </w:tcBorders>
            <w:shd w:val="clear" w:color="auto" w:fill="auto"/>
            <w:noWrap/>
            <w:vAlign w:val="center"/>
            <w:hideMark/>
          </w:tcPr>
          <w:p w14:paraId="4512817D" w14:textId="77777777" w:rsidR="009F236D" w:rsidRPr="0022477D" w:rsidRDefault="00120505" w:rsidP="00100955">
            <w:pPr>
              <w:jc w:val="center"/>
              <w:rPr>
                <w:b/>
                <w:bCs/>
                <w:color w:val="000000"/>
              </w:rPr>
            </w:pPr>
            <w:r w:rsidRPr="0022477D">
              <w:rPr>
                <w:b/>
                <w:bCs/>
                <w:color w:val="000000"/>
              </w:rPr>
              <w:t>50</w:t>
            </w:r>
          </w:p>
        </w:tc>
        <w:tc>
          <w:tcPr>
            <w:tcW w:w="3697" w:type="dxa"/>
            <w:tcBorders>
              <w:top w:val="nil"/>
              <w:left w:val="nil"/>
              <w:bottom w:val="nil"/>
              <w:right w:val="nil"/>
            </w:tcBorders>
            <w:shd w:val="clear" w:color="auto" w:fill="auto"/>
            <w:noWrap/>
            <w:vAlign w:val="center"/>
            <w:hideMark/>
          </w:tcPr>
          <w:p w14:paraId="71FE7E9C" w14:textId="77777777" w:rsidR="009F236D" w:rsidRPr="00100955" w:rsidRDefault="00120505" w:rsidP="00100955">
            <w:pPr>
              <w:jc w:val="center"/>
              <w:rPr>
                <w:color w:val="000000"/>
              </w:rPr>
            </w:pPr>
            <w:r>
              <w:rPr>
                <w:color w:val="000000"/>
              </w:rPr>
              <w:t>2 required patient interview during the course each is 25 points</w:t>
            </w:r>
          </w:p>
        </w:tc>
        <w:tc>
          <w:tcPr>
            <w:tcW w:w="2075" w:type="dxa"/>
            <w:tcBorders>
              <w:top w:val="nil"/>
              <w:left w:val="nil"/>
              <w:bottom w:val="nil"/>
              <w:right w:val="nil"/>
            </w:tcBorders>
            <w:shd w:val="clear" w:color="auto" w:fill="auto"/>
            <w:vAlign w:val="center"/>
            <w:hideMark/>
          </w:tcPr>
          <w:p w14:paraId="4B4C1D95" w14:textId="77777777" w:rsidR="009F236D" w:rsidRPr="00100955" w:rsidRDefault="009F236D" w:rsidP="00100955">
            <w:pPr>
              <w:jc w:val="center"/>
              <w:rPr>
                <w:color w:val="000000"/>
              </w:rPr>
            </w:pPr>
          </w:p>
        </w:tc>
      </w:tr>
      <w:tr w:rsidR="009F236D" w:rsidRPr="00100955" w14:paraId="429203E0" w14:textId="77777777" w:rsidTr="0022477D">
        <w:trPr>
          <w:trHeight w:val="375"/>
        </w:trPr>
        <w:tc>
          <w:tcPr>
            <w:tcW w:w="3060" w:type="dxa"/>
            <w:tcBorders>
              <w:top w:val="nil"/>
              <w:left w:val="nil"/>
              <w:bottom w:val="nil"/>
              <w:right w:val="nil"/>
            </w:tcBorders>
            <w:shd w:val="clear" w:color="auto" w:fill="auto"/>
            <w:noWrap/>
            <w:vAlign w:val="center"/>
            <w:hideMark/>
          </w:tcPr>
          <w:p w14:paraId="245A082E" w14:textId="77777777" w:rsidR="009F236D" w:rsidRPr="00120505" w:rsidRDefault="0076774C" w:rsidP="00120505">
            <w:pPr>
              <w:pStyle w:val="ListParagraph"/>
              <w:numPr>
                <w:ilvl w:val="0"/>
                <w:numId w:val="22"/>
              </w:numPr>
              <w:rPr>
                <w:color w:val="000000"/>
              </w:rPr>
            </w:pPr>
            <w:r w:rsidRPr="00120505">
              <w:rPr>
                <w:color w:val="000000"/>
              </w:rPr>
              <w:t xml:space="preserve">SOAP Note writing </w:t>
            </w:r>
          </w:p>
        </w:tc>
        <w:tc>
          <w:tcPr>
            <w:tcW w:w="803" w:type="dxa"/>
            <w:tcBorders>
              <w:top w:val="nil"/>
              <w:left w:val="nil"/>
              <w:bottom w:val="nil"/>
              <w:right w:val="nil"/>
            </w:tcBorders>
            <w:shd w:val="clear" w:color="auto" w:fill="auto"/>
            <w:noWrap/>
            <w:vAlign w:val="center"/>
            <w:hideMark/>
          </w:tcPr>
          <w:p w14:paraId="2CF88EB9" w14:textId="77777777" w:rsidR="009F236D" w:rsidRPr="0022477D" w:rsidRDefault="00120505" w:rsidP="00100955">
            <w:pPr>
              <w:jc w:val="center"/>
              <w:rPr>
                <w:b/>
                <w:bCs/>
                <w:color w:val="000000"/>
              </w:rPr>
            </w:pPr>
            <w:r w:rsidRPr="0022477D">
              <w:rPr>
                <w:b/>
                <w:bCs/>
                <w:color w:val="000000"/>
              </w:rPr>
              <w:t>25</w:t>
            </w:r>
          </w:p>
        </w:tc>
        <w:tc>
          <w:tcPr>
            <w:tcW w:w="3697" w:type="dxa"/>
            <w:tcBorders>
              <w:top w:val="nil"/>
              <w:left w:val="nil"/>
              <w:bottom w:val="nil"/>
              <w:right w:val="nil"/>
            </w:tcBorders>
            <w:shd w:val="clear" w:color="auto" w:fill="auto"/>
            <w:noWrap/>
            <w:vAlign w:val="center"/>
            <w:hideMark/>
          </w:tcPr>
          <w:p w14:paraId="56882A05" w14:textId="77777777" w:rsidR="009F236D" w:rsidRPr="00100955" w:rsidRDefault="009F236D" w:rsidP="00100955">
            <w:pPr>
              <w:jc w:val="center"/>
              <w:rPr>
                <w:color w:val="000000"/>
              </w:rPr>
            </w:pPr>
          </w:p>
        </w:tc>
        <w:tc>
          <w:tcPr>
            <w:tcW w:w="2075" w:type="dxa"/>
            <w:tcBorders>
              <w:top w:val="nil"/>
              <w:left w:val="nil"/>
              <w:bottom w:val="nil"/>
              <w:right w:val="nil"/>
            </w:tcBorders>
            <w:shd w:val="clear" w:color="auto" w:fill="auto"/>
            <w:vAlign w:val="center"/>
            <w:hideMark/>
          </w:tcPr>
          <w:p w14:paraId="40C0E15A" w14:textId="77777777" w:rsidR="009F236D" w:rsidRPr="00100955" w:rsidRDefault="009F236D" w:rsidP="00100955">
            <w:pPr>
              <w:jc w:val="center"/>
              <w:rPr>
                <w:color w:val="000000"/>
              </w:rPr>
            </w:pPr>
          </w:p>
        </w:tc>
      </w:tr>
      <w:tr w:rsidR="0076774C" w:rsidRPr="00100955" w14:paraId="39920764" w14:textId="77777777" w:rsidTr="0022477D">
        <w:trPr>
          <w:trHeight w:val="375"/>
        </w:trPr>
        <w:tc>
          <w:tcPr>
            <w:tcW w:w="3060" w:type="dxa"/>
            <w:tcBorders>
              <w:top w:val="nil"/>
              <w:left w:val="nil"/>
              <w:bottom w:val="nil"/>
              <w:right w:val="nil"/>
            </w:tcBorders>
            <w:shd w:val="clear" w:color="auto" w:fill="auto"/>
            <w:noWrap/>
            <w:vAlign w:val="center"/>
            <w:hideMark/>
          </w:tcPr>
          <w:p w14:paraId="76AB7B78" w14:textId="77777777" w:rsidR="0076774C" w:rsidRPr="00120505" w:rsidRDefault="00120505" w:rsidP="00120505">
            <w:pPr>
              <w:pStyle w:val="ListParagraph"/>
              <w:numPr>
                <w:ilvl w:val="0"/>
                <w:numId w:val="22"/>
              </w:numPr>
              <w:rPr>
                <w:color w:val="000000"/>
              </w:rPr>
            </w:pPr>
            <w:r w:rsidRPr="00120505">
              <w:rPr>
                <w:color w:val="000000"/>
              </w:rPr>
              <w:t>Professionalism exercise</w:t>
            </w:r>
          </w:p>
        </w:tc>
        <w:tc>
          <w:tcPr>
            <w:tcW w:w="803" w:type="dxa"/>
            <w:tcBorders>
              <w:top w:val="nil"/>
              <w:left w:val="nil"/>
              <w:bottom w:val="nil"/>
              <w:right w:val="nil"/>
            </w:tcBorders>
            <w:shd w:val="clear" w:color="auto" w:fill="auto"/>
            <w:noWrap/>
            <w:vAlign w:val="center"/>
            <w:hideMark/>
          </w:tcPr>
          <w:p w14:paraId="2BAC954B" w14:textId="77777777" w:rsidR="0076774C" w:rsidRPr="0022477D" w:rsidRDefault="00120505" w:rsidP="00100955">
            <w:pPr>
              <w:jc w:val="center"/>
              <w:rPr>
                <w:b/>
                <w:bCs/>
                <w:color w:val="000000"/>
              </w:rPr>
            </w:pPr>
            <w:r w:rsidRPr="0022477D">
              <w:rPr>
                <w:b/>
                <w:bCs/>
                <w:color w:val="000000"/>
              </w:rPr>
              <w:t>25</w:t>
            </w:r>
          </w:p>
        </w:tc>
        <w:tc>
          <w:tcPr>
            <w:tcW w:w="3697" w:type="dxa"/>
            <w:tcBorders>
              <w:top w:val="nil"/>
              <w:left w:val="nil"/>
              <w:bottom w:val="nil"/>
              <w:right w:val="nil"/>
            </w:tcBorders>
            <w:shd w:val="clear" w:color="auto" w:fill="auto"/>
            <w:noWrap/>
            <w:vAlign w:val="center"/>
            <w:hideMark/>
          </w:tcPr>
          <w:p w14:paraId="16E82AE7" w14:textId="77777777" w:rsidR="0076774C" w:rsidRPr="00100955" w:rsidRDefault="0076774C" w:rsidP="00100955">
            <w:pPr>
              <w:jc w:val="center"/>
              <w:rPr>
                <w:color w:val="000000"/>
              </w:rPr>
            </w:pPr>
          </w:p>
        </w:tc>
        <w:tc>
          <w:tcPr>
            <w:tcW w:w="2075" w:type="dxa"/>
            <w:tcBorders>
              <w:top w:val="nil"/>
              <w:left w:val="nil"/>
              <w:bottom w:val="nil"/>
              <w:right w:val="nil"/>
            </w:tcBorders>
            <w:shd w:val="clear" w:color="auto" w:fill="auto"/>
            <w:vAlign w:val="center"/>
            <w:hideMark/>
          </w:tcPr>
          <w:p w14:paraId="63C28C6C" w14:textId="77777777" w:rsidR="0076774C" w:rsidRPr="00100955" w:rsidRDefault="0076774C" w:rsidP="00100955">
            <w:pPr>
              <w:jc w:val="center"/>
              <w:rPr>
                <w:color w:val="000000"/>
              </w:rPr>
            </w:pPr>
          </w:p>
        </w:tc>
      </w:tr>
      <w:tr w:rsidR="0076774C" w:rsidRPr="00100955" w14:paraId="5A84AEBE" w14:textId="77777777" w:rsidTr="0022477D">
        <w:trPr>
          <w:trHeight w:val="375"/>
        </w:trPr>
        <w:tc>
          <w:tcPr>
            <w:tcW w:w="3060" w:type="dxa"/>
            <w:tcBorders>
              <w:top w:val="nil"/>
              <w:left w:val="nil"/>
              <w:bottom w:val="nil"/>
              <w:right w:val="nil"/>
            </w:tcBorders>
            <w:shd w:val="clear" w:color="auto" w:fill="auto"/>
            <w:noWrap/>
            <w:vAlign w:val="center"/>
            <w:hideMark/>
          </w:tcPr>
          <w:p w14:paraId="32326058" w14:textId="77777777" w:rsidR="0076774C" w:rsidRPr="00120505" w:rsidRDefault="00120505" w:rsidP="00120505">
            <w:pPr>
              <w:pStyle w:val="ListParagraph"/>
              <w:numPr>
                <w:ilvl w:val="0"/>
                <w:numId w:val="22"/>
              </w:numPr>
              <w:rPr>
                <w:color w:val="000000"/>
              </w:rPr>
            </w:pPr>
            <w:r w:rsidRPr="00120505">
              <w:rPr>
                <w:color w:val="000000"/>
              </w:rPr>
              <w:t>Informal case presentations</w:t>
            </w:r>
          </w:p>
        </w:tc>
        <w:tc>
          <w:tcPr>
            <w:tcW w:w="803" w:type="dxa"/>
            <w:tcBorders>
              <w:top w:val="nil"/>
              <w:left w:val="nil"/>
              <w:bottom w:val="nil"/>
              <w:right w:val="nil"/>
            </w:tcBorders>
            <w:shd w:val="clear" w:color="auto" w:fill="auto"/>
            <w:noWrap/>
            <w:vAlign w:val="center"/>
            <w:hideMark/>
          </w:tcPr>
          <w:p w14:paraId="51A6E1B7" w14:textId="77777777" w:rsidR="0076774C" w:rsidRPr="0022477D" w:rsidRDefault="00120505" w:rsidP="00100955">
            <w:pPr>
              <w:jc w:val="center"/>
              <w:rPr>
                <w:b/>
                <w:bCs/>
                <w:color w:val="000000"/>
              </w:rPr>
            </w:pPr>
            <w:r w:rsidRPr="0022477D">
              <w:rPr>
                <w:b/>
                <w:bCs/>
                <w:color w:val="000000"/>
              </w:rPr>
              <w:t>10</w:t>
            </w:r>
          </w:p>
        </w:tc>
        <w:tc>
          <w:tcPr>
            <w:tcW w:w="3697" w:type="dxa"/>
            <w:tcBorders>
              <w:top w:val="nil"/>
              <w:left w:val="nil"/>
              <w:bottom w:val="nil"/>
              <w:right w:val="nil"/>
            </w:tcBorders>
            <w:shd w:val="clear" w:color="auto" w:fill="auto"/>
            <w:noWrap/>
            <w:vAlign w:val="center"/>
            <w:hideMark/>
          </w:tcPr>
          <w:p w14:paraId="0A2E09D8" w14:textId="77777777" w:rsidR="0076774C" w:rsidRPr="00100955" w:rsidRDefault="0076774C" w:rsidP="00100955">
            <w:pPr>
              <w:jc w:val="center"/>
              <w:rPr>
                <w:color w:val="000000"/>
              </w:rPr>
            </w:pPr>
          </w:p>
        </w:tc>
        <w:tc>
          <w:tcPr>
            <w:tcW w:w="2075" w:type="dxa"/>
            <w:tcBorders>
              <w:top w:val="nil"/>
              <w:left w:val="nil"/>
              <w:bottom w:val="nil"/>
              <w:right w:val="nil"/>
            </w:tcBorders>
            <w:shd w:val="clear" w:color="auto" w:fill="auto"/>
            <w:vAlign w:val="center"/>
            <w:hideMark/>
          </w:tcPr>
          <w:p w14:paraId="233C4736" w14:textId="77777777" w:rsidR="0076774C" w:rsidRPr="00100955" w:rsidRDefault="0076774C" w:rsidP="00100955">
            <w:pPr>
              <w:jc w:val="center"/>
              <w:rPr>
                <w:color w:val="000000"/>
              </w:rPr>
            </w:pPr>
          </w:p>
        </w:tc>
      </w:tr>
      <w:tr w:rsidR="0076774C" w:rsidRPr="00100955" w14:paraId="30136550" w14:textId="77777777" w:rsidTr="0022477D">
        <w:trPr>
          <w:trHeight w:val="375"/>
        </w:trPr>
        <w:tc>
          <w:tcPr>
            <w:tcW w:w="3060" w:type="dxa"/>
            <w:tcBorders>
              <w:top w:val="nil"/>
              <w:left w:val="nil"/>
              <w:bottom w:val="nil"/>
              <w:right w:val="nil"/>
            </w:tcBorders>
            <w:shd w:val="clear" w:color="auto" w:fill="auto"/>
            <w:noWrap/>
            <w:vAlign w:val="center"/>
            <w:hideMark/>
          </w:tcPr>
          <w:p w14:paraId="2F309DD8" w14:textId="77777777" w:rsidR="0076774C" w:rsidRPr="00120505" w:rsidRDefault="00120505" w:rsidP="00120505">
            <w:pPr>
              <w:pStyle w:val="ListParagraph"/>
              <w:numPr>
                <w:ilvl w:val="0"/>
                <w:numId w:val="22"/>
              </w:numPr>
              <w:rPr>
                <w:color w:val="000000"/>
              </w:rPr>
            </w:pPr>
            <w:r w:rsidRPr="00120505">
              <w:rPr>
                <w:color w:val="000000"/>
              </w:rPr>
              <w:t>TDM cases</w:t>
            </w:r>
          </w:p>
        </w:tc>
        <w:tc>
          <w:tcPr>
            <w:tcW w:w="803" w:type="dxa"/>
            <w:tcBorders>
              <w:top w:val="nil"/>
              <w:left w:val="nil"/>
              <w:bottom w:val="nil"/>
              <w:right w:val="nil"/>
            </w:tcBorders>
            <w:shd w:val="clear" w:color="auto" w:fill="auto"/>
            <w:noWrap/>
            <w:vAlign w:val="center"/>
            <w:hideMark/>
          </w:tcPr>
          <w:p w14:paraId="772433BE" w14:textId="77777777" w:rsidR="0076774C" w:rsidRPr="0022477D" w:rsidRDefault="00120505" w:rsidP="00100955">
            <w:pPr>
              <w:jc w:val="center"/>
              <w:rPr>
                <w:b/>
                <w:bCs/>
                <w:color w:val="000000"/>
              </w:rPr>
            </w:pPr>
            <w:r w:rsidRPr="0022477D">
              <w:rPr>
                <w:b/>
                <w:bCs/>
                <w:color w:val="000000"/>
              </w:rPr>
              <w:t>10</w:t>
            </w:r>
          </w:p>
        </w:tc>
        <w:tc>
          <w:tcPr>
            <w:tcW w:w="3697" w:type="dxa"/>
            <w:tcBorders>
              <w:top w:val="nil"/>
              <w:left w:val="nil"/>
              <w:bottom w:val="nil"/>
              <w:right w:val="nil"/>
            </w:tcBorders>
            <w:shd w:val="clear" w:color="auto" w:fill="auto"/>
            <w:noWrap/>
            <w:vAlign w:val="center"/>
            <w:hideMark/>
          </w:tcPr>
          <w:p w14:paraId="42E1FCC7" w14:textId="77777777" w:rsidR="0076774C" w:rsidRPr="00100955" w:rsidRDefault="0076774C" w:rsidP="00100955">
            <w:pPr>
              <w:jc w:val="center"/>
              <w:rPr>
                <w:color w:val="000000"/>
              </w:rPr>
            </w:pPr>
          </w:p>
        </w:tc>
        <w:tc>
          <w:tcPr>
            <w:tcW w:w="2075" w:type="dxa"/>
            <w:tcBorders>
              <w:top w:val="nil"/>
              <w:left w:val="nil"/>
              <w:bottom w:val="nil"/>
              <w:right w:val="nil"/>
            </w:tcBorders>
            <w:shd w:val="clear" w:color="auto" w:fill="auto"/>
            <w:vAlign w:val="center"/>
            <w:hideMark/>
          </w:tcPr>
          <w:p w14:paraId="72AB48C3" w14:textId="77777777" w:rsidR="0076774C" w:rsidRPr="00100955" w:rsidRDefault="0076774C" w:rsidP="00100955">
            <w:pPr>
              <w:jc w:val="center"/>
              <w:rPr>
                <w:color w:val="000000"/>
              </w:rPr>
            </w:pPr>
          </w:p>
        </w:tc>
      </w:tr>
      <w:tr w:rsidR="0076774C" w:rsidRPr="00100955" w14:paraId="565C99A3" w14:textId="77777777" w:rsidTr="0022477D">
        <w:trPr>
          <w:trHeight w:val="375"/>
        </w:trPr>
        <w:tc>
          <w:tcPr>
            <w:tcW w:w="3060" w:type="dxa"/>
            <w:tcBorders>
              <w:top w:val="nil"/>
              <w:left w:val="nil"/>
              <w:bottom w:val="nil"/>
              <w:right w:val="nil"/>
            </w:tcBorders>
            <w:shd w:val="clear" w:color="auto" w:fill="auto"/>
            <w:noWrap/>
            <w:vAlign w:val="center"/>
            <w:hideMark/>
          </w:tcPr>
          <w:p w14:paraId="73228D4B" w14:textId="77777777" w:rsidR="0076774C" w:rsidRPr="00120505" w:rsidRDefault="00D05E79" w:rsidP="00120505">
            <w:pPr>
              <w:pStyle w:val="ListParagraph"/>
              <w:numPr>
                <w:ilvl w:val="0"/>
                <w:numId w:val="22"/>
              </w:numPr>
              <w:rPr>
                <w:color w:val="000000"/>
              </w:rPr>
            </w:pPr>
            <w:r>
              <w:rPr>
                <w:color w:val="000000"/>
              </w:rPr>
              <w:t>S</w:t>
            </w:r>
            <w:r w:rsidR="00120505" w:rsidRPr="00120505">
              <w:rPr>
                <w:color w:val="000000"/>
              </w:rPr>
              <w:t xml:space="preserve">elf care </w:t>
            </w:r>
          </w:p>
        </w:tc>
        <w:tc>
          <w:tcPr>
            <w:tcW w:w="803" w:type="dxa"/>
            <w:tcBorders>
              <w:top w:val="nil"/>
              <w:left w:val="nil"/>
              <w:bottom w:val="nil"/>
              <w:right w:val="nil"/>
            </w:tcBorders>
            <w:shd w:val="clear" w:color="auto" w:fill="auto"/>
            <w:noWrap/>
            <w:vAlign w:val="center"/>
            <w:hideMark/>
          </w:tcPr>
          <w:p w14:paraId="0F937148" w14:textId="77777777" w:rsidR="0076774C" w:rsidRPr="0022477D" w:rsidRDefault="00120505" w:rsidP="00D36DF5">
            <w:pPr>
              <w:jc w:val="center"/>
              <w:rPr>
                <w:b/>
                <w:bCs/>
                <w:color w:val="000000"/>
              </w:rPr>
            </w:pPr>
            <w:r w:rsidRPr="0022477D">
              <w:rPr>
                <w:b/>
                <w:bCs/>
                <w:color w:val="000000"/>
              </w:rPr>
              <w:t>10</w:t>
            </w:r>
          </w:p>
        </w:tc>
        <w:tc>
          <w:tcPr>
            <w:tcW w:w="3697" w:type="dxa"/>
            <w:tcBorders>
              <w:top w:val="nil"/>
              <w:left w:val="nil"/>
              <w:bottom w:val="nil"/>
              <w:right w:val="nil"/>
            </w:tcBorders>
            <w:shd w:val="clear" w:color="auto" w:fill="auto"/>
            <w:noWrap/>
            <w:vAlign w:val="center"/>
            <w:hideMark/>
          </w:tcPr>
          <w:p w14:paraId="266D9486" w14:textId="77777777" w:rsidR="0076774C" w:rsidRPr="00100955" w:rsidRDefault="0076774C" w:rsidP="00100955">
            <w:pPr>
              <w:jc w:val="center"/>
              <w:rPr>
                <w:color w:val="000000"/>
              </w:rPr>
            </w:pPr>
          </w:p>
        </w:tc>
        <w:tc>
          <w:tcPr>
            <w:tcW w:w="2075" w:type="dxa"/>
            <w:tcBorders>
              <w:top w:val="nil"/>
              <w:left w:val="nil"/>
              <w:bottom w:val="nil"/>
              <w:right w:val="nil"/>
            </w:tcBorders>
            <w:shd w:val="clear" w:color="auto" w:fill="auto"/>
            <w:vAlign w:val="center"/>
            <w:hideMark/>
          </w:tcPr>
          <w:p w14:paraId="54E7A974" w14:textId="77777777" w:rsidR="0076774C" w:rsidRPr="00100955" w:rsidRDefault="0076774C" w:rsidP="00100955">
            <w:pPr>
              <w:jc w:val="center"/>
              <w:rPr>
                <w:color w:val="000000"/>
              </w:rPr>
            </w:pPr>
          </w:p>
        </w:tc>
      </w:tr>
      <w:tr w:rsidR="00120505" w:rsidRPr="00100955" w14:paraId="45C9B48B" w14:textId="77777777" w:rsidTr="0022477D">
        <w:trPr>
          <w:trHeight w:val="375"/>
        </w:trPr>
        <w:tc>
          <w:tcPr>
            <w:tcW w:w="3060" w:type="dxa"/>
            <w:tcBorders>
              <w:top w:val="nil"/>
              <w:left w:val="nil"/>
              <w:bottom w:val="nil"/>
              <w:right w:val="nil"/>
            </w:tcBorders>
            <w:shd w:val="clear" w:color="auto" w:fill="auto"/>
            <w:noWrap/>
            <w:vAlign w:val="center"/>
            <w:hideMark/>
          </w:tcPr>
          <w:p w14:paraId="397EDB88" w14:textId="77777777" w:rsidR="00120505" w:rsidRPr="00120505" w:rsidRDefault="00120505" w:rsidP="00120505">
            <w:pPr>
              <w:pStyle w:val="ListParagraph"/>
              <w:numPr>
                <w:ilvl w:val="0"/>
                <w:numId w:val="22"/>
              </w:numPr>
              <w:rPr>
                <w:color w:val="000000"/>
              </w:rPr>
            </w:pPr>
            <w:r w:rsidRPr="00120505">
              <w:rPr>
                <w:color w:val="000000"/>
              </w:rPr>
              <w:t>Dosing individualization</w:t>
            </w:r>
          </w:p>
        </w:tc>
        <w:tc>
          <w:tcPr>
            <w:tcW w:w="803" w:type="dxa"/>
            <w:tcBorders>
              <w:top w:val="nil"/>
              <w:left w:val="nil"/>
              <w:bottom w:val="nil"/>
              <w:right w:val="nil"/>
            </w:tcBorders>
            <w:shd w:val="clear" w:color="auto" w:fill="auto"/>
            <w:noWrap/>
            <w:vAlign w:val="center"/>
            <w:hideMark/>
          </w:tcPr>
          <w:p w14:paraId="52B8B7AA" w14:textId="77777777" w:rsidR="00120505" w:rsidRPr="0022477D" w:rsidRDefault="00120505" w:rsidP="00D36DF5">
            <w:pPr>
              <w:jc w:val="center"/>
              <w:rPr>
                <w:b/>
                <w:bCs/>
                <w:color w:val="000000"/>
              </w:rPr>
            </w:pPr>
            <w:r w:rsidRPr="0022477D">
              <w:rPr>
                <w:b/>
                <w:bCs/>
                <w:color w:val="000000"/>
              </w:rPr>
              <w:t>10</w:t>
            </w:r>
          </w:p>
        </w:tc>
        <w:tc>
          <w:tcPr>
            <w:tcW w:w="3697" w:type="dxa"/>
            <w:tcBorders>
              <w:top w:val="nil"/>
              <w:left w:val="nil"/>
              <w:bottom w:val="nil"/>
              <w:right w:val="nil"/>
            </w:tcBorders>
            <w:shd w:val="clear" w:color="auto" w:fill="auto"/>
            <w:noWrap/>
            <w:vAlign w:val="center"/>
            <w:hideMark/>
          </w:tcPr>
          <w:p w14:paraId="136AC4A2" w14:textId="77777777" w:rsidR="00120505" w:rsidRPr="00100955" w:rsidRDefault="00120505" w:rsidP="00100955">
            <w:pPr>
              <w:jc w:val="center"/>
              <w:rPr>
                <w:color w:val="000000"/>
              </w:rPr>
            </w:pPr>
          </w:p>
        </w:tc>
        <w:tc>
          <w:tcPr>
            <w:tcW w:w="2075" w:type="dxa"/>
            <w:tcBorders>
              <w:top w:val="nil"/>
              <w:left w:val="nil"/>
              <w:bottom w:val="nil"/>
              <w:right w:val="nil"/>
            </w:tcBorders>
            <w:shd w:val="clear" w:color="auto" w:fill="auto"/>
            <w:vAlign w:val="center"/>
            <w:hideMark/>
          </w:tcPr>
          <w:p w14:paraId="02064675" w14:textId="77777777" w:rsidR="00120505" w:rsidRPr="00100955" w:rsidRDefault="00120505" w:rsidP="00100955">
            <w:pPr>
              <w:jc w:val="center"/>
              <w:rPr>
                <w:color w:val="000000"/>
              </w:rPr>
            </w:pPr>
          </w:p>
        </w:tc>
      </w:tr>
      <w:tr w:rsidR="00120505" w:rsidRPr="00100955" w14:paraId="2A53AE82" w14:textId="77777777" w:rsidTr="0022477D">
        <w:trPr>
          <w:trHeight w:val="375"/>
        </w:trPr>
        <w:tc>
          <w:tcPr>
            <w:tcW w:w="3060" w:type="dxa"/>
            <w:tcBorders>
              <w:top w:val="nil"/>
              <w:left w:val="nil"/>
              <w:bottom w:val="nil"/>
              <w:right w:val="nil"/>
            </w:tcBorders>
            <w:shd w:val="clear" w:color="auto" w:fill="auto"/>
            <w:noWrap/>
            <w:vAlign w:val="center"/>
            <w:hideMark/>
          </w:tcPr>
          <w:p w14:paraId="6620219F" w14:textId="77777777" w:rsidR="00120505" w:rsidRPr="00120505" w:rsidRDefault="00120505" w:rsidP="00120505">
            <w:pPr>
              <w:pStyle w:val="ListParagraph"/>
              <w:numPr>
                <w:ilvl w:val="0"/>
                <w:numId w:val="22"/>
              </w:numPr>
              <w:rPr>
                <w:color w:val="000000"/>
              </w:rPr>
            </w:pPr>
            <w:r w:rsidRPr="00120505">
              <w:rPr>
                <w:color w:val="000000"/>
              </w:rPr>
              <w:t>ADE reporting</w:t>
            </w:r>
          </w:p>
        </w:tc>
        <w:tc>
          <w:tcPr>
            <w:tcW w:w="803" w:type="dxa"/>
            <w:tcBorders>
              <w:top w:val="nil"/>
              <w:left w:val="nil"/>
              <w:bottom w:val="nil"/>
              <w:right w:val="nil"/>
            </w:tcBorders>
            <w:shd w:val="clear" w:color="auto" w:fill="auto"/>
            <w:noWrap/>
            <w:vAlign w:val="center"/>
            <w:hideMark/>
          </w:tcPr>
          <w:p w14:paraId="79B6BB88" w14:textId="77777777" w:rsidR="00120505" w:rsidRPr="0022477D" w:rsidRDefault="00120505" w:rsidP="00D36DF5">
            <w:pPr>
              <w:jc w:val="center"/>
              <w:rPr>
                <w:b/>
                <w:bCs/>
                <w:color w:val="000000"/>
              </w:rPr>
            </w:pPr>
            <w:r w:rsidRPr="0022477D">
              <w:rPr>
                <w:b/>
                <w:bCs/>
                <w:color w:val="000000"/>
              </w:rPr>
              <w:t>10</w:t>
            </w:r>
          </w:p>
        </w:tc>
        <w:tc>
          <w:tcPr>
            <w:tcW w:w="3697" w:type="dxa"/>
            <w:tcBorders>
              <w:top w:val="nil"/>
              <w:left w:val="nil"/>
              <w:bottom w:val="nil"/>
              <w:right w:val="nil"/>
            </w:tcBorders>
            <w:shd w:val="clear" w:color="auto" w:fill="auto"/>
            <w:noWrap/>
            <w:vAlign w:val="center"/>
            <w:hideMark/>
          </w:tcPr>
          <w:p w14:paraId="72454A63" w14:textId="77777777" w:rsidR="00120505" w:rsidRPr="00100955" w:rsidRDefault="00120505" w:rsidP="00100955">
            <w:pPr>
              <w:jc w:val="center"/>
              <w:rPr>
                <w:color w:val="000000"/>
              </w:rPr>
            </w:pPr>
          </w:p>
        </w:tc>
        <w:tc>
          <w:tcPr>
            <w:tcW w:w="2075" w:type="dxa"/>
            <w:tcBorders>
              <w:top w:val="nil"/>
              <w:left w:val="nil"/>
              <w:bottom w:val="nil"/>
              <w:right w:val="nil"/>
            </w:tcBorders>
            <w:shd w:val="clear" w:color="auto" w:fill="auto"/>
            <w:vAlign w:val="center"/>
            <w:hideMark/>
          </w:tcPr>
          <w:p w14:paraId="6743AD13" w14:textId="77777777" w:rsidR="00120505" w:rsidRPr="00100955" w:rsidRDefault="00120505" w:rsidP="00100955">
            <w:pPr>
              <w:jc w:val="center"/>
              <w:rPr>
                <w:color w:val="000000"/>
              </w:rPr>
            </w:pPr>
          </w:p>
        </w:tc>
      </w:tr>
      <w:tr w:rsidR="00120505" w:rsidRPr="00100955" w14:paraId="59D12091" w14:textId="77777777" w:rsidTr="0022477D">
        <w:trPr>
          <w:trHeight w:val="375"/>
        </w:trPr>
        <w:tc>
          <w:tcPr>
            <w:tcW w:w="3060" w:type="dxa"/>
            <w:tcBorders>
              <w:top w:val="nil"/>
              <w:left w:val="nil"/>
              <w:bottom w:val="nil"/>
              <w:right w:val="nil"/>
            </w:tcBorders>
            <w:shd w:val="clear" w:color="auto" w:fill="auto"/>
            <w:noWrap/>
            <w:vAlign w:val="center"/>
            <w:hideMark/>
          </w:tcPr>
          <w:p w14:paraId="675A8DB0" w14:textId="77777777" w:rsidR="00120505" w:rsidRPr="00100955" w:rsidRDefault="00120505" w:rsidP="00D36DF5">
            <w:pPr>
              <w:jc w:val="center"/>
              <w:rPr>
                <w:color w:val="000000"/>
              </w:rPr>
            </w:pPr>
            <w:r>
              <w:rPr>
                <w:color w:val="000000"/>
              </w:rPr>
              <w:t>Formal Case presentation</w:t>
            </w:r>
          </w:p>
        </w:tc>
        <w:tc>
          <w:tcPr>
            <w:tcW w:w="803" w:type="dxa"/>
            <w:tcBorders>
              <w:top w:val="nil"/>
              <w:left w:val="nil"/>
              <w:bottom w:val="nil"/>
              <w:right w:val="nil"/>
            </w:tcBorders>
            <w:shd w:val="clear" w:color="auto" w:fill="auto"/>
            <w:noWrap/>
            <w:vAlign w:val="center"/>
            <w:hideMark/>
          </w:tcPr>
          <w:p w14:paraId="17FA7853" w14:textId="77777777" w:rsidR="00120505" w:rsidRPr="0022477D" w:rsidRDefault="00120505" w:rsidP="00D36DF5">
            <w:pPr>
              <w:jc w:val="center"/>
              <w:rPr>
                <w:b/>
                <w:bCs/>
                <w:color w:val="FF0000"/>
              </w:rPr>
            </w:pPr>
            <w:r w:rsidRPr="0022477D">
              <w:rPr>
                <w:b/>
                <w:bCs/>
                <w:color w:val="FF0000"/>
              </w:rPr>
              <w:t>20</w:t>
            </w:r>
          </w:p>
        </w:tc>
        <w:tc>
          <w:tcPr>
            <w:tcW w:w="3697" w:type="dxa"/>
            <w:tcBorders>
              <w:top w:val="nil"/>
              <w:left w:val="nil"/>
              <w:bottom w:val="nil"/>
              <w:right w:val="nil"/>
            </w:tcBorders>
            <w:shd w:val="clear" w:color="auto" w:fill="auto"/>
            <w:noWrap/>
            <w:vAlign w:val="center"/>
            <w:hideMark/>
          </w:tcPr>
          <w:p w14:paraId="7EE6C464" w14:textId="77777777" w:rsidR="00120505" w:rsidRPr="00100955" w:rsidRDefault="00120505" w:rsidP="00100955">
            <w:pPr>
              <w:jc w:val="center"/>
              <w:rPr>
                <w:color w:val="000000"/>
              </w:rPr>
            </w:pPr>
          </w:p>
        </w:tc>
        <w:tc>
          <w:tcPr>
            <w:tcW w:w="2075" w:type="dxa"/>
            <w:tcBorders>
              <w:top w:val="nil"/>
              <w:left w:val="nil"/>
              <w:bottom w:val="nil"/>
              <w:right w:val="nil"/>
            </w:tcBorders>
            <w:shd w:val="clear" w:color="auto" w:fill="auto"/>
            <w:vAlign w:val="center"/>
            <w:hideMark/>
          </w:tcPr>
          <w:p w14:paraId="76093207" w14:textId="77777777" w:rsidR="00120505" w:rsidRPr="00100955" w:rsidRDefault="00120505" w:rsidP="00100955">
            <w:pPr>
              <w:jc w:val="center"/>
              <w:rPr>
                <w:color w:val="000000"/>
              </w:rPr>
            </w:pPr>
          </w:p>
        </w:tc>
      </w:tr>
      <w:tr w:rsidR="00AD141D" w:rsidRPr="00100955" w14:paraId="2D7562E5" w14:textId="77777777" w:rsidTr="0022477D">
        <w:trPr>
          <w:trHeight w:val="315"/>
        </w:trPr>
        <w:tc>
          <w:tcPr>
            <w:tcW w:w="3060" w:type="dxa"/>
            <w:tcBorders>
              <w:top w:val="nil"/>
              <w:left w:val="nil"/>
              <w:bottom w:val="nil"/>
              <w:right w:val="nil"/>
            </w:tcBorders>
            <w:shd w:val="clear" w:color="auto" w:fill="auto"/>
            <w:noWrap/>
            <w:vAlign w:val="center"/>
            <w:hideMark/>
          </w:tcPr>
          <w:p w14:paraId="46DB356A" w14:textId="77777777" w:rsidR="00AD141D" w:rsidRPr="00100955" w:rsidRDefault="00AD141D" w:rsidP="0076774C">
            <w:pPr>
              <w:jc w:val="center"/>
              <w:rPr>
                <w:color w:val="000000"/>
              </w:rPr>
            </w:pPr>
          </w:p>
        </w:tc>
        <w:tc>
          <w:tcPr>
            <w:tcW w:w="803" w:type="dxa"/>
            <w:tcBorders>
              <w:top w:val="nil"/>
              <w:left w:val="nil"/>
              <w:bottom w:val="nil"/>
              <w:right w:val="nil"/>
            </w:tcBorders>
            <w:shd w:val="clear" w:color="auto" w:fill="auto"/>
            <w:noWrap/>
            <w:vAlign w:val="center"/>
            <w:hideMark/>
          </w:tcPr>
          <w:p w14:paraId="629CFC12" w14:textId="77777777" w:rsidR="00AD141D" w:rsidRPr="0022477D" w:rsidRDefault="00AD141D" w:rsidP="00100955">
            <w:pPr>
              <w:jc w:val="center"/>
              <w:rPr>
                <w:b/>
                <w:bCs/>
                <w:color w:val="FF0000"/>
              </w:rPr>
            </w:pPr>
            <w:r>
              <w:rPr>
                <w:b/>
                <w:bCs/>
                <w:color w:val="FF0000"/>
              </w:rPr>
              <w:t>=210</w:t>
            </w:r>
          </w:p>
        </w:tc>
        <w:tc>
          <w:tcPr>
            <w:tcW w:w="3697" w:type="dxa"/>
            <w:tcBorders>
              <w:top w:val="nil"/>
              <w:left w:val="nil"/>
              <w:bottom w:val="nil"/>
              <w:right w:val="nil"/>
            </w:tcBorders>
            <w:shd w:val="clear" w:color="auto" w:fill="auto"/>
            <w:noWrap/>
            <w:vAlign w:val="center"/>
            <w:hideMark/>
          </w:tcPr>
          <w:p w14:paraId="3B7F3334" w14:textId="77777777" w:rsidR="00AD141D" w:rsidRDefault="00AD141D" w:rsidP="00100955">
            <w:pPr>
              <w:jc w:val="center"/>
              <w:rPr>
                <w:rFonts w:ascii="Calibri" w:hAnsi="Calibri" w:cs="Calibri"/>
                <w:i/>
                <w:iCs/>
                <w:color w:val="000000"/>
              </w:rPr>
            </w:pPr>
            <w:r>
              <w:rPr>
                <w:rFonts w:ascii="Calibri" w:hAnsi="Calibri" w:cs="Calibri"/>
                <w:i/>
                <w:iCs/>
                <w:color w:val="000000"/>
              </w:rPr>
              <w:t>Convert to 60 (210*.286)</w:t>
            </w:r>
          </w:p>
        </w:tc>
        <w:tc>
          <w:tcPr>
            <w:tcW w:w="2075" w:type="dxa"/>
            <w:tcBorders>
              <w:top w:val="nil"/>
              <w:left w:val="nil"/>
              <w:bottom w:val="nil"/>
              <w:right w:val="nil"/>
            </w:tcBorders>
            <w:shd w:val="clear" w:color="auto" w:fill="auto"/>
            <w:noWrap/>
            <w:vAlign w:val="center"/>
            <w:hideMark/>
          </w:tcPr>
          <w:p w14:paraId="19DC249D" w14:textId="77777777" w:rsidR="00AD141D" w:rsidRDefault="00AD141D" w:rsidP="00100955">
            <w:pPr>
              <w:jc w:val="center"/>
              <w:rPr>
                <w:rFonts w:ascii="Calibri" w:hAnsi="Calibri" w:cs="Calibri"/>
                <w:i/>
                <w:iCs/>
                <w:color w:val="000000"/>
              </w:rPr>
            </w:pPr>
          </w:p>
        </w:tc>
      </w:tr>
      <w:tr w:rsidR="00120505" w:rsidRPr="00100955" w14:paraId="602D4D0D" w14:textId="77777777" w:rsidTr="0022477D">
        <w:trPr>
          <w:trHeight w:val="315"/>
        </w:trPr>
        <w:tc>
          <w:tcPr>
            <w:tcW w:w="3060" w:type="dxa"/>
            <w:tcBorders>
              <w:top w:val="nil"/>
              <w:left w:val="nil"/>
              <w:bottom w:val="nil"/>
              <w:right w:val="nil"/>
            </w:tcBorders>
            <w:shd w:val="clear" w:color="auto" w:fill="auto"/>
            <w:noWrap/>
            <w:vAlign w:val="center"/>
            <w:hideMark/>
          </w:tcPr>
          <w:p w14:paraId="0B5FA617" w14:textId="77777777" w:rsidR="00120505" w:rsidRPr="00100955" w:rsidRDefault="00120505" w:rsidP="0076774C">
            <w:pPr>
              <w:jc w:val="center"/>
              <w:rPr>
                <w:color w:val="000000"/>
              </w:rPr>
            </w:pPr>
            <w:r w:rsidRPr="00100955">
              <w:rPr>
                <w:color w:val="000000"/>
              </w:rPr>
              <w:t>Final Exam (</w:t>
            </w:r>
            <w:r w:rsidRPr="009E60E9">
              <w:rPr>
                <w:b/>
                <w:bCs/>
                <w:color w:val="000000"/>
              </w:rPr>
              <w:t>cumulative</w:t>
            </w:r>
            <w:r>
              <w:rPr>
                <w:color w:val="000000"/>
              </w:rPr>
              <w:t xml:space="preserve"> )</w:t>
            </w:r>
          </w:p>
        </w:tc>
        <w:tc>
          <w:tcPr>
            <w:tcW w:w="803" w:type="dxa"/>
            <w:tcBorders>
              <w:top w:val="nil"/>
              <w:left w:val="nil"/>
              <w:bottom w:val="nil"/>
              <w:right w:val="nil"/>
            </w:tcBorders>
            <w:shd w:val="clear" w:color="auto" w:fill="auto"/>
            <w:noWrap/>
            <w:vAlign w:val="center"/>
            <w:hideMark/>
          </w:tcPr>
          <w:p w14:paraId="6F736AFD" w14:textId="77777777" w:rsidR="00120505" w:rsidRPr="0022477D" w:rsidRDefault="00120505" w:rsidP="00100955">
            <w:pPr>
              <w:jc w:val="center"/>
              <w:rPr>
                <w:b/>
                <w:bCs/>
                <w:color w:val="FF0000"/>
              </w:rPr>
            </w:pPr>
            <w:r w:rsidRPr="0022477D">
              <w:rPr>
                <w:b/>
                <w:bCs/>
                <w:color w:val="FF0000"/>
              </w:rPr>
              <w:t>40</w:t>
            </w:r>
          </w:p>
        </w:tc>
        <w:tc>
          <w:tcPr>
            <w:tcW w:w="3697" w:type="dxa"/>
            <w:tcBorders>
              <w:top w:val="nil"/>
              <w:left w:val="nil"/>
              <w:bottom w:val="nil"/>
              <w:right w:val="nil"/>
            </w:tcBorders>
            <w:shd w:val="clear" w:color="auto" w:fill="auto"/>
            <w:noWrap/>
            <w:vAlign w:val="center"/>
            <w:hideMark/>
          </w:tcPr>
          <w:p w14:paraId="39DC5350" w14:textId="77777777" w:rsidR="00120505" w:rsidRDefault="00120505" w:rsidP="00100955">
            <w:pPr>
              <w:jc w:val="center"/>
              <w:rPr>
                <w:rFonts w:ascii="Calibri" w:hAnsi="Calibri" w:cs="Calibri"/>
                <w:i/>
                <w:iCs/>
                <w:color w:val="000000"/>
              </w:rPr>
            </w:pPr>
            <w:r>
              <w:rPr>
                <w:rFonts w:ascii="Calibri" w:hAnsi="Calibri" w:cs="Calibri"/>
                <w:i/>
                <w:iCs/>
                <w:color w:val="000000"/>
              </w:rPr>
              <w:t xml:space="preserve">Final Exam will include </w:t>
            </w:r>
          </w:p>
          <w:p w14:paraId="5474F103" w14:textId="77777777" w:rsidR="00120505" w:rsidRPr="00100955" w:rsidRDefault="00120505" w:rsidP="00100955">
            <w:pPr>
              <w:jc w:val="center"/>
              <w:rPr>
                <w:rFonts w:ascii="Calibri" w:hAnsi="Calibri" w:cs="Calibri"/>
                <w:i/>
                <w:iCs/>
                <w:color w:val="000000"/>
              </w:rPr>
            </w:pPr>
            <w:r>
              <w:rPr>
                <w:rFonts w:ascii="Calibri" w:hAnsi="Calibri" w:cs="Calibri"/>
                <w:i/>
                <w:iCs/>
                <w:color w:val="000000"/>
              </w:rPr>
              <w:t>oral exam</w:t>
            </w:r>
          </w:p>
        </w:tc>
        <w:tc>
          <w:tcPr>
            <w:tcW w:w="2075" w:type="dxa"/>
            <w:tcBorders>
              <w:top w:val="nil"/>
              <w:left w:val="nil"/>
              <w:bottom w:val="nil"/>
              <w:right w:val="nil"/>
            </w:tcBorders>
            <w:shd w:val="clear" w:color="auto" w:fill="auto"/>
            <w:noWrap/>
            <w:vAlign w:val="center"/>
            <w:hideMark/>
          </w:tcPr>
          <w:p w14:paraId="254EEED6" w14:textId="77777777" w:rsidR="00120505" w:rsidRPr="00100955" w:rsidRDefault="00120505" w:rsidP="00100955">
            <w:pPr>
              <w:jc w:val="center"/>
              <w:rPr>
                <w:rFonts w:ascii="Calibri" w:hAnsi="Calibri" w:cs="Calibri"/>
                <w:i/>
                <w:iCs/>
                <w:color w:val="000000"/>
              </w:rPr>
            </w:pPr>
            <w:r>
              <w:rPr>
                <w:rFonts w:ascii="Calibri" w:hAnsi="Calibri" w:cs="Calibri"/>
                <w:i/>
                <w:iCs/>
                <w:color w:val="000000"/>
              </w:rPr>
              <w:t xml:space="preserve">Topics to be announced </w:t>
            </w:r>
          </w:p>
        </w:tc>
      </w:tr>
      <w:tr w:rsidR="00120505" w:rsidRPr="00100955" w14:paraId="449D693D" w14:textId="77777777" w:rsidTr="0022477D">
        <w:trPr>
          <w:trHeight w:val="315"/>
        </w:trPr>
        <w:tc>
          <w:tcPr>
            <w:tcW w:w="3060" w:type="dxa"/>
            <w:tcBorders>
              <w:top w:val="nil"/>
              <w:left w:val="nil"/>
              <w:bottom w:val="nil"/>
              <w:right w:val="nil"/>
            </w:tcBorders>
            <w:shd w:val="clear" w:color="auto" w:fill="auto"/>
            <w:noWrap/>
            <w:vAlign w:val="center"/>
            <w:hideMark/>
          </w:tcPr>
          <w:p w14:paraId="44F1C63C" w14:textId="77777777" w:rsidR="00120505" w:rsidRPr="00100955" w:rsidRDefault="00120505" w:rsidP="00100955">
            <w:pPr>
              <w:jc w:val="center"/>
              <w:rPr>
                <w:color w:val="000000"/>
              </w:rPr>
            </w:pPr>
            <w:r w:rsidRPr="00100955">
              <w:rPr>
                <w:color w:val="000000"/>
              </w:rPr>
              <w:t>Total</w:t>
            </w:r>
          </w:p>
        </w:tc>
        <w:tc>
          <w:tcPr>
            <w:tcW w:w="803" w:type="dxa"/>
            <w:tcBorders>
              <w:top w:val="nil"/>
              <w:left w:val="nil"/>
              <w:bottom w:val="nil"/>
              <w:right w:val="nil"/>
            </w:tcBorders>
            <w:shd w:val="clear" w:color="auto" w:fill="auto"/>
            <w:noWrap/>
            <w:vAlign w:val="center"/>
            <w:hideMark/>
          </w:tcPr>
          <w:p w14:paraId="0A4ED5D3" w14:textId="77777777" w:rsidR="00120505" w:rsidRPr="0022477D" w:rsidRDefault="00120505" w:rsidP="00100955">
            <w:pPr>
              <w:jc w:val="center"/>
              <w:rPr>
                <w:b/>
                <w:bCs/>
                <w:color w:val="000000"/>
              </w:rPr>
            </w:pPr>
            <w:r w:rsidRPr="0022477D">
              <w:rPr>
                <w:b/>
                <w:bCs/>
                <w:color w:val="000000"/>
              </w:rPr>
              <w:t>100</w:t>
            </w:r>
          </w:p>
        </w:tc>
        <w:tc>
          <w:tcPr>
            <w:tcW w:w="5772" w:type="dxa"/>
            <w:gridSpan w:val="2"/>
            <w:tcBorders>
              <w:top w:val="nil"/>
              <w:left w:val="nil"/>
              <w:bottom w:val="nil"/>
              <w:right w:val="nil"/>
            </w:tcBorders>
            <w:shd w:val="clear" w:color="auto" w:fill="auto"/>
            <w:hideMark/>
          </w:tcPr>
          <w:p w14:paraId="0D6DB3F5" w14:textId="77777777" w:rsidR="0022477D" w:rsidRPr="00100955" w:rsidRDefault="0022477D" w:rsidP="00100955">
            <w:pPr>
              <w:rPr>
                <w:color w:val="000000"/>
              </w:rPr>
            </w:pPr>
          </w:p>
        </w:tc>
      </w:tr>
    </w:tbl>
    <w:p w14:paraId="65DB1B94" w14:textId="77777777" w:rsidR="006C1875" w:rsidRDefault="006C1875" w:rsidP="00FB176B">
      <w:pPr>
        <w:pStyle w:val="Heading2"/>
        <w:rPr>
          <w:rFonts w:ascii="Calibri" w:hAnsi="Calibri"/>
          <w:color w:val="auto"/>
          <w:sz w:val="24"/>
          <w:szCs w:val="24"/>
        </w:rPr>
      </w:pPr>
    </w:p>
    <w:p w14:paraId="21BDF57A" w14:textId="77777777" w:rsidR="006C1875" w:rsidRDefault="006C1875" w:rsidP="006C1875">
      <w:pPr>
        <w:rPr>
          <w:rFonts w:cs="Arial"/>
        </w:rPr>
      </w:pPr>
      <w:r>
        <w:br w:type="page"/>
      </w:r>
    </w:p>
    <w:p w14:paraId="0F7F14B4" w14:textId="77777777" w:rsidR="00E46806" w:rsidRPr="00FA3C92" w:rsidRDefault="00E46806" w:rsidP="00FB176B">
      <w:pPr>
        <w:pStyle w:val="Heading2"/>
        <w:rPr>
          <w:rFonts w:ascii="Calibri" w:hAnsi="Calibri"/>
          <w:color w:val="auto"/>
          <w:sz w:val="24"/>
          <w:szCs w:val="24"/>
        </w:rPr>
      </w:pPr>
      <w:r w:rsidRPr="00FA3C92">
        <w:rPr>
          <w:rFonts w:ascii="Calibri" w:hAnsi="Calibri"/>
          <w:color w:val="auto"/>
          <w:sz w:val="24"/>
          <w:szCs w:val="24"/>
        </w:rPr>
        <w:lastRenderedPageBreak/>
        <w:t>COURSE POLICIES</w:t>
      </w:r>
    </w:p>
    <w:p w14:paraId="1949E687" w14:textId="77777777" w:rsidR="00E46806" w:rsidRPr="008917E3" w:rsidRDefault="009F236D" w:rsidP="009F236D">
      <w:pPr>
        <w:pStyle w:val="NoSpacing"/>
        <w:shd w:val="clear" w:color="auto" w:fill="F2F2F2"/>
        <w:rPr>
          <w:rFonts w:ascii="Calibri" w:hAnsi="Calibri"/>
          <w:b/>
          <w:bCs/>
          <w:color w:val="FF0000"/>
        </w:rPr>
      </w:pPr>
      <w:r w:rsidRPr="008917E3">
        <w:rPr>
          <w:rFonts w:ascii="Calibri" w:hAnsi="Calibri"/>
          <w:b/>
          <w:bCs/>
          <w:color w:val="FF0000"/>
        </w:rPr>
        <w:t>A</w:t>
      </w:r>
      <w:r w:rsidR="00E46806" w:rsidRPr="008917E3">
        <w:rPr>
          <w:rFonts w:ascii="Calibri" w:hAnsi="Calibri"/>
          <w:b/>
          <w:bCs/>
          <w:color w:val="FF0000"/>
        </w:rPr>
        <w:t xml:space="preserve">. Course </w:t>
      </w:r>
      <w:r w:rsidR="000760EB" w:rsidRPr="008917E3">
        <w:rPr>
          <w:rFonts w:ascii="Calibri" w:hAnsi="Calibri"/>
          <w:b/>
          <w:bCs/>
          <w:color w:val="FF0000"/>
        </w:rPr>
        <w:t>F</w:t>
      </w:r>
      <w:r w:rsidR="00E46806" w:rsidRPr="008917E3">
        <w:rPr>
          <w:rFonts w:ascii="Calibri" w:hAnsi="Calibri"/>
          <w:b/>
          <w:bCs/>
          <w:color w:val="FF0000"/>
        </w:rPr>
        <w:t>ormat:</w:t>
      </w:r>
    </w:p>
    <w:p w14:paraId="431D982B" w14:textId="77777777" w:rsidR="00E46806" w:rsidRDefault="00E46806" w:rsidP="00277E25">
      <w:pPr>
        <w:rPr>
          <w:rFonts w:ascii="Calibri" w:hAnsi="Calibri"/>
        </w:rPr>
      </w:pPr>
      <w:r w:rsidRPr="00FA3C92">
        <w:rPr>
          <w:rFonts w:ascii="Calibri" w:hAnsi="Calibri"/>
        </w:rPr>
        <w:t>During this course the following mode</w:t>
      </w:r>
      <w:r w:rsidR="00277E25">
        <w:rPr>
          <w:rFonts w:ascii="Calibri" w:hAnsi="Calibri"/>
        </w:rPr>
        <w:t>s</w:t>
      </w:r>
      <w:r w:rsidRPr="00FA3C92">
        <w:rPr>
          <w:rFonts w:ascii="Calibri" w:hAnsi="Calibri"/>
        </w:rPr>
        <w:t xml:space="preserve"> of teaching can be used: formal and informa</w:t>
      </w:r>
      <w:r w:rsidR="00101E16">
        <w:rPr>
          <w:rFonts w:ascii="Calibri" w:hAnsi="Calibri"/>
        </w:rPr>
        <w:t xml:space="preserve">l </w:t>
      </w:r>
      <w:r w:rsidR="00277E25">
        <w:rPr>
          <w:rFonts w:ascii="Calibri" w:hAnsi="Calibri"/>
        </w:rPr>
        <w:t>l</w:t>
      </w:r>
      <w:r w:rsidR="00101E16">
        <w:rPr>
          <w:rFonts w:ascii="Calibri" w:hAnsi="Calibri"/>
        </w:rPr>
        <w:t xml:space="preserve">ectures, discussion, debates, </w:t>
      </w:r>
      <w:r w:rsidR="00277E25">
        <w:rPr>
          <w:rFonts w:ascii="Calibri" w:hAnsi="Calibri"/>
        </w:rPr>
        <w:t xml:space="preserve">and </w:t>
      </w:r>
      <w:r w:rsidR="00101E16">
        <w:rPr>
          <w:rFonts w:ascii="Calibri" w:hAnsi="Calibri"/>
        </w:rPr>
        <w:t>self-directed learning.</w:t>
      </w:r>
    </w:p>
    <w:p w14:paraId="61637C44" w14:textId="77777777" w:rsidR="008917E3" w:rsidRPr="008917E3" w:rsidRDefault="008917E3" w:rsidP="008917E3">
      <w:pPr>
        <w:pStyle w:val="NoSpacing"/>
        <w:shd w:val="clear" w:color="auto" w:fill="F2F2F2"/>
        <w:rPr>
          <w:rFonts w:ascii="Calibri" w:hAnsi="Calibri"/>
          <w:b/>
          <w:bCs/>
          <w:color w:val="FF0000"/>
        </w:rPr>
      </w:pPr>
      <w:r w:rsidRPr="008917E3">
        <w:rPr>
          <w:rFonts w:ascii="Calibri" w:hAnsi="Calibri"/>
          <w:b/>
          <w:bCs/>
          <w:color w:val="FF0000"/>
        </w:rPr>
        <w:t>Course Tools</w:t>
      </w:r>
      <w:r w:rsidR="00F8449F">
        <w:rPr>
          <w:rFonts w:ascii="Calibri" w:hAnsi="Calibri"/>
          <w:b/>
          <w:bCs/>
          <w:color w:val="FF0000"/>
        </w:rPr>
        <w:t>/Requirements</w:t>
      </w:r>
    </w:p>
    <w:p w14:paraId="40A323F4" w14:textId="77777777" w:rsidR="00E46806" w:rsidRDefault="008917E3" w:rsidP="00F8449F">
      <w:pPr>
        <w:rPr>
          <w:rFonts w:ascii="Calibri" w:hAnsi="Calibri"/>
        </w:rPr>
      </w:pPr>
      <w:r>
        <w:rPr>
          <w:rFonts w:ascii="Calibri" w:hAnsi="Calibri"/>
        </w:rPr>
        <w:t>Thi</w:t>
      </w:r>
      <w:r w:rsidR="00F8449F">
        <w:rPr>
          <w:rFonts w:ascii="Calibri" w:hAnsi="Calibri"/>
        </w:rPr>
        <w:t>s course requires the student to:</w:t>
      </w:r>
    </w:p>
    <w:p w14:paraId="4DA72D05" w14:textId="77777777" w:rsidR="00F8449F" w:rsidRDefault="00F8449F" w:rsidP="00277E25">
      <w:pPr>
        <w:pStyle w:val="ListParagraph"/>
        <w:numPr>
          <w:ilvl w:val="0"/>
          <w:numId w:val="14"/>
        </w:numPr>
        <w:rPr>
          <w:rFonts w:ascii="Calibri" w:hAnsi="Calibri"/>
        </w:rPr>
      </w:pPr>
      <w:r>
        <w:rPr>
          <w:rFonts w:ascii="Calibri" w:hAnsi="Calibri"/>
        </w:rPr>
        <w:t>Spend no less than 4-6 hours of off-class self</w:t>
      </w:r>
      <w:r w:rsidR="00277E25">
        <w:rPr>
          <w:rFonts w:ascii="Calibri" w:hAnsi="Calibri"/>
        </w:rPr>
        <w:t>-</w:t>
      </w:r>
      <w:r>
        <w:rPr>
          <w:rFonts w:ascii="Calibri" w:hAnsi="Calibri"/>
        </w:rPr>
        <w:t>learning and studying</w:t>
      </w:r>
    </w:p>
    <w:p w14:paraId="2176E971" w14:textId="77777777" w:rsidR="008917E3" w:rsidRPr="008917E3" w:rsidRDefault="00F8449F" w:rsidP="00F8449F">
      <w:pPr>
        <w:pStyle w:val="ListParagraph"/>
        <w:numPr>
          <w:ilvl w:val="0"/>
          <w:numId w:val="14"/>
        </w:numPr>
        <w:rPr>
          <w:rFonts w:ascii="Calibri" w:hAnsi="Calibri"/>
        </w:rPr>
      </w:pPr>
      <w:r>
        <w:rPr>
          <w:rFonts w:ascii="Calibri" w:hAnsi="Calibri"/>
        </w:rPr>
        <w:t>Acquire p</w:t>
      </w:r>
      <w:r w:rsidR="008917E3" w:rsidRPr="008917E3">
        <w:rPr>
          <w:rFonts w:ascii="Calibri" w:hAnsi="Calibri"/>
        </w:rPr>
        <w:t>ersonal lab top with wireless connection</w:t>
      </w:r>
      <w:r>
        <w:rPr>
          <w:rFonts w:ascii="Calibri" w:hAnsi="Calibri"/>
        </w:rPr>
        <w:t xml:space="preserve"> to the internet (be prepared to bring your computer during the searching lecture</w:t>
      </w:r>
      <w:r w:rsidR="00277E25">
        <w:rPr>
          <w:rFonts w:ascii="Calibri" w:hAnsi="Calibri"/>
        </w:rPr>
        <w:t>)</w:t>
      </w:r>
      <w:r>
        <w:rPr>
          <w:rFonts w:ascii="Calibri" w:hAnsi="Calibri"/>
        </w:rPr>
        <w:t>.</w:t>
      </w:r>
    </w:p>
    <w:p w14:paraId="69E6589C" w14:textId="77777777" w:rsidR="008917E3" w:rsidRPr="008917E3" w:rsidRDefault="008917E3" w:rsidP="008917E3">
      <w:pPr>
        <w:pStyle w:val="ListParagraph"/>
        <w:numPr>
          <w:ilvl w:val="0"/>
          <w:numId w:val="14"/>
        </w:numPr>
        <w:rPr>
          <w:rFonts w:ascii="Calibri" w:hAnsi="Calibri"/>
        </w:rPr>
      </w:pPr>
      <w:r w:rsidRPr="008917E3">
        <w:rPr>
          <w:rFonts w:ascii="Calibri" w:hAnsi="Calibri"/>
        </w:rPr>
        <w:t>Calculator</w:t>
      </w:r>
    </w:p>
    <w:p w14:paraId="44E23A3B" w14:textId="77777777" w:rsidR="00F8449F" w:rsidRDefault="008917E3" w:rsidP="00FE796B">
      <w:pPr>
        <w:pStyle w:val="ListParagraph"/>
        <w:numPr>
          <w:ilvl w:val="0"/>
          <w:numId w:val="14"/>
        </w:numPr>
        <w:rPr>
          <w:rFonts w:ascii="Calibri" w:hAnsi="Calibri"/>
        </w:rPr>
      </w:pPr>
      <w:r>
        <w:rPr>
          <w:rFonts w:ascii="Calibri" w:hAnsi="Calibri"/>
        </w:rPr>
        <w:t>King S</w:t>
      </w:r>
      <w:r w:rsidR="00FE796B">
        <w:rPr>
          <w:rFonts w:ascii="Calibri" w:hAnsi="Calibri"/>
        </w:rPr>
        <w:t>aud U</w:t>
      </w:r>
      <w:r w:rsidRPr="008917E3">
        <w:rPr>
          <w:rFonts w:ascii="Calibri" w:hAnsi="Calibri"/>
        </w:rPr>
        <w:t xml:space="preserve">niversity </w:t>
      </w:r>
      <w:r w:rsidR="00D1554D">
        <w:rPr>
          <w:rFonts w:ascii="Calibri" w:hAnsi="Calibri"/>
        </w:rPr>
        <w:t xml:space="preserve">email </w:t>
      </w:r>
      <w:r w:rsidRPr="008917E3">
        <w:rPr>
          <w:rFonts w:ascii="Calibri" w:hAnsi="Calibri"/>
        </w:rPr>
        <w:t>user name</w:t>
      </w:r>
      <w:r w:rsidR="00F8449F">
        <w:rPr>
          <w:rFonts w:ascii="Calibri" w:hAnsi="Calibri"/>
        </w:rPr>
        <w:t xml:space="preserve"> account</w:t>
      </w:r>
    </w:p>
    <w:p w14:paraId="35E0AFF1" w14:textId="77777777" w:rsidR="008917E3" w:rsidRPr="008917E3" w:rsidRDefault="00F8449F" w:rsidP="00F8449F">
      <w:pPr>
        <w:pStyle w:val="ListParagraph"/>
        <w:numPr>
          <w:ilvl w:val="1"/>
          <w:numId w:val="14"/>
        </w:numPr>
        <w:rPr>
          <w:rFonts w:ascii="Calibri" w:hAnsi="Calibri"/>
        </w:rPr>
      </w:pPr>
      <w:r>
        <w:rPr>
          <w:rFonts w:ascii="Calibri" w:hAnsi="Calibri"/>
        </w:rPr>
        <w:t>To a</w:t>
      </w:r>
      <w:r w:rsidR="008917E3" w:rsidRPr="008917E3">
        <w:rPr>
          <w:rFonts w:ascii="Calibri" w:hAnsi="Calibri"/>
        </w:rPr>
        <w:t>ccess KSU library</w:t>
      </w:r>
      <w:r w:rsidR="00D1554D">
        <w:rPr>
          <w:rFonts w:ascii="Calibri" w:hAnsi="Calibri"/>
        </w:rPr>
        <w:t xml:space="preserve"> and </w:t>
      </w:r>
      <w:r w:rsidR="00FE796B">
        <w:rPr>
          <w:rFonts w:ascii="Calibri" w:hAnsi="Calibri"/>
        </w:rPr>
        <w:t>to communicate about the course in particularly, regarding the assignment</w:t>
      </w:r>
      <w:r>
        <w:rPr>
          <w:rFonts w:ascii="Calibri" w:hAnsi="Calibri"/>
        </w:rPr>
        <w:t>s</w:t>
      </w:r>
      <w:r w:rsidR="00FE796B">
        <w:rPr>
          <w:rFonts w:ascii="Calibri" w:hAnsi="Calibri"/>
        </w:rPr>
        <w:t>.</w:t>
      </w:r>
    </w:p>
    <w:p w14:paraId="07CA8779" w14:textId="77777777" w:rsidR="009F236D" w:rsidRPr="008917E3" w:rsidRDefault="009F236D" w:rsidP="009F236D">
      <w:pPr>
        <w:pStyle w:val="NoSpacing"/>
        <w:shd w:val="clear" w:color="auto" w:fill="F2F2F2"/>
        <w:rPr>
          <w:rFonts w:ascii="Calibri" w:hAnsi="Calibri"/>
          <w:b/>
          <w:bCs/>
          <w:color w:val="FF0000"/>
        </w:rPr>
      </w:pPr>
      <w:r w:rsidRPr="008917E3">
        <w:rPr>
          <w:rFonts w:ascii="Calibri" w:hAnsi="Calibri"/>
          <w:b/>
          <w:bCs/>
          <w:color w:val="FF0000"/>
        </w:rPr>
        <w:t>B. Assessment tools:</w:t>
      </w:r>
    </w:p>
    <w:p w14:paraId="7FBBD50A" w14:textId="77777777" w:rsidR="009F236D" w:rsidRPr="00FA3C92" w:rsidRDefault="009F236D" w:rsidP="009F236D">
      <w:pPr>
        <w:numPr>
          <w:ilvl w:val="2"/>
          <w:numId w:val="3"/>
        </w:numPr>
        <w:rPr>
          <w:rFonts w:ascii="Calibri" w:hAnsi="Calibri" w:cs="Arial"/>
        </w:rPr>
      </w:pPr>
      <w:r w:rsidRPr="00FA3C92">
        <w:rPr>
          <w:rFonts w:ascii="Calibri" w:hAnsi="Calibri" w:cs="Arial"/>
        </w:rPr>
        <w:t xml:space="preserve">Exams </w:t>
      </w:r>
      <w:r w:rsidR="008917E3">
        <w:rPr>
          <w:rFonts w:ascii="Calibri" w:hAnsi="Calibri" w:cs="Arial"/>
        </w:rPr>
        <w:t>/quizzes</w:t>
      </w:r>
    </w:p>
    <w:p w14:paraId="63E8E7A7" w14:textId="77777777" w:rsidR="00FE796B" w:rsidRDefault="009F236D" w:rsidP="009F236D">
      <w:pPr>
        <w:numPr>
          <w:ilvl w:val="2"/>
          <w:numId w:val="3"/>
        </w:numPr>
        <w:rPr>
          <w:rFonts w:ascii="Calibri" w:hAnsi="Calibri" w:cs="Arial"/>
        </w:rPr>
      </w:pPr>
      <w:r w:rsidRPr="00FA3C92">
        <w:rPr>
          <w:rFonts w:ascii="Calibri" w:hAnsi="Calibri" w:cs="Arial"/>
        </w:rPr>
        <w:t>Assignments</w:t>
      </w:r>
      <w:r w:rsidR="00FE796B">
        <w:rPr>
          <w:rFonts w:ascii="Calibri" w:hAnsi="Calibri" w:cs="Arial"/>
        </w:rPr>
        <w:t xml:space="preserve">: </w:t>
      </w:r>
    </w:p>
    <w:p w14:paraId="790BD7CB" w14:textId="77777777" w:rsidR="009F236D" w:rsidRDefault="004F0AAB" w:rsidP="000532F6">
      <w:pPr>
        <w:numPr>
          <w:ilvl w:val="3"/>
          <w:numId w:val="3"/>
        </w:numPr>
        <w:rPr>
          <w:rFonts w:ascii="Calibri" w:hAnsi="Calibri" w:cs="Arial"/>
          <w:i/>
          <w:iCs/>
          <w:u w:val="single"/>
        </w:rPr>
      </w:pPr>
      <w:r>
        <w:rPr>
          <w:rFonts w:ascii="Calibri" w:hAnsi="Calibri" w:cs="Arial"/>
          <w:i/>
          <w:iCs/>
          <w:u w:val="single"/>
        </w:rPr>
        <w:t>T</w:t>
      </w:r>
      <w:r w:rsidR="00FE796B" w:rsidRPr="00FE796B">
        <w:rPr>
          <w:rFonts w:ascii="Calibri" w:hAnsi="Calibri" w:cs="Arial"/>
          <w:i/>
          <w:iCs/>
          <w:u w:val="single"/>
        </w:rPr>
        <w:t>he nature of the assignments will be individually emailed to students.</w:t>
      </w:r>
    </w:p>
    <w:p w14:paraId="566276B0" w14:textId="77777777" w:rsidR="000532F6" w:rsidRPr="00FE796B" w:rsidRDefault="000532F6" w:rsidP="000532F6">
      <w:pPr>
        <w:numPr>
          <w:ilvl w:val="3"/>
          <w:numId w:val="3"/>
        </w:numPr>
        <w:rPr>
          <w:rFonts w:ascii="Calibri" w:hAnsi="Calibri" w:cs="Arial"/>
          <w:i/>
          <w:iCs/>
          <w:u w:val="single"/>
        </w:rPr>
      </w:pPr>
      <w:r>
        <w:rPr>
          <w:rFonts w:ascii="Calibri" w:hAnsi="Calibri" w:cs="Arial"/>
          <w:i/>
          <w:iCs/>
          <w:u w:val="single"/>
        </w:rPr>
        <w:t>Assignments should be turned in at the beginning of each lecture period.</w:t>
      </w:r>
    </w:p>
    <w:p w14:paraId="1A70262A" w14:textId="77777777" w:rsidR="009F236D" w:rsidRPr="00FA3C92" w:rsidRDefault="009F236D" w:rsidP="009F236D">
      <w:pPr>
        <w:numPr>
          <w:ilvl w:val="2"/>
          <w:numId w:val="3"/>
        </w:numPr>
        <w:rPr>
          <w:rFonts w:ascii="Calibri" w:hAnsi="Calibri" w:cs="Arial"/>
        </w:rPr>
      </w:pPr>
      <w:r w:rsidRPr="00FA3C92">
        <w:rPr>
          <w:rFonts w:ascii="Calibri" w:hAnsi="Calibri" w:cs="Arial"/>
        </w:rPr>
        <w:t>Informal presentations</w:t>
      </w:r>
    </w:p>
    <w:p w14:paraId="5B74E622" w14:textId="77777777" w:rsidR="009F236D" w:rsidRDefault="009F236D" w:rsidP="009F236D">
      <w:pPr>
        <w:numPr>
          <w:ilvl w:val="2"/>
          <w:numId w:val="3"/>
        </w:numPr>
        <w:rPr>
          <w:rFonts w:ascii="Calibri" w:hAnsi="Calibri" w:cs="Arial"/>
        </w:rPr>
      </w:pPr>
      <w:r>
        <w:rPr>
          <w:rFonts w:ascii="Calibri" w:hAnsi="Calibri" w:cs="Arial"/>
        </w:rPr>
        <w:t>Formal</w:t>
      </w:r>
      <w:r w:rsidRPr="00FA3C92">
        <w:rPr>
          <w:rFonts w:ascii="Calibri" w:hAnsi="Calibri" w:cs="Arial"/>
        </w:rPr>
        <w:t xml:space="preserve"> presentation</w:t>
      </w:r>
    </w:p>
    <w:p w14:paraId="2EAD8E21" w14:textId="77777777" w:rsidR="00120505" w:rsidRDefault="00120505" w:rsidP="009F236D">
      <w:pPr>
        <w:numPr>
          <w:ilvl w:val="2"/>
          <w:numId w:val="3"/>
        </w:numPr>
        <w:rPr>
          <w:rFonts w:ascii="Calibri" w:hAnsi="Calibri" w:cs="Arial"/>
        </w:rPr>
      </w:pPr>
      <w:r>
        <w:rPr>
          <w:rFonts w:ascii="Calibri" w:hAnsi="Calibri" w:cs="Arial"/>
        </w:rPr>
        <w:t>Criteria-based evaluation forms</w:t>
      </w:r>
    </w:p>
    <w:p w14:paraId="5332516B" w14:textId="77777777" w:rsidR="009F236D" w:rsidRPr="00FA3C92" w:rsidRDefault="00120505" w:rsidP="004F0AAB">
      <w:pPr>
        <w:numPr>
          <w:ilvl w:val="2"/>
          <w:numId w:val="3"/>
        </w:numPr>
        <w:rPr>
          <w:rFonts w:ascii="Calibri" w:hAnsi="Calibri" w:cs="Arial"/>
        </w:rPr>
      </w:pPr>
      <w:r>
        <w:rPr>
          <w:rFonts w:ascii="Calibri" w:hAnsi="Calibri" w:cs="Arial"/>
        </w:rPr>
        <w:t>Self</w:t>
      </w:r>
      <w:r w:rsidR="004F0AAB">
        <w:rPr>
          <w:rFonts w:ascii="Calibri" w:hAnsi="Calibri" w:cs="Arial"/>
        </w:rPr>
        <w:t>-</w:t>
      </w:r>
      <w:r>
        <w:rPr>
          <w:rFonts w:ascii="Calibri" w:hAnsi="Calibri" w:cs="Arial"/>
        </w:rPr>
        <w:t xml:space="preserve">assessment questionnaires </w:t>
      </w:r>
    </w:p>
    <w:p w14:paraId="4C6A5002" w14:textId="77777777" w:rsidR="00E46806" w:rsidRPr="00D1554D" w:rsidRDefault="000760EB" w:rsidP="009F236D">
      <w:pPr>
        <w:pStyle w:val="NoSpacing"/>
        <w:shd w:val="clear" w:color="auto" w:fill="F2F2F2"/>
        <w:rPr>
          <w:rFonts w:ascii="Calibri" w:hAnsi="Calibri"/>
          <w:b/>
          <w:bCs/>
          <w:color w:val="FF0000"/>
        </w:rPr>
      </w:pPr>
      <w:r w:rsidRPr="00D1554D">
        <w:rPr>
          <w:rFonts w:ascii="Calibri" w:hAnsi="Calibri"/>
          <w:b/>
          <w:bCs/>
          <w:color w:val="FF0000"/>
        </w:rPr>
        <w:t xml:space="preserve">B. </w:t>
      </w:r>
      <w:r w:rsidR="00E46806" w:rsidRPr="00D1554D">
        <w:rPr>
          <w:rFonts w:ascii="Calibri" w:hAnsi="Calibri"/>
          <w:b/>
          <w:bCs/>
          <w:color w:val="FF0000"/>
        </w:rPr>
        <w:t xml:space="preserve">Exam </w:t>
      </w:r>
      <w:r w:rsidRPr="00D1554D">
        <w:rPr>
          <w:rFonts w:ascii="Calibri" w:hAnsi="Calibri"/>
          <w:b/>
          <w:bCs/>
          <w:color w:val="FF0000"/>
        </w:rPr>
        <w:t>F</w:t>
      </w:r>
      <w:r w:rsidR="00E46806" w:rsidRPr="00D1554D">
        <w:rPr>
          <w:rFonts w:ascii="Calibri" w:hAnsi="Calibri"/>
          <w:b/>
          <w:bCs/>
          <w:color w:val="FF0000"/>
        </w:rPr>
        <w:t>ormat:</w:t>
      </w:r>
    </w:p>
    <w:p w14:paraId="258C4A46" w14:textId="77777777" w:rsidR="00E46806" w:rsidRPr="004A74E7" w:rsidRDefault="00E46806" w:rsidP="000532F6">
      <w:pPr>
        <w:pStyle w:val="ListParagraph"/>
        <w:numPr>
          <w:ilvl w:val="0"/>
          <w:numId w:val="16"/>
        </w:numPr>
        <w:rPr>
          <w:rFonts w:ascii="Calibri" w:hAnsi="Calibri"/>
        </w:rPr>
      </w:pPr>
      <w:r w:rsidRPr="004A74E7">
        <w:rPr>
          <w:rFonts w:ascii="Calibri" w:hAnsi="Calibri"/>
        </w:rPr>
        <w:t>Written exams mainly consist of, but not limited to: one correct answer multiple choice questions, true/f</w:t>
      </w:r>
      <w:r w:rsidR="008917E3" w:rsidRPr="004A74E7">
        <w:rPr>
          <w:rFonts w:ascii="Calibri" w:hAnsi="Calibri"/>
        </w:rPr>
        <w:t>alse, short notes</w:t>
      </w:r>
      <w:r w:rsidRPr="004A74E7">
        <w:rPr>
          <w:rFonts w:ascii="Calibri" w:hAnsi="Calibri"/>
        </w:rPr>
        <w:t>, matching, organiz</w:t>
      </w:r>
      <w:r w:rsidR="004F0AAB">
        <w:rPr>
          <w:rFonts w:ascii="Calibri" w:hAnsi="Calibri"/>
        </w:rPr>
        <w:t>ing</w:t>
      </w:r>
      <w:r w:rsidRPr="004A74E7">
        <w:rPr>
          <w:rFonts w:ascii="Calibri" w:hAnsi="Calibri"/>
        </w:rPr>
        <w:t xml:space="preserve"> a li</w:t>
      </w:r>
      <w:r w:rsidR="008917E3" w:rsidRPr="004A74E7">
        <w:rPr>
          <w:rFonts w:ascii="Calibri" w:hAnsi="Calibri"/>
        </w:rPr>
        <w:t>st and fill in blanks</w:t>
      </w:r>
      <w:r w:rsidRPr="004A74E7">
        <w:rPr>
          <w:rFonts w:ascii="Calibri" w:hAnsi="Calibri"/>
        </w:rPr>
        <w:t>.</w:t>
      </w:r>
      <w:r w:rsidR="008917E3" w:rsidRPr="004A74E7">
        <w:rPr>
          <w:rFonts w:ascii="Calibri" w:hAnsi="Calibri"/>
        </w:rPr>
        <w:t xml:space="preserve"> Questions can be direct recall of information, case scenario</w:t>
      </w:r>
      <w:r w:rsidR="004F0AAB">
        <w:rPr>
          <w:rFonts w:ascii="Calibri" w:hAnsi="Calibri"/>
        </w:rPr>
        <w:t>s</w:t>
      </w:r>
      <w:r w:rsidR="008917E3" w:rsidRPr="004A74E7">
        <w:rPr>
          <w:rFonts w:ascii="Calibri" w:hAnsi="Calibri"/>
        </w:rPr>
        <w:t xml:space="preserve">, and calculations.  </w:t>
      </w:r>
      <w:r w:rsidR="000532F6">
        <w:rPr>
          <w:rFonts w:ascii="Calibri" w:hAnsi="Calibri"/>
        </w:rPr>
        <w:t>An o</w:t>
      </w:r>
      <w:r w:rsidR="00120505">
        <w:rPr>
          <w:rFonts w:ascii="Calibri" w:hAnsi="Calibri"/>
        </w:rPr>
        <w:t xml:space="preserve">ral exam </w:t>
      </w:r>
      <w:r w:rsidR="000532F6">
        <w:rPr>
          <w:rFonts w:ascii="Calibri" w:hAnsi="Calibri"/>
        </w:rPr>
        <w:t>will</w:t>
      </w:r>
      <w:r w:rsidR="00120505">
        <w:rPr>
          <w:rFonts w:ascii="Calibri" w:hAnsi="Calibri"/>
        </w:rPr>
        <w:t xml:space="preserve"> be used during this course</w:t>
      </w:r>
      <w:r w:rsidR="004F0AAB">
        <w:rPr>
          <w:rFonts w:ascii="Calibri" w:hAnsi="Calibri"/>
        </w:rPr>
        <w:t>.</w:t>
      </w:r>
      <w:r w:rsidR="00120505">
        <w:rPr>
          <w:rFonts w:ascii="Calibri" w:hAnsi="Calibri"/>
        </w:rPr>
        <w:t xml:space="preserve"> </w:t>
      </w:r>
    </w:p>
    <w:p w14:paraId="120A2857" w14:textId="77777777" w:rsidR="00E46806" w:rsidRPr="00D1554D" w:rsidRDefault="000760EB" w:rsidP="000760EB">
      <w:pPr>
        <w:pStyle w:val="NoSpacing"/>
        <w:rPr>
          <w:rFonts w:ascii="Calibri" w:hAnsi="Calibri"/>
          <w:b/>
          <w:bCs/>
          <w:color w:val="FF0000"/>
        </w:rPr>
      </w:pPr>
      <w:r w:rsidRPr="00D1554D">
        <w:rPr>
          <w:rFonts w:ascii="Calibri" w:hAnsi="Calibri"/>
          <w:b/>
          <w:bCs/>
          <w:color w:val="FF0000"/>
          <w:shd w:val="clear" w:color="auto" w:fill="F3F3F3"/>
        </w:rPr>
        <w:t>C</w:t>
      </w:r>
      <w:r w:rsidR="00E46806" w:rsidRPr="00D1554D">
        <w:rPr>
          <w:rFonts w:ascii="Calibri" w:hAnsi="Calibri"/>
          <w:b/>
          <w:bCs/>
          <w:color w:val="FF0000"/>
          <w:shd w:val="clear" w:color="auto" w:fill="F3F3F3"/>
        </w:rPr>
        <w:t xml:space="preserve">. Late assignments/homework Policy or missed Quizzes/Midterm exams:     </w:t>
      </w:r>
    </w:p>
    <w:p w14:paraId="2ABA3AF8" w14:textId="77777777" w:rsidR="00E46806" w:rsidRPr="00FA3C92" w:rsidRDefault="00E46806" w:rsidP="00E46806">
      <w:pPr>
        <w:numPr>
          <w:ilvl w:val="0"/>
          <w:numId w:val="3"/>
        </w:numPr>
        <w:rPr>
          <w:rFonts w:ascii="Calibri" w:hAnsi="Calibri" w:cs="Arial"/>
          <w:b/>
          <w:bCs/>
          <w:u w:val="single"/>
        </w:rPr>
      </w:pPr>
      <w:r w:rsidRPr="00FA3C92">
        <w:rPr>
          <w:rFonts w:ascii="Calibri" w:hAnsi="Calibri" w:cs="Arial"/>
        </w:rPr>
        <w:t>Late assignment</w:t>
      </w:r>
      <w:r w:rsidR="004F0AAB">
        <w:rPr>
          <w:rFonts w:ascii="Calibri" w:hAnsi="Calibri" w:cs="Arial"/>
        </w:rPr>
        <w:t>s/homework will be penalized by</w:t>
      </w:r>
      <w:r w:rsidRPr="00FA3C92">
        <w:rPr>
          <w:rFonts w:ascii="Calibri" w:hAnsi="Calibri" w:cs="Arial"/>
        </w:rPr>
        <w:t xml:space="preserve"> </w:t>
      </w:r>
      <w:r w:rsidRPr="00FA3C92">
        <w:rPr>
          <w:rFonts w:ascii="Calibri" w:hAnsi="Calibri" w:cs="Arial"/>
          <w:b/>
          <w:bCs/>
          <w:u w:val="single"/>
        </w:rPr>
        <w:t>5% reduction</w:t>
      </w:r>
      <w:r w:rsidRPr="00FA3C92">
        <w:rPr>
          <w:rFonts w:ascii="Calibri" w:hAnsi="Calibri" w:cs="Arial"/>
        </w:rPr>
        <w:t xml:space="preserve"> in grade </w:t>
      </w:r>
      <w:r w:rsidRPr="00FA3C92">
        <w:rPr>
          <w:rFonts w:ascii="Calibri" w:hAnsi="Calibri" w:cs="Arial"/>
          <w:b/>
          <w:bCs/>
          <w:u w:val="single"/>
        </w:rPr>
        <w:t xml:space="preserve">per each passing day.  </w:t>
      </w:r>
    </w:p>
    <w:p w14:paraId="4574F9C2" w14:textId="77777777" w:rsidR="00E46806" w:rsidRPr="00FA3C92" w:rsidRDefault="004F0AAB" w:rsidP="00E46806">
      <w:pPr>
        <w:numPr>
          <w:ilvl w:val="0"/>
          <w:numId w:val="3"/>
        </w:numPr>
        <w:rPr>
          <w:rFonts w:ascii="Calibri" w:hAnsi="Calibri" w:cs="Arial"/>
        </w:rPr>
      </w:pPr>
      <w:r>
        <w:rPr>
          <w:rFonts w:ascii="Calibri" w:hAnsi="Calibri" w:cs="Arial"/>
        </w:rPr>
        <w:t>T</w:t>
      </w:r>
      <w:r w:rsidR="00E46806" w:rsidRPr="00FA3C92">
        <w:rPr>
          <w:rFonts w:ascii="Calibri" w:hAnsi="Calibri" w:cs="Arial"/>
        </w:rPr>
        <w:t xml:space="preserve">he instructor </w:t>
      </w:r>
      <w:r w:rsidR="00E46806" w:rsidRPr="00101E16">
        <w:rPr>
          <w:rFonts w:ascii="Calibri" w:hAnsi="Calibri" w:cs="Arial"/>
          <w:b/>
          <w:bCs/>
        </w:rPr>
        <w:t>has the right</w:t>
      </w:r>
      <w:r w:rsidR="00E46806" w:rsidRPr="00FA3C92">
        <w:rPr>
          <w:rFonts w:ascii="Calibri" w:hAnsi="Calibri" w:cs="Arial"/>
        </w:rPr>
        <w:t xml:space="preserve"> to determine the method for midterm make up exam by: </w:t>
      </w:r>
    </w:p>
    <w:p w14:paraId="339E7420" w14:textId="77777777" w:rsidR="00E46806" w:rsidRPr="00FA3C92" w:rsidRDefault="004F0AAB" w:rsidP="00E46806">
      <w:pPr>
        <w:numPr>
          <w:ilvl w:val="2"/>
          <w:numId w:val="3"/>
        </w:numPr>
        <w:rPr>
          <w:rFonts w:ascii="Calibri" w:hAnsi="Calibri" w:cs="Arial"/>
        </w:rPr>
      </w:pPr>
      <w:r>
        <w:rPr>
          <w:rFonts w:ascii="Calibri" w:hAnsi="Calibri" w:cs="Arial"/>
        </w:rPr>
        <w:t>I</w:t>
      </w:r>
      <w:r w:rsidR="00E46806" w:rsidRPr="00FA3C92">
        <w:rPr>
          <w:rFonts w:ascii="Calibri" w:hAnsi="Calibri" w:cs="Arial"/>
        </w:rPr>
        <w:t>ncreasing the percentage of the remaining exams to cover the missed exam</w:t>
      </w:r>
    </w:p>
    <w:p w14:paraId="60D9B1A3" w14:textId="77777777" w:rsidR="00E46806" w:rsidRPr="00FA3C92" w:rsidRDefault="004F0AAB" w:rsidP="00E46806">
      <w:pPr>
        <w:numPr>
          <w:ilvl w:val="2"/>
          <w:numId w:val="3"/>
        </w:numPr>
        <w:rPr>
          <w:rFonts w:ascii="Calibri" w:hAnsi="Calibri" w:cs="Arial"/>
        </w:rPr>
      </w:pPr>
      <w:r>
        <w:rPr>
          <w:rFonts w:ascii="Calibri" w:hAnsi="Calibri" w:cs="Arial"/>
        </w:rPr>
        <w:t>A</w:t>
      </w:r>
      <w:r w:rsidR="00E46806" w:rsidRPr="00FA3C92">
        <w:rPr>
          <w:rFonts w:ascii="Calibri" w:hAnsi="Calibri" w:cs="Arial"/>
        </w:rPr>
        <w:t>ssigning the final exam a higher percentage to cover the missed exam</w:t>
      </w:r>
    </w:p>
    <w:p w14:paraId="1A809508" w14:textId="77777777" w:rsidR="00E46806" w:rsidRPr="00FA3C92" w:rsidRDefault="004F0AAB" w:rsidP="00E46806">
      <w:pPr>
        <w:numPr>
          <w:ilvl w:val="2"/>
          <w:numId w:val="3"/>
        </w:numPr>
        <w:rPr>
          <w:rFonts w:ascii="Calibri" w:hAnsi="Calibri" w:cs="Arial"/>
        </w:rPr>
      </w:pPr>
      <w:r>
        <w:rPr>
          <w:rFonts w:ascii="Calibri" w:hAnsi="Calibri" w:cs="Arial"/>
        </w:rPr>
        <w:t>A</w:t>
      </w:r>
      <w:r w:rsidR="00E46806" w:rsidRPr="00FA3C92">
        <w:rPr>
          <w:rFonts w:ascii="Calibri" w:hAnsi="Calibri" w:cs="Arial"/>
        </w:rPr>
        <w:t xml:space="preserve"> make-up exam (not the original exam)</w:t>
      </w:r>
    </w:p>
    <w:p w14:paraId="51E20D13" w14:textId="77777777" w:rsidR="00E46806" w:rsidRDefault="00E46806" w:rsidP="00E46806">
      <w:pPr>
        <w:numPr>
          <w:ilvl w:val="2"/>
          <w:numId w:val="3"/>
        </w:numPr>
        <w:rPr>
          <w:rFonts w:ascii="Calibri" w:hAnsi="Calibri" w:cs="Arial"/>
        </w:rPr>
      </w:pPr>
      <w:r w:rsidRPr="00FA3C92">
        <w:rPr>
          <w:rFonts w:ascii="Calibri" w:hAnsi="Calibri" w:cs="Arial"/>
        </w:rPr>
        <w:t>If the final is cumulative, the section relating to the missed examination material can be used as the grade for that missed exam.</w:t>
      </w:r>
    </w:p>
    <w:p w14:paraId="681C8271" w14:textId="77777777" w:rsidR="00C45C5D" w:rsidRPr="00FA3C92" w:rsidRDefault="00C45C5D" w:rsidP="00C45C5D">
      <w:pPr>
        <w:numPr>
          <w:ilvl w:val="2"/>
          <w:numId w:val="3"/>
        </w:numPr>
        <w:rPr>
          <w:rFonts w:ascii="Calibri" w:hAnsi="Calibri" w:cs="Arial"/>
        </w:rPr>
      </w:pPr>
      <w:r>
        <w:rPr>
          <w:rFonts w:ascii="Calibri" w:hAnsi="Calibri" w:cs="Arial"/>
        </w:rPr>
        <w:t>Make up exam should be performed within 2 weeks of absence per University policy and provided with required documents. Students who fail to  communicate with the instructor to take the exam within 2 weeks of absence renounce their right of makeup exam per University policy</w:t>
      </w:r>
    </w:p>
    <w:p w14:paraId="28C52283" w14:textId="77777777" w:rsidR="00E46806" w:rsidRPr="00D1554D" w:rsidRDefault="00B623BF" w:rsidP="000760EB">
      <w:pPr>
        <w:pStyle w:val="NoSpacing"/>
        <w:shd w:val="clear" w:color="auto" w:fill="F2F2F2"/>
        <w:rPr>
          <w:rFonts w:ascii="Calibri" w:hAnsi="Calibri"/>
          <w:b/>
          <w:bCs/>
          <w:color w:val="FF0000"/>
        </w:rPr>
      </w:pPr>
      <w:r w:rsidRPr="00D1554D">
        <w:rPr>
          <w:rFonts w:ascii="Calibri" w:hAnsi="Calibri"/>
          <w:b/>
          <w:bCs/>
          <w:color w:val="FF0000"/>
        </w:rPr>
        <w:t>D</w:t>
      </w:r>
      <w:r w:rsidR="00E46806" w:rsidRPr="00D1554D">
        <w:rPr>
          <w:rFonts w:ascii="Calibri" w:hAnsi="Calibri"/>
          <w:b/>
          <w:bCs/>
          <w:color w:val="FF0000"/>
        </w:rPr>
        <w:t xml:space="preserve">. Attendance Policy: </w:t>
      </w:r>
    </w:p>
    <w:p w14:paraId="2DC9BFED" w14:textId="77777777" w:rsidR="00E46806" w:rsidRPr="004A74E7" w:rsidRDefault="00E46806" w:rsidP="004A74E7">
      <w:pPr>
        <w:pStyle w:val="ListParagraph"/>
        <w:numPr>
          <w:ilvl w:val="0"/>
          <w:numId w:val="15"/>
        </w:numPr>
        <w:rPr>
          <w:rFonts w:ascii="Calibri" w:hAnsi="Calibri"/>
        </w:rPr>
      </w:pPr>
      <w:r w:rsidRPr="004A74E7">
        <w:rPr>
          <w:rFonts w:ascii="Calibri" w:hAnsi="Calibri"/>
        </w:rPr>
        <w:t xml:space="preserve">Students are expected to prepare for, attend and participate in all lectures.  </w:t>
      </w:r>
    </w:p>
    <w:p w14:paraId="2FD4B3C0" w14:textId="77777777" w:rsidR="00E46806" w:rsidRPr="004A74E7" w:rsidRDefault="00E46806" w:rsidP="004A74E7">
      <w:pPr>
        <w:pStyle w:val="ListParagraph"/>
        <w:numPr>
          <w:ilvl w:val="0"/>
          <w:numId w:val="15"/>
        </w:numPr>
        <w:rPr>
          <w:rFonts w:ascii="Calibri" w:hAnsi="Calibri"/>
        </w:rPr>
      </w:pPr>
      <w:r w:rsidRPr="004A74E7">
        <w:rPr>
          <w:rFonts w:ascii="Calibri" w:hAnsi="Calibri"/>
        </w:rPr>
        <w:lastRenderedPageBreak/>
        <w:t xml:space="preserve">Attendance of this class is mandatory. Student should exercise </w:t>
      </w:r>
      <w:r w:rsidRPr="004A74E7">
        <w:rPr>
          <w:rFonts w:ascii="Calibri" w:hAnsi="Calibri"/>
          <w:b/>
          <w:bCs/>
          <w:u w:val="single"/>
        </w:rPr>
        <w:t>punctuality</w:t>
      </w:r>
      <w:r w:rsidRPr="004A74E7">
        <w:rPr>
          <w:rFonts w:ascii="Calibri" w:hAnsi="Calibri"/>
        </w:rPr>
        <w:t xml:space="preserve"> in attending classes.</w:t>
      </w:r>
    </w:p>
    <w:p w14:paraId="0E009FA0" w14:textId="77777777" w:rsidR="006D5F25" w:rsidRPr="004A74E7" w:rsidRDefault="006D5F25" w:rsidP="004A74E7">
      <w:pPr>
        <w:pStyle w:val="ListParagraph"/>
        <w:numPr>
          <w:ilvl w:val="0"/>
          <w:numId w:val="15"/>
        </w:numPr>
        <w:autoSpaceDE w:val="0"/>
        <w:autoSpaceDN w:val="0"/>
        <w:adjustRightInd w:val="0"/>
        <w:rPr>
          <w:rFonts w:ascii="Calibri" w:eastAsia="Calibri" w:hAnsi="Calibri"/>
          <w:lang w:val="en-GB" w:eastAsia="en-GB"/>
        </w:rPr>
      </w:pPr>
      <w:r w:rsidRPr="004A74E7">
        <w:rPr>
          <w:rFonts w:ascii="Calibri" w:eastAsia="Calibri" w:hAnsi="Calibri"/>
          <w:lang w:val="en-GB" w:eastAsia="en-GB"/>
        </w:rPr>
        <w:t xml:space="preserve">A student absent from class bears full responsibility for all material covered in class. Quizzes may be given anytime during the class period; therefore, please be on time and plan to attend the entire period. </w:t>
      </w:r>
      <w:r w:rsidRPr="004A74E7">
        <w:rPr>
          <w:rFonts w:ascii="Calibri" w:eastAsia="Calibri" w:hAnsi="Calibri"/>
          <w:b/>
          <w:bCs/>
          <w:i/>
          <w:iCs/>
          <w:lang w:val="en-GB" w:eastAsia="en-GB"/>
        </w:rPr>
        <w:t xml:space="preserve">Late arrivals or early departures that miss a quiz will not be permitted a </w:t>
      </w:r>
      <w:r w:rsidR="00A7500F" w:rsidRPr="004A74E7">
        <w:rPr>
          <w:rFonts w:ascii="Calibri" w:eastAsia="Calibri" w:hAnsi="Calibri"/>
          <w:b/>
          <w:bCs/>
          <w:i/>
          <w:iCs/>
          <w:lang w:val="en-GB" w:eastAsia="en-GB"/>
        </w:rPr>
        <w:t>makeup</w:t>
      </w:r>
      <w:r w:rsidRPr="004A74E7">
        <w:rPr>
          <w:rFonts w:ascii="Calibri" w:eastAsia="Calibri" w:hAnsi="Calibri"/>
          <w:lang w:val="en-GB" w:eastAsia="en-GB"/>
        </w:rPr>
        <w:t xml:space="preserve">. If you anticipate having to leave class early, please let your </w:t>
      </w:r>
      <w:r w:rsidR="00A7500F" w:rsidRPr="004A74E7">
        <w:rPr>
          <w:rFonts w:ascii="Calibri" w:eastAsia="Calibri" w:hAnsi="Calibri"/>
          <w:lang w:val="en-GB" w:eastAsia="en-GB"/>
        </w:rPr>
        <w:t>instructor knows</w:t>
      </w:r>
      <w:r w:rsidRPr="004A74E7">
        <w:rPr>
          <w:rFonts w:ascii="Calibri" w:eastAsia="Calibri" w:hAnsi="Calibri"/>
          <w:lang w:val="en-GB" w:eastAsia="en-GB"/>
        </w:rPr>
        <w:t xml:space="preserve"> before the beginning of class. </w:t>
      </w:r>
    </w:p>
    <w:p w14:paraId="48F86C8E" w14:textId="77777777" w:rsidR="00E46806" w:rsidRPr="00FA3C92" w:rsidRDefault="00E46806" w:rsidP="004A74E7">
      <w:pPr>
        <w:pStyle w:val="Default"/>
        <w:numPr>
          <w:ilvl w:val="0"/>
          <w:numId w:val="15"/>
        </w:numPr>
        <w:rPr>
          <w:rFonts w:ascii="Calibri" w:hAnsi="Calibri"/>
        </w:rPr>
      </w:pPr>
      <w:r w:rsidRPr="00FA3C92">
        <w:rPr>
          <w:rFonts w:ascii="Calibri" w:hAnsi="Calibri"/>
        </w:rPr>
        <w:t>Unprofessional conduct including misbehavior during lectures will not be tolerated and may result in actions leading up to dismissal from the course.  This includes but is not limited to arriving late or leaving early, talking between students during lectures, cell phone use and other disruptive behavior or sounds</w:t>
      </w:r>
      <w:r w:rsidR="004A74E7">
        <w:rPr>
          <w:rFonts w:ascii="Calibri" w:hAnsi="Calibri"/>
        </w:rPr>
        <w:t>.</w:t>
      </w:r>
    </w:p>
    <w:p w14:paraId="7D695C99" w14:textId="77777777" w:rsidR="00E46806" w:rsidRPr="004A74E7" w:rsidRDefault="00E46806" w:rsidP="004A74E7">
      <w:pPr>
        <w:pStyle w:val="ListParagraph"/>
        <w:numPr>
          <w:ilvl w:val="0"/>
          <w:numId w:val="15"/>
        </w:numPr>
        <w:rPr>
          <w:rFonts w:ascii="Calibri" w:hAnsi="Calibri"/>
        </w:rPr>
      </w:pPr>
      <w:r w:rsidRPr="004A74E7">
        <w:rPr>
          <w:rFonts w:ascii="Calibri" w:hAnsi="Calibri"/>
        </w:rPr>
        <w:t xml:space="preserve">Instructor has the right to deny late comers from attending. Students missing 25% or more on attendance are forbidden from setting in the final exam, per University Policy. Students have the right to present documents of proof for their absences. Students should submit such documents to College Academic Counsel to authenticate as per University Policy. </w:t>
      </w:r>
    </w:p>
    <w:p w14:paraId="4E1251B1" w14:textId="77777777" w:rsidR="00E46806" w:rsidRPr="00D1554D" w:rsidRDefault="00B623BF" w:rsidP="000760EB">
      <w:pPr>
        <w:pStyle w:val="NoSpacing"/>
        <w:shd w:val="clear" w:color="auto" w:fill="F2F2F2"/>
        <w:rPr>
          <w:rFonts w:ascii="Calibri" w:hAnsi="Calibri"/>
          <w:b/>
          <w:bCs/>
          <w:color w:val="FF0000"/>
        </w:rPr>
      </w:pPr>
      <w:r w:rsidRPr="00D1554D">
        <w:rPr>
          <w:rFonts w:ascii="Calibri" w:hAnsi="Calibri"/>
          <w:b/>
          <w:bCs/>
          <w:color w:val="FF0000"/>
        </w:rPr>
        <w:t>E</w:t>
      </w:r>
      <w:r w:rsidR="00E46806" w:rsidRPr="00D1554D">
        <w:rPr>
          <w:rFonts w:ascii="Calibri" w:hAnsi="Calibri"/>
          <w:b/>
          <w:bCs/>
          <w:color w:val="FF0000"/>
        </w:rPr>
        <w:t xml:space="preserve">. Academic Dishonesty/plagiarism </w:t>
      </w:r>
    </w:p>
    <w:p w14:paraId="2FD4D3BC" w14:textId="77777777" w:rsidR="004A74E7" w:rsidRDefault="00E46806" w:rsidP="004A74E7">
      <w:pPr>
        <w:pStyle w:val="ListParagraph"/>
        <w:numPr>
          <w:ilvl w:val="0"/>
          <w:numId w:val="17"/>
        </w:numPr>
        <w:jc w:val="both"/>
        <w:rPr>
          <w:rFonts w:ascii="Calibri" w:hAnsi="Calibri"/>
        </w:rPr>
      </w:pPr>
      <w:r w:rsidRPr="004A74E7">
        <w:rPr>
          <w:rFonts w:ascii="Calibri" w:hAnsi="Calibri"/>
        </w:rPr>
        <w:t xml:space="preserve">Students are expected to demonstrate </w:t>
      </w:r>
      <w:r w:rsidRPr="004A74E7">
        <w:rPr>
          <w:rFonts w:ascii="Calibri" w:hAnsi="Calibri"/>
          <w:b/>
          <w:bCs/>
          <w:u w:val="single"/>
        </w:rPr>
        <w:t>professionalism</w:t>
      </w:r>
      <w:r w:rsidRPr="004A74E7">
        <w:rPr>
          <w:rFonts w:ascii="Calibri" w:hAnsi="Calibri"/>
        </w:rPr>
        <w:t xml:space="preserve"> and </w:t>
      </w:r>
      <w:r w:rsidRPr="004A74E7">
        <w:rPr>
          <w:rFonts w:ascii="Calibri" w:hAnsi="Calibri"/>
          <w:b/>
          <w:bCs/>
          <w:u w:val="single"/>
        </w:rPr>
        <w:t>honesty</w:t>
      </w:r>
      <w:r w:rsidRPr="004A74E7">
        <w:rPr>
          <w:rFonts w:ascii="Calibri" w:hAnsi="Calibri"/>
        </w:rPr>
        <w:t xml:space="preserve"> during this course. </w:t>
      </w:r>
    </w:p>
    <w:p w14:paraId="12CBA45F" w14:textId="77777777" w:rsidR="004A74E7" w:rsidRDefault="00E46806" w:rsidP="004A74E7">
      <w:pPr>
        <w:pStyle w:val="ListParagraph"/>
        <w:numPr>
          <w:ilvl w:val="0"/>
          <w:numId w:val="17"/>
        </w:numPr>
        <w:jc w:val="both"/>
        <w:rPr>
          <w:rFonts w:ascii="Calibri" w:hAnsi="Calibri"/>
        </w:rPr>
      </w:pPr>
      <w:r w:rsidRPr="004A74E7">
        <w:rPr>
          <w:rFonts w:ascii="Calibri" w:hAnsi="Calibri"/>
        </w:rPr>
        <w:t xml:space="preserve">Academic dishonesty includes, but is not limited to, cheating, plagiarizing, fabricating of information or citations, facilitating acts of academic dishonesty by others, having unauthorized possession of examinations, submitting work of another person or work previously used without informing the instructor, or tampering with the academic work of other students. </w:t>
      </w:r>
    </w:p>
    <w:p w14:paraId="296D9885" w14:textId="77777777" w:rsidR="00E46806" w:rsidRPr="004A74E7" w:rsidRDefault="00E46806" w:rsidP="004A74E7">
      <w:pPr>
        <w:pStyle w:val="ListParagraph"/>
        <w:numPr>
          <w:ilvl w:val="0"/>
          <w:numId w:val="17"/>
        </w:numPr>
        <w:jc w:val="both"/>
        <w:rPr>
          <w:rFonts w:ascii="Calibri" w:hAnsi="Calibri"/>
        </w:rPr>
      </w:pPr>
      <w:r w:rsidRPr="004A74E7">
        <w:rPr>
          <w:rFonts w:ascii="Calibri" w:hAnsi="Calibri"/>
        </w:rPr>
        <w:t>Students found in violation of such policy are subjected to disciplinary actions as per University Policy.</w:t>
      </w:r>
    </w:p>
    <w:p w14:paraId="6C80EF25" w14:textId="77777777" w:rsidR="00E46806" w:rsidRPr="00D1554D" w:rsidRDefault="00B623BF" w:rsidP="000760EB">
      <w:pPr>
        <w:pStyle w:val="NoSpacing"/>
        <w:shd w:val="clear" w:color="auto" w:fill="F2F2F2"/>
        <w:rPr>
          <w:rFonts w:ascii="Calibri" w:hAnsi="Calibri"/>
          <w:b/>
          <w:bCs/>
          <w:color w:val="FF0000"/>
        </w:rPr>
      </w:pPr>
      <w:r w:rsidRPr="00D1554D">
        <w:rPr>
          <w:rFonts w:ascii="Calibri" w:hAnsi="Calibri"/>
          <w:b/>
          <w:bCs/>
          <w:color w:val="FF0000"/>
        </w:rPr>
        <w:t>F</w:t>
      </w:r>
      <w:r w:rsidR="00E46806" w:rsidRPr="00D1554D">
        <w:rPr>
          <w:rFonts w:ascii="Calibri" w:hAnsi="Calibri"/>
          <w:b/>
          <w:bCs/>
          <w:color w:val="FF0000"/>
        </w:rPr>
        <w:t>. Syllabus Changes</w:t>
      </w:r>
    </w:p>
    <w:p w14:paraId="29634D90" w14:textId="77777777" w:rsidR="00E46806" w:rsidRPr="004A74E7" w:rsidRDefault="00E46806" w:rsidP="004A74E7">
      <w:pPr>
        <w:pStyle w:val="ListParagraph"/>
        <w:numPr>
          <w:ilvl w:val="0"/>
          <w:numId w:val="17"/>
        </w:numPr>
        <w:rPr>
          <w:rStyle w:val="Emphasis"/>
          <w:rFonts w:ascii="Calibri" w:hAnsi="Calibri" w:cs="Arial"/>
          <w:i w:val="0"/>
          <w:iCs w:val="0"/>
        </w:rPr>
      </w:pPr>
      <w:r w:rsidRPr="00724D98">
        <w:rPr>
          <w:rFonts w:ascii="Calibri" w:hAnsi="Calibri"/>
          <w:b/>
          <w:bCs/>
          <w:u w:val="single"/>
        </w:rPr>
        <w:t>The instructor reserves the right to make changes as necessary to this syllabus.</w:t>
      </w:r>
      <w:r w:rsidRPr="004A74E7">
        <w:rPr>
          <w:rFonts w:ascii="Calibri" w:hAnsi="Calibri"/>
        </w:rPr>
        <w:t xml:space="preserve"> If changes are necessitated during the term of the course, the instructor will immediately notify students of such changes both by email </w:t>
      </w:r>
      <w:r w:rsidR="00FA3C92" w:rsidRPr="004A74E7">
        <w:rPr>
          <w:rFonts w:ascii="Calibri" w:hAnsi="Calibri"/>
        </w:rPr>
        <w:t>communication</w:t>
      </w:r>
      <w:r w:rsidRPr="004A74E7">
        <w:rPr>
          <w:rFonts w:ascii="Calibri" w:hAnsi="Calibri"/>
        </w:rPr>
        <w:t xml:space="preserve"> and posting both notification and nature of change(s) on the course bulletin board</w:t>
      </w:r>
      <w:r w:rsidRPr="004A74E7">
        <w:rPr>
          <w:rStyle w:val="Emphasis"/>
          <w:rFonts w:ascii="Calibri" w:hAnsi="Calibri"/>
        </w:rPr>
        <w:t>.</w:t>
      </w:r>
    </w:p>
    <w:p w14:paraId="61A34F2C" w14:textId="77777777" w:rsidR="006D5F25" w:rsidRPr="00D1554D" w:rsidRDefault="00B623BF" w:rsidP="00D1554D">
      <w:pPr>
        <w:pStyle w:val="NoSpacing"/>
        <w:shd w:val="clear" w:color="auto" w:fill="F2F2F2"/>
        <w:rPr>
          <w:rFonts w:ascii="Calibri" w:hAnsi="Calibri"/>
          <w:b/>
          <w:bCs/>
          <w:color w:val="FF0000"/>
        </w:rPr>
      </w:pPr>
      <w:r w:rsidRPr="00D1554D">
        <w:rPr>
          <w:rFonts w:ascii="Calibri" w:hAnsi="Calibri"/>
          <w:b/>
          <w:bCs/>
          <w:color w:val="FF0000"/>
        </w:rPr>
        <w:t>G</w:t>
      </w:r>
      <w:r w:rsidR="00E46806" w:rsidRPr="00D1554D">
        <w:rPr>
          <w:rFonts w:ascii="Calibri" w:hAnsi="Calibri"/>
          <w:b/>
          <w:bCs/>
          <w:color w:val="FF0000"/>
        </w:rPr>
        <w:t xml:space="preserve">. </w:t>
      </w:r>
      <w:bookmarkStart w:id="1" w:name="errors"/>
      <w:bookmarkEnd w:id="1"/>
      <w:r w:rsidR="006D5F25" w:rsidRPr="00D1554D">
        <w:rPr>
          <w:rFonts w:ascii="Calibri" w:hAnsi="Calibri"/>
          <w:b/>
          <w:bCs/>
          <w:color w:val="FF0000"/>
        </w:rPr>
        <w:t>Errors in Grading</w:t>
      </w:r>
    </w:p>
    <w:p w14:paraId="51213E39" w14:textId="77777777" w:rsidR="006D5F25" w:rsidRPr="00A5424E" w:rsidRDefault="006D5F25" w:rsidP="004A74E7">
      <w:pPr>
        <w:pStyle w:val="NormalWeb"/>
        <w:numPr>
          <w:ilvl w:val="0"/>
          <w:numId w:val="17"/>
        </w:numPr>
        <w:shd w:val="clear" w:color="auto" w:fill="FFFFFF"/>
        <w:spacing w:before="0" w:beforeAutospacing="0" w:after="0" w:afterAutospacing="0"/>
        <w:rPr>
          <w:rFonts w:ascii="Calibri" w:hAnsi="Calibri"/>
        </w:rPr>
      </w:pPr>
      <w:r w:rsidRPr="00A5424E">
        <w:rPr>
          <w:rFonts w:ascii="Calibri" w:hAnsi="Calibri"/>
        </w:rPr>
        <w:t xml:space="preserve">Errors in grading must be adjudicated by the instructor. If you believe that your work has been incorrectly graded (e.g. points were added up incorrectly), you must contact the instructor in writing and clearly state the error you believe has occurred. The instructor of the course will always determine the final grade. Grade change requests </w:t>
      </w:r>
      <w:r w:rsidR="00101E16">
        <w:rPr>
          <w:rFonts w:ascii="Calibri" w:hAnsi="Calibri"/>
        </w:rPr>
        <w:t xml:space="preserve">not fulfilling University policy will be ignored.  </w:t>
      </w:r>
    </w:p>
    <w:p w14:paraId="035CF87D" w14:textId="77777777" w:rsidR="005013F3" w:rsidRPr="00D1554D" w:rsidRDefault="00B623BF" w:rsidP="005013F3">
      <w:pPr>
        <w:pStyle w:val="Heading1"/>
        <w:shd w:val="clear" w:color="auto" w:fill="F2F2F2"/>
        <w:spacing w:before="76" w:after="76" w:line="229" w:lineRule="atLeast"/>
        <w:rPr>
          <w:rFonts w:ascii="Calibri" w:hAnsi="Calibri"/>
          <w:color w:val="FF0000"/>
          <w:sz w:val="24"/>
          <w:szCs w:val="24"/>
        </w:rPr>
      </w:pPr>
      <w:r w:rsidRPr="00D1554D">
        <w:rPr>
          <w:rFonts w:ascii="Calibri" w:hAnsi="Calibri"/>
          <w:color w:val="FF0000"/>
          <w:sz w:val="24"/>
          <w:szCs w:val="24"/>
        </w:rPr>
        <w:t>H</w:t>
      </w:r>
      <w:r w:rsidR="005013F3" w:rsidRPr="00D1554D">
        <w:rPr>
          <w:rFonts w:ascii="Calibri" w:hAnsi="Calibri"/>
          <w:color w:val="FF0000"/>
          <w:sz w:val="24"/>
          <w:szCs w:val="24"/>
        </w:rPr>
        <w:t>.</w:t>
      </w:r>
      <w:r w:rsidR="000760EB" w:rsidRPr="00D1554D">
        <w:rPr>
          <w:rFonts w:ascii="Calibri" w:hAnsi="Calibri"/>
          <w:color w:val="FF0000"/>
          <w:sz w:val="24"/>
          <w:szCs w:val="24"/>
        </w:rPr>
        <w:t xml:space="preserve"> </w:t>
      </w:r>
      <w:r w:rsidR="005013F3" w:rsidRPr="00D1554D">
        <w:rPr>
          <w:rFonts w:ascii="Calibri" w:hAnsi="Calibri"/>
          <w:color w:val="FF0000"/>
          <w:sz w:val="24"/>
          <w:szCs w:val="24"/>
        </w:rPr>
        <w:t>E-mail Policy</w:t>
      </w:r>
    </w:p>
    <w:p w14:paraId="20B5767B" w14:textId="77777777" w:rsidR="005013F3" w:rsidRPr="00A5424E" w:rsidRDefault="005013F3" w:rsidP="004F0AAB">
      <w:pPr>
        <w:pStyle w:val="NormalWeb"/>
        <w:spacing w:before="0" w:beforeAutospacing="0" w:after="153" w:afterAutospacing="0" w:line="229" w:lineRule="atLeast"/>
        <w:ind w:right="191"/>
        <w:rPr>
          <w:rFonts w:ascii="Calibri" w:hAnsi="Calibri"/>
        </w:rPr>
      </w:pPr>
      <w:r w:rsidRPr="00A5424E">
        <w:rPr>
          <w:rFonts w:ascii="Calibri" w:hAnsi="Calibri"/>
        </w:rPr>
        <w:t>Please note that the following applies to all emails sent to any member</w:t>
      </w:r>
      <w:r w:rsidR="00A5424E" w:rsidRPr="00A5424E">
        <w:rPr>
          <w:rFonts w:ascii="Calibri" w:hAnsi="Calibri"/>
        </w:rPr>
        <w:t xml:space="preserve"> of PHCL </w:t>
      </w:r>
      <w:r w:rsidR="00101E16">
        <w:rPr>
          <w:rFonts w:ascii="Calibri" w:hAnsi="Calibri"/>
        </w:rPr>
        <w:t>4</w:t>
      </w:r>
      <w:r w:rsidR="004F0AAB">
        <w:rPr>
          <w:rFonts w:ascii="Calibri" w:hAnsi="Calibri"/>
        </w:rPr>
        <w:t>70</w:t>
      </w:r>
      <w:r w:rsidR="00A5424E" w:rsidRPr="00A5424E">
        <w:rPr>
          <w:rFonts w:ascii="Calibri" w:hAnsi="Calibri"/>
        </w:rPr>
        <w:t xml:space="preserve"> course </w:t>
      </w:r>
      <w:r w:rsidR="00101E16">
        <w:rPr>
          <w:rFonts w:ascii="Calibri" w:hAnsi="Calibri"/>
        </w:rPr>
        <w:t>faculty</w:t>
      </w:r>
      <w:r w:rsidRPr="00A5424E">
        <w:rPr>
          <w:rFonts w:ascii="Calibri" w:hAnsi="Calibri"/>
        </w:rPr>
        <w:t>.</w:t>
      </w:r>
    </w:p>
    <w:p w14:paraId="6C8F0075" w14:textId="77777777" w:rsidR="005013F3" w:rsidRPr="00A5424E" w:rsidRDefault="005013F3" w:rsidP="00A5424E">
      <w:pPr>
        <w:numPr>
          <w:ilvl w:val="0"/>
          <w:numId w:val="7"/>
        </w:numPr>
        <w:spacing w:line="229" w:lineRule="atLeast"/>
        <w:rPr>
          <w:rFonts w:ascii="Calibri" w:hAnsi="Calibri"/>
        </w:rPr>
      </w:pPr>
      <w:r w:rsidRPr="00A5424E">
        <w:rPr>
          <w:rFonts w:ascii="Calibri" w:hAnsi="Calibri"/>
        </w:rPr>
        <w:lastRenderedPageBreak/>
        <w:t>Students should include their</w:t>
      </w:r>
      <w:r w:rsidRPr="00A5424E">
        <w:rPr>
          <w:rStyle w:val="apple-converted-space"/>
          <w:rFonts w:ascii="Calibri" w:hAnsi="Calibri"/>
        </w:rPr>
        <w:t> </w:t>
      </w:r>
      <w:r w:rsidRPr="00A5424E">
        <w:rPr>
          <w:rFonts w:ascii="Calibri" w:hAnsi="Calibri"/>
          <w:b/>
          <w:bCs/>
        </w:rPr>
        <w:t>name, course number</w:t>
      </w:r>
      <w:r w:rsidR="004F0AAB">
        <w:rPr>
          <w:rFonts w:ascii="Calibri" w:hAnsi="Calibri"/>
          <w:b/>
          <w:bCs/>
        </w:rPr>
        <w:t>,</w:t>
      </w:r>
      <w:r w:rsidRPr="00A5424E">
        <w:rPr>
          <w:rFonts w:ascii="Calibri" w:hAnsi="Calibri"/>
          <w:b/>
          <w:bCs/>
        </w:rPr>
        <w:t xml:space="preserve"> and lecture section</w:t>
      </w:r>
      <w:r w:rsidRPr="00A5424E">
        <w:rPr>
          <w:rStyle w:val="apple-converted-space"/>
          <w:rFonts w:ascii="Calibri" w:hAnsi="Calibri"/>
        </w:rPr>
        <w:t> </w:t>
      </w:r>
      <w:r w:rsidRPr="00A5424E">
        <w:rPr>
          <w:rFonts w:ascii="Calibri" w:hAnsi="Calibri"/>
        </w:rPr>
        <w:t xml:space="preserve">in every email. If we don't know who you are, your email may not get a response. </w:t>
      </w:r>
    </w:p>
    <w:p w14:paraId="4511760D" w14:textId="77777777" w:rsidR="005013F3" w:rsidRPr="00915BC0" w:rsidRDefault="005013F3" w:rsidP="00A5424E">
      <w:pPr>
        <w:numPr>
          <w:ilvl w:val="0"/>
          <w:numId w:val="7"/>
        </w:numPr>
        <w:spacing w:after="120" w:line="229" w:lineRule="atLeast"/>
        <w:rPr>
          <w:rFonts w:ascii="Calibri" w:hAnsi="Calibri"/>
          <w:b/>
          <w:bCs/>
          <w:smallCaps/>
        </w:rPr>
      </w:pPr>
      <w:r w:rsidRPr="00915BC0">
        <w:rPr>
          <w:rFonts w:ascii="Calibri" w:hAnsi="Calibri"/>
        </w:rPr>
        <w:t>All emails should be sent from your</w:t>
      </w:r>
      <w:r w:rsidRPr="00915BC0">
        <w:rPr>
          <w:rStyle w:val="apple-converted-space"/>
          <w:rFonts w:ascii="Calibri" w:hAnsi="Calibri"/>
        </w:rPr>
        <w:t> </w:t>
      </w:r>
      <w:r w:rsidRPr="00D1554D">
        <w:rPr>
          <w:rFonts w:ascii="Calibri" w:hAnsi="Calibri"/>
          <w:b/>
          <w:bCs/>
          <w:color w:val="FF0000"/>
          <w:u w:val="single"/>
        </w:rPr>
        <w:t>KSU</w:t>
      </w:r>
      <w:r w:rsidRPr="00D1554D">
        <w:rPr>
          <w:rStyle w:val="apple-converted-space"/>
          <w:rFonts w:ascii="Calibri" w:hAnsi="Calibri"/>
          <w:b/>
          <w:bCs/>
          <w:color w:val="FF0000"/>
          <w:u w:val="single"/>
        </w:rPr>
        <w:t> </w:t>
      </w:r>
      <w:r w:rsidRPr="00D1554D">
        <w:rPr>
          <w:rFonts w:ascii="Calibri" w:hAnsi="Calibri"/>
          <w:b/>
          <w:bCs/>
          <w:color w:val="FF0000"/>
          <w:u w:val="single"/>
        </w:rPr>
        <w:t>account</w:t>
      </w:r>
      <w:r w:rsidRPr="00915BC0">
        <w:rPr>
          <w:rFonts w:ascii="Calibri" w:hAnsi="Calibri"/>
        </w:rPr>
        <w:t xml:space="preserve"> (not from hotmail.com, gmail.com, </w:t>
      </w:r>
      <w:r w:rsidR="00A5424E" w:rsidRPr="00915BC0">
        <w:rPr>
          <w:rFonts w:ascii="Calibri" w:hAnsi="Calibri"/>
        </w:rPr>
        <w:t>yahoo.com</w:t>
      </w:r>
      <w:r w:rsidRPr="00915BC0">
        <w:rPr>
          <w:rFonts w:ascii="Calibri" w:hAnsi="Calibri"/>
        </w:rPr>
        <w:t xml:space="preserve"> or any other </w:t>
      </w:r>
      <w:r w:rsidR="00A5424E" w:rsidRPr="00915BC0">
        <w:rPr>
          <w:rFonts w:ascii="Calibri" w:hAnsi="Calibri"/>
        </w:rPr>
        <w:t>non-</w:t>
      </w:r>
      <w:r w:rsidRPr="00915BC0">
        <w:rPr>
          <w:rFonts w:ascii="Calibri" w:hAnsi="Calibri"/>
        </w:rPr>
        <w:t>KSU host).</w:t>
      </w:r>
      <w:r w:rsidR="00915BC0" w:rsidRPr="00915BC0">
        <w:rPr>
          <w:rFonts w:ascii="Calibri" w:hAnsi="Calibri"/>
        </w:rPr>
        <w:t xml:space="preserve"> Students who don’t have a KSU account are advised to </w:t>
      </w:r>
      <w:r w:rsidR="00915BC0" w:rsidRPr="00D1554D">
        <w:rPr>
          <w:rFonts w:ascii="Calibri" w:hAnsi="Calibri"/>
          <w:b/>
          <w:bCs/>
          <w:i/>
          <w:iCs/>
        </w:rPr>
        <w:t>seek one immediately</w:t>
      </w:r>
      <w:r w:rsidR="00915BC0" w:rsidRPr="00915BC0">
        <w:rPr>
          <w:rFonts w:ascii="Calibri" w:hAnsi="Calibri"/>
        </w:rPr>
        <w:t>.</w:t>
      </w:r>
    </w:p>
    <w:p w14:paraId="49EA99C7" w14:textId="77777777" w:rsidR="00915BC0" w:rsidRPr="00915BC0" w:rsidRDefault="00915BC0" w:rsidP="00915BC0">
      <w:pPr>
        <w:numPr>
          <w:ilvl w:val="1"/>
          <w:numId w:val="7"/>
        </w:numPr>
        <w:rPr>
          <w:rFonts w:ascii="Calibri" w:hAnsi="Calibri"/>
          <w:b/>
          <w:bCs/>
        </w:rPr>
      </w:pPr>
      <w:r w:rsidRPr="00915BC0">
        <w:rPr>
          <w:rFonts w:ascii="Calibri" w:hAnsi="Calibri"/>
        </w:rPr>
        <w:t>Each email must have a subject title indicating the purpose of the email</w:t>
      </w:r>
    </w:p>
    <w:p w14:paraId="481A44F4" w14:textId="77777777" w:rsidR="00915BC0" w:rsidRPr="00915BC0" w:rsidRDefault="00915BC0" w:rsidP="00915BC0">
      <w:pPr>
        <w:numPr>
          <w:ilvl w:val="1"/>
          <w:numId w:val="7"/>
        </w:numPr>
        <w:rPr>
          <w:rFonts w:ascii="Calibri" w:hAnsi="Calibri"/>
          <w:b/>
          <w:bCs/>
        </w:rPr>
      </w:pPr>
      <w:r w:rsidRPr="00915BC0">
        <w:rPr>
          <w:rFonts w:ascii="Calibri" w:hAnsi="Calibri"/>
        </w:rPr>
        <w:t>Body of the email:</w:t>
      </w:r>
    </w:p>
    <w:p w14:paraId="32D4206E" w14:textId="77777777" w:rsidR="00915BC0" w:rsidRPr="00915BC0" w:rsidRDefault="00915BC0" w:rsidP="00915BC0">
      <w:pPr>
        <w:numPr>
          <w:ilvl w:val="2"/>
          <w:numId w:val="7"/>
        </w:numPr>
        <w:rPr>
          <w:rFonts w:ascii="Calibri" w:hAnsi="Calibri"/>
          <w:b/>
          <w:bCs/>
        </w:rPr>
      </w:pPr>
      <w:r w:rsidRPr="00915BC0">
        <w:rPr>
          <w:rFonts w:ascii="Calibri" w:hAnsi="Calibri"/>
        </w:rPr>
        <w:t xml:space="preserve">Email text should be written in </w:t>
      </w:r>
      <w:r w:rsidRPr="00915BC0">
        <w:rPr>
          <w:rFonts w:ascii="Calibri" w:hAnsi="Calibri"/>
          <w:b/>
          <w:bCs/>
          <w:u w:val="single"/>
        </w:rPr>
        <w:t>OFFICIAL</w:t>
      </w:r>
      <w:r w:rsidRPr="00915BC0">
        <w:rPr>
          <w:rFonts w:ascii="Calibri" w:hAnsi="Calibri"/>
        </w:rPr>
        <w:t xml:space="preserve"> Arabic, or in proper English. </w:t>
      </w:r>
    </w:p>
    <w:p w14:paraId="0EECE2FF" w14:textId="77777777" w:rsidR="00915BC0" w:rsidRPr="00915BC0" w:rsidRDefault="00915BC0" w:rsidP="00915BC0">
      <w:pPr>
        <w:numPr>
          <w:ilvl w:val="2"/>
          <w:numId w:val="7"/>
        </w:numPr>
        <w:rPr>
          <w:rFonts w:ascii="Calibri" w:hAnsi="Calibri"/>
          <w:b/>
          <w:bCs/>
        </w:rPr>
      </w:pPr>
      <w:r w:rsidRPr="00915BC0">
        <w:rPr>
          <w:rFonts w:ascii="Calibri" w:hAnsi="Calibri"/>
        </w:rPr>
        <w:t xml:space="preserve">English terms should be written in English or a proper translation should be used.  Terms such </w:t>
      </w:r>
      <w:proofErr w:type="gramStart"/>
      <w:r w:rsidRPr="00915BC0">
        <w:rPr>
          <w:rFonts w:ascii="Calibri" w:hAnsi="Calibri"/>
        </w:rPr>
        <w:t xml:space="preserve">as </w:t>
      </w:r>
      <w:r w:rsidRPr="00915BC0">
        <w:rPr>
          <w:rFonts w:ascii="Calibri" w:hAnsi="Calibri"/>
          <w:rtl/>
        </w:rPr>
        <w:t xml:space="preserve"> كيس</w:t>
      </w:r>
      <w:proofErr w:type="gramEnd"/>
      <w:r w:rsidRPr="00915BC0">
        <w:rPr>
          <w:rFonts w:ascii="Calibri" w:hAnsi="Calibri"/>
          <w:rtl/>
        </w:rPr>
        <w:t xml:space="preserve"> بريزنتاشن </w:t>
      </w:r>
      <w:r w:rsidRPr="00915BC0">
        <w:rPr>
          <w:rFonts w:ascii="Calibri" w:hAnsi="Calibri"/>
        </w:rPr>
        <w:t xml:space="preserve"> are NOT allowed.</w:t>
      </w:r>
    </w:p>
    <w:p w14:paraId="30CD0B9B" w14:textId="77777777" w:rsidR="00915BC0" w:rsidRPr="00915BC0" w:rsidRDefault="00915BC0" w:rsidP="00101E16">
      <w:pPr>
        <w:numPr>
          <w:ilvl w:val="2"/>
          <w:numId w:val="7"/>
        </w:numPr>
        <w:rPr>
          <w:rFonts w:ascii="Calibri" w:hAnsi="Calibri"/>
          <w:b/>
          <w:bCs/>
        </w:rPr>
      </w:pPr>
      <w:r w:rsidRPr="00915BC0">
        <w:rPr>
          <w:rFonts w:ascii="Calibri" w:hAnsi="Calibri"/>
        </w:rPr>
        <w:t xml:space="preserve">Each email should be started </w:t>
      </w:r>
      <w:proofErr w:type="gramStart"/>
      <w:r w:rsidRPr="00915BC0">
        <w:rPr>
          <w:rFonts w:ascii="Calibri" w:hAnsi="Calibri"/>
        </w:rPr>
        <w:t>with :</w:t>
      </w:r>
      <w:proofErr w:type="gramEnd"/>
      <w:r w:rsidRPr="00915BC0">
        <w:rPr>
          <w:rFonts w:ascii="Calibri" w:hAnsi="Calibri"/>
        </w:rPr>
        <w:t xml:space="preserve"> Dear Dr. </w:t>
      </w:r>
      <w:r w:rsidR="00101E16">
        <w:rPr>
          <w:rFonts w:ascii="Calibri" w:hAnsi="Calibri"/>
        </w:rPr>
        <w:t>..</w:t>
      </w:r>
      <w:r>
        <w:rPr>
          <w:rFonts w:ascii="Calibri" w:hAnsi="Calibri"/>
        </w:rPr>
        <w:t xml:space="preserve">, etc. </w:t>
      </w:r>
      <w:r w:rsidRPr="00915BC0">
        <w:rPr>
          <w:rFonts w:ascii="Calibri" w:hAnsi="Calibri"/>
        </w:rPr>
        <w:t>You should end your email as follow: Respectfully, (then state your full name)</w:t>
      </w:r>
      <w:r w:rsidR="004F0AAB">
        <w:rPr>
          <w:rFonts w:ascii="Calibri" w:hAnsi="Calibri"/>
        </w:rPr>
        <w:t>.</w:t>
      </w:r>
      <w:r w:rsidRPr="00915BC0">
        <w:rPr>
          <w:rFonts w:ascii="Calibri" w:hAnsi="Calibri"/>
          <w:b/>
          <w:bCs/>
        </w:rPr>
        <w:t xml:space="preserve"> </w:t>
      </w:r>
    </w:p>
    <w:p w14:paraId="45431146" w14:textId="77777777" w:rsidR="00915BC0" w:rsidRPr="00915BC0" w:rsidRDefault="00915BC0" w:rsidP="00915BC0">
      <w:pPr>
        <w:numPr>
          <w:ilvl w:val="2"/>
          <w:numId w:val="7"/>
        </w:numPr>
        <w:rPr>
          <w:rFonts w:ascii="Calibri" w:hAnsi="Calibri"/>
        </w:rPr>
      </w:pPr>
      <w:r w:rsidRPr="00915BC0">
        <w:rPr>
          <w:rFonts w:ascii="Calibri" w:hAnsi="Calibri"/>
        </w:rPr>
        <w:t>Emails not fulfilling ALL of the above will not recognized</w:t>
      </w:r>
      <w:r w:rsidR="004F0AAB">
        <w:rPr>
          <w:rFonts w:ascii="Calibri" w:hAnsi="Calibri"/>
        </w:rPr>
        <w:t>.</w:t>
      </w:r>
      <w:r w:rsidRPr="00915BC0">
        <w:rPr>
          <w:rFonts w:ascii="Calibri" w:hAnsi="Calibri"/>
        </w:rPr>
        <w:t xml:space="preserve"> </w:t>
      </w:r>
    </w:p>
    <w:p w14:paraId="38FA8DB6" w14:textId="77777777" w:rsidR="00915BC0" w:rsidRPr="00915BC0" w:rsidRDefault="00915BC0" w:rsidP="00101E16">
      <w:pPr>
        <w:numPr>
          <w:ilvl w:val="1"/>
          <w:numId w:val="7"/>
        </w:numPr>
        <w:rPr>
          <w:rFonts w:ascii="Calibri" w:hAnsi="Calibri"/>
        </w:rPr>
      </w:pPr>
      <w:r w:rsidRPr="00915BC0">
        <w:rPr>
          <w:rFonts w:ascii="Calibri" w:hAnsi="Calibri"/>
        </w:rPr>
        <w:t xml:space="preserve">If you are submitting a homework, you should receive a confirmation within 24-48 </w:t>
      </w:r>
      <w:proofErr w:type="spellStart"/>
      <w:r w:rsidRPr="00915BC0">
        <w:rPr>
          <w:rFonts w:ascii="Calibri" w:hAnsi="Calibri"/>
        </w:rPr>
        <w:t>hrs</w:t>
      </w:r>
      <w:proofErr w:type="spellEnd"/>
      <w:r w:rsidRPr="00915BC0">
        <w:rPr>
          <w:rFonts w:ascii="Calibri" w:hAnsi="Calibri"/>
        </w:rPr>
        <w:t xml:space="preserve">, if not please see the </w:t>
      </w:r>
      <w:r w:rsidR="00101E16">
        <w:rPr>
          <w:rFonts w:ascii="Calibri" w:hAnsi="Calibri"/>
        </w:rPr>
        <w:t>faculty</w:t>
      </w:r>
      <w:r w:rsidRPr="00915BC0">
        <w:rPr>
          <w:rFonts w:ascii="Calibri" w:hAnsi="Calibri"/>
        </w:rPr>
        <w:t xml:space="preserve"> </w:t>
      </w:r>
      <w:r w:rsidRPr="00915BC0">
        <w:rPr>
          <w:rFonts w:ascii="Calibri" w:hAnsi="Calibri"/>
          <w:b/>
          <w:bCs/>
          <w:u w:val="single"/>
        </w:rPr>
        <w:t>in person</w:t>
      </w:r>
      <w:r w:rsidRPr="00915BC0">
        <w:rPr>
          <w:rFonts w:ascii="Calibri" w:hAnsi="Calibri"/>
        </w:rPr>
        <w:t xml:space="preserve"> for clarification (don’t re-Email unless asked to)</w:t>
      </w:r>
      <w:r w:rsidR="004F0AAB">
        <w:rPr>
          <w:rFonts w:ascii="Calibri" w:hAnsi="Calibri"/>
        </w:rPr>
        <w:t>.</w:t>
      </w:r>
    </w:p>
    <w:p w14:paraId="7F1B4C71" w14:textId="77777777" w:rsidR="006D5F25" w:rsidRPr="00A5424E" w:rsidRDefault="00101E16" w:rsidP="00101E16">
      <w:pPr>
        <w:numPr>
          <w:ilvl w:val="0"/>
          <w:numId w:val="7"/>
        </w:numPr>
        <w:spacing w:after="120" w:line="229" w:lineRule="atLeast"/>
        <w:rPr>
          <w:rStyle w:val="apple-style-span"/>
          <w:rFonts w:ascii="Calibri" w:hAnsi="Calibri"/>
        </w:rPr>
      </w:pPr>
      <w:r>
        <w:rPr>
          <w:rStyle w:val="apple-style-span"/>
          <w:rFonts w:ascii="Calibri" w:hAnsi="Calibri"/>
        </w:rPr>
        <w:t>Emai</w:t>
      </w:r>
      <w:r w:rsidR="005013F3" w:rsidRPr="00A5424E">
        <w:rPr>
          <w:rStyle w:val="apple-style-span"/>
          <w:rFonts w:ascii="Calibri" w:hAnsi="Calibri"/>
        </w:rPr>
        <w:t xml:space="preserve">l from </w:t>
      </w:r>
      <w:r>
        <w:rPr>
          <w:rStyle w:val="apple-style-span"/>
          <w:rFonts w:ascii="Calibri" w:hAnsi="Calibri"/>
        </w:rPr>
        <w:t>Faculty</w:t>
      </w:r>
      <w:r w:rsidR="005013F3" w:rsidRPr="00A5424E">
        <w:rPr>
          <w:rStyle w:val="apple-style-span"/>
          <w:rFonts w:ascii="Calibri" w:hAnsi="Calibri"/>
        </w:rPr>
        <w:t xml:space="preserve"> to students will be sent to the class leader only who has the responsibility to forward to all student</w:t>
      </w:r>
      <w:r w:rsidR="00A5424E">
        <w:rPr>
          <w:rStyle w:val="apple-style-span"/>
          <w:rFonts w:ascii="Calibri" w:hAnsi="Calibri"/>
        </w:rPr>
        <w:t>s</w:t>
      </w:r>
      <w:r w:rsidR="005013F3" w:rsidRPr="00A5424E">
        <w:rPr>
          <w:rStyle w:val="apple-style-span"/>
          <w:rFonts w:ascii="Calibri" w:hAnsi="Calibri"/>
        </w:rPr>
        <w:t>.</w:t>
      </w:r>
    </w:p>
    <w:p w14:paraId="55507646" w14:textId="77777777" w:rsidR="005013F3" w:rsidRDefault="005013F3" w:rsidP="00101E16">
      <w:pPr>
        <w:pStyle w:val="NormalWeb"/>
        <w:numPr>
          <w:ilvl w:val="0"/>
          <w:numId w:val="7"/>
        </w:numPr>
        <w:spacing w:before="0" w:beforeAutospacing="0" w:after="153" w:afterAutospacing="0" w:line="229" w:lineRule="atLeast"/>
        <w:ind w:right="191"/>
        <w:rPr>
          <w:rStyle w:val="apple-style-span"/>
          <w:rFonts w:ascii="Calibri" w:hAnsi="Calibri"/>
        </w:rPr>
      </w:pPr>
      <w:r w:rsidRPr="00A5424E">
        <w:rPr>
          <w:rStyle w:val="apple-style-span"/>
          <w:rFonts w:ascii="Calibri" w:hAnsi="Calibri"/>
        </w:rPr>
        <w:t xml:space="preserve">Questions about lectures, homework and course organization may be </w:t>
      </w:r>
      <w:r w:rsidR="00101E16">
        <w:rPr>
          <w:rStyle w:val="apple-style-span"/>
          <w:rFonts w:ascii="Calibri" w:hAnsi="Calibri"/>
        </w:rPr>
        <w:t>emailed to the</w:t>
      </w:r>
      <w:r w:rsidRPr="00A5424E">
        <w:rPr>
          <w:rStyle w:val="apple-style-span"/>
          <w:rFonts w:ascii="Calibri" w:hAnsi="Calibri"/>
        </w:rPr>
        <w:t xml:space="preserve"> </w:t>
      </w:r>
      <w:r w:rsidR="00A5424E" w:rsidRPr="00A5424E">
        <w:rPr>
          <w:rStyle w:val="apple-style-span"/>
          <w:rFonts w:ascii="Calibri" w:hAnsi="Calibri"/>
        </w:rPr>
        <w:t>specific</w:t>
      </w:r>
      <w:r w:rsidRPr="00A5424E">
        <w:rPr>
          <w:rStyle w:val="apple-style-span"/>
          <w:rFonts w:ascii="Calibri" w:hAnsi="Calibri"/>
        </w:rPr>
        <w:t xml:space="preserve"> course </w:t>
      </w:r>
      <w:r w:rsidR="00101E16">
        <w:rPr>
          <w:rStyle w:val="apple-style-span"/>
          <w:rFonts w:ascii="Calibri" w:hAnsi="Calibri"/>
        </w:rPr>
        <w:t>faculty directly (don’t send question through the class leader)</w:t>
      </w:r>
      <w:r w:rsidR="00A5424E">
        <w:rPr>
          <w:rStyle w:val="apple-style-span"/>
          <w:rFonts w:ascii="Calibri" w:hAnsi="Calibri"/>
        </w:rPr>
        <w:t>.</w:t>
      </w:r>
    </w:p>
    <w:p w14:paraId="0AD63293" w14:textId="77777777" w:rsidR="00A5424E" w:rsidRPr="00A5424E" w:rsidRDefault="00A5424E" w:rsidP="00A5424E">
      <w:pPr>
        <w:pStyle w:val="NormalWeb"/>
        <w:numPr>
          <w:ilvl w:val="0"/>
          <w:numId w:val="7"/>
        </w:numPr>
        <w:spacing w:before="0" w:beforeAutospacing="0" w:after="153" w:afterAutospacing="0" w:line="229" w:lineRule="atLeast"/>
        <w:ind w:right="191"/>
        <w:rPr>
          <w:rStyle w:val="apple-style-span"/>
          <w:rFonts w:ascii="Calibri" w:hAnsi="Calibri"/>
        </w:rPr>
      </w:pPr>
      <w:r>
        <w:rPr>
          <w:rStyle w:val="apple-style-span"/>
          <w:rFonts w:ascii="Calibri" w:hAnsi="Calibri"/>
        </w:rPr>
        <w:t xml:space="preserve">Emails should not be used to discuss personal problems, issues with grades, or problems with other students or other </w:t>
      </w:r>
      <w:r w:rsidRPr="00A5424E">
        <w:rPr>
          <w:rStyle w:val="apple-style-span"/>
          <w:rFonts w:ascii="Calibri" w:hAnsi="Calibri"/>
        </w:rPr>
        <w:t>instructor</w:t>
      </w:r>
      <w:r w:rsidR="003A5678">
        <w:rPr>
          <w:rStyle w:val="apple-style-span"/>
          <w:rFonts w:ascii="Calibri" w:hAnsi="Calibri"/>
        </w:rPr>
        <w:t>s</w:t>
      </w:r>
      <w:r>
        <w:rPr>
          <w:rStyle w:val="apple-style-span"/>
          <w:rFonts w:ascii="Calibri" w:hAnsi="Calibri"/>
        </w:rPr>
        <w:t>. These emails will not be responded too, and these issues should be discussed in person</w:t>
      </w:r>
      <w:r w:rsidR="00101E16">
        <w:rPr>
          <w:rStyle w:val="apple-style-span"/>
          <w:rFonts w:ascii="Calibri" w:hAnsi="Calibri"/>
        </w:rPr>
        <w:t xml:space="preserve"> and preferably in written</w:t>
      </w:r>
      <w:r>
        <w:rPr>
          <w:rStyle w:val="apple-style-span"/>
          <w:rFonts w:ascii="Calibri" w:hAnsi="Calibri"/>
        </w:rPr>
        <w:t>.</w:t>
      </w:r>
    </w:p>
    <w:p w14:paraId="565EEE65" w14:textId="77777777" w:rsidR="005013F3" w:rsidRPr="00A5424E" w:rsidRDefault="005013F3" w:rsidP="00101E16">
      <w:pPr>
        <w:pStyle w:val="NormalWeb"/>
        <w:numPr>
          <w:ilvl w:val="0"/>
          <w:numId w:val="7"/>
        </w:numPr>
        <w:spacing w:before="0" w:beforeAutospacing="0" w:after="153" w:afterAutospacing="0" w:line="229" w:lineRule="atLeast"/>
        <w:ind w:right="191"/>
        <w:rPr>
          <w:rFonts w:ascii="Calibri" w:hAnsi="Calibri"/>
        </w:rPr>
      </w:pPr>
      <w:r w:rsidRPr="00A5424E">
        <w:rPr>
          <w:rStyle w:val="apple-style-span"/>
          <w:rFonts w:ascii="Calibri" w:hAnsi="Calibri"/>
        </w:rPr>
        <w:t>Emails not related to the course</w:t>
      </w:r>
      <w:r w:rsidR="00A5424E" w:rsidRPr="00A5424E">
        <w:rPr>
          <w:rStyle w:val="apple-style-span"/>
          <w:rFonts w:ascii="Calibri" w:hAnsi="Calibri"/>
        </w:rPr>
        <w:t xml:space="preserve"> should</w:t>
      </w:r>
      <w:r w:rsidRPr="00A5424E">
        <w:rPr>
          <w:rStyle w:val="apple-style-span"/>
          <w:rFonts w:ascii="Calibri" w:hAnsi="Calibri"/>
        </w:rPr>
        <w:t xml:space="preserve"> not be sent to the </w:t>
      </w:r>
      <w:r w:rsidR="00101E16">
        <w:rPr>
          <w:rStyle w:val="apple-style-span"/>
          <w:rFonts w:ascii="Calibri" w:hAnsi="Calibri"/>
        </w:rPr>
        <w:t>faculty</w:t>
      </w:r>
      <w:r w:rsidRPr="00A5424E">
        <w:rPr>
          <w:rStyle w:val="apple-style-span"/>
          <w:rFonts w:ascii="Calibri" w:hAnsi="Calibri"/>
        </w:rPr>
        <w:t xml:space="preserve"> and if they are, no further email</w:t>
      </w:r>
      <w:r w:rsidR="007F3A52">
        <w:rPr>
          <w:rStyle w:val="apple-style-span"/>
          <w:rFonts w:ascii="Calibri" w:hAnsi="Calibri"/>
        </w:rPr>
        <w:t>s</w:t>
      </w:r>
      <w:r w:rsidRPr="00A5424E">
        <w:rPr>
          <w:rStyle w:val="apple-style-span"/>
          <w:rFonts w:ascii="Calibri" w:hAnsi="Calibri"/>
        </w:rPr>
        <w:t xml:space="preserve"> will be received from that email address.</w:t>
      </w:r>
      <w:r w:rsidR="00101E16">
        <w:rPr>
          <w:rStyle w:val="apple-style-span"/>
          <w:rFonts w:ascii="Calibri" w:hAnsi="Calibri"/>
        </w:rPr>
        <w:t xml:space="preserve"> The student will be reported to College Vice Dean. </w:t>
      </w:r>
    </w:p>
    <w:p w14:paraId="12EC6CFD" w14:textId="77777777" w:rsidR="00E46806" w:rsidRPr="00D1554D" w:rsidRDefault="00B623BF" w:rsidP="000760EB">
      <w:pPr>
        <w:pStyle w:val="NoSpacing"/>
        <w:shd w:val="clear" w:color="auto" w:fill="F2F2F2"/>
        <w:rPr>
          <w:rStyle w:val="Emphasis"/>
          <w:rFonts w:ascii="Calibri" w:hAnsi="Calibri"/>
          <w:b/>
          <w:bCs/>
          <w:color w:val="FF0000"/>
        </w:rPr>
      </w:pPr>
      <w:r w:rsidRPr="00D1554D">
        <w:rPr>
          <w:rFonts w:ascii="Calibri" w:hAnsi="Calibri"/>
          <w:b/>
          <w:bCs/>
          <w:color w:val="FF0000"/>
        </w:rPr>
        <w:t>I</w:t>
      </w:r>
      <w:r w:rsidR="000760EB" w:rsidRPr="00D1554D">
        <w:rPr>
          <w:rFonts w:ascii="Calibri" w:hAnsi="Calibri"/>
          <w:b/>
          <w:bCs/>
          <w:color w:val="FF0000"/>
        </w:rPr>
        <w:t>. Course Evaluation</w:t>
      </w:r>
    </w:p>
    <w:p w14:paraId="131DE6A7" w14:textId="77777777" w:rsidR="00E46806" w:rsidRPr="004A74E7" w:rsidRDefault="00E46806" w:rsidP="004A74E7">
      <w:pPr>
        <w:pStyle w:val="ListParagraph"/>
        <w:numPr>
          <w:ilvl w:val="0"/>
          <w:numId w:val="17"/>
        </w:numPr>
        <w:autoSpaceDE w:val="0"/>
        <w:autoSpaceDN w:val="0"/>
        <w:adjustRightInd w:val="0"/>
        <w:rPr>
          <w:rFonts w:ascii="Calibri" w:hAnsi="Calibri"/>
        </w:rPr>
      </w:pPr>
      <w:r w:rsidRPr="004A74E7">
        <w:rPr>
          <w:rFonts w:ascii="Calibri" w:hAnsi="Calibri"/>
        </w:rPr>
        <w:t xml:space="preserve">An evaluation of the full </w:t>
      </w:r>
      <w:r w:rsidR="00FA3C92" w:rsidRPr="004A74E7">
        <w:rPr>
          <w:rFonts w:ascii="Calibri" w:hAnsi="Calibri"/>
        </w:rPr>
        <w:t>course</w:t>
      </w:r>
      <w:r w:rsidRPr="004A74E7">
        <w:rPr>
          <w:rFonts w:ascii="Calibri" w:hAnsi="Calibri"/>
        </w:rPr>
        <w:t xml:space="preserve"> and course faculty will be administered towards the end of the course. Additionally, individual </w:t>
      </w:r>
      <w:r w:rsidR="00101E16" w:rsidRPr="004A74E7">
        <w:rPr>
          <w:rFonts w:ascii="Calibri" w:hAnsi="Calibri"/>
        </w:rPr>
        <w:t>faculty</w:t>
      </w:r>
      <w:r w:rsidRPr="004A74E7">
        <w:rPr>
          <w:rFonts w:ascii="Calibri" w:hAnsi="Calibri"/>
        </w:rPr>
        <w:t xml:space="preserve"> may ask for an evaluat</w:t>
      </w:r>
      <w:r w:rsidR="00101E16" w:rsidRPr="004A74E7">
        <w:rPr>
          <w:rFonts w:ascii="Calibri" w:hAnsi="Calibri"/>
        </w:rPr>
        <w:t>ion of their lecture(s)</w:t>
      </w:r>
      <w:r w:rsidR="004F0AAB">
        <w:rPr>
          <w:rFonts w:ascii="Calibri" w:hAnsi="Calibri"/>
        </w:rPr>
        <w:t>.</w:t>
      </w:r>
    </w:p>
    <w:p w14:paraId="7D2645BE" w14:textId="77777777" w:rsidR="00E46806" w:rsidRPr="00FA3C92" w:rsidRDefault="00E46806" w:rsidP="00E46806">
      <w:pPr>
        <w:autoSpaceDE w:val="0"/>
        <w:autoSpaceDN w:val="0"/>
        <w:adjustRightInd w:val="0"/>
        <w:rPr>
          <w:rFonts w:ascii="Calibri" w:hAnsi="Calibri"/>
        </w:rPr>
      </w:pPr>
    </w:p>
    <w:p w14:paraId="404E8941" w14:textId="77777777" w:rsidR="000760EB" w:rsidRPr="00D1554D" w:rsidRDefault="00B623BF" w:rsidP="000760EB">
      <w:pPr>
        <w:shd w:val="clear" w:color="auto" w:fill="F3F3F3"/>
        <w:spacing w:after="120"/>
        <w:rPr>
          <w:rStyle w:val="Emphasis"/>
          <w:rFonts w:ascii="Calibri" w:hAnsi="Calibri" w:cs="Arial"/>
          <w:b/>
          <w:bCs/>
          <w:i w:val="0"/>
          <w:iCs w:val="0"/>
          <w:color w:val="FF0000"/>
        </w:rPr>
      </w:pPr>
      <w:r w:rsidRPr="00D1554D">
        <w:rPr>
          <w:rFonts w:ascii="Calibri" w:hAnsi="Calibri"/>
          <w:b/>
          <w:bCs/>
          <w:color w:val="FF0000"/>
        </w:rPr>
        <w:t>J</w:t>
      </w:r>
      <w:r w:rsidR="000760EB" w:rsidRPr="00D1554D">
        <w:rPr>
          <w:rFonts w:ascii="Calibri" w:hAnsi="Calibri"/>
          <w:b/>
          <w:bCs/>
          <w:color w:val="FF0000"/>
        </w:rPr>
        <w:t>. Course binding agreement</w:t>
      </w:r>
    </w:p>
    <w:p w14:paraId="1FF44693" w14:textId="77777777" w:rsidR="000760EB" w:rsidRPr="004A74E7" w:rsidRDefault="000760EB" w:rsidP="004A74E7">
      <w:pPr>
        <w:pStyle w:val="ListParagraph"/>
        <w:numPr>
          <w:ilvl w:val="0"/>
          <w:numId w:val="17"/>
        </w:numPr>
        <w:rPr>
          <w:rFonts w:ascii="Calibri" w:hAnsi="Calibri"/>
        </w:rPr>
      </w:pPr>
      <w:r w:rsidRPr="004A74E7">
        <w:rPr>
          <w:rFonts w:ascii="Calibri" w:hAnsi="Calibri"/>
        </w:rPr>
        <w:t xml:space="preserve">The Course binding agreement </w:t>
      </w:r>
      <w:r w:rsidR="00B623BF" w:rsidRPr="004A74E7">
        <w:rPr>
          <w:rFonts w:ascii="Calibri" w:hAnsi="Calibri"/>
        </w:rPr>
        <w:t xml:space="preserve">(next page) </w:t>
      </w:r>
      <w:r w:rsidRPr="004A74E7">
        <w:rPr>
          <w:rFonts w:ascii="Calibri" w:hAnsi="Calibri"/>
        </w:rPr>
        <w:t xml:space="preserve">has to be signed by each student and returned through the class leader to the course </w:t>
      </w:r>
      <w:r w:rsidRPr="004A74E7">
        <w:rPr>
          <w:rStyle w:val="apple-style-span"/>
          <w:rFonts w:ascii="Calibri" w:hAnsi="Calibri"/>
        </w:rPr>
        <w:t xml:space="preserve">instructor before the second lecture. </w:t>
      </w:r>
      <w:r w:rsidR="00B623BF" w:rsidRPr="004A74E7">
        <w:rPr>
          <w:rStyle w:val="apple-style-span"/>
          <w:rFonts w:ascii="Calibri" w:hAnsi="Calibri"/>
        </w:rPr>
        <w:t xml:space="preserve">Student bears the full responsibility of consequences resulting from reading and singing the course syllabus.  </w:t>
      </w:r>
    </w:p>
    <w:p w14:paraId="79444593" w14:textId="77777777" w:rsidR="00B623BF" w:rsidRDefault="00B623BF">
      <w:pPr>
        <w:rPr>
          <w:rFonts w:ascii="Calibri" w:hAnsi="Calibri"/>
        </w:rPr>
      </w:pPr>
    </w:p>
    <w:p w14:paraId="4B2DFFE1" w14:textId="77777777" w:rsidR="000760EB" w:rsidRPr="000760EB" w:rsidRDefault="000760EB" w:rsidP="000760EB">
      <w:pPr>
        <w:shd w:val="clear" w:color="auto" w:fill="F3F3F3"/>
        <w:spacing w:after="120"/>
        <w:jc w:val="center"/>
        <w:rPr>
          <w:rStyle w:val="Emphasis"/>
          <w:rFonts w:ascii="Calibri" w:hAnsi="Calibri" w:cs="Arial"/>
          <w:b/>
          <w:bCs/>
          <w:i w:val="0"/>
          <w:iCs w:val="0"/>
          <w:sz w:val="28"/>
          <w:szCs w:val="28"/>
        </w:rPr>
      </w:pPr>
      <w:r w:rsidRPr="000760EB">
        <w:rPr>
          <w:rFonts w:ascii="Calibri" w:hAnsi="Calibri"/>
          <w:b/>
          <w:bCs/>
          <w:sz w:val="28"/>
          <w:szCs w:val="28"/>
        </w:rPr>
        <w:lastRenderedPageBreak/>
        <w:t>Course binding agreement</w:t>
      </w:r>
    </w:p>
    <w:p w14:paraId="3EBE2EBC" w14:textId="77777777" w:rsidR="000760EB" w:rsidRPr="000760EB" w:rsidRDefault="000760EB" w:rsidP="000760EB">
      <w:pPr>
        <w:shd w:val="clear" w:color="auto" w:fill="FFFFFF"/>
        <w:spacing w:before="100" w:beforeAutospacing="1" w:after="100" w:afterAutospacing="1" w:line="480" w:lineRule="auto"/>
        <w:ind w:right="227"/>
        <w:rPr>
          <w:rFonts w:ascii="Calibri" w:hAnsi="Calibri" w:cs="Arial"/>
        </w:rPr>
      </w:pPr>
      <w:r w:rsidRPr="000760EB">
        <w:rPr>
          <w:rStyle w:val="Emphasis"/>
          <w:rFonts w:ascii="Calibri" w:hAnsi="Calibri" w:cs="Arial"/>
          <w:i w:val="0"/>
          <w:iCs w:val="0"/>
        </w:rPr>
        <w:t xml:space="preserve"> “I have read this syllabus, understand its implications (and have sought clarification of those parts that were unclear to me), and will abide by it.</w:t>
      </w:r>
      <w:r w:rsidRPr="000760EB">
        <w:rPr>
          <w:rFonts w:ascii="Calibri" w:hAnsi="Calibri" w:cs="Arial"/>
          <w:i/>
          <w:iCs/>
        </w:rPr>
        <w:t xml:space="preserve">  </w:t>
      </w:r>
      <w:r w:rsidRPr="000760EB">
        <w:rPr>
          <w:rFonts w:ascii="Calibri" w:hAnsi="Calibri" w:cs="Arial"/>
        </w:rPr>
        <w:t xml:space="preserve">I understand that the course coordinator has the right to make alterations to the class and exam schedule as needed.”                          </w:t>
      </w:r>
    </w:p>
    <w:p w14:paraId="2113AD87" w14:textId="77777777" w:rsidR="000760EB" w:rsidRPr="000760EB" w:rsidRDefault="000760EB" w:rsidP="000760EB">
      <w:pPr>
        <w:shd w:val="clear" w:color="auto" w:fill="FFFFFF"/>
        <w:spacing w:before="100" w:beforeAutospacing="1" w:after="100" w:afterAutospacing="1" w:line="480" w:lineRule="auto"/>
        <w:ind w:right="227"/>
        <w:rPr>
          <w:rStyle w:val="Emphasis"/>
          <w:rFonts w:ascii="Calibri" w:hAnsi="Calibri"/>
          <w:i w:val="0"/>
          <w:iCs w:val="0"/>
        </w:rPr>
      </w:pPr>
      <w:r w:rsidRPr="000760EB">
        <w:rPr>
          <w:rStyle w:val="Emphasis"/>
          <w:rFonts w:ascii="Calibri" w:hAnsi="Calibri"/>
          <w:i w:val="0"/>
          <w:iCs w:val="0"/>
        </w:rPr>
        <w:t>Name of Student: ___________________________________________            </w:t>
      </w:r>
    </w:p>
    <w:p w14:paraId="0AF4D59C" w14:textId="77777777" w:rsidR="000760EB" w:rsidRPr="000760EB" w:rsidRDefault="000760EB" w:rsidP="000760EB">
      <w:pPr>
        <w:shd w:val="clear" w:color="auto" w:fill="FFFFFF"/>
        <w:spacing w:before="100" w:beforeAutospacing="1" w:after="100" w:afterAutospacing="1" w:line="480" w:lineRule="auto"/>
        <w:ind w:right="227"/>
        <w:rPr>
          <w:rStyle w:val="Emphasis"/>
          <w:rFonts w:ascii="Calibri" w:hAnsi="Calibri"/>
          <w:i w:val="0"/>
          <w:iCs w:val="0"/>
        </w:rPr>
      </w:pPr>
      <w:r w:rsidRPr="000760EB">
        <w:rPr>
          <w:rStyle w:val="Emphasis"/>
          <w:rFonts w:ascii="Calibri" w:hAnsi="Calibri"/>
          <w:i w:val="0"/>
          <w:iCs w:val="0"/>
        </w:rPr>
        <w:t>University ID: _________________________            </w:t>
      </w:r>
    </w:p>
    <w:p w14:paraId="6DB372AC" w14:textId="77777777" w:rsidR="000760EB" w:rsidRPr="000760EB" w:rsidRDefault="000760EB" w:rsidP="000760EB">
      <w:pPr>
        <w:shd w:val="clear" w:color="auto" w:fill="FFFFFF"/>
        <w:spacing w:before="100" w:beforeAutospacing="1" w:after="100" w:afterAutospacing="1" w:line="480" w:lineRule="auto"/>
        <w:ind w:right="227"/>
        <w:rPr>
          <w:rStyle w:val="Emphasis"/>
          <w:rFonts w:ascii="Calibri" w:hAnsi="Calibri"/>
          <w:i w:val="0"/>
          <w:iCs w:val="0"/>
        </w:rPr>
      </w:pPr>
      <w:r w:rsidRPr="000760EB">
        <w:rPr>
          <w:rStyle w:val="Emphasis"/>
          <w:rFonts w:ascii="Calibri" w:hAnsi="Calibri"/>
          <w:i w:val="0"/>
          <w:iCs w:val="0"/>
        </w:rPr>
        <w:t>Signature of Student: ______</w:t>
      </w:r>
      <w:r w:rsidRPr="000760EB">
        <w:rPr>
          <w:rStyle w:val="Emphasis"/>
          <w:rFonts w:ascii="Calibri" w:hAnsi="Calibri"/>
          <w:i w:val="0"/>
          <w:iCs w:val="0"/>
        </w:rPr>
        <w:softHyphen/>
      </w:r>
      <w:r w:rsidRPr="000760EB">
        <w:rPr>
          <w:rStyle w:val="Emphasis"/>
          <w:rFonts w:ascii="Calibri" w:hAnsi="Calibri"/>
          <w:i w:val="0"/>
          <w:iCs w:val="0"/>
        </w:rPr>
        <w:softHyphen/>
      </w:r>
      <w:r w:rsidRPr="000760EB">
        <w:rPr>
          <w:rStyle w:val="Emphasis"/>
          <w:rFonts w:ascii="Calibri" w:hAnsi="Calibri"/>
          <w:i w:val="0"/>
          <w:iCs w:val="0"/>
        </w:rPr>
        <w:softHyphen/>
      </w:r>
      <w:r w:rsidRPr="000760EB">
        <w:rPr>
          <w:rStyle w:val="Emphasis"/>
          <w:rFonts w:ascii="Calibri" w:hAnsi="Calibri"/>
          <w:i w:val="0"/>
          <w:iCs w:val="0"/>
        </w:rPr>
        <w:softHyphen/>
      </w:r>
      <w:r w:rsidRPr="000760EB">
        <w:rPr>
          <w:rStyle w:val="Emphasis"/>
          <w:rFonts w:ascii="Calibri" w:hAnsi="Calibri"/>
          <w:i w:val="0"/>
          <w:iCs w:val="0"/>
        </w:rPr>
        <w:softHyphen/>
      </w:r>
      <w:r w:rsidRPr="000760EB">
        <w:rPr>
          <w:rStyle w:val="Emphasis"/>
          <w:rFonts w:ascii="Calibri" w:hAnsi="Calibri"/>
          <w:i w:val="0"/>
          <w:iCs w:val="0"/>
        </w:rPr>
        <w:softHyphen/>
        <w:t xml:space="preserve">___________________             </w:t>
      </w:r>
    </w:p>
    <w:p w14:paraId="184328BF" w14:textId="77777777" w:rsidR="000760EB" w:rsidRPr="000760EB" w:rsidRDefault="000760EB" w:rsidP="000760EB">
      <w:pPr>
        <w:shd w:val="clear" w:color="auto" w:fill="FFFFFF"/>
        <w:spacing w:before="100" w:beforeAutospacing="1" w:after="100" w:afterAutospacing="1" w:line="480" w:lineRule="auto"/>
        <w:ind w:right="227"/>
        <w:rPr>
          <w:rStyle w:val="Emphasis"/>
          <w:rFonts w:ascii="Calibri" w:hAnsi="Calibri"/>
          <w:i w:val="0"/>
          <w:iCs w:val="0"/>
        </w:rPr>
      </w:pPr>
      <w:r w:rsidRPr="000760EB">
        <w:rPr>
          <w:rStyle w:val="Emphasis"/>
          <w:rFonts w:ascii="Calibri" w:hAnsi="Calibri"/>
          <w:i w:val="0"/>
          <w:iCs w:val="0"/>
        </w:rPr>
        <w:t>Date_______________</w:t>
      </w:r>
    </w:p>
    <w:p w14:paraId="637EEF64" w14:textId="77777777" w:rsidR="000760EB" w:rsidRPr="000760EB" w:rsidRDefault="000760EB" w:rsidP="000760EB">
      <w:pPr>
        <w:rPr>
          <w:rFonts w:ascii="Calibri" w:hAnsi="Calibri"/>
        </w:rPr>
      </w:pPr>
    </w:p>
    <w:p w14:paraId="17B2BE86" w14:textId="77777777" w:rsidR="000760EB" w:rsidRPr="000760EB" w:rsidRDefault="000760EB" w:rsidP="000760EB">
      <w:pPr>
        <w:rPr>
          <w:rFonts w:ascii="Calibri" w:hAnsi="Calibri"/>
        </w:rPr>
      </w:pPr>
    </w:p>
    <w:p w14:paraId="3F43E36F" w14:textId="77777777" w:rsidR="000760EB" w:rsidRPr="000760EB" w:rsidRDefault="000760EB" w:rsidP="000760EB">
      <w:pPr>
        <w:rPr>
          <w:rFonts w:ascii="Calibri" w:hAnsi="Calibri"/>
        </w:rPr>
      </w:pPr>
    </w:p>
    <w:p w14:paraId="2A79017A" w14:textId="77777777" w:rsidR="000760EB" w:rsidRPr="000760EB" w:rsidRDefault="000760EB" w:rsidP="000760EB">
      <w:pPr>
        <w:rPr>
          <w:rFonts w:ascii="Calibri" w:hAnsi="Calibri"/>
        </w:rPr>
      </w:pPr>
    </w:p>
    <w:p w14:paraId="7F3A6B3A" w14:textId="77777777" w:rsidR="00F8449F" w:rsidRDefault="000760EB" w:rsidP="00F8449F">
      <w:pPr>
        <w:pStyle w:val="Quote"/>
        <w:spacing w:line="240" w:lineRule="auto"/>
        <w:jc w:val="center"/>
        <w:rPr>
          <w:sz w:val="28"/>
          <w:szCs w:val="28"/>
        </w:rPr>
      </w:pPr>
      <w:r w:rsidRPr="00F8449F">
        <w:rPr>
          <w:b/>
          <w:bCs/>
          <w:sz w:val="28"/>
          <w:szCs w:val="28"/>
          <w:u w:val="single"/>
        </w:rPr>
        <w:t>To Student:</w:t>
      </w:r>
      <w:r w:rsidRPr="00352C34">
        <w:rPr>
          <w:sz w:val="28"/>
          <w:szCs w:val="28"/>
        </w:rPr>
        <w:t xml:space="preserve">  </w:t>
      </w:r>
    </w:p>
    <w:p w14:paraId="7F307BF7" w14:textId="3FEE1380" w:rsidR="000760EB" w:rsidRPr="00352C34" w:rsidRDefault="000760EB" w:rsidP="00724D98">
      <w:pPr>
        <w:pStyle w:val="Quote"/>
        <w:spacing w:line="240" w:lineRule="auto"/>
        <w:jc w:val="center"/>
        <w:rPr>
          <w:sz w:val="28"/>
          <w:szCs w:val="28"/>
        </w:rPr>
      </w:pPr>
      <w:r w:rsidRPr="00352C34">
        <w:rPr>
          <w:sz w:val="28"/>
          <w:szCs w:val="28"/>
        </w:rPr>
        <w:t xml:space="preserve">Please fill and submit this PAGE </w:t>
      </w:r>
      <w:r w:rsidR="00F8449F">
        <w:rPr>
          <w:sz w:val="28"/>
          <w:szCs w:val="28"/>
        </w:rPr>
        <w:t xml:space="preserve">at the beginning of class of week </w:t>
      </w:r>
      <w:r w:rsidR="00E7594D">
        <w:rPr>
          <w:sz w:val="28"/>
          <w:szCs w:val="28"/>
        </w:rPr>
        <w:t>5</w:t>
      </w:r>
      <w:r w:rsidR="004F0AAB">
        <w:rPr>
          <w:sz w:val="28"/>
          <w:szCs w:val="28"/>
        </w:rPr>
        <w:t>.</w:t>
      </w:r>
    </w:p>
    <w:p w14:paraId="0210A227" w14:textId="77777777" w:rsidR="00F8449F" w:rsidRPr="00C0537D" w:rsidRDefault="00F8449F" w:rsidP="00F8449F">
      <w:pPr>
        <w:jc w:val="center"/>
        <w:rPr>
          <w:rFonts w:ascii="Calibri" w:hAnsi="Calibri"/>
        </w:rPr>
      </w:pPr>
      <w:r w:rsidRPr="00C0537D">
        <w:rPr>
          <w:rFonts w:ascii="Calibri" w:hAnsi="Calibri"/>
          <w:i/>
          <w:iCs/>
        </w:rPr>
        <w:t>Failure to submit this paper will attest to the student had read and agreed on the information contained therein</w:t>
      </w:r>
      <w:r w:rsidRPr="00C0537D">
        <w:rPr>
          <w:rFonts w:ascii="Calibri" w:hAnsi="Calibri"/>
        </w:rPr>
        <w:t>.</w:t>
      </w:r>
    </w:p>
    <w:sectPr w:rsidR="00F8449F" w:rsidRPr="00C0537D" w:rsidSect="00797176">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426907" w14:textId="77777777" w:rsidR="009B3583" w:rsidRDefault="009B3583" w:rsidP="0047234E">
      <w:r>
        <w:separator/>
      </w:r>
    </w:p>
  </w:endnote>
  <w:endnote w:type="continuationSeparator" w:id="0">
    <w:p w14:paraId="2B4C136A" w14:textId="77777777" w:rsidR="009B3583" w:rsidRDefault="009B3583" w:rsidP="0047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9698A" w14:textId="77777777" w:rsidR="009B3583" w:rsidRDefault="009B3583" w:rsidP="0047234E">
      <w:r>
        <w:separator/>
      </w:r>
    </w:p>
  </w:footnote>
  <w:footnote w:type="continuationSeparator" w:id="0">
    <w:p w14:paraId="26C8C5BE" w14:textId="77777777" w:rsidR="009B3583" w:rsidRDefault="009B3583" w:rsidP="0047234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3238D"/>
    <w:multiLevelType w:val="hybridMultilevel"/>
    <w:tmpl w:val="44C8114A"/>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B864536"/>
    <w:multiLevelType w:val="hybridMultilevel"/>
    <w:tmpl w:val="84AEA436"/>
    <w:lvl w:ilvl="0" w:tplc="2C2E50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D692888"/>
    <w:multiLevelType w:val="hybridMultilevel"/>
    <w:tmpl w:val="3312A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F1ADC"/>
    <w:multiLevelType w:val="hybridMultilevel"/>
    <w:tmpl w:val="48BCC2C4"/>
    <w:lvl w:ilvl="0" w:tplc="0409000F">
      <w:start w:val="1"/>
      <w:numFmt w:val="decimal"/>
      <w:lvlText w:val="%1."/>
      <w:lvlJc w:val="left"/>
      <w:pPr>
        <w:ind w:left="720" w:hanging="360"/>
      </w:pPr>
    </w:lvl>
    <w:lvl w:ilvl="1" w:tplc="740A4654">
      <w:numFmt w:val="bullet"/>
      <w:lvlText w:val=""/>
      <w:lvlJc w:val="left"/>
      <w:pPr>
        <w:ind w:left="1440" w:hanging="360"/>
      </w:pPr>
      <w:rPr>
        <w:rFonts w:ascii="Symbol" w:eastAsiaTheme="minorHAnsi" w:hAnsi="Symbol" w:cs="Symbol" w:hint="default"/>
        <w:color w:val="00000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133439"/>
    <w:multiLevelType w:val="hybridMultilevel"/>
    <w:tmpl w:val="3E163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D65081"/>
    <w:multiLevelType w:val="hybridMultilevel"/>
    <w:tmpl w:val="501A5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DE03CA"/>
    <w:multiLevelType w:val="hybridMultilevel"/>
    <w:tmpl w:val="FB5CC394"/>
    <w:lvl w:ilvl="0" w:tplc="04090005">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7">
    <w:nsid w:val="1E4610D6"/>
    <w:multiLevelType w:val="hybridMultilevel"/>
    <w:tmpl w:val="C180D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F11944"/>
    <w:multiLevelType w:val="hybridMultilevel"/>
    <w:tmpl w:val="AA4223EE"/>
    <w:lvl w:ilvl="0" w:tplc="C03C709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2F4D65"/>
    <w:multiLevelType w:val="hybridMultilevel"/>
    <w:tmpl w:val="A4828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DB226A"/>
    <w:multiLevelType w:val="hybridMultilevel"/>
    <w:tmpl w:val="DF5098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FA6A2C"/>
    <w:multiLevelType w:val="hybridMultilevel"/>
    <w:tmpl w:val="48BCC2C4"/>
    <w:lvl w:ilvl="0" w:tplc="0409000F">
      <w:start w:val="1"/>
      <w:numFmt w:val="decimal"/>
      <w:lvlText w:val="%1."/>
      <w:lvlJc w:val="left"/>
      <w:pPr>
        <w:ind w:left="720" w:hanging="360"/>
      </w:pPr>
    </w:lvl>
    <w:lvl w:ilvl="1" w:tplc="740A4654">
      <w:numFmt w:val="bullet"/>
      <w:lvlText w:val=""/>
      <w:lvlJc w:val="left"/>
      <w:pPr>
        <w:ind w:left="1440" w:hanging="360"/>
      </w:pPr>
      <w:rPr>
        <w:rFonts w:ascii="Symbol" w:eastAsiaTheme="minorHAnsi" w:hAnsi="Symbol" w:cs="Symbol" w:hint="default"/>
        <w:color w:val="00000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5F0A61"/>
    <w:multiLevelType w:val="hybridMultilevel"/>
    <w:tmpl w:val="A28C5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340EB5"/>
    <w:multiLevelType w:val="hybridMultilevel"/>
    <w:tmpl w:val="21A64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B73238"/>
    <w:multiLevelType w:val="hybridMultilevel"/>
    <w:tmpl w:val="B51EF4A4"/>
    <w:lvl w:ilvl="0" w:tplc="A8345892">
      <w:start w:val="3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28C7E67"/>
    <w:multiLevelType w:val="hybridMultilevel"/>
    <w:tmpl w:val="F4C267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69C65D8"/>
    <w:multiLevelType w:val="hybridMultilevel"/>
    <w:tmpl w:val="AB183DBE"/>
    <w:lvl w:ilvl="0" w:tplc="219A9CFA">
      <w:start w:val="1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6AA78A4"/>
    <w:multiLevelType w:val="multilevel"/>
    <w:tmpl w:val="1FDCB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617E69"/>
    <w:multiLevelType w:val="hybridMultilevel"/>
    <w:tmpl w:val="5FEC6C66"/>
    <w:lvl w:ilvl="0" w:tplc="D01657C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DE6C29"/>
    <w:multiLevelType w:val="hybridMultilevel"/>
    <w:tmpl w:val="5F64DB10"/>
    <w:lvl w:ilvl="0" w:tplc="A8345892">
      <w:start w:val="36"/>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0">
    <w:nsid w:val="72E63E1E"/>
    <w:multiLevelType w:val="hybridMultilevel"/>
    <w:tmpl w:val="A3D4A150"/>
    <w:lvl w:ilvl="0" w:tplc="1D1C164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78C73881"/>
    <w:multiLevelType w:val="hybridMultilevel"/>
    <w:tmpl w:val="BE205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754C5D"/>
    <w:multiLevelType w:val="hybridMultilevel"/>
    <w:tmpl w:val="DB620310"/>
    <w:lvl w:ilvl="0" w:tplc="04090001">
      <w:start w:val="1"/>
      <w:numFmt w:val="bullet"/>
      <w:lvlText w:val=""/>
      <w:lvlJc w:val="left"/>
      <w:pPr>
        <w:ind w:left="360" w:hanging="360"/>
      </w:pPr>
      <w:rPr>
        <w:rFonts w:ascii="Symbol" w:hAnsi="Symbol"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7"/>
  </w:num>
  <w:num w:numId="3">
    <w:abstractNumId w:val="19"/>
  </w:num>
  <w:num w:numId="4">
    <w:abstractNumId w:val="13"/>
  </w:num>
  <w:num w:numId="5">
    <w:abstractNumId w:val="17"/>
  </w:num>
  <w:num w:numId="6">
    <w:abstractNumId w:val="1"/>
  </w:num>
  <w:num w:numId="7">
    <w:abstractNumId w:val="15"/>
  </w:num>
  <w:num w:numId="8">
    <w:abstractNumId w:val="22"/>
  </w:num>
  <w:num w:numId="9">
    <w:abstractNumId w:val="11"/>
  </w:num>
  <w:num w:numId="10">
    <w:abstractNumId w:val="3"/>
  </w:num>
  <w:num w:numId="11">
    <w:abstractNumId w:val="18"/>
  </w:num>
  <w:num w:numId="12">
    <w:abstractNumId w:val="9"/>
  </w:num>
  <w:num w:numId="13">
    <w:abstractNumId w:val="4"/>
  </w:num>
  <w:num w:numId="14">
    <w:abstractNumId w:val="0"/>
  </w:num>
  <w:num w:numId="15">
    <w:abstractNumId w:val="12"/>
  </w:num>
  <w:num w:numId="16">
    <w:abstractNumId w:val="10"/>
  </w:num>
  <w:num w:numId="17">
    <w:abstractNumId w:val="6"/>
  </w:num>
  <w:num w:numId="18">
    <w:abstractNumId w:val="2"/>
  </w:num>
  <w:num w:numId="19">
    <w:abstractNumId w:val="8"/>
  </w:num>
  <w:num w:numId="20">
    <w:abstractNumId w:val="5"/>
  </w:num>
  <w:num w:numId="21">
    <w:abstractNumId w:val="16"/>
  </w:num>
  <w:num w:numId="22">
    <w:abstractNumId w:val="21"/>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806"/>
    <w:rsid w:val="000239CF"/>
    <w:rsid w:val="00024C32"/>
    <w:rsid w:val="00044A6F"/>
    <w:rsid w:val="000458A9"/>
    <w:rsid w:val="000532F6"/>
    <w:rsid w:val="00066CB8"/>
    <w:rsid w:val="00067914"/>
    <w:rsid w:val="00067FCA"/>
    <w:rsid w:val="00072435"/>
    <w:rsid w:val="000760EB"/>
    <w:rsid w:val="000B2AF1"/>
    <w:rsid w:val="000B52C3"/>
    <w:rsid w:val="000E62F5"/>
    <w:rsid w:val="000E7216"/>
    <w:rsid w:val="000F2006"/>
    <w:rsid w:val="00100955"/>
    <w:rsid w:val="00101E16"/>
    <w:rsid w:val="001144A5"/>
    <w:rsid w:val="00120505"/>
    <w:rsid w:val="00127D0B"/>
    <w:rsid w:val="001545B4"/>
    <w:rsid w:val="00156BC8"/>
    <w:rsid w:val="001741A6"/>
    <w:rsid w:val="00193250"/>
    <w:rsid w:val="0019799B"/>
    <w:rsid w:val="001B02FF"/>
    <w:rsid w:val="001B7F23"/>
    <w:rsid w:val="001D2CB1"/>
    <w:rsid w:val="001E401C"/>
    <w:rsid w:val="001E6E4A"/>
    <w:rsid w:val="001F0C3A"/>
    <w:rsid w:val="00210875"/>
    <w:rsid w:val="00212B43"/>
    <w:rsid w:val="0022477D"/>
    <w:rsid w:val="00271E5E"/>
    <w:rsid w:val="00277E25"/>
    <w:rsid w:val="0029091D"/>
    <w:rsid w:val="002946C9"/>
    <w:rsid w:val="002A4DA8"/>
    <w:rsid w:val="002B6118"/>
    <w:rsid w:val="002C50EB"/>
    <w:rsid w:val="002E6FCA"/>
    <w:rsid w:val="002F0018"/>
    <w:rsid w:val="0031528C"/>
    <w:rsid w:val="0032725F"/>
    <w:rsid w:val="00337182"/>
    <w:rsid w:val="00352C34"/>
    <w:rsid w:val="003730A0"/>
    <w:rsid w:val="003754E6"/>
    <w:rsid w:val="0038133C"/>
    <w:rsid w:val="003877FC"/>
    <w:rsid w:val="00395182"/>
    <w:rsid w:val="003A5678"/>
    <w:rsid w:val="003A6521"/>
    <w:rsid w:val="003D13A8"/>
    <w:rsid w:val="003D3178"/>
    <w:rsid w:val="003F241D"/>
    <w:rsid w:val="003F3475"/>
    <w:rsid w:val="003F6CF6"/>
    <w:rsid w:val="00402787"/>
    <w:rsid w:val="0040414F"/>
    <w:rsid w:val="004261F3"/>
    <w:rsid w:val="00426B60"/>
    <w:rsid w:val="00430A84"/>
    <w:rsid w:val="004379E2"/>
    <w:rsid w:val="00452E1F"/>
    <w:rsid w:val="00453712"/>
    <w:rsid w:val="0047234E"/>
    <w:rsid w:val="00475CE9"/>
    <w:rsid w:val="00494C49"/>
    <w:rsid w:val="00497BAD"/>
    <w:rsid w:val="004A1286"/>
    <w:rsid w:val="004A2D36"/>
    <w:rsid w:val="004A60EA"/>
    <w:rsid w:val="004A74E7"/>
    <w:rsid w:val="004B3787"/>
    <w:rsid w:val="004C17D8"/>
    <w:rsid w:val="004D0790"/>
    <w:rsid w:val="004E55B0"/>
    <w:rsid w:val="004E5E29"/>
    <w:rsid w:val="004F0AAB"/>
    <w:rsid w:val="004F57A3"/>
    <w:rsid w:val="005013F3"/>
    <w:rsid w:val="005050F2"/>
    <w:rsid w:val="005157E8"/>
    <w:rsid w:val="00517E3D"/>
    <w:rsid w:val="0054186E"/>
    <w:rsid w:val="0055017C"/>
    <w:rsid w:val="005543D3"/>
    <w:rsid w:val="00585C92"/>
    <w:rsid w:val="005A6F7D"/>
    <w:rsid w:val="005B3354"/>
    <w:rsid w:val="005C0A43"/>
    <w:rsid w:val="005C0DE0"/>
    <w:rsid w:val="005C66DD"/>
    <w:rsid w:val="005F1ADF"/>
    <w:rsid w:val="00614D53"/>
    <w:rsid w:val="0061525D"/>
    <w:rsid w:val="00615E11"/>
    <w:rsid w:val="00615FC0"/>
    <w:rsid w:val="006227AC"/>
    <w:rsid w:val="00626C07"/>
    <w:rsid w:val="006274D4"/>
    <w:rsid w:val="00636F6E"/>
    <w:rsid w:val="00642EC2"/>
    <w:rsid w:val="00661F3B"/>
    <w:rsid w:val="006662B1"/>
    <w:rsid w:val="00671634"/>
    <w:rsid w:val="006B5F8D"/>
    <w:rsid w:val="006C1875"/>
    <w:rsid w:val="006C6429"/>
    <w:rsid w:val="006C78A8"/>
    <w:rsid w:val="006D5F25"/>
    <w:rsid w:val="006E23A1"/>
    <w:rsid w:val="006F0E3D"/>
    <w:rsid w:val="00702144"/>
    <w:rsid w:val="00712CEE"/>
    <w:rsid w:val="00723EDE"/>
    <w:rsid w:val="00724D98"/>
    <w:rsid w:val="007333EB"/>
    <w:rsid w:val="00733AF7"/>
    <w:rsid w:val="007431FA"/>
    <w:rsid w:val="0075216C"/>
    <w:rsid w:val="00760225"/>
    <w:rsid w:val="00763AE3"/>
    <w:rsid w:val="007646ED"/>
    <w:rsid w:val="00766724"/>
    <w:rsid w:val="0076774C"/>
    <w:rsid w:val="00772387"/>
    <w:rsid w:val="0078658D"/>
    <w:rsid w:val="00797176"/>
    <w:rsid w:val="007B4047"/>
    <w:rsid w:val="007E02C6"/>
    <w:rsid w:val="007E77A5"/>
    <w:rsid w:val="007F3A52"/>
    <w:rsid w:val="007F4E6A"/>
    <w:rsid w:val="008110B6"/>
    <w:rsid w:val="008139A6"/>
    <w:rsid w:val="008167F4"/>
    <w:rsid w:val="00821C0E"/>
    <w:rsid w:val="00825477"/>
    <w:rsid w:val="0083171C"/>
    <w:rsid w:val="00842338"/>
    <w:rsid w:val="00844202"/>
    <w:rsid w:val="008526CC"/>
    <w:rsid w:val="00860F82"/>
    <w:rsid w:val="00864F26"/>
    <w:rsid w:val="00883425"/>
    <w:rsid w:val="008917E3"/>
    <w:rsid w:val="00895ADC"/>
    <w:rsid w:val="008A5925"/>
    <w:rsid w:val="008D1D6B"/>
    <w:rsid w:val="008D2658"/>
    <w:rsid w:val="008E7538"/>
    <w:rsid w:val="00906D91"/>
    <w:rsid w:val="009077D2"/>
    <w:rsid w:val="0091021E"/>
    <w:rsid w:val="00910A15"/>
    <w:rsid w:val="00915BC0"/>
    <w:rsid w:val="0091730F"/>
    <w:rsid w:val="00940D4F"/>
    <w:rsid w:val="00962E76"/>
    <w:rsid w:val="009648F4"/>
    <w:rsid w:val="00967CB7"/>
    <w:rsid w:val="00986BD1"/>
    <w:rsid w:val="00994D62"/>
    <w:rsid w:val="009A0A13"/>
    <w:rsid w:val="009B1604"/>
    <w:rsid w:val="009B3583"/>
    <w:rsid w:val="009B665B"/>
    <w:rsid w:val="009C4BFF"/>
    <w:rsid w:val="009E25EE"/>
    <w:rsid w:val="009E3A09"/>
    <w:rsid w:val="009E60E9"/>
    <w:rsid w:val="009F236D"/>
    <w:rsid w:val="00A021C0"/>
    <w:rsid w:val="00A069FB"/>
    <w:rsid w:val="00A12F69"/>
    <w:rsid w:val="00A26719"/>
    <w:rsid w:val="00A308F6"/>
    <w:rsid w:val="00A5424E"/>
    <w:rsid w:val="00A63F77"/>
    <w:rsid w:val="00A7044F"/>
    <w:rsid w:val="00A70A87"/>
    <w:rsid w:val="00A7500F"/>
    <w:rsid w:val="00A83600"/>
    <w:rsid w:val="00A9387C"/>
    <w:rsid w:val="00A9577A"/>
    <w:rsid w:val="00AA20B4"/>
    <w:rsid w:val="00AA34AE"/>
    <w:rsid w:val="00AA3903"/>
    <w:rsid w:val="00AB0F2B"/>
    <w:rsid w:val="00AC3898"/>
    <w:rsid w:val="00AC3E4C"/>
    <w:rsid w:val="00AD077E"/>
    <w:rsid w:val="00AD141D"/>
    <w:rsid w:val="00AD2406"/>
    <w:rsid w:val="00B06C55"/>
    <w:rsid w:val="00B10CDB"/>
    <w:rsid w:val="00B176DE"/>
    <w:rsid w:val="00B26220"/>
    <w:rsid w:val="00B26584"/>
    <w:rsid w:val="00B2754E"/>
    <w:rsid w:val="00B31090"/>
    <w:rsid w:val="00B43B88"/>
    <w:rsid w:val="00B47E76"/>
    <w:rsid w:val="00B54D75"/>
    <w:rsid w:val="00B623BF"/>
    <w:rsid w:val="00B63402"/>
    <w:rsid w:val="00B639C7"/>
    <w:rsid w:val="00B73DB7"/>
    <w:rsid w:val="00B7571F"/>
    <w:rsid w:val="00B85E56"/>
    <w:rsid w:val="00BB0E46"/>
    <w:rsid w:val="00BB66D2"/>
    <w:rsid w:val="00BB699D"/>
    <w:rsid w:val="00BC00C0"/>
    <w:rsid w:val="00BD35B9"/>
    <w:rsid w:val="00BD5B7A"/>
    <w:rsid w:val="00C0537D"/>
    <w:rsid w:val="00C15608"/>
    <w:rsid w:val="00C42847"/>
    <w:rsid w:val="00C45C5D"/>
    <w:rsid w:val="00C63909"/>
    <w:rsid w:val="00C7202B"/>
    <w:rsid w:val="00C74898"/>
    <w:rsid w:val="00C76F31"/>
    <w:rsid w:val="00C84FB2"/>
    <w:rsid w:val="00C914DF"/>
    <w:rsid w:val="00C91E9F"/>
    <w:rsid w:val="00C92E34"/>
    <w:rsid w:val="00C9741D"/>
    <w:rsid w:val="00CB0450"/>
    <w:rsid w:val="00CC276C"/>
    <w:rsid w:val="00CF062F"/>
    <w:rsid w:val="00CF39A1"/>
    <w:rsid w:val="00CF6D31"/>
    <w:rsid w:val="00D05E79"/>
    <w:rsid w:val="00D13D56"/>
    <w:rsid w:val="00D1554D"/>
    <w:rsid w:val="00D24D31"/>
    <w:rsid w:val="00D36DF5"/>
    <w:rsid w:val="00D4045A"/>
    <w:rsid w:val="00D70206"/>
    <w:rsid w:val="00D734FD"/>
    <w:rsid w:val="00D94360"/>
    <w:rsid w:val="00DA0FDC"/>
    <w:rsid w:val="00DA73FE"/>
    <w:rsid w:val="00DB0E99"/>
    <w:rsid w:val="00DB2E40"/>
    <w:rsid w:val="00DB6742"/>
    <w:rsid w:val="00DE50EC"/>
    <w:rsid w:val="00DE6E2B"/>
    <w:rsid w:val="00DF1549"/>
    <w:rsid w:val="00E00E79"/>
    <w:rsid w:val="00E1438C"/>
    <w:rsid w:val="00E24845"/>
    <w:rsid w:val="00E46806"/>
    <w:rsid w:val="00E53BB1"/>
    <w:rsid w:val="00E7594D"/>
    <w:rsid w:val="00EB0658"/>
    <w:rsid w:val="00EB0B26"/>
    <w:rsid w:val="00EB3CD9"/>
    <w:rsid w:val="00EC030D"/>
    <w:rsid w:val="00EE47CB"/>
    <w:rsid w:val="00EE7D81"/>
    <w:rsid w:val="00F06FFD"/>
    <w:rsid w:val="00F24B9C"/>
    <w:rsid w:val="00F26DCF"/>
    <w:rsid w:val="00F34DF5"/>
    <w:rsid w:val="00F43C1F"/>
    <w:rsid w:val="00F475E4"/>
    <w:rsid w:val="00F502E1"/>
    <w:rsid w:val="00F66915"/>
    <w:rsid w:val="00F753F5"/>
    <w:rsid w:val="00F827FC"/>
    <w:rsid w:val="00F8449F"/>
    <w:rsid w:val="00F97327"/>
    <w:rsid w:val="00FA3C92"/>
    <w:rsid w:val="00FB176B"/>
    <w:rsid w:val="00FB4047"/>
    <w:rsid w:val="00FC2164"/>
    <w:rsid w:val="00FC760E"/>
    <w:rsid w:val="00FD3E62"/>
    <w:rsid w:val="00FD5791"/>
    <w:rsid w:val="00FE796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B3C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806"/>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013F3"/>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E46806"/>
    <w:pPr>
      <w:keepNext/>
      <w:shd w:val="clear" w:color="auto" w:fill="000080"/>
      <w:spacing w:before="240" w:after="60"/>
      <w:jc w:val="center"/>
      <w:outlineLvl w:val="1"/>
    </w:pPr>
    <w:rPr>
      <w:rFonts w:ascii="Verdana" w:hAnsi="Verdana" w:cs="Arial"/>
      <w:b/>
      <w:bCs/>
      <w:iCs/>
      <w:color w:val="FFFFF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46806"/>
    <w:rPr>
      <w:rFonts w:ascii="Verdana" w:eastAsia="Times New Roman" w:hAnsi="Verdana" w:cs="Arial"/>
      <w:b/>
      <w:bCs/>
      <w:iCs/>
      <w:color w:val="FFFFFF"/>
      <w:sz w:val="28"/>
      <w:szCs w:val="28"/>
      <w:shd w:val="clear" w:color="auto" w:fill="000080"/>
    </w:rPr>
  </w:style>
  <w:style w:type="character" w:styleId="Hyperlink">
    <w:name w:val="Hyperlink"/>
    <w:basedOn w:val="DefaultParagraphFont"/>
    <w:rsid w:val="00E46806"/>
    <w:rPr>
      <w:rFonts w:ascii="Times New Roman" w:hAnsi="Times New Roman"/>
      <w:color w:val="0000FF"/>
      <w:sz w:val="24"/>
      <w:u w:val="single"/>
    </w:rPr>
  </w:style>
  <w:style w:type="table" w:styleId="TableGrid">
    <w:name w:val="Table Grid"/>
    <w:basedOn w:val="TableNormal"/>
    <w:rsid w:val="00E46806"/>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E46806"/>
    <w:rPr>
      <w:i/>
      <w:iCs/>
    </w:rPr>
  </w:style>
  <w:style w:type="paragraph" w:customStyle="1" w:styleId="Default">
    <w:name w:val="Default"/>
    <w:rsid w:val="00E46806"/>
    <w:pPr>
      <w:autoSpaceDE w:val="0"/>
      <w:autoSpaceDN w:val="0"/>
      <w:adjustRightInd w:val="0"/>
    </w:pPr>
    <w:rPr>
      <w:rFonts w:ascii="Times New Roman" w:eastAsia="Times New Roman" w:hAnsi="Times New Roman" w:cs="Times New Roman"/>
      <w:color w:val="000000"/>
      <w:sz w:val="24"/>
      <w:szCs w:val="24"/>
    </w:rPr>
  </w:style>
  <w:style w:type="character" w:customStyle="1" w:styleId="apple-style-span">
    <w:name w:val="apple-style-span"/>
    <w:basedOn w:val="DefaultParagraphFont"/>
    <w:rsid w:val="00E46806"/>
  </w:style>
  <w:style w:type="character" w:customStyle="1" w:styleId="apple-converted-space">
    <w:name w:val="apple-converted-space"/>
    <w:basedOn w:val="DefaultParagraphFont"/>
    <w:rsid w:val="00E46806"/>
  </w:style>
  <w:style w:type="paragraph" w:styleId="ListParagraph">
    <w:name w:val="List Paragraph"/>
    <w:basedOn w:val="Normal"/>
    <w:uiPriority w:val="34"/>
    <w:qFormat/>
    <w:rsid w:val="00E46806"/>
    <w:pPr>
      <w:ind w:left="720"/>
      <w:contextualSpacing/>
    </w:pPr>
  </w:style>
  <w:style w:type="paragraph" w:styleId="BalloonText">
    <w:name w:val="Balloon Text"/>
    <w:basedOn w:val="Normal"/>
    <w:link w:val="BalloonTextChar"/>
    <w:uiPriority w:val="99"/>
    <w:semiHidden/>
    <w:unhideWhenUsed/>
    <w:rsid w:val="002A4DA8"/>
    <w:rPr>
      <w:rFonts w:ascii="Tahoma" w:hAnsi="Tahoma" w:cs="Tahoma"/>
      <w:sz w:val="16"/>
      <w:szCs w:val="16"/>
    </w:rPr>
  </w:style>
  <w:style w:type="character" w:customStyle="1" w:styleId="BalloonTextChar">
    <w:name w:val="Balloon Text Char"/>
    <w:basedOn w:val="DefaultParagraphFont"/>
    <w:link w:val="BalloonText"/>
    <w:uiPriority w:val="99"/>
    <w:semiHidden/>
    <w:rsid w:val="002A4DA8"/>
    <w:rPr>
      <w:rFonts w:ascii="Tahoma" w:eastAsia="Times New Roman" w:hAnsi="Tahoma" w:cs="Tahoma"/>
      <w:sz w:val="16"/>
      <w:szCs w:val="16"/>
    </w:rPr>
  </w:style>
  <w:style w:type="paragraph" w:styleId="NormalWeb">
    <w:name w:val="Normal (Web)"/>
    <w:basedOn w:val="Normal"/>
    <w:uiPriority w:val="99"/>
    <w:unhideWhenUsed/>
    <w:rsid w:val="00DF1549"/>
    <w:pPr>
      <w:spacing w:before="100" w:beforeAutospacing="1" w:after="100" w:afterAutospacing="1"/>
    </w:pPr>
    <w:rPr>
      <w:lang w:val="en-GB" w:eastAsia="en-GB"/>
    </w:rPr>
  </w:style>
  <w:style w:type="character" w:customStyle="1" w:styleId="Heading1Char">
    <w:name w:val="Heading 1 Char"/>
    <w:basedOn w:val="DefaultParagraphFont"/>
    <w:link w:val="Heading1"/>
    <w:uiPriority w:val="9"/>
    <w:rsid w:val="005013F3"/>
    <w:rPr>
      <w:rFonts w:ascii="Cambria" w:eastAsia="Times New Roman" w:hAnsi="Cambria" w:cs="Times New Roman"/>
      <w:b/>
      <w:bCs/>
      <w:kern w:val="32"/>
      <w:sz w:val="32"/>
      <w:szCs w:val="32"/>
      <w:lang w:val="en-US" w:eastAsia="en-US"/>
    </w:rPr>
  </w:style>
  <w:style w:type="paragraph" w:styleId="Quote">
    <w:name w:val="Quote"/>
    <w:basedOn w:val="Normal"/>
    <w:next w:val="Normal"/>
    <w:link w:val="QuoteChar"/>
    <w:uiPriority w:val="29"/>
    <w:qFormat/>
    <w:rsid w:val="000760EB"/>
    <w:pPr>
      <w:spacing w:after="200" w:line="276" w:lineRule="auto"/>
    </w:pPr>
    <w:rPr>
      <w:rFonts w:ascii="Calibri" w:eastAsia="Calibri" w:hAnsi="Calibri" w:cs="Arial"/>
      <w:i/>
      <w:iCs/>
      <w:color w:val="000000"/>
      <w:sz w:val="22"/>
      <w:szCs w:val="22"/>
    </w:rPr>
  </w:style>
  <w:style w:type="character" w:customStyle="1" w:styleId="QuoteChar">
    <w:name w:val="Quote Char"/>
    <w:basedOn w:val="DefaultParagraphFont"/>
    <w:link w:val="Quote"/>
    <w:uiPriority w:val="29"/>
    <w:rsid w:val="000760EB"/>
    <w:rPr>
      <w:i/>
      <w:iCs/>
      <w:color w:val="000000"/>
      <w:sz w:val="22"/>
      <w:szCs w:val="22"/>
      <w:lang w:val="en-US" w:eastAsia="en-US"/>
    </w:rPr>
  </w:style>
  <w:style w:type="paragraph" w:styleId="NoSpacing">
    <w:name w:val="No Spacing"/>
    <w:uiPriority w:val="1"/>
    <w:qFormat/>
    <w:rsid w:val="000760EB"/>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7234E"/>
    <w:pPr>
      <w:tabs>
        <w:tab w:val="center" w:pos="4320"/>
        <w:tab w:val="right" w:pos="8640"/>
      </w:tabs>
    </w:pPr>
  </w:style>
  <w:style w:type="character" w:customStyle="1" w:styleId="HeaderChar">
    <w:name w:val="Header Char"/>
    <w:basedOn w:val="DefaultParagraphFont"/>
    <w:link w:val="Header"/>
    <w:uiPriority w:val="99"/>
    <w:semiHidden/>
    <w:rsid w:val="0047234E"/>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234E"/>
    <w:pPr>
      <w:tabs>
        <w:tab w:val="center" w:pos="4320"/>
        <w:tab w:val="right" w:pos="8640"/>
      </w:tabs>
    </w:pPr>
  </w:style>
  <w:style w:type="character" w:customStyle="1" w:styleId="FooterChar">
    <w:name w:val="Footer Char"/>
    <w:basedOn w:val="DefaultParagraphFont"/>
    <w:link w:val="Footer"/>
    <w:uiPriority w:val="99"/>
    <w:semiHidden/>
    <w:rsid w:val="0047234E"/>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A0A1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806"/>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013F3"/>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E46806"/>
    <w:pPr>
      <w:keepNext/>
      <w:shd w:val="clear" w:color="auto" w:fill="000080"/>
      <w:spacing w:before="240" w:after="60"/>
      <w:jc w:val="center"/>
      <w:outlineLvl w:val="1"/>
    </w:pPr>
    <w:rPr>
      <w:rFonts w:ascii="Verdana" w:hAnsi="Verdana" w:cs="Arial"/>
      <w:b/>
      <w:bCs/>
      <w:iCs/>
      <w:color w:val="FFFFF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46806"/>
    <w:rPr>
      <w:rFonts w:ascii="Verdana" w:eastAsia="Times New Roman" w:hAnsi="Verdana" w:cs="Arial"/>
      <w:b/>
      <w:bCs/>
      <w:iCs/>
      <w:color w:val="FFFFFF"/>
      <w:sz w:val="28"/>
      <w:szCs w:val="28"/>
      <w:shd w:val="clear" w:color="auto" w:fill="000080"/>
    </w:rPr>
  </w:style>
  <w:style w:type="character" w:styleId="Hyperlink">
    <w:name w:val="Hyperlink"/>
    <w:basedOn w:val="DefaultParagraphFont"/>
    <w:rsid w:val="00E46806"/>
    <w:rPr>
      <w:rFonts w:ascii="Times New Roman" w:hAnsi="Times New Roman"/>
      <w:color w:val="0000FF"/>
      <w:sz w:val="24"/>
      <w:u w:val="single"/>
    </w:rPr>
  </w:style>
  <w:style w:type="table" w:styleId="TableGrid">
    <w:name w:val="Table Grid"/>
    <w:basedOn w:val="TableNormal"/>
    <w:rsid w:val="00E46806"/>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E46806"/>
    <w:rPr>
      <w:i/>
      <w:iCs/>
    </w:rPr>
  </w:style>
  <w:style w:type="paragraph" w:customStyle="1" w:styleId="Default">
    <w:name w:val="Default"/>
    <w:rsid w:val="00E46806"/>
    <w:pPr>
      <w:autoSpaceDE w:val="0"/>
      <w:autoSpaceDN w:val="0"/>
      <w:adjustRightInd w:val="0"/>
    </w:pPr>
    <w:rPr>
      <w:rFonts w:ascii="Times New Roman" w:eastAsia="Times New Roman" w:hAnsi="Times New Roman" w:cs="Times New Roman"/>
      <w:color w:val="000000"/>
      <w:sz w:val="24"/>
      <w:szCs w:val="24"/>
    </w:rPr>
  </w:style>
  <w:style w:type="character" w:customStyle="1" w:styleId="apple-style-span">
    <w:name w:val="apple-style-span"/>
    <w:basedOn w:val="DefaultParagraphFont"/>
    <w:rsid w:val="00E46806"/>
  </w:style>
  <w:style w:type="character" w:customStyle="1" w:styleId="apple-converted-space">
    <w:name w:val="apple-converted-space"/>
    <w:basedOn w:val="DefaultParagraphFont"/>
    <w:rsid w:val="00E46806"/>
  </w:style>
  <w:style w:type="paragraph" w:styleId="ListParagraph">
    <w:name w:val="List Paragraph"/>
    <w:basedOn w:val="Normal"/>
    <w:uiPriority w:val="34"/>
    <w:qFormat/>
    <w:rsid w:val="00E46806"/>
    <w:pPr>
      <w:ind w:left="720"/>
      <w:contextualSpacing/>
    </w:pPr>
  </w:style>
  <w:style w:type="paragraph" w:styleId="BalloonText">
    <w:name w:val="Balloon Text"/>
    <w:basedOn w:val="Normal"/>
    <w:link w:val="BalloonTextChar"/>
    <w:uiPriority w:val="99"/>
    <w:semiHidden/>
    <w:unhideWhenUsed/>
    <w:rsid w:val="002A4DA8"/>
    <w:rPr>
      <w:rFonts w:ascii="Tahoma" w:hAnsi="Tahoma" w:cs="Tahoma"/>
      <w:sz w:val="16"/>
      <w:szCs w:val="16"/>
    </w:rPr>
  </w:style>
  <w:style w:type="character" w:customStyle="1" w:styleId="BalloonTextChar">
    <w:name w:val="Balloon Text Char"/>
    <w:basedOn w:val="DefaultParagraphFont"/>
    <w:link w:val="BalloonText"/>
    <w:uiPriority w:val="99"/>
    <w:semiHidden/>
    <w:rsid w:val="002A4DA8"/>
    <w:rPr>
      <w:rFonts w:ascii="Tahoma" w:eastAsia="Times New Roman" w:hAnsi="Tahoma" w:cs="Tahoma"/>
      <w:sz w:val="16"/>
      <w:szCs w:val="16"/>
    </w:rPr>
  </w:style>
  <w:style w:type="paragraph" w:styleId="NormalWeb">
    <w:name w:val="Normal (Web)"/>
    <w:basedOn w:val="Normal"/>
    <w:uiPriority w:val="99"/>
    <w:unhideWhenUsed/>
    <w:rsid w:val="00DF1549"/>
    <w:pPr>
      <w:spacing w:before="100" w:beforeAutospacing="1" w:after="100" w:afterAutospacing="1"/>
    </w:pPr>
    <w:rPr>
      <w:lang w:val="en-GB" w:eastAsia="en-GB"/>
    </w:rPr>
  </w:style>
  <w:style w:type="character" w:customStyle="1" w:styleId="Heading1Char">
    <w:name w:val="Heading 1 Char"/>
    <w:basedOn w:val="DefaultParagraphFont"/>
    <w:link w:val="Heading1"/>
    <w:uiPriority w:val="9"/>
    <w:rsid w:val="005013F3"/>
    <w:rPr>
      <w:rFonts w:ascii="Cambria" w:eastAsia="Times New Roman" w:hAnsi="Cambria" w:cs="Times New Roman"/>
      <w:b/>
      <w:bCs/>
      <w:kern w:val="32"/>
      <w:sz w:val="32"/>
      <w:szCs w:val="32"/>
      <w:lang w:val="en-US" w:eastAsia="en-US"/>
    </w:rPr>
  </w:style>
  <w:style w:type="paragraph" w:styleId="Quote">
    <w:name w:val="Quote"/>
    <w:basedOn w:val="Normal"/>
    <w:next w:val="Normal"/>
    <w:link w:val="QuoteChar"/>
    <w:uiPriority w:val="29"/>
    <w:qFormat/>
    <w:rsid w:val="000760EB"/>
    <w:pPr>
      <w:spacing w:after="200" w:line="276" w:lineRule="auto"/>
    </w:pPr>
    <w:rPr>
      <w:rFonts w:ascii="Calibri" w:eastAsia="Calibri" w:hAnsi="Calibri" w:cs="Arial"/>
      <w:i/>
      <w:iCs/>
      <w:color w:val="000000"/>
      <w:sz w:val="22"/>
      <w:szCs w:val="22"/>
    </w:rPr>
  </w:style>
  <w:style w:type="character" w:customStyle="1" w:styleId="QuoteChar">
    <w:name w:val="Quote Char"/>
    <w:basedOn w:val="DefaultParagraphFont"/>
    <w:link w:val="Quote"/>
    <w:uiPriority w:val="29"/>
    <w:rsid w:val="000760EB"/>
    <w:rPr>
      <w:i/>
      <w:iCs/>
      <w:color w:val="000000"/>
      <w:sz w:val="22"/>
      <w:szCs w:val="22"/>
      <w:lang w:val="en-US" w:eastAsia="en-US"/>
    </w:rPr>
  </w:style>
  <w:style w:type="paragraph" w:styleId="NoSpacing">
    <w:name w:val="No Spacing"/>
    <w:uiPriority w:val="1"/>
    <w:qFormat/>
    <w:rsid w:val="000760EB"/>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7234E"/>
    <w:pPr>
      <w:tabs>
        <w:tab w:val="center" w:pos="4320"/>
        <w:tab w:val="right" w:pos="8640"/>
      </w:tabs>
    </w:pPr>
  </w:style>
  <w:style w:type="character" w:customStyle="1" w:styleId="HeaderChar">
    <w:name w:val="Header Char"/>
    <w:basedOn w:val="DefaultParagraphFont"/>
    <w:link w:val="Header"/>
    <w:uiPriority w:val="99"/>
    <w:semiHidden/>
    <w:rsid w:val="0047234E"/>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234E"/>
    <w:pPr>
      <w:tabs>
        <w:tab w:val="center" w:pos="4320"/>
        <w:tab w:val="right" w:pos="8640"/>
      </w:tabs>
    </w:pPr>
  </w:style>
  <w:style w:type="character" w:customStyle="1" w:styleId="FooterChar">
    <w:name w:val="Footer Char"/>
    <w:basedOn w:val="DefaultParagraphFont"/>
    <w:link w:val="Footer"/>
    <w:uiPriority w:val="99"/>
    <w:semiHidden/>
    <w:rsid w:val="0047234E"/>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A0A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906">
      <w:bodyDiv w:val="1"/>
      <w:marLeft w:val="0"/>
      <w:marRight w:val="0"/>
      <w:marTop w:val="0"/>
      <w:marBottom w:val="0"/>
      <w:divBdr>
        <w:top w:val="none" w:sz="0" w:space="0" w:color="auto"/>
        <w:left w:val="none" w:sz="0" w:space="0" w:color="auto"/>
        <w:bottom w:val="none" w:sz="0" w:space="0" w:color="auto"/>
        <w:right w:val="none" w:sz="0" w:space="0" w:color="auto"/>
      </w:divBdr>
    </w:div>
    <w:div w:id="610670392">
      <w:bodyDiv w:val="1"/>
      <w:marLeft w:val="0"/>
      <w:marRight w:val="0"/>
      <w:marTop w:val="0"/>
      <w:marBottom w:val="0"/>
      <w:divBdr>
        <w:top w:val="none" w:sz="0" w:space="0" w:color="auto"/>
        <w:left w:val="none" w:sz="0" w:space="0" w:color="auto"/>
        <w:bottom w:val="none" w:sz="0" w:space="0" w:color="auto"/>
        <w:right w:val="none" w:sz="0" w:space="0" w:color="auto"/>
      </w:divBdr>
    </w:div>
    <w:div w:id="799034882">
      <w:bodyDiv w:val="1"/>
      <w:marLeft w:val="0"/>
      <w:marRight w:val="0"/>
      <w:marTop w:val="0"/>
      <w:marBottom w:val="0"/>
      <w:divBdr>
        <w:top w:val="none" w:sz="0" w:space="0" w:color="auto"/>
        <w:left w:val="none" w:sz="0" w:space="0" w:color="auto"/>
        <w:bottom w:val="none" w:sz="0" w:space="0" w:color="auto"/>
        <w:right w:val="none" w:sz="0" w:space="0" w:color="auto"/>
      </w:divBdr>
    </w:div>
    <w:div w:id="820728404">
      <w:bodyDiv w:val="1"/>
      <w:marLeft w:val="0"/>
      <w:marRight w:val="0"/>
      <w:marTop w:val="0"/>
      <w:marBottom w:val="0"/>
      <w:divBdr>
        <w:top w:val="none" w:sz="0" w:space="0" w:color="auto"/>
        <w:left w:val="none" w:sz="0" w:space="0" w:color="auto"/>
        <w:bottom w:val="none" w:sz="0" w:space="0" w:color="auto"/>
        <w:right w:val="none" w:sz="0" w:space="0" w:color="auto"/>
      </w:divBdr>
    </w:div>
    <w:div w:id="920065757">
      <w:bodyDiv w:val="1"/>
      <w:marLeft w:val="0"/>
      <w:marRight w:val="0"/>
      <w:marTop w:val="0"/>
      <w:marBottom w:val="0"/>
      <w:divBdr>
        <w:top w:val="none" w:sz="0" w:space="0" w:color="auto"/>
        <w:left w:val="none" w:sz="0" w:space="0" w:color="auto"/>
        <w:bottom w:val="none" w:sz="0" w:space="0" w:color="auto"/>
        <w:right w:val="none" w:sz="0" w:space="0" w:color="auto"/>
      </w:divBdr>
    </w:div>
    <w:div w:id="950471729">
      <w:bodyDiv w:val="1"/>
      <w:marLeft w:val="0"/>
      <w:marRight w:val="0"/>
      <w:marTop w:val="0"/>
      <w:marBottom w:val="0"/>
      <w:divBdr>
        <w:top w:val="none" w:sz="0" w:space="0" w:color="auto"/>
        <w:left w:val="none" w:sz="0" w:space="0" w:color="auto"/>
        <w:bottom w:val="none" w:sz="0" w:space="0" w:color="auto"/>
        <w:right w:val="none" w:sz="0" w:space="0" w:color="auto"/>
      </w:divBdr>
    </w:div>
    <w:div w:id="1128627270">
      <w:bodyDiv w:val="1"/>
      <w:marLeft w:val="0"/>
      <w:marRight w:val="0"/>
      <w:marTop w:val="20"/>
      <w:marBottom w:val="0"/>
      <w:divBdr>
        <w:top w:val="none" w:sz="0" w:space="0" w:color="auto"/>
        <w:left w:val="none" w:sz="0" w:space="0" w:color="auto"/>
        <w:bottom w:val="none" w:sz="0" w:space="0" w:color="auto"/>
        <w:right w:val="none" w:sz="0" w:space="0" w:color="auto"/>
      </w:divBdr>
      <w:divsChild>
        <w:div w:id="152642194">
          <w:marLeft w:val="0"/>
          <w:marRight w:val="0"/>
          <w:marTop w:val="0"/>
          <w:marBottom w:val="0"/>
          <w:divBdr>
            <w:top w:val="none" w:sz="0" w:space="0" w:color="auto"/>
            <w:left w:val="none" w:sz="0" w:space="0" w:color="auto"/>
            <w:bottom w:val="none" w:sz="0" w:space="0" w:color="auto"/>
            <w:right w:val="none" w:sz="0" w:space="0" w:color="auto"/>
          </w:divBdr>
          <w:divsChild>
            <w:div w:id="183834169">
              <w:marLeft w:val="0"/>
              <w:marRight w:val="0"/>
              <w:marTop w:val="0"/>
              <w:marBottom w:val="0"/>
              <w:divBdr>
                <w:top w:val="none" w:sz="0" w:space="0" w:color="auto"/>
                <w:left w:val="none" w:sz="0" w:space="0" w:color="auto"/>
                <w:bottom w:val="none" w:sz="0" w:space="0" w:color="auto"/>
                <w:right w:val="none" w:sz="0" w:space="0" w:color="auto"/>
              </w:divBdr>
            </w:div>
            <w:div w:id="647246299">
              <w:marLeft w:val="0"/>
              <w:marRight w:val="0"/>
              <w:marTop w:val="0"/>
              <w:marBottom w:val="0"/>
              <w:divBdr>
                <w:top w:val="none" w:sz="0" w:space="0" w:color="auto"/>
                <w:left w:val="none" w:sz="0" w:space="0" w:color="auto"/>
                <w:bottom w:val="none" w:sz="0" w:space="0" w:color="auto"/>
                <w:right w:val="none" w:sz="0" w:space="0" w:color="auto"/>
              </w:divBdr>
            </w:div>
            <w:div w:id="1120805514">
              <w:marLeft w:val="0"/>
              <w:marRight w:val="0"/>
              <w:marTop w:val="0"/>
              <w:marBottom w:val="0"/>
              <w:divBdr>
                <w:top w:val="none" w:sz="0" w:space="0" w:color="auto"/>
                <w:left w:val="none" w:sz="0" w:space="0" w:color="auto"/>
                <w:bottom w:val="none" w:sz="0" w:space="0" w:color="auto"/>
                <w:right w:val="none" w:sz="0" w:space="0" w:color="auto"/>
              </w:divBdr>
            </w:div>
            <w:div w:id="1193494490">
              <w:marLeft w:val="0"/>
              <w:marRight w:val="0"/>
              <w:marTop w:val="0"/>
              <w:marBottom w:val="0"/>
              <w:divBdr>
                <w:top w:val="none" w:sz="0" w:space="0" w:color="auto"/>
                <w:left w:val="none" w:sz="0" w:space="0" w:color="auto"/>
                <w:bottom w:val="none" w:sz="0" w:space="0" w:color="auto"/>
                <w:right w:val="none" w:sz="0" w:space="0" w:color="auto"/>
              </w:divBdr>
            </w:div>
            <w:div w:id="140256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779250">
      <w:bodyDiv w:val="1"/>
      <w:marLeft w:val="0"/>
      <w:marRight w:val="0"/>
      <w:marTop w:val="0"/>
      <w:marBottom w:val="0"/>
      <w:divBdr>
        <w:top w:val="none" w:sz="0" w:space="0" w:color="auto"/>
        <w:left w:val="none" w:sz="0" w:space="0" w:color="auto"/>
        <w:bottom w:val="none" w:sz="0" w:space="0" w:color="auto"/>
        <w:right w:val="none" w:sz="0" w:space="0" w:color="auto"/>
      </w:divBdr>
    </w:div>
    <w:div w:id="1938782312">
      <w:bodyDiv w:val="1"/>
      <w:marLeft w:val="0"/>
      <w:marRight w:val="0"/>
      <w:marTop w:val="0"/>
      <w:marBottom w:val="0"/>
      <w:divBdr>
        <w:top w:val="none" w:sz="0" w:space="0" w:color="auto"/>
        <w:left w:val="none" w:sz="0" w:space="0" w:color="auto"/>
        <w:bottom w:val="none" w:sz="0" w:space="0" w:color="auto"/>
        <w:right w:val="none" w:sz="0" w:space="0" w:color="auto"/>
      </w:divBdr>
      <w:divsChild>
        <w:div w:id="305859277">
          <w:marLeft w:val="0"/>
          <w:marRight w:val="0"/>
          <w:marTop w:val="0"/>
          <w:marBottom w:val="0"/>
          <w:divBdr>
            <w:top w:val="none" w:sz="0" w:space="0" w:color="auto"/>
            <w:left w:val="none" w:sz="0" w:space="0" w:color="auto"/>
            <w:bottom w:val="none" w:sz="0" w:space="0" w:color="auto"/>
            <w:right w:val="none" w:sz="0" w:space="0" w:color="auto"/>
          </w:divBdr>
          <w:divsChild>
            <w:div w:id="1851336073">
              <w:marLeft w:val="0"/>
              <w:marRight w:val="0"/>
              <w:marTop w:val="0"/>
              <w:marBottom w:val="0"/>
              <w:divBdr>
                <w:top w:val="none" w:sz="0" w:space="0" w:color="auto"/>
                <w:left w:val="none" w:sz="0" w:space="0" w:color="auto"/>
                <w:bottom w:val="none" w:sz="0" w:space="0" w:color="auto"/>
                <w:right w:val="none" w:sz="0" w:space="0" w:color="auto"/>
              </w:divBdr>
              <w:divsChild>
                <w:div w:id="1356809644">
                  <w:marLeft w:val="0"/>
                  <w:marRight w:val="0"/>
                  <w:marTop w:val="0"/>
                  <w:marBottom w:val="0"/>
                  <w:divBdr>
                    <w:top w:val="none" w:sz="0" w:space="0" w:color="auto"/>
                    <w:left w:val="none" w:sz="0" w:space="0" w:color="auto"/>
                    <w:bottom w:val="none" w:sz="0" w:space="0" w:color="auto"/>
                    <w:right w:val="none" w:sz="0" w:space="0" w:color="auto"/>
                  </w:divBdr>
                  <w:divsChild>
                    <w:div w:id="1210067676">
                      <w:marLeft w:val="0"/>
                      <w:marRight w:val="0"/>
                      <w:marTop w:val="0"/>
                      <w:marBottom w:val="0"/>
                      <w:divBdr>
                        <w:top w:val="none" w:sz="0" w:space="0" w:color="auto"/>
                        <w:left w:val="none" w:sz="0" w:space="0" w:color="auto"/>
                        <w:bottom w:val="none" w:sz="0" w:space="0" w:color="auto"/>
                        <w:right w:val="none" w:sz="0" w:space="0" w:color="auto"/>
                      </w:divBdr>
                      <w:divsChild>
                        <w:div w:id="1319453929">
                          <w:marLeft w:val="0"/>
                          <w:marRight w:val="0"/>
                          <w:marTop w:val="89"/>
                          <w:marBottom w:val="0"/>
                          <w:divBdr>
                            <w:top w:val="none" w:sz="0" w:space="0" w:color="auto"/>
                            <w:left w:val="none" w:sz="0" w:space="0" w:color="auto"/>
                            <w:bottom w:val="none" w:sz="0" w:space="0" w:color="auto"/>
                            <w:right w:val="none" w:sz="0" w:space="0" w:color="auto"/>
                          </w:divBdr>
                          <w:divsChild>
                            <w:div w:id="1594430527">
                              <w:marLeft w:val="0"/>
                              <w:marRight w:val="0"/>
                              <w:marTop w:val="0"/>
                              <w:marBottom w:val="0"/>
                              <w:divBdr>
                                <w:top w:val="none" w:sz="0" w:space="0" w:color="auto"/>
                                <w:left w:val="none" w:sz="0" w:space="0" w:color="auto"/>
                                <w:bottom w:val="none" w:sz="0" w:space="0" w:color="auto"/>
                                <w:right w:val="none" w:sz="0" w:space="0" w:color="auto"/>
                              </w:divBdr>
                              <w:divsChild>
                                <w:div w:id="1576084595">
                                  <w:marLeft w:val="255"/>
                                  <w:marRight w:val="319"/>
                                  <w:marTop w:val="0"/>
                                  <w:marBottom w:val="382"/>
                                  <w:divBdr>
                                    <w:top w:val="none" w:sz="0" w:space="0" w:color="auto"/>
                                    <w:left w:val="none" w:sz="0" w:space="0" w:color="auto"/>
                                    <w:bottom w:val="none" w:sz="0" w:space="0" w:color="auto"/>
                                    <w:right w:val="none" w:sz="0" w:space="0" w:color="auto"/>
                                  </w:divBdr>
                                  <w:divsChild>
                                    <w:div w:id="68563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011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dalsugeir@ksu.edu.sa" TargetMode="External"/><Relationship Id="rId12" Type="http://schemas.openxmlformats.org/officeDocument/2006/relationships/hyperlink" Target="mailto:gassiri@ksu.edu.sa" TargetMode="External"/><Relationship Id="rId13" Type="http://schemas.openxmlformats.org/officeDocument/2006/relationships/hyperlink" Target="http://www.ashp.org/menu/PracticePolicy/ResourceCenters/PatientSafety/ASHPMedicationReconciliationToolkit_1.aspx%20"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ibrahimsales@gmail.com" TargetMode="External"/><Relationship Id="rId10" Type="http://schemas.openxmlformats.org/officeDocument/2006/relationships/hyperlink" Target="mailto:isales@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EE405-7119-694C-817E-90D95E04E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2108</Words>
  <Characters>12021</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GAB</Company>
  <LinksUpToDate>false</LinksUpToDate>
  <CharactersWithSpaces>14101</CharactersWithSpaces>
  <SharedDoc>false</SharedDoc>
  <HLinks>
    <vt:vector size="42" baseType="variant">
      <vt:variant>
        <vt:i4>1638477</vt:i4>
      </vt:variant>
      <vt:variant>
        <vt:i4>18</vt:i4>
      </vt:variant>
      <vt:variant>
        <vt:i4>0</vt:i4>
      </vt:variant>
      <vt:variant>
        <vt:i4>5</vt:i4>
      </vt:variant>
      <vt:variant>
        <vt:lpwstr>http://faculty.ksu.edu.sa/gbawazeer/Pages/My courses.aspx</vt:lpwstr>
      </vt:variant>
      <vt:variant>
        <vt:lpwstr/>
      </vt:variant>
      <vt:variant>
        <vt:i4>262162</vt:i4>
      </vt:variant>
      <vt:variant>
        <vt:i4>15</vt:i4>
      </vt:variant>
      <vt:variant>
        <vt:i4>0</vt:i4>
      </vt:variant>
      <vt:variant>
        <vt:i4>5</vt:i4>
      </vt:variant>
      <vt:variant>
        <vt:lpwstr>http://faculty.ksu.edu.sa/hadeelal-kofide</vt:lpwstr>
      </vt:variant>
      <vt:variant>
        <vt:lpwstr/>
      </vt:variant>
      <vt:variant>
        <vt:i4>6422607</vt:i4>
      </vt:variant>
      <vt:variant>
        <vt:i4>12</vt:i4>
      </vt:variant>
      <vt:variant>
        <vt:i4>0</vt:i4>
      </vt:variant>
      <vt:variant>
        <vt:i4>5</vt:i4>
      </vt:variant>
      <vt:variant>
        <vt:lpwstr>mailto:gbawazeer@yahoo.com</vt:lpwstr>
      </vt:variant>
      <vt:variant>
        <vt:lpwstr/>
      </vt:variant>
      <vt:variant>
        <vt:i4>1966183</vt:i4>
      </vt:variant>
      <vt:variant>
        <vt:i4>9</vt:i4>
      </vt:variant>
      <vt:variant>
        <vt:i4>0</vt:i4>
      </vt:variant>
      <vt:variant>
        <vt:i4>5</vt:i4>
      </vt:variant>
      <vt:variant>
        <vt:lpwstr>https://mail.google.com/mail/h/atwgzo33ze23/?v=b&amp;cs=wh&amp;to=halkofide@ksu.edu.sa</vt:lpwstr>
      </vt:variant>
      <vt:variant>
        <vt:lpwstr/>
      </vt:variant>
      <vt:variant>
        <vt:i4>7274522</vt:i4>
      </vt:variant>
      <vt:variant>
        <vt:i4>6</vt:i4>
      </vt:variant>
      <vt:variant>
        <vt:i4>0</vt:i4>
      </vt:variant>
      <vt:variant>
        <vt:i4>5</vt:i4>
      </vt:variant>
      <vt:variant>
        <vt:lpwstr>mailto:lashour1@yahoo.com</vt:lpwstr>
      </vt:variant>
      <vt:variant>
        <vt:lpwstr/>
      </vt:variant>
      <vt:variant>
        <vt:i4>5308455</vt:i4>
      </vt:variant>
      <vt:variant>
        <vt:i4>3</vt:i4>
      </vt:variant>
      <vt:variant>
        <vt:i4>0</vt:i4>
      </vt:variant>
      <vt:variant>
        <vt:i4>5</vt:i4>
      </vt:variant>
      <vt:variant>
        <vt:lpwstr>mailto:halamalq@ksu.edu.sa</vt:lpwstr>
      </vt:variant>
      <vt:variant>
        <vt:lpwstr/>
      </vt:variant>
      <vt:variant>
        <vt:i4>2293821</vt:i4>
      </vt:variant>
      <vt:variant>
        <vt:i4>0</vt:i4>
      </vt:variant>
      <vt:variant>
        <vt:i4>0</vt:i4>
      </vt:variant>
      <vt:variant>
        <vt:i4>5</vt:i4>
      </vt:variant>
      <vt:variant>
        <vt:lpwstr>mailto:haya_malak@yahoo.com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lamya Alnaim</dc:creator>
  <cp:lastModifiedBy>AbdurRahmaan</cp:lastModifiedBy>
  <cp:revision>3</cp:revision>
  <dcterms:created xsi:type="dcterms:W3CDTF">2013-02-11T12:27:00Z</dcterms:created>
  <dcterms:modified xsi:type="dcterms:W3CDTF">2013-02-12T07:59:00Z</dcterms:modified>
</cp:coreProperties>
</file>