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FE" w:rsidRDefault="00E83AFE" w:rsidP="0017149E">
      <w:pPr>
        <w:jc w:val="center"/>
        <w:rPr>
          <w:rFonts w:asciiTheme="minorHAnsi" w:hAnsiTheme="minorHAnsi"/>
          <w:b/>
          <w:bCs/>
          <w:sz w:val="22"/>
          <w:szCs w:val="22"/>
        </w:rPr>
      </w:pPr>
    </w:p>
    <w:p w:rsidR="0017149E" w:rsidRPr="00327D4A" w:rsidRDefault="0017149E" w:rsidP="0017149E">
      <w:pPr>
        <w:jc w:val="center"/>
        <w:rPr>
          <w:rFonts w:asciiTheme="minorHAnsi" w:hAnsiTheme="minorHAnsi"/>
          <w:b/>
          <w:bCs/>
          <w:sz w:val="22"/>
          <w:szCs w:val="22"/>
        </w:rPr>
      </w:pPr>
      <w:r w:rsidRPr="00327D4A">
        <w:rPr>
          <w:rFonts w:asciiTheme="minorHAnsi" w:hAnsiTheme="minorHAnsi"/>
          <w:b/>
          <w:bCs/>
          <w:noProof/>
          <w:sz w:val="22"/>
          <w:szCs w:val="22"/>
        </w:rPr>
        <w:drawing>
          <wp:anchor distT="0" distB="0" distL="114300" distR="114300" simplePos="0" relativeHeight="251659264" behindDoc="0" locked="0" layoutInCell="1" allowOverlap="1">
            <wp:simplePos x="0" y="0"/>
            <wp:positionH relativeFrom="column">
              <wp:posOffset>2835275</wp:posOffset>
            </wp:positionH>
            <wp:positionV relativeFrom="paragraph">
              <wp:posOffset>-430530</wp:posOffset>
            </wp:positionV>
            <wp:extent cx="440690" cy="483870"/>
            <wp:effectExtent l="19050" t="0" r="0" b="0"/>
            <wp:wrapThrough wrapText="bothSides">
              <wp:wrapPolygon edited="0">
                <wp:start x="-934" y="0"/>
                <wp:lineTo x="-934" y="20409"/>
                <wp:lineTo x="21476" y="20409"/>
                <wp:lineTo x="21476" y="0"/>
                <wp:lineTo x="-934" y="0"/>
              </wp:wrapPolygon>
            </wp:wrapThrough>
            <wp:docPr id="3" name="Picture 0" descr="KSU-C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COP_Logo.png"/>
                    <pic:cNvPicPr/>
                  </pic:nvPicPr>
                  <pic:blipFill>
                    <a:blip r:embed="rId8" cstate="print"/>
                    <a:stretch>
                      <a:fillRect/>
                    </a:stretch>
                  </pic:blipFill>
                  <pic:spPr>
                    <a:xfrm>
                      <a:off x="0" y="0"/>
                      <a:ext cx="440690" cy="483870"/>
                    </a:xfrm>
                    <a:prstGeom prst="rect">
                      <a:avLst/>
                    </a:prstGeom>
                  </pic:spPr>
                </pic:pic>
              </a:graphicData>
            </a:graphic>
          </wp:anchor>
        </w:drawing>
      </w:r>
    </w:p>
    <w:p w:rsidR="00E46806" w:rsidRPr="00327D4A" w:rsidRDefault="00E46806" w:rsidP="0017149E">
      <w:pPr>
        <w:jc w:val="center"/>
        <w:rPr>
          <w:rFonts w:asciiTheme="minorHAnsi" w:hAnsiTheme="minorHAnsi"/>
          <w:b/>
          <w:bCs/>
          <w:sz w:val="22"/>
          <w:szCs w:val="22"/>
        </w:rPr>
      </w:pPr>
      <w:r w:rsidRPr="00327D4A">
        <w:rPr>
          <w:rFonts w:asciiTheme="minorHAnsi" w:hAnsiTheme="minorHAnsi"/>
          <w:b/>
          <w:bCs/>
          <w:sz w:val="22"/>
          <w:szCs w:val="22"/>
        </w:rPr>
        <w:t xml:space="preserve">PHCL </w:t>
      </w:r>
      <w:r w:rsidR="00B623BF" w:rsidRPr="00327D4A">
        <w:rPr>
          <w:rFonts w:asciiTheme="minorHAnsi" w:hAnsiTheme="minorHAnsi"/>
          <w:b/>
          <w:bCs/>
          <w:sz w:val="22"/>
          <w:szCs w:val="22"/>
        </w:rPr>
        <w:t>48</w:t>
      </w:r>
      <w:r w:rsidR="00172E7D" w:rsidRPr="00327D4A">
        <w:rPr>
          <w:rFonts w:asciiTheme="minorHAnsi" w:hAnsiTheme="minorHAnsi"/>
          <w:b/>
          <w:bCs/>
          <w:sz w:val="22"/>
          <w:szCs w:val="22"/>
        </w:rPr>
        <w:t>1 (1+1</w:t>
      </w:r>
      <w:r w:rsidR="00733AF7" w:rsidRPr="00327D4A">
        <w:rPr>
          <w:rFonts w:asciiTheme="minorHAnsi" w:hAnsiTheme="minorHAnsi"/>
          <w:b/>
          <w:bCs/>
          <w:sz w:val="22"/>
          <w:szCs w:val="22"/>
        </w:rPr>
        <w:t>)</w:t>
      </w:r>
    </w:p>
    <w:p w:rsidR="00733AF7" w:rsidRPr="00327D4A" w:rsidRDefault="00101E16" w:rsidP="0017149E">
      <w:pPr>
        <w:jc w:val="center"/>
        <w:rPr>
          <w:rFonts w:asciiTheme="minorHAnsi" w:hAnsiTheme="minorHAnsi"/>
          <w:b/>
          <w:bCs/>
          <w:sz w:val="22"/>
          <w:szCs w:val="22"/>
        </w:rPr>
      </w:pPr>
      <w:r w:rsidRPr="00327D4A">
        <w:rPr>
          <w:rFonts w:asciiTheme="minorHAnsi" w:hAnsiTheme="minorHAnsi"/>
          <w:b/>
          <w:bCs/>
          <w:sz w:val="22"/>
          <w:szCs w:val="22"/>
        </w:rPr>
        <w:t>Evidence-Based Medicine</w:t>
      </w:r>
    </w:p>
    <w:p w:rsidR="00E46806" w:rsidRPr="00327D4A" w:rsidRDefault="00E46806" w:rsidP="0017149E">
      <w:pPr>
        <w:jc w:val="center"/>
        <w:rPr>
          <w:rFonts w:asciiTheme="minorHAnsi" w:hAnsiTheme="minorHAnsi"/>
          <w:b/>
          <w:bCs/>
          <w:sz w:val="22"/>
          <w:szCs w:val="22"/>
        </w:rPr>
      </w:pPr>
      <w:r w:rsidRPr="00327D4A">
        <w:rPr>
          <w:rFonts w:asciiTheme="minorHAnsi" w:hAnsiTheme="minorHAnsi"/>
          <w:b/>
          <w:bCs/>
          <w:sz w:val="22"/>
          <w:szCs w:val="22"/>
        </w:rPr>
        <w:t>Course Syllabus</w:t>
      </w:r>
      <w:r w:rsidR="0017149E" w:rsidRPr="00327D4A">
        <w:rPr>
          <w:rFonts w:asciiTheme="minorHAnsi" w:hAnsiTheme="minorHAnsi"/>
          <w:b/>
          <w:bCs/>
          <w:sz w:val="22"/>
          <w:szCs w:val="22"/>
        </w:rPr>
        <w:t>- Spring 2012-2013</w:t>
      </w:r>
    </w:p>
    <w:p w:rsidR="0017149E" w:rsidRPr="00327D4A" w:rsidRDefault="0017149E" w:rsidP="0017149E">
      <w:pPr>
        <w:jc w:val="center"/>
        <w:rPr>
          <w:rFonts w:asciiTheme="minorHAnsi" w:hAnsiTheme="minorHAnsi"/>
          <w:b/>
          <w:bCs/>
          <w:sz w:val="22"/>
          <w:szCs w:val="22"/>
        </w:rPr>
      </w:pPr>
    </w:p>
    <w:p w:rsidR="00327D4A" w:rsidRDefault="00327D4A" w:rsidP="00327D4A">
      <w:pPr>
        <w:pStyle w:val="Title"/>
        <w:rPr>
          <w:sz w:val="24"/>
          <w:szCs w:val="24"/>
        </w:rPr>
      </w:pPr>
    </w:p>
    <w:p w:rsidR="00327D4A" w:rsidRPr="00327D4A" w:rsidRDefault="00327D4A" w:rsidP="00327D4A">
      <w:pPr>
        <w:pStyle w:val="Title"/>
        <w:rPr>
          <w:b/>
          <w:bCs/>
          <w:sz w:val="24"/>
          <w:szCs w:val="24"/>
        </w:rPr>
      </w:pPr>
      <w:r w:rsidRPr="00327D4A">
        <w:rPr>
          <w:b/>
          <w:bCs/>
          <w:sz w:val="24"/>
          <w:szCs w:val="24"/>
        </w:rPr>
        <w:t>Course Description</w:t>
      </w:r>
    </w:p>
    <w:p w:rsidR="00327D4A" w:rsidRPr="00327D4A" w:rsidRDefault="00327D4A" w:rsidP="00327D4A">
      <w:pPr>
        <w:rPr>
          <w:rFonts w:asciiTheme="minorHAnsi" w:hAnsiTheme="minorHAnsi"/>
          <w:sz w:val="22"/>
          <w:szCs w:val="22"/>
        </w:rPr>
      </w:pPr>
      <w:r w:rsidRPr="00327D4A">
        <w:rPr>
          <w:rFonts w:asciiTheme="minorHAnsi" w:hAnsiTheme="minorHAnsi"/>
          <w:sz w:val="22"/>
          <w:szCs w:val="22"/>
        </w:rPr>
        <w:t xml:space="preserve">The aim of this course is to introduce the students to the concepts and practice of evidence-based medicine as it pertains to pharmacy profession. The students will learn the skills of evaluating the medical literature critically and to apply this skill to patient decision-making. </w:t>
      </w:r>
    </w:p>
    <w:p w:rsidR="00327D4A" w:rsidRDefault="00327D4A" w:rsidP="00327D4A">
      <w:pPr>
        <w:pStyle w:val="Title"/>
        <w:rPr>
          <w:b/>
          <w:bCs/>
          <w:sz w:val="24"/>
          <w:szCs w:val="24"/>
        </w:rPr>
      </w:pPr>
    </w:p>
    <w:p w:rsidR="00327D4A" w:rsidRPr="00327D4A" w:rsidRDefault="00327D4A" w:rsidP="00327D4A">
      <w:pPr>
        <w:pStyle w:val="Title"/>
        <w:rPr>
          <w:b/>
          <w:bCs/>
          <w:sz w:val="24"/>
          <w:szCs w:val="24"/>
        </w:rPr>
      </w:pPr>
      <w:r w:rsidRPr="00327D4A">
        <w:rPr>
          <w:b/>
          <w:bCs/>
          <w:sz w:val="24"/>
          <w:szCs w:val="24"/>
        </w:rPr>
        <w:t>Educational Objectives</w:t>
      </w:r>
    </w:p>
    <w:p w:rsidR="00327D4A" w:rsidRPr="00327D4A" w:rsidRDefault="00327D4A" w:rsidP="00327D4A">
      <w:p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 xml:space="preserve">At the completion of EBM course, students should: </w:t>
      </w:r>
    </w:p>
    <w:p w:rsidR="00327D4A" w:rsidRPr="00327D4A" w:rsidRDefault="00327D4A" w:rsidP="00327D4A">
      <w:pPr>
        <w:pStyle w:val="ListParagraph"/>
        <w:numPr>
          <w:ilvl w:val="0"/>
          <w:numId w:val="9"/>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Understand the concept and practice of  evidence-based medicine (EBM)</w:t>
      </w:r>
    </w:p>
    <w:p w:rsidR="00327D4A" w:rsidRPr="00327D4A" w:rsidRDefault="00327D4A" w:rsidP="00327D4A">
      <w:pPr>
        <w:pStyle w:val="ListParagraph"/>
        <w:numPr>
          <w:ilvl w:val="0"/>
          <w:numId w:val="9"/>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Learn the important glossary of EBM</w:t>
      </w:r>
    </w:p>
    <w:p w:rsidR="00327D4A" w:rsidRPr="00327D4A" w:rsidRDefault="00327D4A" w:rsidP="00327D4A">
      <w:pPr>
        <w:pStyle w:val="ListParagraph"/>
        <w:numPr>
          <w:ilvl w:val="0"/>
          <w:numId w:val="9"/>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231F20"/>
          <w:sz w:val="22"/>
          <w:szCs w:val="22"/>
        </w:rPr>
        <w:t xml:space="preserve">Acquire an improved confidence and attitude related to retrieval, appraisal, application and peer discussion of published literature. </w:t>
      </w:r>
    </w:p>
    <w:p w:rsidR="00327D4A" w:rsidRPr="00327D4A" w:rsidRDefault="00327D4A" w:rsidP="00327D4A">
      <w:pPr>
        <w:pStyle w:val="ListParagraph"/>
        <w:numPr>
          <w:ilvl w:val="0"/>
          <w:numId w:val="9"/>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 xml:space="preserve">Value evidence in making medical decisions over opinion </w:t>
      </w:r>
    </w:p>
    <w:p w:rsidR="00327D4A" w:rsidRPr="00327D4A" w:rsidRDefault="00327D4A" w:rsidP="00327D4A">
      <w:pPr>
        <w:pStyle w:val="ListParagraph"/>
        <w:numPr>
          <w:ilvl w:val="0"/>
          <w:numId w:val="9"/>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Apply pre-learned knowledge of  biostatistics, epidemiology when critically appraise evidence</w:t>
      </w:r>
    </w:p>
    <w:p w:rsidR="00327D4A" w:rsidRPr="00327D4A" w:rsidRDefault="00327D4A" w:rsidP="00327D4A">
      <w:pPr>
        <w:pStyle w:val="ListParagraph"/>
        <w:numPr>
          <w:ilvl w:val="0"/>
          <w:numId w:val="9"/>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Believe in the value of life-long evidence-based learning</w:t>
      </w:r>
    </w:p>
    <w:p w:rsidR="00327D4A" w:rsidRDefault="00327D4A" w:rsidP="00327D4A">
      <w:pPr>
        <w:pStyle w:val="Title"/>
        <w:rPr>
          <w:b/>
          <w:bCs/>
          <w:sz w:val="24"/>
          <w:szCs w:val="24"/>
        </w:rPr>
      </w:pPr>
    </w:p>
    <w:p w:rsidR="00327D4A" w:rsidRPr="00327D4A" w:rsidRDefault="00327D4A" w:rsidP="00327D4A">
      <w:pPr>
        <w:pStyle w:val="Title"/>
        <w:rPr>
          <w:b/>
          <w:bCs/>
          <w:sz w:val="24"/>
          <w:szCs w:val="24"/>
        </w:rPr>
      </w:pPr>
      <w:r w:rsidRPr="00327D4A">
        <w:rPr>
          <w:b/>
          <w:bCs/>
          <w:sz w:val="24"/>
          <w:szCs w:val="24"/>
        </w:rPr>
        <w:t>Course Learning Outcomes</w:t>
      </w:r>
    </w:p>
    <w:p w:rsidR="00327D4A" w:rsidRPr="00327D4A" w:rsidRDefault="00327D4A" w:rsidP="00327D4A">
      <w:pPr>
        <w:autoSpaceDE w:val="0"/>
        <w:autoSpaceDN w:val="0"/>
        <w:adjustRightInd w:val="0"/>
        <w:rPr>
          <w:rFonts w:asciiTheme="minorHAnsi" w:hAnsiTheme="minorHAnsi" w:cstheme="majorBidi"/>
          <w:color w:val="231F20"/>
          <w:sz w:val="22"/>
          <w:szCs w:val="22"/>
        </w:rPr>
      </w:pPr>
      <w:r w:rsidRPr="00327D4A">
        <w:rPr>
          <w:rFonts w:asciiTheme="minorHAnsi" w:hAnsiTheme="minorHAnsi" w:cstheme="majorBidi"/>
          <w:color w:val="231F20"/>
          <w:sz w:val="22"/>
          <w:szCs w:val="22"/>
        </w:rPr>
        <w:t>At the completion of the course, the student should be able to:</w:t>
      </w:r>
    </w:p>
    <w:p w:rsidR="00327D4A" w:rsidRPr="00327D4A" w:rsidRDefault="00327D4A" w:rsidP="00327D4A">
      <w:pPr>
        <w:pStyle w:val="ListParagraph"/>
        <w:numPr>
          <w:ilvl w:val="0"/>
          <w:numId w:val="10"/>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 xml:space="preserve">Describe the 5 steps of EBM </w:t>
      </w:r>
    </w:p>
    <w:p w:rsidR="00FC2DC4" w:rsidRPr="00FC2DC4" w:rsidRDefault="00FC2DC4" w:rsidP="00FC2DC4">
      <w:pPr>
        <w:pStyle w:val="ListParagraph"/>
        <w:numPr>
          <w:ilvl w:val="0"/>
          <w:numId w:val="10"/>
        </w:numPr>
        <w:autoSpaceDE w:val="0"/>
        <w:autoSpaceDN w:val="0"/>
        <w:adjustRightInd w:val="0"/>
        <w:rPr>
          <w:rFonts w:asciiTheme="minorHAnsi" w:hAnsiTheme="minorHAnsi" w:cstheme="majorBidi"/>
          <w:sz w:val="22"/>
          <w:szCs w:val="22"/>
        </w:rPr>
      </w:pPr>
      <w:r>
        <w:rPr>
          <w:rFonts w:asciiTheme="minorHAnsi" w:hAnsiTheme="minorHAnsi" w:cstheme="majorBidi"/>
          <w:color w:val="000000"/>
          <w:sz w:val="22"/>
          <w:szCs w:val="22"/>
        </w:rPr>
        <w:t xml:space="preserve">Define the following EBM glossary: level of evidence, relative risk, absolute risk, risk reduction, number needed to treat, number needed to harm, </w:t>
      </w:r>
    </w:p>
    <w:p w:rsidR="00327D4A" w:rsidRPr="00327D4A" w:rsidRDefault="00327D4A" w:rsidP="00327D4A">
      <w:pPr>
        <w:pStyle w:val="ListParagraph"/>
        <w:numPr>
          <w:ilvl w:val="0"/>
          <w:numId w:val="10"/>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Formulate a well-built clinical question</w:t>
      </w:r>
    </w:p>
    <w:p w:rsidR="00327D4A" w:rsidRPr="00327D4A" w:rsidRDefault="00327D4A" w:rsidP="00327D4A">
      <w:pPr>
        <w:pStyle w:val="ListParagraph"/>
        <w:numPr>
          <w:ilvl w:val="0"/>
          <w:numId w:val="10"/>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Conduct a focused literature search</w:t>
      </w:r>
    </w:p>
    <w:p w:rsidR="00327D4A" w:rsidRPr="00327D4A" w:rsidRDefault="00327D4A" w:rsidP="00327D4A">
      <w:pPr>
        <w:pStyle w:val="ListParagraph"/>
        <w:numPr>
          <w:ilvl w:val="0"/>
          <w:numId w:val="10"/>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Locate high quality medical information resources and know how to use them</w:t>
      </w:r>
    </w:p>
    <w:p w:rsidR="00327D4A" w:rsidRPr="00327D4A" w:rsidRDefault="00327D4A" w:rsidP="00327D4A">
      <w:pPr>
        <w:pStyle w:val="ListParagraph"/>
        <w:numPr>
          <w:ilvl w:val="0"/>
          <w:numId w:val="10"/>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Compare the different secondary resources of evidence-based medicine</w:t>
      </w:r>
    </w:p>
    <w:p w:rsidR="00327D4A" w:rsidRPr="00327D4A" w:rsidRDefault="00327D4A" w:rsidP="00327D4A">
      <w:pPr>
        <w:pStyle w:val="ListParagraph"/>
        <w:numPr>
          <w:ilvl w:val="0"/>
          <w:numId w:val="10"/>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 xml:space="preserve">Critically appraise articles, with focus on therapy and systematic reviews  </w:t>
      </w:r>
    </w:p>
    <w:p w:rsidR="00327D4A" w:rsidRPr="00327D4A" w:rsidRDefault="00327D4A" w:rsidP="00327D4A">
      <w:pPr>
        <w:pStyle w:val="ListParagraph"/>
        <w:numPr>
          <w:ilvl w:val="0"/>
          <w:numId w:val="10"/>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Differentiate between disease and patient oriented evidence and how that impacts the GRADE of recommendation.</w:t>
      </w:r>
    </w:p>
    <w:p w:rsidR="00327D4A" w:rsidRPr="00327D4A" w:rsidRDefault="00327D4A" w:rsidP="00FC2DC4">
      <w:pPr>
        <w:pStyle w:val="ListParagraph"/>
        <w:numPr>
          <w:ilvl w:val="0"/>
          <w:numId w:val="10"/>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 xml:space="preserve">Evaluate the strength of evidence, including </w:t>
      </w:r>
      <w:r w:rsidR="00FC2DC4">
        <w:rPr>
          <w:rFonts w:asciiTheme="minorHAnsi" w:hAnsiTheme="minorHAnsi" w:cstheme="majorBidi"/>
          <w:color w:val="000000"/>
          <w:sz w:val="22"/>
          <w:szCs w:val="22"/>
        </w:rPr>
        <w:t xml:space="preserve">calculating and interpreting: </w:t>
      </w:r>
      <w:r w:rsidRPr="00327D4A">
        <w:rPr>
          <w:rFonts w:asciiTheme="minorHAnsi" w:hAnsiTheme="minorHAnsi" w:cstheme="majorBidi"/>
          <w:color w:val="000000"/>
          <w:sz w:val="22"/>
          <w:szCs w:val="22"/>
        </w:rPr>
        <w:t xml:space="preserve">absolute and relative risk reduction, number needed to treat, and confidence intervals. </w:t>
      </w:r>
    </w:p>
    <w:p w:rsidR="00327D4A" w:rsidRPr="00327D4A" w:rsidRDefault="00327D4A" w:rsidP="00327D4A">
      <w:pPr>
        <w:pStyle w:val="ListParagraph"/>
        <w:numPr>
          <w:ilvl w:val="0"/>
          <w:numId w:val="10"/>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Appraise clinical practice guidelines using the AGREE II instrument</w:t>
      </w:r>
    </w:p>
    <w:p w:rsidR="00327D4A" w:rsidRPr="00327D4A" w:rsidRDefault="00FC2DC4" w:rsidP="00FC2DC4">
      <w:pPr>
        <w:pStyle w:val="ListParagraph"/>
        <w:numPr>
          <w:ilvl w:val="0"/>
          <w:numId w:val="10"/>
        </w:numPr>
        <w:autoSpaceDE w:val="0"/>
        <w:autoSpaceDN w:val="0"/>
        <w:adjustRightInd w:val="0"/>
        <w:rPr>
          <w:rFonts w:asciiTheme="minorHAnsi" w:hAnsiTheme="minorHAnsi" w:cstheme="majorBidi"/>
          <w:sz w:val="22"/>
          <w:szCs w:val="22"/>
        </w:rPr>
      </w:pPr>
      <w:r>
        <w:rPr>
          <w:rFonts w:asciiTheme="minorHAnsi" w:hAnsiTheme="minorHAnsi" w:cstheme="majorBidi"/>
          <w:color w:val="231F20"/>
          <w:sz w:val="22"/>
          <w:szCs w:val="22"/>
        </w:rPr>
        <w:t xml:space="preserve">Apply evidence </w:t>
      </w:r>
      <w:r w:rsidR="00327D4A" w:rsidRPr="00327D4A">
        <w:rPr>
          <w:rFonts w:asciiTheme="minorHAnsi" w:hAnsiTheme="minorHAnsi" w:cstheme="majorBidi"/>
          <w:color w:val="231F20"/>
          <w:sz w:val="22"/>
          <w:szCs w:val="22"/>
        </w:rPr>
        <w:t xml:space="preserve">to clinically relevant patient scenarios through group and individual </w:t>
      </w:r>
      <w:r>
        <w:rPr>
          <w:rFonts w:asciiTheme="minorHAnsi" w:hAnsiTheme="minorHAnsi" w:cstheme="majorBidi"/>
          <w:color w:val="231F20"/>
          <w:sz w:val="22"/>
          <w:szCs w:val="22"/>
        </w:rPr>
        <w:t>activities</w:t>
      </w:r>
    </w:p>
    <w:p w:rsidR="00327D4A" w:rsidRPr="00327D4A" w:rsidRDefault="00327D4A" w:rsidP="00327D4A">
      <w:pPr>
        <w:pStyle w:val="ListParagraph"/>
        <w:numPr>
          <w:ilvl w:val="0"/>
          <w:numId w:val="10"/>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 xml:space="preserve">Use the above concepts when critically evaluating information from drug representatives. </w:t>
      </w:r>
    </w:p>
    <w:p w:rsidR="00327D4A" w:rsidRPr="00327D4A" w:rsidRDefault="00327D4A" w:rsidP="00327D4A">
      <w:pPr>
        <w:pStyle w:val="ListParagraph"/>
        <w:numPr>
          <w:ilvl w:val="0"/>
          <w:numId w:val="10"/>
        </w:numPr>
        <w:autoSpaceDE w:val="0"/>
        <w:autoSpaceDN w:val="0"/>
        <w:adjustRightInd w:val="0"/>
        <w:rPr>
          <w:rFonts w:asciiTheme="minorHAnsi" w:hAnsiTheme="minorHAnsi" w:cstheme="majorBidi"/>
          <w:sz w:val="22"/>
          <w:szCs w:val="22"/>
        </w:rPr>
      </w:pPr>
      <w:r w:rsidRPr="00327D4A">
        <w:rPr>
          <w:rFonts w:asciiTheme="minorHAnsi" w:hAnsiTheme="minorHAnsi" w:cstheme="majorBidi"/>
          <w:color w:val="000000"/>
          <w:sz w:val="22"/>
          <w:szCs w:val="22"/>
        </w:rPr>
        <w:t>Utilize electronic, digital and other technologies essential in practicing evidence-based medicine</w:t>
      </w:r>
    </w:p>
    <w:p w:rsidR="00327D4A" w:rsidRDefault="00327D4A" w:rsidP="00327D4A">
      <w:pPr>
        <w:pStyle w:val="Title"/>
        <w:rPr>
          <w:sz w:val="24"/>
          <w:szCs w:val="24"/>
        </w:rPr>
      </w:pPr>
    </w:p>
    <w:p w:rsidR="00327D4A" w:rsidRPr="00327D4A" w:rsidRDefault="00327D4A" w:rsidP="00327D4A">
      <w:pPr>
        <w:pStyle w:val="Title"/>
        <w:rPr>
          <w:b/>
          <w:bCs/>
          <w:sz w:val="24"/>
          <w:szCs w:val="24"/>
        </w:rPr>
      </w:pPr>
      <w:r w:rsidRPr="00327D4A">
        <w:rPr>
          <w:b/>
          <w:bCs/>
          <w:sz w:val="24"/>
          <w:szCs w:val="24"/>
        </w:rPr>
        <w:t>Course Day &amp; Times</w:t>
      </w:r>
    </w:p>
    <w:p w:rsidR="00327D4A" w:rsidRPr="00327D4A" w:rsidRDefault="00327D4A" w:rsidP="00327D4A">
      <w:pPr>
        <w:pStyle w:val="Default"/>
        <w:tabs>
          <w:tab w:val="left" w:pos="2998"/>
        </w:tabs>
        <w:rPr>
          <w:rFonts w:asciiTheme="minorHAnsi" w:hAnsiTheme="minorHAnsi"/>
          <w:sz w:val="22"/>
          <w:szCs w:val="22"/>
        </w:rPr>
      </w:pPr>
      <w:r w:rsidRPr="00327D4A">
        <w:rPr>
          <w:rFonts w:asciiTheme="minorHAnsi" w:hAnsiTheme="minorHAnsi"/>
          <w:sz w:val="22"/>
          <w:szCs w:val="22"/>
        </w:rPr>
        <w:t xml:space="preserve">Monday:  </w:t>
      </w:r>
    </w:p>
    <w:p w:rsidR="00327D4A" w:rsidRPr="00327D4A" w:rsidRDefault="00327D4A" w:rsidP="00327D4A">
      <w:pPr>
        <w:pStyle w:val="Default"/>
        <w:tabs>
          <w:tab w:val="left" w:pos="2998"/>
        </w:tabs>
        <w:rPr>
          <w:rFonts w:asciiTheme="minorHAnsi" w:hAnsiTheme="minorHAnsi"/>
          <w:sz w:val="22"/>
          <w:szCs w:val="22"/>
        </w:rPr>
      </w:pPr>
      <w:r w:rsidRPr="00327D4A">
        <w:rPr>
          <w:rFonts w:asciiTheme="minorHAnsi" w:hAnsiTheme="minorHAnsi"/>
          <w:sz w:val="22"/>
          <w:szCs w:val="22"/>
        </w:rPr>
        <w:t xml:space="preserve">Classroom 32, Building 2, ground level </w:t>
      </w:r>
    </w:p>
    <w:p w:rsidR="00327D4A" w:rsidRDefault="00327D4A" w:rsidP="00327D4A">
      <w:pPr>
        <w:pStyle w:val="Title"/>
        <w:rPr>
          <w:sz w:val="24"/>
          <w:szCs w:val="24"/>
        </w:rPr>
      </w:pPr>
    </w:p>
    <w:p w:rsidR="00327D4A" w:rsidRDefault="00327D4A" w:rsidP="00327D4A">
      <w:pPr>
        <w:pStyle w:val="Title"/>
        <w:rPr>
          <w:sz w:val="24"/>
          <w:szCs w:val="24"/>
        </w:rPr>
      </w:pPr>
    </w:p>
    <w:p w:rsidR="00E46806" w:rsidRPr="00000EDF" w:rsidRDefault="00327D4A" w:rsidP="00327D4A">
      <w:pPr>
        <w:pStyle w:val="Title"/>
        <w:rPr>
          <w:b/>
          <w:bCs/>
          <w:sz w:val="24"/>
          <w:szCs w:val="24"/>
        </w:rPr>
      </w:pPr>
      <w:r w:rsidRPr="00000EDF">
        <w:rPr>
          <w:b/>
          <w:bCs/>
          <w:sz w:val="24"/>
          <w:szCs w:val="24"/>
        </w:rPr>
        <w:t xml:space="preserve">Course </w:t>
      </w:r>
      <w:r w:rsidR="00E46806" w:rsidRPr="00000EDF">
        <w:rPr>
          <w:b/>
          <w:bCs/>
          <w:sz w:val="24"/>
          <w:szCs w:val="24"/>
        </w:rPr>
        <w:t>Teaching Faculty</w:t>
      </w:r>
    </w:p>
    <w:p w:rsidR="00000EDF" w:rsidRDefault="00000EDF" w:rsidP="00000EDF">
      <w:pPr>
        <w:autoSpaceDE w:val="0"/>
        <w:autoSpaceDN w:val="0"/>
        <w:adjustRightInd w:val="0"/>
        <w:rPr>
          <w:rFonts w:asciiTheme="minorHAnsi" w:hAnsiTheme="minorHAnsi"/>
          <w:sz w:val="22"/>
          <w:szCs w:val="22"/>
        </w:rPr>
      </w:pPr>
      <w:proofErr w:type="spellStart"/>
      <w:r>
        <w:rPr>
          <w:rFonts w:asciiTheme="minorHAnsi" w:hAnsiTheme="minorHAnsi"/>
          <w:sz w:val="22"/>
          <w:szCs w:val="22"/>
        </w:rPr>
        <w:t>SinaaAlakeel</w:t>
      </w:r>
      <w:proofErr w:type="gramStart"/>
      <w:r>
        <w:rPr>
          <w:rFonts w:asciiTheme="minorHAnsi" w:hAnsiTheme="minorHAnsi"/>
          <w:sz w:val="22"/>
          <w:szCs w:val="22"/>
        </w:rPr>
        <w:t>,PhD</w:t>
      </w:r>
      <w:proofErr w:type="spellEnd"/>
      <w:proofErr w:type="gramEnd"/>
    </w:p>
    <w:p w:rsidR="00000EDF" w:rsidRDefault="00000EDF" w:rsidP="00000EDF">
      <w:pPr>
        <w:autoSpaceDE w:val="0"/>
        <w:autoSpaceDN w:val="0"/>
        <w:adjustRightInd w:val="0"/>
        <w:rPr>
          <w:rFonts w:asciiTheme="minorHAnsi" w:hAnsiTheme="minorHAnsi"/>
          <w:sz w:val="22"/>
          <w:szCs w:val="22"/>
        </w:rPr>
      </w:pPr>
      <w:r>
        <w:rPr>
          <w:rFonts w:asciiTheme="minorHAnsi" w:hAnsiTheme="minorHAnsi"/>
          <w:sz w:val="22"/>
          <w:szCs w:val="22"/>
        </w:rPr>
        <w:t>Associate Professor</w:t>
      </w:r>
    </w:p>
    <w:p w:rsidR="00000EDF" w:rsidRDefault="00000EDF" w:rsidP="00000EDF">
      <w:pPr>
        <w:autoSpaceDE w:val="0"/>
        <w:autoSpaceDN w:val="0"/>
        <w:adjustRightInd w:val="0"/>
        <w:rPr>
          <w:rFonts w:asciiTheme="minorHAnsi" w:hAnsiTheme="minorHAnsi"/>
          <w:sz w:val="22"/>
          <w:szCs w:val="22"/>
        </w:rPr>
      </w:pPr>
      <w:r>
        <w:rPr>
          <w:rFonts w:asciiTheme="minorHAnsi" w:hAnsiTheme="minorHAnsi"/>
          <w:sz w:val="22"/>
          <w:szCs w:val="22"/>
        </w:rPr>
        <w:t>Office: Building 7, Level1 # 17</w:t>
      </w:r>
    </w:p>
    <w:p w:rsidR="00000EDF" w:rsidRDefault="00000EDF" w:rsidP="00000EDF">
      <w:pPr>
        <w:autoSpaceDE w:val="0"/>
        <w:autoSpaceDN w:val="0"/>
        <w:adjustRightInd w:val="0"/>
        <w:rPr>
          <w:rFonts w:asciiTheme="minorHAnsi" w:hAnsiTheme="minorHAnsi"/>
          <w:sz w:val="22"/>
          <w:szCs w:val="22"/>
        </w:rPr>
      </w:pPr>
      <w:r>
        <w:rPr>
          <w:rFonts w:asciiTheme="minorHAnsi" w:hAnsiTheme="minorHAnsi"/>
          <w:sz w:val="22"/>
          <w:szCs w:val="22"/>
        </w:rPr>
        <w:t xml:space="preserve">Email: </w:t>
      </w:r>
      <w:hyperlink r:id="rId9" w:history="1">
        <w:r w:rsidRPr="00327D4A">
          <w:rPr>
            <w:rStyle w:val="Hyperlink"/>
            <w:rFonts w:asciiTheme="minorHAnsi" w:hAnsiTheme="minorHAnsi"/>
            <w:sz w:val="22"/>
            <w:szCs w:val="22"/>
          </w:rPr>
          <w:t>salageel@ksu.edu.sa</w:t>
        </w:r>
      </w:hyperlink>
    </w:p>
    <w:p w:rsidR="00000EDF" w:rsidRDefault="00000EDF" w:rsidP="00000EDF">
      <w:pPr>
        <w:autoSpaceDE w:val="0"/>
        <w:autoSpaceDN w:val="0"/>
        <w:adjustRightInd w:val="0"/>
        <w:rPr>
          <w:rFonts w:asciiTheme="minorHAnsi" w:hAnsiTheme="minorHAnsi"/>
          <w:sz w:val="22"/>
          <w:szCs w:val="22"/>
        </w:rPr>
      </w:pPr>
    </w:p>
    <w:p w:rsidR="00000EDF" w:rsidRDefault="00000EDF" w:rsidP="00000EDF">
      <w:pPr>
        <w:autoSpaceDE w:val="0"/>
        <w:autoSpaceDN w:val="0"/>
        <w:adjustRightInd w:val="0"/>
        <w:rPr>
          <w:rFonts w:asciiTheme="minorHAnsi" w:hAnsiTheme="minorHAnsi"/>
          <w:sz w:val="22"/>
          <w:szCs w:val="22"/>
        </w:rPr>
      </w:pPr>
      <w:proofErr w:type="spellStart"/>
      <w:r>
        <w:rPr>
          <w:rFonts w:asciiTheme="minorHAnsi" w:hAnsiTheme="minorHAnsi"/>
          <w:sz w:val="22"/>
          <w:szCs w:val="22"/>
        </w:rPr>
        <w:t>Ghada</w:t>
      </w:r>
      <w:proofErr w:type="spellEnd"/>
      <w:r>
        <w:rPr>
          <w:rFonts w:asciiTheme="minorHAnsi" w:hAnsiTheme="minorHAnsi"/>
          <w:sz w:val="22"/>
          <w:szCs w:val="22"/>
        </w:rPr>
        <w:t xml:space="preserve"> A </w:t>
      </w:r>
      <w:proofErr w:type="spellStart"/>
      <w:r>
        <w:rPr>
          <w:rFonts w:asciiTheme="minorHAnsi" w:hAnsiTheme="minorHAnsi"/>
          <w:sz w:val="22"/>
          <w:szCs w:val="22"/>
        </w:rPr>
        <w:t>Bawazeer</w:t>
      </w:r>
      <w:proofErr w:type="spellEnd"/>
      <w:r>
        <w:rPr>
          <w:rFonts w:asciiTheme="minorHAnsi" w:hAnsiTheme="minorHAnsi"/>
          <w:sz w:val="22"/>
          <w:szCs w:val="22"/>
        </w:rPr>
        <w:t xml:space="preserve">, MSc, </w:t>
      </w:r>
      <w:proofErr w:type="spellStart"/>
      <w:r>
        <w:rPr>
          <w:rFonts w:asciiTheme="minorHAnsi" w:hAnsiTheme="minorHAnsi"/>
          <w:sz w:val="22"/>
          <w:szCs w:val="22"/>
        </w:rPr>
        <w:t>PharmD</w:t>
      </w:r>
      <w:proofErr w:type="spellEnd"/>
      <w:r>
        <w:rPr>
          <w:rFonts w:asciiTheme="minorHAnsi" w:hAnsiTheme="minorHAnsi"/>
          <w:sz w:val="22"/>
          <w:szCs w:val="22"/>
        </w:rPr>
        <w:t>, BCPS (Course coordinator)</w:t>
      </w:r>
    </w:p>
    <w:p w:rsidR="00000EDF" w:rsidRDefault="00000EDF" w:rsidP="00000EDF">
      <w:pPr>
        <w:autoSpaceDE w:val="0"/>
        <w:autoSpaceDN w:val="0"/>
        <w:adjustRightInd w:val="0"/>
        <w:rPr>
          <w:rFonts w:asciiTheme="minorHAnsi" w:hAnsiTheme="minorHAnsi"/>
          <w:sz w:val="22"/>
          <w:szCs w:val="22"/>
        </w:rPr>
      </w:pPr>
      <w:r>
        <w:rPr>
          <w:rFonts w:asciiTheme="minorHAnsi" w:hAnsiTheme="minorHAnsi"/>
          <w:sz w:val="22"/>
          <w:szCs w:val="22"/>
        </w:rPr>
        <w:t>Assistant Professor</w:t>
      </w:r>
    </w:p>
    <w:p w:rsidR="00000EDF" w:rsidRDefault="00000EDF" w:rsidP="00000EDF">
      <w:pPr>
        <w:autoSpaceDE w:val="0"/>
        <w:autoSpaceDN w:val="0"/>
        <w:adjustRightInd w:val="0"/>
        <w:rPr>
          <w:rFonts w:asciiTheme="minorHAnsi" w:hAnsiTheme="minorHAnsi"/>
          <w:sz w:val="22"/>
          <w:szCs w:val="22"/>
        </w:rPr>
      </w:pPr>
      <w:r>
        <w:rPr>
          <w:rFonts w:asciiTheme="minorHAnsi" w:hAnsiTheme="minorHAnsi"/>
          <w:sz w:val="22"/>
          <w:szCs w:val="22"/>
        </w:rPr>
        <w:t>Office: Building 7, Level G# 9</w:t>
      </w:r>
    </w:p>
    <w:p w:rsidR="00000EDF" w:rsidRDefault="00000EDF" w:rsidP="00000EDF">
      <w:pPr>
        <w:autoSpaceDE w:val="0"/>
        <w:autoSpaceDN w:val="0"/>
        <w:adjustRightInd w:val="0"/>
        <w:rPr>
          <w:rFonts w:asciiTheme="minorHAnsi" w:hAnsiTheme="minorHAnsi"/>
          <w:sz w:val="22"/>
          <w:szCs w:val="22"/>
        </w:rPr>
      </w:pPr>
      <w:r>
        <w:rPr>
          <w:rFonts w:asciiTheme="minorHAnsi" w:hAnsiTheme="minorHAnsi"/>
          <w:sz w:val="22"/>
          <w:szCs w:val="22"/>
        </w:rPr>
        <w:t xml:space="preserve"> Email: </w:t>
      </w:r>
      <w:hyperlink r:id="rId10" w:history="1">
        <w:r w:rsidRPr="00133D19">
          <w:rPr>
            <w:rStyle w:val="Hyperlink"/>
            <w:rFonts w:asciiTheme="minorHAnsi" w:hAnsiTheme="minorHAnsi"/>
            <w:sz w:val="22"/>
            <w:szCs w:val="22"/>
          </w:rPr>
          <w:t>gbawazeer@ksu.edu.sa</w:t>
        </w:r>
      </w:hyperlink>
    </w:p>
    <w:p w:rsidR="00000EDF" w:rsidRDefault="00000EDF" w:rsidP="00000EDF">
      <w:pPr>
        <w:autoSpaceDE w:val="0"/>
        <w:autoSpaceDN w:val="0"/>
        <w:adjustRightInd w:val="0"/>
        <w:rPr>
          <w:rFonts w:asciiTheme="minorHAnsi" w:hAnsiTheme="minorHAnsi"/>
          <w:sz w:val="22"/>
          <w:szCs w:val="22"/>
        </w:rPr>
      </w:pPr>
    </w:p>
    <w:p w:rsidR="00000EDF" w:rsidRDefault="00000EDF" w:rsidP="00000EDF">
      <w:pPr>
        <w:autoSpaceDE w:val="0"/>
        <w:autoSpaceDN w:val="0"/>
        <w:adjustRightInd w:val="0"/>
        <w:rPr>
          <w:rFonts w:asciiTheme="minorHAnsi" w:hAnsiTheme="minorHAnsi"/>
          <w:sz w:val="22"/>
          <w:szCs w:val="22"/>
        </w:rPr>
      </w:pPr>
      <w:r>
        <w:rPr>
          <w:rFonts w:asciiTheme="minorHAnsi" w:hAnsiTheme="minorHAnsi"/>
          <w:sz w:val="22"/>
          <w:szCs w:val="22"/>
        </w:rPr>
        <w:t>Nora Kalagi, MSc</w:t>
      </w:r>
    </w:p>
    <w:p w:rsidR="00000EDF" w:rsidRDefault="00000EDF" w:rsidP="00000EDF">
      <w:pPr>
        <w:autoSpaceDE w:val="0"/>
        <w:autoSpaceDN w:val="0"/>
        <w:adjustRightInd w:val="0"/>
        <w:rPr>
          <w:rFonts w:asciiTheme="minorHAnsi" w:hAnsiTheme="minorHAnsi"/>
          <w:sz w:val="22"/>
          <w:szCs w:val="22"/>
        </w:rPr>
      </w:pPr>
      <w:r>
        <w:rPr>
          <w:rFonts w:asciiTheme="minorHAnsi" w:hAnsiTheme="minorHAnsi"/>
          <w:sz w:val="22"/>
          <w:szCs w:val="22"/>
        </w:rPr>
        <w:t>Teaching Assistant</w:t>
      </w:r>
    </w:p>
    <w:p w:rsidR="00000EDF" w:rsidRDefault="00000EDF" w:rsidP="00EF0D0E">
      <w:pPr>
        <w:autoSpaceDE w:val="0"/>
        <w:autoSpaceDN w:val="0"/>
        <w:adjustRightInd w:val="0"/>
        <w:rPr>
          <w:rFonts w:asciiTheme="minorHAnsi" w:hAnsiTheme="minorHAnsi"/>
          <w:sz w:val="22"/>
          <w:szCs w:val="22"/>
        </w:rPr>
      </w:pPr>
      <w:r>
        <w:rPr>
          <w:rFonts w:asciiTheme="minorHAnsi" w:hAnsiTheme="minorHAnsi"/>
          <w:sz w:val="22"/>
          <w:szCs w:val="22"/>
        </w:rPr>
        <w:t>Email:</w:t>
      </w:r>
      <w:r w:rsidR="00EF0D0E">
        <w:rPr>
          <w:rFonts w:asciiTheme="minorHAnsi" w:hAnsiTheme="minorHAnsi"/>
          <w:sz w:val="22"/>
          <w:szCs w:val="22"/>
        </w:rPr>
        <w:t xml:space="preserve"> </w:t>
      </w:r>
      <w:hyperlink r:id="rId11" w:history="1">
        <w:r w:rsidR="00EF0D0E" w:rsidRPr="0037277E">
          <w:rPr>
            <w:rStyle w:val="Hyperlink"/>
          </w:rPr>
          <w:t>nakalagi@ksu.edu.sa</w:t>
        </w:r>
      </w:hyperlink>
      <w:r w:rsidR="00EF0D0E">
        <w:t xml:space="preserve"> </w:t>
      </w:r>
      <w:bookmarkStart w:id="0" w:name="_GoBack"/>
      <w:bookmarkEnd w:id="0"/>
      <w:r w:rsidR="00EF0D0E">
        <w:t xml:space="preserve"> </w:t>
      </w:r>
    </w:p>
    <w:p w:rsidR="00000EDF" w:rsidRDefault="00000EDF" w:rsidP="00000EDF"/>
    <w:p w:rsidR="00000EDF" w:rsidRPr="00000EDF" w:rsidRDefault="00000EDF" w:rsidP="00000EDF"/>
    <w:p w:rsidR="00E46806" w:rsidRPr="00327D4A" w:rsidRDefault="00101E16" w:rsidP="00327D4A">
      <w:pPr>
        <w:pStyle w:val="Title"/>
        <w:rPr>
          <w:b/>
          <w:bCs/>
          <w:sz w:val="24"/>
          <w:szCs w:val="24"/>
        </w:rPr>
      </w:pPr>
      <w:r w:rsidRPr="00327D4A">
        <w:rPr>
          <w:b/>
          <w:bCs/>
          <w:sz w:val="24"/>
          <w:szCs w:val="24"/>
        </w:rPr>
        <w:t>Course Resources</w:t>
      </w:r>
    </w:p>
    <w:p w:rsidR="00101E16" w:rsidRPr="00327D4A" w:rsidRDefault="00101E16" w:rsidP="00101E16">
      <w:pPr>
        <w:autoSpaceDE w:val="0"/>
        <w:autoSpaceDN w:val="0"/>
        <w:adjustRightInd w:val="0"/>
        <w:rPr>
          <w:rFonts w:asciiTheme="minorHAnsi" w:hAnsiTheme="minorHAnsi" w:cstheme="majorBidi"/>
          <w:b/>
          <w:bCs/>
          <w:sz w:val="22"/>
          <w:szCs w:val="22"/>
        </w:rPr>
      </w:pPr>
      <w:r w:rsidRPr="00327D4A">
        <w:rPr>
          <w:rFonts w:asciiTheme="minorHAnsi" w:hAnsiTheme="minorHAnsi" w:cstheme="majorBidi"/>
          <w:b/>
          <w:bCs/>
          <w:sz w:val="22"/>
          <w:szCs w:val="22"/>
        </w:rPr>
        <w:t>References and Textbooks</w:t>
      </w:r>
    </w:p>
    <w:p w:rsidR="00101E16" w:rsidRPr="00327D4A" w:rsidRDefault="00101E16" w:rsidP="00101E16">
      <w:pPr>
        <w:autoSpaceDE w:val="0"/>
        <w:autoSpaceDN w:val="0"/>
        <w:adjustRightInd w:val="0"/>
        <w:rPr>
          <w:rFonts w:asciiTheme="minorHAnsi" w:hAnsiTheme="minorHAnsi" w:cstheme="majorBidi"/>
          <w:sz w:val="22"/>
          <w:szCs w:val="22"/>
        </w:rPr>
      </w:pPr>
    </w:p>
    <w:p w:rsidR="00CE6A2B" w:rsidRPr="00327D4A" w:rsidRDefault="00CE6A2B" w:rsidP="00CE6A2B">
      <w:pPr>
        <w:pStyle w:val="ListParagraph"/>
        <w:numPr>
          <w:ilvl w:val="0"/>
          <w:numId w:val="11"/>
        </w:numPr>
        <w:shd w:val="clear" w:color="auto" w:fill="FFFFFF"/>
        <w:spacing w:line="240" w:lineRule="atLeast"/>
        <w:rPr>
          <w:rFonts w:asciiTheme="minorHAnsi" w:hAnsiTheme="minorHAnsi" w:cstheme="majorBidi"/>
          <w:color w:val="000000"/>
          <w:sz w:val="22"/>
          <w:szCs w:val="22"/>
        </w:rPr>
      </w:pPr>
      <w:r w:rsidRPr="00327D4A">
        <w:rPr>
          <w:rFonts w:asciiTheme="minorHAnsi" w:hAnsiTheme="minorHAnsi" w:cstheme="majorBidi"/>
          <w:color w:val="000000"/>
          <w:sz w:val="22"/>
          <w:szCs w:val="22"/>
        </w:rPr>
        <w:t xml:space="preserve">Users' Guides to the Medical Literature. </w:t>
      </w:r>
      <w:proofErr w:type="spellStart"/>
      <w:r w:rsidRPr="00327D4A">
        <w:rPr>
          <w:rFonts w:asciiTheme="minorHAnsi" w:hAnsiTheme="minorHAnsi" w:cstheme="majorBidi"/>
          <w:color w:val="000000"/>
          <w:sz w:val="22"/>
          <w:szCs w:val="22"/>
        </w:rPr>
        <w:t>Guyatt</w:t>
      </w:r>
      <w:proofErr w:type="spellEnd"/>
      <w:r w:rsidRPr="00327D4A">
        <w:rPr>
          <w:rFonts w:asciiTheme="minorHAnsi" w:hAnsiTheme="minorHAnsi" w:cstheme="majorBidi"/>
          <w:color w:val="000000"/>
          <w:sz w:val="22"/>
          <w:szCs w:val="22"/>
        </w:rPr>
        <w:t xml:space="preserve"> G, </w:t>
      </w:r>
      <w:proofErr w:type="spellStart"/>
      <w:r w:rsidRPr="00327D4A">
        <w:rPr>
          <w:rFonts w:asciiTheme="minorHAnsi" w:hAnsiTheme="minorHAnsi" w:cstheme="majorBidi"/>
          <w:color w:val="000000"/>
          <w:sz w:val="22"/>
          <w:szCs w:val="22"/>
        </w:rPr>
        <w:t>Rennie</w:t>
      </w:r>
      <w:proofErr w:type="spellEnd"/>
      <w:r w:rsidRPr="00327D4A">
        <w:rPr>
          <w:rFonts w:asciiTheme="minorHAnsi" w:hAnsiTheme="minorHAnsi" w:cstheme="majorBidi"/>
          <w:color w:val="000000"/>
          <w:sz w:val="22"/>
          <w:szCs w:val="22"/>
        </w:rPr>
        <w:t xml:space="preserve"> D, Meade MO, Compilation of JAMA article series (Reference is available with the instructor, access to JAMA is available through Library database)</w:t>
      </w:r>
    </w:p>
    <w:p w:rsidR="009B665B" w:rsidRPr="00327D4A" w:rsidRDefault="009B665B" w:rsidP="009B665B">
      <w:pPr>
        <w:pStyle w:val="ListParagraph"/>
        <w:numPr>
          <w:ilvl w:val="0"/>
          <w:numId w:val="11"/>
        </w:numPr>
        <w:shd w:val="clear" w:color="auto" w:fill="FFFFFF"/>
        <w:spacing w:line="240" w:lineRule="atLeast"/>
        <w:rPr>
          <w:rFonts w:asciiTheme="minorHAnsi" w:hAnsiTheme="minorHAnsi" w:cstheme="majorBidi"/>
          <w:color w:val="000000"/>
          <w:sz w:val="22"/>
          <w:szCs w:val="22"/>
        </w:rPr>
      </w:pPr>
      <w:r w:rsidRPr="00327D4A">
        <w:rPr>
          <w:rFonts w:asciiTheme="minorHAnsi" w:hAnsiTheme="minorHAnsi" w:cstheme="majorBidi"/>
          <w:sz w:val="22"/>
          <w:szCs w:val="22"/>
        </w:rPr>
        <w:t xml:space="preserve">Evidence Based Medicine. </w:t>
      </w:r>
      <w:hyperlink r:id="rId12" w:history="1">
        <w:r w:rsidRPr="00327D4A">
          <w:rPr>
            <w:rFonts w:asciiTheme="minorHAnsi" w:hAnsiTheme="minorHAnsi" w:cstheme="majorBidi"/>
            <w:sz w:val="22"/>
            <w:szCs w:val="22"/>
          </w:rPr>
          <w:t>Sharon E. Straus</w:t>
        </w:r>
      </w:hyperlink>
      <w:r w:rsidRPr="00327D4A">
        <w:rPr>
          <w:rFonts w:asciiTheme="minorHAnsi" w:hAnsiTheme="minorHAnsi" w:cstheme="majorBidi"/>
          <w:sz w:val="22"/>
          <w:szCs w:val="22"/>
        </w:rPr>
        <w:t xml:space="preserve">, </w:t>
      </w:r>
      <w:hyperlink r:id="rId13" w:history="1">
        <w:r w:rsidRPr="00327D4A">
          <w:rPr>
            <w:rFonts w:asciiTheme="minorHAnsi" w:hAnsiTheme="minorHAnsi" w:cstheme="majorBidi"/>
            <w:sz w:val="22"/>
            <w:szCs w:val="22"/>
          </w:rPr>
          <w:t>W. Scott Richardson</w:t>
        </w:r>
      </w:hyperlink>
      <w:r w:rsidRPr="00327D4A">
        <w:rPr>
          <w:rFonts w:asciiTheme="minorHAnsi" w:hAnsiTheme="minorHAnsi" w:cstheme="majorBidi"/>
          <w:sz w:val="22"/>
          <w:szCs w:val="22"/>
        </w:rPr>
        <w:t xml:space="preserve">, </w:t>
      </w:r>
      <w:hyperlink r:id="rId14" w:history="1">
        <w:r w:rsidRPr="00327D4A">
          <w:rPr>
            <w:rFonts w:asciiTheme="minorHAnsi" w:hAnsiTheme="minorHAnsi" w:cstheme="majorBidi"/>
            <w:sz w:val="22"/>
            <w:szCs w:val="22"/>
          </w:rPr>
          <w:t xml:space="preserve">Paul </w:t>
        </w:r>
        <w:proofErr w:type="spellStart"/>
        <w:r w:rsidRPr="00327D4A">
          <w:rPr>
            <w:rFonts w:asciiTheme="minorHAnsi" w:hAnsiTheme="minorHAnsi" w:cstheme="majorBidi"/>
            <w:sz w:val="22"/>
            <w:szCs w:val="22"/>
          </w:rPr>
          <w:t>Glasziou</w:t>
        </w:r>
        <w:proofErr w:type="spellEnd"/>
      </w:hyperlink>
      <w:r w:rsidRPr="00327D4A">
        <w:rPr>
          <w:rFonts w:asciiTheme="minorHAnsi" w:hAnsiTheme="minorHAnsi" w:cstheme="majorBidi"/>
          <w:sz w:val="22"/>
          <w:szCs w:val="22"/>
        </w:rPr>
        <w:t xml:space="preserve">. </w:t>
      </w:r>
      <w:r w:rsidR="000F15E2" w:rsidRPr="00327D4A">
        <w:rPr>
          <w:rFonts w:asciiTheme="minorHAnsi" w:hAnsiTheme="minorHAnsi" w:cstheme="majorBidi"/>
          <w:sz w:val="22"/>
          <w:szCs w:val="22"/>
        </w:rPr>
        <w:t>4</w:t>
      </w:r>
      <w:r w:rsidR="000F15E2" w:rsidRPr="00327D4A">
        <w:rPr>
          <w:rFonts w:asciiTheme="minorHAnsi" w:hAnsiTheme="minorHAnsi" w:cstheme="majorBidi"/>
          <w:sz w:val="22"/>
          <w:szCs w:val="22"/>
          <w:vertAlign w:val="superscript"/>
        </w:rPr>
        <w:t>th</w:t>
      </w:r>
      <w:r w:rsidR="000F15E2" w:rsidRPr="00327D4A">
        <w:rPr>
          <w:rFonts w:asciiTheme="minorHAnsi" w:hAnsiTheme="minorHAnsi" w:cstheme="majorBidi"/>
          <w:sz w:val="22"/>
          <w:szCs w:val="22"/>
        </w:rPr>
        <w:t xml:space="preserve"> edition.</w:t>
      </w:r>
    </w:p>
    <w:p w:rsidR="00CE6A2B" w:rsidRPr="00327D4A" w:rsidRDefault="00CE6A2B" w:rsidP="009E0B56">
      <w:pPr>
        <w:ind w:left="360"/>
        <w:rPr>
          <w:rFonts w:asciiTheme="minorHAnsi" w:hAnsiTheme="minorHAnsi"/>
          <w:b/>
          <w:bCs/>
          <w:i/>
          <w:iCs/>
          <w:sz w:val="22"/>
          <w:szCs w:val="22"/>
        </w:rPr>
      </w:pPr>
    </w:p>
    <w:p w:rsidR="009E0B56" w:rsidRPr="00000EDF" w:rsidRDefault="009E0B56" w:rsidP="009E0B56">
      <w:pPr>
        <w:ind w:left="360"/>
        <w:rPr>
          <w:rFonts w:asciiTheme="minorHAnsi" w:hAnsiTheme="minorHAnsi"/>
          <w:sz w:val="22"/>
          <w:szCs w:val="22"/>
        </w:rPr>
      </w:pPr>
      <w:r w:rsidRPr="00000EDF">
        <w:rPr>
          <w:rFonts w:asciiTheme="minorHAnsi" w:hAnsiTheme="minorHAnsi"/>
          <w:sz w:val="22"/>
          <w:szCs w:val="22"/>
        </w:rPr>
        <w:t>Availability of copies of the required chapters will be arranged by each Faculty</w:t>
      </w:r>
    </w:p>
    <w:p w:rsidR="009E0B56" w:rsidRPr="00000EDF" w:rsidRDefault="009E0B56" w:rsidP="00CE6A2B">
      <w:pPr>
        <w:ind w:firstLine="360"/>
        <w:rPr>
          <w:rFonts w:asciiTheme="minorHAnsi" w:hAnsiTheme="minorHAnsi"/>
          <w:sz w:val="22"/>
          <w:szCs w:val="22"/>
        </w:rPr>
      </w:pPr>
      <w:r w:rsidRPr="00000EDF">
        <w:rPr>
          <w:rFonts w:asciiTheme="minorHAnsi" w:hAnsiTheme="minorHAnsi"/>
          <w:sz w:val="22"/>
          <w:szCs w:val="22"/>
        </w:rPr>
        <w:t xml:space="preserve">Supplemental materials will be provided by each </w:t>
      </w:r>
      <w:r w:rsidR="00CE6A2B" w:rsidRPr="00000EDF">
        <w:rPr>
          <w:rFonts w:asciiTheme="minorHAnsi" w:hAnsiTheme="minorHAnsi"/>
          <w:sz w:val="22"/>
          <w:szCs w:val="22"/>
        </w:rPr>
        <w:t>faculty</w:t>
      </w:r>
      <w:r w:rsidRPr="00000EDF">
        <w:rPr>
          <w:rFonts w:asciiTheme="minorHAnsi" w:hAnsiTheme="minorHAnsi"/>
          <w:sz w:val="22"/>
          <w:szCs w:val="22"/>
        </w:rPr>
        <w:t xml:space="preserve"> during class.</w:t>
      </w:r>
    </w:p>
    <w:p w:rsidR="00101E16" w:rsidRPr="00327D4A" w:rsidRDefault="00101E16" w:rsidP="00101E16">
      <w:pPr>
        <w:autoSpaceDE w:val="0"/>
        <w:autoSpaceDN w:val="0"/>
        <w:adjustRightInd w:val="0"/>
        <w:rPr>
          <w:rFonts w:asciiTheme="minorHAnsi" w:hAnsiTheme="minorHAnsi" w:cstheme="majorBidi"/>
          <w:sz w:val="22"/>
          <w:szCs w:val="22"/>
        </w:rPr>
      </w:pPr>
    </w:p>
    <w:p w:rsidR="00101E16" w:rsidRPr="00000EDF" w:rsidRDefault="00101E16" w:rsidP="00101E16">
      <w:pPr>
        <w:autoSpaceDE w:val="0"/>
        <w:autoSpaceDN w:val="0"/>
        <w:adjustRightInd w:val="0"/>
        <w:rPr>
          <w:rFonts w:asciiTheme="minorHAnsi" w:hAnsiTheme="minorHAnsi" w:cstheme="majorBidi"/>
          <w:b/>
          <w:bCs/>
          <w:i/>
          <w:iCs/>
          <w:sz w:val="22"/>
          <w:szCs w:val="22"/>
        </w:rPr>
      </w:pPr>
      <w:r w:rsidRPr="00000EDF">
        <w:rPr>
          <w:rFonts w:asciiTheme="minorHAnsi" w:hAnsiTheme="minorHAnsi" w:cstheme="majorBidi"/>
          <w:b/>
          <w:bCs/>
          <w:i/>
          <w:iCs/>
          <w:sz w:val="22"/>
          <w:szCs w:val="22"/>
        </w:rPr>
        <w:t>Helpful online resources/Tutorials</w:t>
      </w:r>
    </w:p>
    <w:p w:rsidR="00101E16" w:rsidRPr="00327D4A" w:rsidRDefault="00101E16" w:rsidP="00101E16">
      <w:pPr>
        <w:autoSpaceDE w:val="0"/>
        <w:autoSpaceDN w:val="0"/>
        <w:adjustRightInd w:val="0"/>
        <w:rPr>
          <w:rFonts w:asciiTheme="minorHAnsi" w:hAnsiTheme="minorHAnsi" w:cstheme="majorBidi"/>
          <w:sz w:val="22"/>
          <w:szCs w:val="22"/>
        </w:rPr>
      </w:pPr>
    </w:p>
    <w:p w:rsidR="00101E16" w:rsidRPr="00327D4A" w:rsidRDefault="00101E16" w:rsidP="00CE6A2B">
      <w:pPr>
        <w:autoSpaceDE w:val="0"/>
        <w:autoSpaceDN w:val="0"/>
        <w:adjustRightInd w:val="0"/>
        <w:rPr>
          <w:rFonts w:asciiTheme="minorHAnsi" w:hAnsiTheme="minorHAnsi" w:cstheme="majorBidi"/>
          <w:sz w:val="22"/>
          <w:szCs w:val="22"/>
        </w:rPr>
      </w:pPr>
      <w:r w:rsidRPr="00327D4A">
        <w:rPr>
          <w:rFonts w:asciiTheme="minorHAnsi" w:hAnsiTheme="minorHAnsi" w:cstheme="majorBidi"/>
          <w:sz w:val="22"/>
          <w:szCs w:val="22"/>
        </w:rPr>
        <w:t xml:space="preserve">Centre for Evidence-Based Medicine in Oxford. </w:t>
      </w:r>
      <w:hyperlink r:id="rId15" w:history="1">
        <w:r w:rsidRPr="00327D4A">
          <w:rPr>
            <w:rStyle w:val="Hyperlink"/>
            <w:rFonts w:asciiTheme="minorHAnsi" w:hAnsiTheme="minorHAnsi" w:cstheme="majorBidi"/>
            <w:sz w:val="22"/>
            <w:szCs w:val="22"/>
          </w:rPr>
          <w:t>http://www.cebm.net/</w:t>
        </w:r>
      </w:hyperlink>
    </w:p>
    <w:p w:rsidR="0026247B" w:rsidRPr="00327D4A" w:rsidRDefault="0026247B" w:rsidP="009F7833">
      <w:pPr>
        <w:pStyle w:val="ListParagraph"/>
        <w:autoSpaceDE w:val="0"/>
        <w:autoSpaceDN w:val="0"/>
        <w:adjustRightInd w:val="0"/>
        <w:rPr>
          <w:rFonts w:asciiTheme="minorHAnsi" w:hAnsiTheme="minorHAnsi"/>
          <w:b/>
          <w:bCs/>
          <w:sz w:val="22"/>
          <w:szCs w:val="22"/>
        </w:rPr>
      </w:pPr>
    </w:p>
    <w:p w:rsidR="000F15E2" w:rsidRPr="00327D4A" w:rsidRDefault="00CE6A2B" w:rsidP="00CE6A2B">
      <w:pPr>
        <w:autoSpaceDE w:val="0"/>
        <w:autoSpaceDN w:val="0"/>
        <w:adjustRightInd w:val="0"/>
        <w:rPr>
          <w:rFonts w:asciiTheme="minorHAnsi" w:hAnsiTheme="minorHAnsi"/>
          <w:b/>
          <w:bCs/>
          <w:i/>
          <w:iCs/>
          <w:sz w:val="22"/>
          <w:szCs w:val="22"/>
        </w:rPr>
      </w:pPr>
      <w:r w:rsidRPr="00327D4A">
        <w:rPr>
          <w:rFonts w:asciiTheme="minorHAnsi" w:hAnsiTheme="minorHAnsi"/>
          <w:b/>
          <w:bCs/>
          <w:i/>
          <w:iCs/>
          <w:sz w:val="22"/>
          <w:szCs w:val="22"/>
        </w:rPr>
        <w:t>There are many</w:t>
      </w:r>
      <w:r w:rsidR="000F15E2" w:rsidRPr="00327D4A">
        <w:rPr>
          <w:rFonts w:asciiTheme="minorHAnsi" w:hAnsiTheme="minorHAnsi"/>
          <w:b/>
          <w:bCs/>
          <w:i/>
          <w:iCs/>
          <w:sz w:val="22"/>
          <w:szCs w:val="22"/>
        </w:rPr>
        <w:t xml:space="preserve"> useful resources </w:t>
      </w:r>
      <w:r w:rsidRPr="00327D4A">
        <w:rPr>
          <w:rFonts w:asciiTheme="minorHAnsi" w:hAnsiTheme="minorHAnsi"/>
          <w:b/>
          <w:bCs/>
          <w:i/>
          <w:iCs/>
          <w:sz w:val="22"/>
          <w:szCs w:val="22"/>
        </w:rPr>
        <w:t>and tutorial over</w:t>
      </w:r>
      <w:r w:rsidR="000F15E2" w:rsidRPr="00327D4A">
        <w:rPr>
          <w:rFonts w:asciiTheme="minorHAnsi" w:hAnsiTheme="minorHAnsi"/>
          <w:b/>
          <w:bCs/>
          <w:i/>
          <w:iCs/>
          <w:sz w:val="22"/>
          <w:szCs w:val="22"/>
        </w:rPr>
        <w:t xml:space="preserve"> the internet. </w:t>
      </w:r>
    </w:p>
    <w:p w:rsidR="009F7833" w:rsidRPr="00327D4A" w:rsidRDefault="009F7833" w:rsidP="009F7833">
      <w:pPr>
        <w:pStyle w:val="ListParagraph"/>
        <w:autoSpaceDE w:val="0"/>
        <w:autoSpaceDN w:val="0"/>
        <w:adjustRightInd w:val="0"/>
        <w:rPr>
          <w:rFonts w:asciiTheme="minorHAnsi" w:hAnsiTheme="minorHAnsi"/>
          <w:b/>
          <w:bCs/>
          <w:sz w:val="22"/>
          <w:szCs w:val="22"/>
        </w:rPr>
      </w:pPr>
    </w:p>
    <w:p w:rsidR="00B623BF" w:rsidRPr="00327D4A" w:rsidRDefault="00B623BF">
      <w:pPr>
        <w:rPr>
          <w:rFonts w:asciiTheme="minorHAnsi" w:hAnsiTheme="minorHAnsi"/>
          <w:b/>
          <w:bCs/>
          <w:sz w:val="22"/>
          <w:szCs w:val="22"/>
        </w:rPr>
      </w:pPr>
      <w:r w:rsidRPr="00327D4A">
        <w:rPr>
          <w:rFonts w:asciiTheme="minorHAnsi" w:hAnsiTheme="minorHAnsi"/>
          <w:b/>
          <w:bCs/>
          <w:sz w:val="22"/>
          <w:szCs w:val="22"/>
        </w:rPr>
        <w:br w:type="page"/>
      </w:r>
    </w:p>
    <w:p w:rsidR="00E46806" w:rsidRPr="00327D4A" w:rsidRDefault="00E46806" w:rsidP="0042615C">
      <w:pPr>
        <w:pStyle w:val="Title"/>
        <w:rPr>
          <w:rFonts w:asciiTheme="minorHAnsi" w:hAnsiTheme="minorHAnsi"/>
          <w:b/>
          <w:bCs/>
          <w:sz w:val="22"/>
          <w:szCs w:val="22"/>
        </w:rPr>
      </w:pPr>
      <w:r w:rsidRPr="00327D4A">
        <w:rPr>
          <w:rFonts w:asciiTheme="minorHAnsi" w:hAnsiTheme="minorHAnsi"/>
          <w:b/>
          <w:bCs/>
          <w:sz w:val="22"/>
          <w:szCs w:val="22"/>
        </w:rPr>
        <w:lastRenderedPageBreak/>
        <w:t>Course Outline</w:t>
      </w:r>
    </w:p>
    <w:p w:rsidR="00101E16" w:rsidRPr="00327D4A" w:rsidRDefault="00101E16" w:rsidP="000B52C3">
      <w:pPr>
        <w:rPr>
          <w:rFonts w:asciiTheme="minorHAnsi" w:hAnsiTheme="minorHAnsi"/>
          <w:sz w:val="22"/>
          <w:szCs w:val="22"/>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982"/>
        <w:gridCol w:w="3780"/>
        <w:gridCol w:w="540"/>
        <w:gridCol w:w="3780"/>
      </w:tblGrid>
      <w:tr w:rsidR="00302DEA" w:rsidRPr="005F34E0" w:rsidTr="00302DEA">
        <w:trPr>
          <w:trHeight w:val="320"/>
        </w:trPr>
        <w:tc>
          <w:tcPr>
            <w:tcW w:w="743" w:type="dxa"/>
            <w:shd w:val="clear" w:color="000000" w:fill="FFFFFF"/>
            <w:noWrap/>
            <w:vAlign w:val="center"/>
            <w:hideMark/>
          </w:tcPr>
          <w:p w:rsidR="005F34E0" w:rsidRPr="005F34E0" w:rsidRDefault="005F34E0" w:rsidP="005F34E0">
            <w:pPr>
              <w:jc w:val="center"/>
              <w:rPr>
                <w:rFonts w:ascii="Calibri" w:hAnsi="Calibri"/>
                <w:b/>
                <w:bCs/>
                <w:color w:val="000000"/>
                <w:sz w:val="22"/>
                <w:szCs w:val="22"/>
              </w:rPr>
            </w:pPr>
            <w:r w:rsidRPr="005F34E0">
              <w:rPr>
                <w:rFonts w:ascii="Calibri" w:hAnsi="Calibri"/>
                <w:b/>
                <w:bCs/>
                <w:color w:val="000000"/>
                <w:sz w:val="22"/>
                <w:szCs w:val="22"/>
              </w:rPr>
              <w:t>Week</w:t>
            </w:r>
          </w:p>
        </w:tc>
        <w:tc>
          <w:tcPr>
            <w:tcW w:w="982" w:type="dxa"/>
            <w:shd w:val="clear" w:color="000000" w:fill="FFFFFF"/>
            <w:noWrap/>
            <w:vAlign w:val="center"/>
            <w:hideMark/>
          </w:tcPr>
          <w:p w:rsidR="005F34E0" w:rsidRPr="005F34E0" w:rsidRDefault="005F34E0" w:rsidP="005F34E0">
            <w:pPr>
              <w:jc w:val="center"/>
              <w:rPr>
                <w:rFonts w:ascii="Calibri" w:hAnsi="Calibri"/>
                <w:b/>
                <w:bCs/>
                <w:color w:val="000000"/>
                <w:sz w:val="22"/>
                <w:szCs w:val="22"/>
              </w:rPr>
            </w:pPr>
            <w:r w:rsidRPr="005F34E0">
              <w:rPr>
                <w:rFonts w:ascii="Calibri" w:hAnsi="Calibri"/>
                <w:b/>
                <w:bCs/>
                <w:color w:val="000000"/>
                <w:sz w:val="22"/>
                <w:szCs w:val="22"/>
              </w:rPr>
              <w:t>Date</w:t>
            </w:r>
          </w:p>
        </w:tc>
        <w:tc>
          <w:tcPr>
            <w:tcW w:w="3780" w:type="dxa"/>
            <w:shd w:val="clear" w:color="000000" w:fill="FFFFFF"/>
            <w:noWrap/>
            <w:vAlign w:val="center"/>
            <w:hideMark/>
          </w:tcPr>
          <w:p w:rsidR="005F34E0" w:rsidRPr="005F34E0" w:rsidRDefault="005F34E0" w:rsidP="005F34E0">
            <w:pPr>
              <w:bidi/>
              <w:jc w:val="center"/>
              <w:rPr>
                <w:rFonts w:ascii="Calibri" w:hAnsi="Calibri"/>
                <w:b/>
                <w:bCs/>
                <w:color w:val="000000"/>
                <w:sz w:val="22"/>
                <w:szCs w:val="22"/>
              </w:rPr>
            </w:pPr>
            <w:proofErr w:type="spellStart"/>
            <w:r w:rsidRPr="005F34E0">
              <w:rPr>
                <w:rFonts w:ascii="Calibri" w:hAnsi="Calibri"/>
                <w:b/>
                <w:bCs/>
                <w:color w:val="000000"/>
                <w:sz w:val="22"/>
                <w:szCs w:val="22"/>
              </w:rPr>
              <w:t>LectureTopic</w:t>
            </w:r>
            <w:proofErr w:type="spellEnd"/>
          </w:p>
        </w:tc>
        <w:tc>
          <w:tcPr>
            <w:tcW w:w="540" w:type="dxa"/>
            <w:shd w:val="clear" w:color="000000" w:fill="FFFFFF"/>
            <w:noWrap/>
            <w:vAlign w:val="center"/>
            <w:hideMark/>
          </w:tcPr>
          <w:p w:rsidR="005F34E0" w:rsidRPr="005F34E0" w:rsidRDefault="005F34E0" w:rsidP="005F34E0">
            <w:pPr>
              <w:bidi/>
              <w:jc w:val="center"/>
              <w:rPr>
                <w:rFonts w:ascii="Calibri" w:hAnsi="Calibri"/>
                <w:b/>
                <w:bCs/>
                <w:color w:val="000000"/>
                <w:sz w:val="22"/>
                <w:szCs w:val="22"/>
              </w:rPr>
            </w:pPr>
            <w:r w:rsidRPr="005F34E0">
              <w:rPr>
                <w:rFonts w:ascii="Calibri" w:hAnsi="Calibri"/>
                <w:b/>
                <w:bCs/>
                <w:color w:val="000000"/>
                <w:sz w:val="22"/>
                <w:szCs w:val="22"/>
              </w:rPr>
              <w:t>TF</w:t>
            </w:r>
          </w:p>
        </w:tc>
        <w:tc>
          <w:tcPr>
            <w:tcW w:w="3780" w:type="dxa"/>
            <w:shd w:val="clear" w:color="000000" w:fill="FFFFFF"/>
            <w:noWrap/>
            <w:vAlign w:val="center"/>
            <w:hideMark/>
          </w:tcPr>
          <w:p w:rsidR="005F34E0" w:rsidRPr="005F34E0" w:rsidRDefault="005F34E0" w:rsidP="005F34E0">
            <w:pPr>
              <w:bidi/>
              <w:jc w:val="center"/>
              <w:rPr>
                <w:rFonts w:ascii="Calibri" w:hAnsi="Calibri"/>
                <w:b/>
                <w:bCs/>
                <w:color w:val="000000"/>
                <w:sz w:val="22"/>
                <w:szCs w:val="22"/>
              </w:rPr>
            </w:pPr>
            <w:proofErr w:type="spellStart"/>
            <w:r w:rsidRPr="005F34E0">
              <w:rPr>
                <w:rFonts w:ascii="Calibri" w:hAnsi="Calibri"/>
                <w:b/>
                <w:bCs/>
                <w:color w:val="000000"/>
                <w:sz w:val="22"/>
                <w:szCs w:val="22"/>
              </w:rPr>
              <w:t>LabActivity</w:t>
            </w:r>
            <w:proofErr w:type="spellEnd"/>
          </w:p>
        </w:tc>
      </w:tr>
      <w:tr w:rsidR="00302DEA" w:rsidRPr="005F34E0" w:rsidTr="00302DEA">
        <w:trPr>
          <w:trHeight w:val="300"/>
        </w:trPr>
        <w:tc>
          <w:tcPr>
            <w:tcW w:w="743"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1</w:t>
            </w:r>
          </w:p>
        </w:tc>
        <w:tc>
          <w:tcPr>
            <w:tcW w:w="982"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28-Jan</w:t>
            </w:r>
          </w:p>
        </w:tc>
        <w:tc>
          <w:tcPr>
            <w:tcW w:w="378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Introduction to EBP</w:t>
            </w:r>
          </w:p>
        </w:tc>
        <w:tc>
          <w:tcPr>
            <w:tcW w:w="54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GB</w:t>
            </w:r>
          </w:p>
        </w:tc>
        <w:tc>
          <w:tcPr>
            <w:tcW w:w="378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Pre-Fresno survey, pre-assessment</w:t>
            </w:r>
          </w:p>
        </w:tc>
      </w:tr>
      <w:tr w:rsidR="00302DEA" w:rsidRPr="005F34E0" w:rsidTr="00302DEA">
        <w:trPr>
          <w:trHeight w:val="300"/>
        </w:trPr>
        <w:tc>
          <w:tcPr>
            <w:tcW w:w="743"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2</w:t>
            </w:r>
          </w:p>
        </w:tc>
        <w:tc>
          <w:tcPr>
            <w:tcW w:w="982"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4-Feb</w:t>
            </w:r>
          </w:p>
        </w:tc>
        <w:tc>
          <w:tcPr>
            <w:tcW w:w="378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Asking Clinical Question: PICO Question and Hierarchy of evidence</w:t>
            </w:r>
          </w:p>
        </w:tc>
        <w:tc>
          <w:tcPr>
            <w:tcW w:w="54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GB</w:t>
            </w:r>
          </w:p>
        </w:tc>
        <w:tc>
          <w:tcPr>
            <w:tcW w:w="378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exercise on formulating questions</w:t>
            </w:r>
          </w:p>
        </w:tc>
      </w:tr>
      <w:tr w:rsidR="00302DEA" w:rsidRPr="005F34E0" w:rsidTr="00302DEA">
        <w:trPr>
          <w:trHeight w:val="300"/>
        </w:trPr>
        <w:tc>
          <w:tcPr>
            <w:tcW w:w="743"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3</w:t>
            </w:r>
          </w:p>
        </w:tc>
        <w:tc>
          <w:tcPr>
            <w:tcW w:w="982"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11-Feb</w:t>
            </w:r>
          </w:p>
        </w:tc>
        <w:tc>
          <w:tcPr>
            <w:tcW w:w="378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Searching for evidence</w:t>
            </w:r>
          </w:p>
        </w:tc>
        <w:tc>
          <w:tcPr>
            <w:tcW w:w="54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GB</w:t>
            </w:r>
          </w:p>
        </w:tc>
        <w:tc>
          <w:tcPr>
            <w:tcW w:w="378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Exercise on searching for evidence</w:t>
            </w:r>
          </w:p>
        </w:tc>
      </w:tr>
      <w:tr w:rsidR="00302DEA" w:rsidRPr="005F34E0" w:rsidTr="00302DEA">
        <w:trPr>
          <w:trHeight w:val="300"/>
        </w:trPr>
        <w:tc>
          <w:tcPr>
            <w:tcW w:w="743"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4</w:t>
            </w:r>
          </w:p>
        </w:tc>
        <w:tc>
          <w:tcPr>
            <w:tcW w:w="982"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18-Feb</w:t>
            </w:r>
          </w:p>
        </w:tc>
        <w:tc>
          <w:tcPr>
            <w:tcW w:w="378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Critically appraising articles on therapy</w:t>
            </w:r>
          </w:p>
        </w:tc>
        <w:tc>
          <w:tcPr>
            <w:tcW w:w="54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GB</w:t>
            </w:r>
          </w:p>
        </w:tc>
        <w:tc>
          <w:tcPr>
            <w:tcW w:w="3780" w:type="dxa"/>
            <w:shd w:val="clear" w:color="000000" w:fill="FFFFFF"/>
            <w:noWrap/>
            <w:vAlign w:val="center"/>
            <w:hideMark/>
          </w:tcPr>
          <w:p w:rsidR="005F34E0" w:rsidRPr="005F34E0" w:rsidRDefault="005F34E0" w:rsidP="005F34E0">
            <w:pPr>
              <w:jc w:val="center"/>
              <w:rPr>
                <w:rFonts w:ascii="Calibri" w:hAnsi="Calibri"/>
                <w:color w:val="000000"/>
                <w:sz w:val="22"/>
                <w:szCs w:val="22"/>
              </w:rPr>
            </w:pPr>
            <w:r w:rsidRPr="005F34E0">
              <w:rPr>
                <w:rFonts w:ascii="Calibri" w:hAnsi="Calibri"/>
                <w:color w:val="000000"/>
                <w:sz w:val="22"/>
                <w:szCs w:val="22"/>
              </w:rPr>
              <w:t>exercise on critical appraisal on therapy</w:t>
            </w:r>
          </w:p>
        </w:tc>
      </w:tr>
      <w:tr w:rsidR="00302DEA" w:rsidRPr="005F34E0" w:rsidTr="00302DEA">
        <w:trPr>
          <w:trHeight w:val="300"/>
        </w:trPr>
        <w:tc>
          <w:tcPr>
            <w:tcW w:w="743"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5</w:t>
            </w:r>
          </w:p>
        </w:tc>
        <w:tc>
          <w:tcPr>
            <w:tcW w:w="982"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25-Feb</w:t>
            </w:r>
          </w:p>
        </w:tc>
        <w:tc>
          <w:tcPr>
            <w:tcW w:w="3780" w:type="dxa"/>
            <w:shd w:val="clear" w:color="auto" w:fill="auto"/>
            <w:noWrap/>
            <w:vAlign w:val="center"/>
            <w:hideMark/>
          </w:tcPr>
          <w:p w:rsidR="00302DEA" w:rsidRPr="005F34E0" w:rsidRDefault="00302DEA" w:rsidP="00302DEA">
            <w:pPr>
              <w:jc w:val="center"/>
              <w:rPr>
                <w:rFonts w:ascii="Calibri" w:hAnsi="Calibri"/>
                <w:color w:val="000000"/>
                <w:sz w:val="22"/>
                <w:szCs w:val="22"/>
              </w:rPr>
            </w:pPr>
            <w:r w:rsidRPr="005F34E0">
              <w:rPr>
                <w:rFonts w:ascii="Calibri" w:hAnsi="Calibri"/>
                <w:color w:val="000000"/>
                <w:sz w:val="22"/>
                <w:szCs w:val="22"/>
              </w:rPr>
              <w:t xml:space="preserve">Critically appraising articles on </w:t>
            </w:r>
            <w:r>
              <w:rPr>
                <w:rFonts w:ascii="Calibri" w:hAnsi="Calibri"/>
                <w:color w:val="000000"/>
                <w:sz w:val="22"/>
                <w:szCs w:val="22"/>
              </w:rPr>
              <w:t>Harm, Diagnosis/Prognosis</w:t>
            </w:r>
          </w:p>
        </w:tc>
        <w:tc>
          <w:tcPr>
            <w:tcW w:w="540" w:type="dxa"/>
            <w:shd w:val="clear" w:color="auto" w:fill="auto"/>
            <w:noWrap/>
            <w:vAlign w:val="center"/>
            <w:hideMark/>
          </w:tcPr>
          <w:p w:rsidR="00302DEA" w:rsidRPr="005F34E0" w:rsidRDefault="00302DEA" w:rsidP="00302DEA">
            <w:pPr>
              <w:jc w:val="center"/>
              <w:rPr>
                <w:rFonts w:ascii="Calibri" w:hAnsi="Calibri"/>
                <w:color w:val="000000"/>
                <w:sz w:val="22"/>
                <w:szCs w:val="22"/>
              </w:rPr>
            </w:pPr>
            <w:r>
              <w:rPr>
                <w:rFonts w:ascii="Calibri" w:hAnsi="Calibri"/>
                <w:color w:val="000000"/>
                <w:sz w:val="22"/>
                <w:szCs w:val="22"/>
              </w:rPr>
              <w:t>GB</w:t>
            </w:r>
          </w:p>
        </w:tc>
        <w:tc>
          <w:tcPr>
            <w:tcW w:w="3780" w:type="dxa"/>
            <w:shd w:val="clear" w:color="auto" w:fill="auto"/>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Journal Club 1: Student presentations</w:t>
            </w:r>
            <w:r w:rsidR="00B714DF">
              <w:rPr>
                <w:rFonts w:ascii="Calibri" w:hAnsi="Calibri"/>
                <w:color w:val="000000"/>
                <w:sz w:val="22"/>
                <w:szCs w:val="22"/>
              </w:rPr>
              <w:t xml:space="preserve"> </w:t>
            </w:r>
            <w:proofErr w:type="spellStart"/>
            <w:r w:rsidR="00B643D8">
              <w:rPr>
                <w:rFonts w:ascii="Calibri" w:hAnsi="Calibri"/>
                <w:color w:val="000000"/>
                <w:sz w:val="22"/>
                <w:szCs w:val="22"/>
              </w:rPr>
              <w:t>gps</w:t>
            </w:r>
            <w:proofErr w:type="spellEnd"/>
            <w:r w:rsidR="00B643D8">
              <w:rPr>
                <w:rFonts w:ascii="Calibri" w:hAnsi="Calibri"/>
                <w:color w:val="000000"/>
                <w:sz w:val="22"/>
                <w:szCs w:val="22"/>
              </w:rPr>
              <w:t xml:space="preserve"> 1 to 4</w:t>
            </w:r>
          </w:p>
        </w:tc>
      </w:tr>
      <w:tr w:rsidR="00302DEA" w:rsidRPr="005F34E0" w:rsidTr="00302DEA">
        <w:trPr>
          <w:trHeight w:val="458"/>
        </w:trPr>
        <w:tc>
          <w:tcPr>
            <w:tcW w:w="743"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6</w:t>
            </w:r>
          </w:p>
        </w:tc>
        <w:tc>
          <w:tcPr>
            <w:tcW w:w="982"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4-Mar</w:t>
            </w:r>
          </w:p>
        </w:tc>
        <w:tc>
          <w:tcPr>
            <w:tcW w:w="3780" w:type="dxa"/>
            <w:shd w:val="clear" w:color="auto" w:fill="auto"/>
            <w:noWrap/>
            <w:vAlign w:val="center"/>
            <w:hideMark/>
          </w:tcPr>
          <w:p w:rsidR="00302DEA" w:rsidRPr="005F34E0" w:rsidRDefault="00302DEA" w:rsidP="00302DEA">
            <w:pPr>
              <w:jc w:val="center"/>
              <w:rPr>
                <w:rFonts w:ascii="Calibri" w:hAnsi="Calibri"/>
                <w:b/>
                <w:bCs/>
                <w:color w:val="FF0000"/>
                <w:sz w:val="22"/>
                <w:szCs w:val="22"/>
              </w:rPr>
            </w:pPr>
            <w:r w:rsidRPr="005F34E0">
              <w:rPr>
                <w:rFonts w:ascii="Calibri" w:hAnsi="Calibri"/>
                <w:b/>
                <w:bCs/>
                <w:color w:val="FF0000"/>
                <w:sz w:val="22"/>
                <w:szCs w:val="22"/>
              </w:rPr>
              <w:t>Mid Term Exam 1</w:t>
            </w:r>
            <w:r w:rsidRPr="005F34E0">
              <w:rPr>
                <w:rFonts w:ascii="Calibri" w:hAnsi="Calibri"/>
                <w:color w:val="000000"/>
                <w:sz w:val="22"/>
                <w:szCs w:val="22"/>
              </w:rPr>
              <w:t xml:space="preserve">(covers </w:t>
            </w:r>
            <w:proofErr w:type="spellStart"/>
            <w:r w:rsidRPr="005F34E0">
              <w:rPr>
                <w:rFonts w:ascii="Calibri" w:hAnsi="Calibri"/>
                <w:color w:val="000000"/>
                <w:sz w:val="22"/>
                <w:szCs w:val="22"/>
              </w:rPr>
              <w:t>Lect</w:t>
            </w:r>
            <w:proofErr w:type="spellEnd"/>
            <w:r w:rsidRPr="005F34E0">
              <w:rPr>
                <w:rFonts w:ascii="Calibri" w:hAnsi="Calibri"/>
                <w:color w:val="000000"/>
                <w:sz w:val="22"/>
                <w:szCs w:val="22"/>
              </w:rPr>
              <w:t xml:space="preserve"> 1 thr</w:t>
            </w:r>
            <w:r>
              <w:rPr>
                <w:rFonts w:ascii="Calibri" w:hAnsi="Calibri"/>
                <w:color w:val="000000"/>
                <w:sz w:val="22"/>
                <w:szCs w:val="22"/>
              </w:rPr>
              <w:t>u</w:t>
            </w:r>
            <w:r w:rsidRPr="005F34E0">
              <w:rPr>
                <w:rFonts w:ascii="Calibri" w:hAnsi="Calibri"/>
                <w:color w:val="000000"/>
                <w:sz w:val="22"/>
                <w:szCs w:val="22"/>
              </w:rPr>
              <w:t xml:space="preserve"> 4)</w:t>
            </w:r>
          </w:p>
        </w:tc>
        <w:tc>
          <w:tcPr>
            <w:tcW w:w="540" w:type="dxa"/>
            <w:shd w:val="clear" w:color="auto" w:fill="auto"/>
            <w:noWrap/>
            <w:vAlign w:val="center"/>
            <w:hideMark/>
          </w:tcPr>
          <w:p w:rsidR="00302DEA" w:rsidRPr="005F34E0" w:rsidRDefault="00302DEA" w:rsidP="005F34E0">
            <w:pPr>
              <w:rPr>
                <w:rFonts w:ascii="Calibri" w:hAnsi="Calibri"/>
                <w:color w:val="000000"/>
                <w:sz w:val="20"/>
                <w:szCs w:val="20"/>
              </w:rPr>
            </w:pPr>
            <w:r w:rsidRPr="005F34E0">
              <w:rPr>
                <w:rFonts w:ascii="Calibri" w:hAnsi="Calibri"/>
                <w:color w:val="000000"/>
                <w:sz w:val="20"/>
                <w:szCs w:val="20"/>
              </w:rPr>
              <w:t> </w:t>
            </w:r>
            <w:r>
              <w:rPr>
                <w:rFonts w:ascii="Calibri" w:hAnsi="Calibri"/>
                <w:color w:val="000000"/>
                <w:sz w:val="20"/>
                <w:szCs w:val="20"/>
              </w:rPr>
              <w:t>GB</w:t>
            </w:r>
          </w:p>
        </w:tc>
        <w:tc>
          <w:tcPr>
            <w:tcW w:w="378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Clinical Case scenario</w:t>
            </w:r>
          </w:p>
        </w:tc>
      </w:tr>
      <w:tr w:rsidR="00302DEA" w:rsidRPr="005F34E0" w:rsidTr="00302DEA">
        <w:trPr>
          <w:trHeight w:val="300"/>
        </w:trPr>
        <w:tc>
          <w:tcPr>
            <w:tcW w:w="743"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7</w:t>
            </w:r>
          </w:p>
        </w:tc>
        <w:tc>
          <w:tcPr>
            <w:tcW w:w="982"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11-Mar</w:t>
            </w:r>
          </w:p>
        </w:tc>
        <w:tc>
          <w:tcPr>
            <w:tcW w:w="378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Applying the evidence 1</w:t>
            </w:r>
          </w:p>
        </w:tc>
        <w:tc>
          <w:tcPr>
            <w:tcW w:w="54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GB</w:t>
            </w:r>
          </w:p>
        </w:tc>
        <w:tc>
          <w:tcPr>
            <w:tcW w:w="378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exercise on interpreting the results</w:t>
            </w:r>
          </w:p>
        </w:tc>
      </w:tr>
      <w:tr w:rsidR="00302DEA" w:rsidRPr="005F34E0" w:rsidTr="00302DEA">
        <w:trPr>
          <w:trHeight w:val="300"/>
        </w:trPr>
        <w:tc>
          <w:tcPr>
            <w:tcW w:w="743"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8</w:t>
            </w:r>
          </w:p>
        </w:tc>
        <w:tc>
          <w:tcPr>
            <w:tcW w:w="982"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18-Mar</w:t>
            </w:r>
          </w:p>
        </w:tc>
        <w:tc>
          <w:tcPr>
            <w:tcW w:w="3780" w:type="dxa"/>
            <w:shd w:val="clear" w:color="auto" w:fill="auto"/>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Applying the evidence 2</w:t>
            </w:r>
          </w:p>
        </w:tc>
        <w:tc>
          <w:tcPr>
            <w:tcW w:w="540" w:type="dxa"/>
            <w:shd w:val="clear" w:color="auto" w:fill="auto"/>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GB</w:t>
            </w:r>
          </w:p>
        </w:tc>
        <w:tc>
          <w:tcPr>
            <w:tcW w:w="3780" w:type="dxa"/>
            <w:shd w:val="clear" w:color="auto" w:fill="auto"/>
            <w:noWrap/>
            <w:vAlign w:val="center"/>
            <w:hideMark/>
          </w:tcPr>
          <w:p w:rsidR="00302DEA" w:rsidRDefault="00302DEA" w:rsidP="005F34E0">
            <w:pPr>
              <w:jc w:val="center"/>
              <w:rPr>
                <w:rFonts w:ascii="Calibri" w:hAnsi="Calibri"/>
                <w:color w:val="000000"/>
                <w:sz w:val="22"/>
                <w:szCs w:val="22"/>
              </w:rPr>
            </w:pPr>
            <w:r w:rsidRPr="005F34E0">
              <w:rPr>
                <w:rFonts w:ascii="Calibri" w:hAnsi="Calibri"/>
                <w:color w:val="000000"/>
                <w:sz w:val="22"/>
                <w:szCs w:val="22"/>
              </w:rPr>
              <w:t>Journal Club 1: Student presentations</w:t>
            </w:r>
          </w:p>
          <w:p w:rsidR="00B643D8" w:rsidRPr="005F34E0" w:rsidRDefault="00B643D8" w:rsidP="005F34E0">
            <w:pPr>
              <w:jc w:val="center"/>
              <w:rPr>
                <w:rFonts w:ascii="Calibri" w:hAnsi="Calibri"/>
                <w:color w:val="000000"/>
                <w:sz w:val="22"/>
                <w:szCs w:val="22"/>
              </w:rPr>
            </w:pPr>
            <w:proofErr w:type="spellStart"/>
            <w:r>
              <w:rPr>
                <w:rFonts w:ascii="Calibri" w:hAnsi="Calibri"/>
                <w:color w:val="000000"/>
                <w:sz w:val="22"/>
                <w:szCs w:val="22"/>
              </w:rPr>
              <w:t>Gps</w:t>
            </w:r>
            <w:proofErr w:type="spellEnd"/>
            <w:r>
              <w:rPr>
                <w:rFonts w:ascii="Calibri" w:hAnsi="Calibri"/>
                <w:color w:val="000000"/>
                <w:sz w:val="22"/>
                <w:szCs w:val="22"/>
              </w:rPr>
              <w:t xml:space="preserve"> 5-8</w:t>
            </w:r>
          </w:p>
        </w:tc>
      </w:tr>
      <w:tr w:rsidR="00302DEA" w:rsidRPr="005F34E0" w:rsidTr="007D0DC6">
        <w:trPr>
          <w:trHeight w:val="300"/>
        </w:trPr>
        <w:tc>
          <w:tcPr>
            <w:tcW w:w="743" w:type="dxa"/>
            <w:shd w:val="clear" w:color="000000" w:fill="DBE5F1"/>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9</w:t>
            </w:r>
          </w:p>
        </w:tc>
        <w:tc>
          <w:tcPr>
            <w:tcW w:w="982" w:type="dxa"/>
            <w:shd w:val="clear" w:color="000000" w:fill="DBE5F1"/>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23-Mar</w:t>
            </w:r>
          </w:p>
        </w:tc>
        <w:tc>
          <w:tcPr>
            <w:tcW w:w="8100" w:type="dxa"/>
            <w:gridSpan w:val="3"/>
            <w:shd w:val="clear" w:color="000000" w:fill="DBE5F1"/>
            <w:noWrap/>
            <w:vAlign w:val="center"/>
            <w:hideMark/>
          </w:tcPr>
          <w:p w:rsidR="00302DEA" w:rsidRPr="005F34E0" w:rsidRDefault="00302DEA" w:rsidP="00302DEA">
            <w:pPr>
              <w:jc w:val="center"/>
              <w:rPr>
                <w:rFonts w:ascii="Calibri" w:hAnsi="Calibri"/>
                <w:color w:val="000000"/>
                <w:sz w:val="22"/>
                <w:szCs w:val="22"/>
              </w:rPr>
            </w:pPr>
            <w:r w:rsidRPr="005F34E0">
              <w:rPr>
                <w:rFonts w:ascii="Calibri" w:hAnsi="Calibri"/>
                <w:color w:val="000000"/>
                <w:sz w:val="22"/>
                <w:szCs w:val="22"/>
              </w:rPr>
              <w:t>Mid semester Break</w:t>
            </w:r>
          </w:p>
        </w:tc>
      </w:tr>
      <w:tr w:rsidR="00302DEA" w:rsidRPr="005F34E0" w:rsidTr="00302DEA">
        <w:trPr>
          <w:trHeight w:val="300"/>
        </w:trPr>
        <w:tc>
          <w:tcPr>
            <w:tcW w:w="743"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10</w:t>
            </w:r>
          </w:p>
        </w:tc>
        <w:tc>
          <w:tcPr>
            <w:tcW w:w="982"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1-Apr</w:t>
            </w:r>
          </w:p>
        </w:tc>
        <w:tc>
          <w:tcPr>
            <w:tcW w:w="378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Understanding Systematic reviews and meta-analysis 1</w:t>
            </w:r>
          </w:p>
        </w:tc>
        <w:tc>
          <w:tcPr>
            <w:tcW w:w="54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SA</w:t>
            </w:r>
          </w:p>
        </w:tc>
        <w:tc>
          <w:tcPr>
            <w:tcW w:w="378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exploring foraging and hunting tools to keep up with evidence</w:t>
            </w:r>
          </w:p>
        </w:tc>
      </w:tr>
      <w:tr w:rsidR="00302DEA" w:rsidRPr="005F34E0" w:rsidTr="00302DEA">
        <w:trPr>
          <w:trHeight w:val="300"/>
        </w:trPr>
        <w:tc>
          <w:tcPr>
            <w:tcW w:w="743"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11</w:t>
            </w:r>
          </w:p>
        </w:tc>
        <w:tc>
          <w:tcPr>
            <w:tcW w:w="982"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8-Apr</w:t>
            </w:r>
          </w:p>
        </w:tc>
        <w:tc>
          <w:tcPr>
            <w:tcW w:w="378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Understanding Systematic reviews and meta-analysis 2</w:t>
            </w:r>
          </w:p>
        </w:tc>
        <w:tc>
          <w:tcPr>
            <w:tcW w:w="54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SA</w:t>
            </w:r>
          </w:p>
        </w:tc>
        <w:tc>
          <w:tcPr>
            <w:tcW w:w="3780" w:type="dxa"/>
            <w:shd w:val="clear" w:color="auto" w:fill="auto"/>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Exercise on critical appraisal of systematic review</w:t>
            </w:r>
          </w:p>
        </w:tc>
      </w:tr>
      <w:tr w:rsidR="00302DEA" w:rsidRPr="005F34E0" w:rsidTr="00302DEA">
        <w:trPr>
          <w:trHeight w:val="300"/>
        </w:trPr>
        <w:tc>
          <w:tcPr>
            <w:tcW w:w="743"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12</w:t>
            </w:r>
          </w:p>
        </w:tc>
        <w:tc>
          <w:tcPr>
            <w:tcW w:w="982"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15-Apr</w:t>
            </w:r>
          </w:p>
        </w:tc>
        <w:tc>
          <w:tcPr>
            <w:tcW w:w="378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Introduction to Knowledge Translation</w:t>
            </w:r>
          </w:p>
        </w:tc>
        <w:tc>
          <w:tcPr>
            <w:tcW w:w="54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SA</w:t>
            </w:r>
          </w:p>
        </w:tc>
        <w:tc>
          <w:tcPr>
            <w:tcW w:w="3780" w:type="dxa"/>
            <w:shd w:val="clear" w:color="000000" w:fill="FFFFFF"/>
            <w:noWrap/>
            <w:vAlign w:val="center"/>
            <w:hideMark/>
          </w:tcPr>
          <w:p w:rsidR="00302DEA" w:rsidRDefault="00302DEA" w:rsidP="005F34E0">
            <w:pPr>
              <w:jc w:val="center"/>
              <w:rPr>
                <w:rFonts w:ascii="Calibri" w:hAnsi="Calibri"/>
                <w:color w:val="000000"/>
                <w:sz w:val="22"/>
                <w:szCs w:val="22"/>
              </w:rPr>
            </w:pPr>
            <w:r w:rsidRPr="005F34E0">
              <w:rPr>
                <w:rFonts w:ascii="Calibri" w:hAnsi="Calibri"/>
                <w:color w:val="000000"/>
                <w:sz w:val="22"/>
                <w:szCs w:val="22"/>
              </w:rPr>
              <w:t>Journal Club 2: Student presentations</w:t>
            </w:r>
          </w:p>
          <w:p w:rsidR="00B643D8" w:rsidRPr="005F34E0" w:rsidRDefault="00B643D8" w:rsidP="005F34E0">
            <w:pPr>
              <w:jc w:val="center"/>
              <w:rPr>
                <w:rFonts w:ascii="Calibri" w:hAnsi="Calibri"/>
                <w:color w:val="000000"/>
                <w:sz w:val="22"/>
                <w:szCs w:val="22"/>
              </w:rPr>
            </w:pPr>
            <w:proofErr w:type="spellStart"/>
            <w:r>
              <w:rPr>
                <w:rFonts w:ascii="Calibri" w:hAnsi="Calibri"/>
                <w:color w:val="000000"/>
                <w:sz w:val="22"/>
                <w:szCs w:val="22"/>
              </w:rPr>
              <w:t>Gps</w:t>
            </w:r>
            <w:proofErr w:type="spellEnd"/>
            <w:r>
              <w:rPr>
                <w:rFonts w:ascii="Calibri" w:hAnsi="Calibri"/>
                <w:color w:val="000000"/>
                <w:sz w:val="22"/>
                <w:szCs w:val="22"/>
              </w:rPr>
              <w:t xml:space="preserve"> 1-4</w:t>
            </w:r>
          </w:p>
        </w:tc>
      </w:tr>
      <w:tr w:rsidR="00302DEA" w:rsidRPr="005F34E0" w:rsidTr="00302DEA">
        <w:trPr>
          <w:trHeight w:val="320"/>
        </w:trPr>
        <w:tc>
          <w:tcPr>
            <w:tcW w:w="743"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13</w:t>
            </w:r>
          </w:p>
        </w:tc>
        <w:tc>
          <w:tcPr>
            <w:tcW w:w="982"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22-Apr</w:t>
            </w:r>
          </w:p>
        </w:tc>
        <w:tc>
          <w:tcPr>
            <w:tcW w:w="3780" w:type="dxa"/>
            <w:shd w:val="clear" w:color="auto" w:fill="auto"/>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What makes a good clinical practice guideline: IOM report</w:t>
            </w:r>
          </w:p>
        </w:tc>
        <w:tc>
          <w:tcPr>
            <w:tcW w:w="54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SA</w:t>
            </w:r>
          </w:p>
        </w:tc>
        <w:tc>
          <w:tcPr>
            <w:tcW w:w="378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Exercise on appraising CPG using AGREE II</w:t>
            </w:r>
          </w:p>
        </w:tc>
      </w:tr>
      <w:tr w:rsidR="00302DEA" w:rsidRPr="005F34E0" w:rsidTr="00302DEA">
        <w:trPr>
          <w:trHeight w:val="476"/>
        </w:trPr>
        <w:tc>
          <w:tcPr>
            <w:tcW w:w="743"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14</w:t>
            </w:r>
          </w:p>
        </w:tc>
        <w:tc>
          <w:tcPr>
            <w:tcW w:w="982"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29-Apr</w:t>
            </w:r>
          </w:p>
        </w:tc>
        <w:tc>
          <w:tcPr>
            <w:tcW w:w="3780" w:type="dxa"/>
            <w:shd w:val="clear" w:color="000000" w:fill="FFFFFF"/>
            <w:noWrap/>
            <w:vAlign w:val="center"/>
            <w:hideMark/>
          </w:tcPr>
          <w:p w:rsidR="00302DEA" w:rsidRPr="005F34E0" w:rsidRDefault="00302DEA" w:rsidP="00302DEA">
            <w:pPr>
              <w:jc w:val="center"/>
              <w:rPr>
                <w:rFonts w:ascii="Calibri" w:hAnsi="Calibri"/>
                <w:b/>
                <w:bCs/>
                <w:color w:val="FF0000"/>
                <w:sz w:val="22"/>
                <w:szCs w:val="22"/>
              </w:rPr>
            </w:pPr>
            <w:r w:rsidRPr="005F34E0">
              <w:rPr>
                <w:rFonts w:ascii="Calibri" w:hAnsi="Calibri"/>
                <w:b/>
                <w:bCs/>
                <w:color w:val="FF0000"/>
                <w:sz w:val="22"/>
                <w:szCs w:val="22"/>
              </w:rPr>
              <w:t>Midterm Exam 2</w:t>
            </w:r>
            <w:r w:rsidRPr="005F34E0">
              <w:rPr>
                <w:rFonts w:ascii="Calibri" w:hAnsi="Calibri"/>
                <w:color w:val="000000"/>
                <w:sz w:val="22"/>
                <w:szCs w:val="22"/>
              </w:rPr>
              <w:t xml:space="preserve">(covers </w:t>
            </w:r>
            <w:proofErr w:type="spellStart"/>
            <w:r w:rsidRPr="005F34E0">
              <w:rPr>
                <w:rFonts w:ascii="Calibri" w:hAnsi="Calibri"/>
                <w:color w:val="000000"/>
                <w:sz w:val="22"/>
                <w:szCs w:val="22"/>
              </w:rPr>
              <w:t>lect</w:t>
            </w:r>
            <w:proofErr w:type="spellEnd"/>
            <w:r w:rsidRPr="005F34E0">
              <w:rPr>
                <w:rFonts w:ascii="Calibri" w:hAnsi="Calibri"/>
                <w:color w:val="000000"/>
                <w:sz w:val="22"/>
                <w:szCs w:val="22"/>
              </w:rPr>
              <w:t xml:space="preserve"> 8 </w:t>
            </w:r>
            <w:r w:rsidR="00556367">
              <w:rPr>
                <w:rFonts w:ascii="Calibri" w:hAnsi="Calibri"/>
                <w:color w:val="000000"/>
                <w:sz w:val="22"/>
                <w:szCs w:val="22"/>
              </w:rPr>
              <w:t>thr</w:t>
            </w:r>
            <w:r>
              <w:rPr>
                <w:rFonts w:ascii="Calibri" w:hAnsi="Calibri"/>
                <w:color w:val="000000"/>
                <w:sz w:val="22"/>
                <w:szCs w:val="22"/>
              </w:rPr>
              <w:t>u</w:t>
            </w:r>
            <w:r w:rsidRPr="005F34E0">
              <w:rPr>
                <w:rFonts w:ascii="Calibri" w:hAnsi="Calibri"/>
                <w:color w:val="000000"/>
                <w:sz w:val="22"/>
                <w:szCs w:val="22"/>
              </w:rPr>
              <w:t xml:space="preserve"> 11)</w:t>
            </w:r>
          </w:p>
        </w:tc>
        <w:tc>
          <w:tcPr>
            <w:tcW w:w="540" w:type="dxa"/>
            <w:shd w:val="clear" w:color="auto" w:fill="auto"/>
            <w:noWrap/>
            <w:vAlign w:val="center"/>
            <w:hideMark/>
          </w:tcPr>
          <w:p w:rsidR="00302DEA" w:rsidRPr="005F34E0" w:rsidRDefault="00302DEA" w:rsidP="005F34E0">
            <w:pPr>
              <w:rPr>
                <w:rFonts w:ascii="Calibri" w:hAnsi="Calibri"/>
                <w:color w:val="000000"/>
                <w:sz w:val="20"/>
                <w:szCs w:val="20"/>
              </w:rPr>
            </w:pPr>
            <w:r w:rsidRPr="005F34E0">
              <w:rPr>
                <w:rFonts w:ascii="Calibri" w:hAnsi="Calibri"/>
                <w:color w:val="000000"/>
                <w:sz w:val="20"/>
                <w:szCs w:val="20"/>
              </w:rPr>
              <w:t> </w:t>
            </w:r>
            <w:r>
              <w:rPr>
                <w:rFonts w:ascii="Calibri" w:hAnsi="Calibri"/>
                <w:color w:val="000000"/>
                <w:sz w:val="20"/>
                <w:szCs w:val="20"/>
              </w:rPr>
              <w:t>SA</w:t>
            </w:r>
          </w:p>
        </w:tc>
        <w:tc>
          <w:tcPr>
            <w:tcW w:w="3780" w:type="dxa"/>
            <w:shd w:val="clear" w:color="auto" w:fill="auto"/>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Drug monograph for P&amp;T committee</w:t>
            </w:r>
          </w:p>
        </w:tc>
      </w:tr>
      <w:tr w:rsidR="00302DEA" w:rsidRPr="005F34E0" w:rsidTr="00F5533B">
        <w:trPr>
          <w:trHeight w:val="847"/>
        </w:trPr>
        <w:tc>
          <w:tcPr>
            <w:tcW w:w="743"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15</w:t>
            </w:r>
          </w:p>
        </w:tc>
        <w:tc>
          <w:tcPr>
            <w:tcW w:w="982"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6-May</w:t>
            </w:r>
          </w:p>
        </w:tc>
        <w:tc>
          <w:tcPr>
            <w:tcW w:w="3780" w:type="dxa"/>
            <w:shd w:val="clear" w:color="auto" w:fill="auto"/>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Evaluating article about economic analysis.</w:t>
            </w:r>
          </w:p>
        </w:tc>
        <w:tc>
          <w:tcPr>
            <w:tcW w:w="54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SA</w:t>
            </w:r>
          </w:p>
        </w:tc>
        <w:tc>
          <w:tcPr>
            <w:tcW w:w="378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 xml:space="preserve">Appraising articles on economic analysis </w:t>
            </w:r>
          </w:p>
        </w:tc>
      </w:tr>
      <w:tr w:rsidR="00302DEA" w:rsidRPr="005F34E0" w:rsidTr="00971F06">
        <w:trPr>
          <w:trHeight w:val="569"/>
        </w:trPr>
        <w:tc>
          <w:tcPr>
            <w:tcW w:w="743"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16</w:t>
            </w:r>
          </w:p>
        </w:tc>
        <w:tc>
          <w:tcPr>
            <w:tcW w:w="982"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13-May</w:t>
            </w:r>
          </w:p>
        </w:tc>
        <w:tc>
          <w:tcPr>
            <w:tcW w:w="3780" w:type="dxa"/>
            <w:shd w:val="clear" w:color="auto" w:fill="auto"/>
            <w:noWrap/>
            <w:vAlign w:val="center"/>
            <w:hideMark/>
          </w:tcPr>
          <w:p w:rsidR="00302DEA" w:rsidRPr="005F34E0" w:rsidRDefault="00B643D8" w:rsidP="00B643D8">
            <w:pPr>
              <w:jc w:val="center"/>
              <w:rPr>
                <w:rFonts w:ascii="Calibri" w:hAnsi="Calibri"/>
                <w:color w:val="000000"/>
                <w:sz w:val="22"/>
                <w:szCs w:val="22"/>
              </w:rPr>
            </w:pPr>
            <w:r>
              <w:rPr>
                <w:rFonts w:ascii="Calibri" w:hAnsi="Calibri"/>
                <w:color w:val="000000"/>
                <w:sz w:val="22"/>
                <w:szCs w:val="22"/>
              </w:rPr>
              <w:t>EBM impac</w:t>
            </w:r>
            <w:r w:rsidR="000335FF">
              <w:rPr>
                <w:rFonts w:ascii="Calibri" w:hAnsi="Calibri"/>
                <w:color w:val="000000"/>
                <w:sz w:val="22"/>
                <w:szCs w:val="22"/>
              </w:rPr>
              <w:t>t</w:t>
            </w:r>
            <w:r>
              <w:rPr>
                <w:rFonts w:ascii="Calibri" w:hAnsi="Calibri"/>
                <w:color w:val="000000"/>
                <w:sz w:val="22"/>
                <w:szCs w:val="22"/>
              </w:rPr>
              <w:t xml:space="preserve"> on policy decision</w:t>
            </w:r>
            <w:r w:rsidR="000335FF">
              <w:rPr>
                <w:rFonts w:ascii="Calibri" w:hAnsi="Calibri"/>
                <w:color w:val="000000"/>
                <w:sz w:val="22"/>
                <w:szCs w:val="22"/>
              </w:rPr>
              <w:t>s</w:t>
            </w:r>
          </w:p>
        </w:tc>
        <w:tc>
          <w:tcPr>
            <w:tcW w:w="540" w:type="dxa"/>
            <w:shd w:val="clear" w:color="000000" w:fill="FFFFFF"/>
            <w:noWrap/>
            <w:vAlign w:val="center"/>
            <w:hideMark/>
          </w:tcPr>
          <w:p w:rsidR="00302DEA" w:rsidRPr="005F34E0" w:rsidRDefault="00302DEA" w:rsidP="005F34E0">
            <w:pPr>
              <w:jc w:val="center"/>
              <w:rPr>
                <w:rFonts w:ascii="Calibri" w:hAnsi="Calibri"/>
                <w:color w:val="000000"/>
                <w:sz w:val="22"/>
                <w:szCs w:val="22"/>
              </w:rPr>
            </w:pPr>
            <w:r w:rsidRPr="005F34E0">
              <w:rPr>
                <w:rFonts w:ascii="Calibri" w:hAnsi="Calibri"/>
                <w:color w:val="000000"/>
                <w:sz w:val="22"/>
                <w:szCs w:val="22"/>
              </w:rPr>
              <w:t>SA</w:t>
            </w:r>
          </w:p>
        </w:tc>
        <w:tc>
          <w:tcPr>
            <w:tcW w:w="3780" w:type="dxa"/>
            <w:shd w:val="clear" w:color="000000" w:fill="FFFFFF"/>
            <w:noWrap/>
            <w:vAlign w:val="center"/>
            <w:hideMark/>
          </w:tcPr>
          <w:p w:rsidR="00B643D8" w:rsidRDefault="00B643D8" w:rsidP="00B643D8">
            <w:pPr>
              <w:jc w:val="center"/>
              <w:rPr>
                <w:rFonts w:ascii="Calibri" w:hAnsi="Calibri"/>
                <w:color w:val="000000"/>
                <w:sz w:val="22"/>
                <w:szCs w:val="22"/>
              </w:rPr>
            </w:pPr>
            <w:r>
              <w:rPr>
                <w:rFonts w:ascii="Calibri" w:hAnsi="Calibri"/>
                <w:color w:val="000000"/>
                <w:sz w:val="22"/>
                <w:szCs w:val="22"/>
              </w:rPr>
              <w:t>Journal Club 2</w:t>
            </w:r>
            <w:r w:rsidRPr="005F34E0">
              <w:rPr>
                <w:rFonts w:ascii="Calibri" w:hAnsi="Calibri"/>
                <w:color w:val="000000"/>
                <w:sz w:val="22"/>
                <w:szCs w:val="22"/>
              </w:rPr>
              <w:t>: Student presentations</w:t>
            </w:r>
          </w:p>
          <w:p w:rsidR="00B643D8" w:rsidRDefault="00B643D8" w:rsidP="00B643D8">
            <w:pPr>
              <w:jc w:val="center"/>
              <w:rPr>
                <w:rFonts w:ascii="Calibri" w:hAnsi="Calibri"/>
                <w:color w:val="000000"/>
                <w:sz w:val="22"/>
                <w:szCs w:val="22"/>
              </w:rPr>
            </w:pPr>
            <w:proofErr w:type="spellStart"/>
            <w:r>
              <w:rPr>
                <w:rFonts w:ascii="Calibri" w:hAnsi="Calibri"/>
                <w:color w:val="000000"/>
                <w:sz w:val="22"/>
                <w:szCs w:val="22"/>
              </w:rPr>
              <w:t>Gps</w:t>
            </w:r>
            <w:proofErr w:type="spellEnd"/>
            <w:r>
              <w:rPr>
                <w:rFonts w:ascii="Calibri" w:hAnsi="Calibri"/>
                <w:color w:val="000000"/>
                <w:sz w:val="22"/>
                <w:szCs w:val="22"/>
              </w:rPr>
              <w:t xml:space="preserve"> 5-8</w:t>
            </w:r>
          </w:p>
          <w:p w:rsidR="00302DEA" w:rsidRPr="005F34E0" w:rsidRDefault="00302DEA" w:rsidP="00B643D8">
            <w:pPr>
              <w:jc w:val="center"/>
              <w:rPr>
                <w:rFonts w:ascii="Calibri" w:hAnsi="Calibri"/>
                <w:color w:val="000000"/>
                <w:sz w:val="22"/>
                <w:szCs w:val="22"/>
              </w:rPr>
            </w:pPr>
            <w:r w:rsidRPr="005F34E0">
              <w:rPr>
                <w:rFonts w:ascii="Calibri" w:hAnsi="Calibri"/>
                <w:color w:val="000000"/>
                <w:sz w:val="22"/>
                <w:szCs w:val="22"/>
              </w:rPr>
              <w:t>Post Fresno survey, post assessment</w:t>
            </w:r>
          </w:p>
        </w:tc>
      </w:tr>
    </w:tbl>
    <w:p w:rsidR="00201997" w:rsidRPr="00327D4A" w:rsidRDefault="00201997" w:rsidP="000B52C3">
      <w:pPr>
        <w:rPr>
          <w:rFonts w:asciiTheme="minorHAnsi" w:hAnsiTheme="minorHAnsi"/>
          <w:sz w:val="22"/>
          <w:szCs w:val="22"/>
        </w:rPr>
      </w:pPr>
    </w:p>
    <w:p w:rsidR="000F15E2" w:rsidRPr="00327D4A" w:rsidRDefault="000F15E2" w:rsidP="0042615C">
      <w:pPr>
        <w:pStyle w:val="Title"/>
        <w:rPr>
          <w:rFonts w:asciiTheme="minorHAnsi" w:hAnsiTheme="minorHAnsi"/>
          <w:b/>
          <w:bCs/>
          <w:sz w:val="22"/>
          <w:szCs w:val="22"/>
        </w:rPr>
      </w:pPr>
      <w:r w:rsidRPr="00327D4A">
        <w:rPr>
          <w:rFonts w:asciiTheme="minorHAnsi" w:hAnsiTheme="minorHAnsi"/>
          <w:b/>
          <w:bCs/>
          <w:sz w:val="22"/>
          <w:szCs w:val="22"/>
        </w:rPr>
        <w:t xml:space="preserve">Grade distribution: </w:t>
      </w:r>
    </w:p>
    <w:tbl>
      <w:tblPr>
        <w:tblW w:w="58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2790"/>
      </w:tblGrid>
      <w:tr w:rsidR="00201997" w:rsidRPr="00327D4A" w:rsidTr="00302DEA">
        <w:trPr>
          <w:trHeight w:val="450"/>
        </w:trPr>
        <w:tc>
          <w:tcPr>
            <w:tcW w:w="3060" w:type="dxa"/>
            <w:shd w:val="clear" w:color="auto" w:fill="auto"/>
            <w:noWrap/>
            <w:vAlign w:val="center"/>
            <w:hideMark/>
          </w:tcPr>
          <w:p w:rsidR="00201997" w:rsidRPr="00327D4A" w:rsidRDefault="00201997" w:rsidP="00EC2F40">
            <w:pPr>
              <w:jc w:val="center"/>
              <w:rPr>
                <w:rFonts w:asciiTheme="minorHAnsi" w:hAnsiTheme="minorHAnsi"/>
                <w:color w:val="000000"/>
                <w:sz w:val="22"/>
                <w:szCs w:val="22"/>
                <w:highlight w:val="yellow"/>
              </w:rPr>
            </w:pPr>
            <w:r w:rsidRPr="00327D4A">
              <w:rPr>
                <w:rFonts w:asciiTheme="minorHAnsi" w:hAnsiTheme="minorHAnsi"/>
                <w:color w:val="000000"/>
                <w:sz w:val="22"/>
                <w:szCs w:val="22"/>
                <w:highlight w:val="yellow"/>
              </w:rPr>
              <w:t>Activity</w:t>
            </w:r>
          </w:p>
        </w:tc>
        <w:tc>
          <w:tcPr>
            <w:tcW w:w="2790" w:type="dxa"/>
            <w:shd w:val="clear" w:color="auto" w:fill="auto"/>
            <w:noWrap/>
            <w:vAlign w:val="center"/>
            <w:hideMark/>
          </w:tcPr>
          <w:p w:rsidR="00201997" w:rsidRPr="00327D4A" w:rsidRDefault="00201997" w:rsidP="00EC2F40">
            <w:pPr>
              <w:jc w:val="center"/>
              <w:rPr>
                <w:rFonts w:asciiTheme="minorHAnsi" w:hAnsiTheme="minorHAnsi"/>
                <w:color w:val="000000"/>
                <w:sz w:val="22"/>
                <w:szCs w:val="22"/>
                <w:highlight w:val="yellow"/>
              </w:rPr>
            </w:pPr>
            <w:r w:rsidRPr="00327D4A">
              <w:rPr>
                <w:rFonts w:asciiTheme="minorHAnsi" w:hAnsiTheme="minorHAnsi"/>
                <w:color w:val="000000"/>
                <w:sz w:val="22"/>
                <w:szCs w:val="22"/>
                <w:highlight w:val="yellow"/>
              </w:rPr>
              <w:t>Points</w:t>
            </w:r>
          </w:p>
        </w:tc>
      </w:tr>
      <w:tr w:rsidR="00201997" w:rsidRPr="00327D4A" w:rsidTr="00302DEA">
        <w:trPr>
          <w:trHeight w:val="495"/>
        </w:trPr>
        <w:tc>
          <w:tcPr>
            <w:tcW w:w="3060" w:type="dxa"/>
            <w:shd w:val="clear" w:color="auto" w:fill="auto"/>
            <w:noWrap/>
            <w:vAlign w:val="center"/>
            <w:hideMark/>
          </w:tcPr>
          <w:p w:rsidR="00201997" w:rsidRPr="00327D4A" w:rsidRDefault="00201997" w:rsidP="00EC2F40">
            <w:pPr>
              <w:jc w:val="center"/>
              <w:rPr>
                <w:rFonts w:asciiTheme="minorHAnsi" w:hAnsiTheme="minorHAnsi"/>
                <w:color w:val="000000"/>
                <w:sz w:val="22"/>
                <w:szCs w:val="22"/>
              </w:rPr>
            </w:pPr>
            <w:r w:rsidRPr="00327D4A">
              <w:rPr>
                <w:rFonts w:asciiTheme="minorHAnsi" w:hAnsiTheme="minorHAnsi"/>
                <w:color w:val="000000"/>
                <w:sz w:val="22"/>
                <w:szCs w:val="22"/>
              </w:rPr>
              <w:t>2 Midterm exams</w:t>
            </w:r>
          </w:p>
        </w:tc>
        <w:tc>
          <w:tcPr>
            <w:tcW w:w="2790" w:type="dxa"/>
            <w:shd w:val="clear" w:color="auto" w:fill="auto"/>
            <w:noWrap/>
            <w:vAlign w:val="center"/>
            <w:hideMark/>
          </w:tcPr>
          <w:p w:rsidR="00201997" w:rsidRPr="00327D4A" w:rsidRDefault="00201997" w:rsidP="00EC2F40">
            <w:pPr>
              <w:jc w:val="center"/>
              <w:rPr>
                <w:rFonts w:asciiTheme="minorHAnsi" w:hAnsiTheme="minorHAnsi"/>
                <w:color w:val="000000"/>
                <w:sz w:val="22"/>
                <w:szCs w:val="22"/>
              </w:rPr>
            </w:pPr>
            <w:r w:rsidRPr="00327D4A">
              <w:rPr>
                <w:rFonts w:asciiTheme="minorHAnsi" w:hAnsiTheme="minorHAnsi"/>
                <w:color w:val="000000"/>
                <w:sz w:val="22"/>
                <w:szCs w:val="22"/>
              </w:rPr>
              <w:t>20</w:t>
            </w:r>
          </w:p>
        </w:tc>
      </w:tr>
      <w:tr w:rsidR="00201997" w:rsidRPr="00327D4A" w:rsidTr="00302DEA">
        <w:trPr>
          <w:trHeight w:val="375"/>
        </w:trPr>
        <w:tc>
          <w:tcPr>
            <w:tcW w:w="3060" w:type="dxa"/>
            <w:shd w:val="clear" w:color="auto" w:fill="auto"/>
            <w:noWrap/>
            <w:vAlign w:val="center"/>
            <w:hideMark/>
          </w:tcPr>
          <w:p w:rsidR="00201997" w:rsidRPr="00327D4A" w:rsidRDefault="00201997" w:rsidP="00EC2F40">
            <w:pPr>
              <w:jc w:val="center"/>
              <w:rPr>
                <w:rFonts w:asciiTheme="minorHAnsi" w:hAnsiTheme="minorHAnsi"/>
                <w:color w:val="000000"/>
                <w:sz w:val="22"/>
                <w:szCs w:val="22"/>
              </w:rPr>
            </w:pPr>
            <w:r w:rsidRPr="00327D4A">
              <w:rPr>
                <w:rFonts w:asciiTheme="minorHAnsi" w:hAnsiTheme="minorHAnsi"/>
                <w:color w:val="000000"/>
                <w:sz w:val="22"/>
                <w:szCs w:val="22"/>
              </w:rPr>
              <w:t>Pre-lecture quizzes</w:t>
            </w:r>
          </w:p>
        </w:tc>
        <w:tc>
          <w:tcPr>
            <w:tcW w:w="2790" w:type="dxa"/>
            <w:shd w:val="clear" w:color="auto" w:fill="auto"/>
            <w:noWrap/>
            <w:vAlign w:val="center"/>
            <w:hideMark/>
          </w:tcPr>
          <w:p w:rsidR="00201997" w:rsidRPr="00327D4A" w:rsidRDefault="00854D95" w:rsidP="00EC2F40">
            <w:pPr>
              <w:jc w:val="center"/>
              <w:rPr>
                <w:rFonts w:asciiTheme="minorHAnsi" w:hAnsiTheme="minorHAnsi"/>
                <w:color w:val="000000"/>
                <w:sz w:val="22"/>
                <w:szCs w:val="22"/>
              </w:rPr>
            </w:pPr>
            <w:r>
              <w:rPr>
                <w:rFonts w:asciiTheme="minorHAnsi" w:hAnsiTheme="minorHAnsi"/>
                <w:color w:val="000000"/>
                <w:sz w:val="22"/>
                <w:szCs w:val="22"/>
              </w:rPr>
              <w:t>5</w:t>
            </w:r>
          </w:p>
        </w:tc>
      </w:tr>
      <w:tr w:rsidR="00201997" w:rsidRPr="00327D4A" w:rsidTr="00302DEA">
        <w:trPr>
          <w:trHeight w:val="420"/>
        </w:trPr>
        <w:tc>
          <w:tcPr>
            <w:tcW w:w="3060" w:type="dxa"/>
            <w:shd w:val="clear" w:color="auto" w:fill="auto"/>
            <w:noWrap/>
            <w:vAlign w:val="center"/>
            <w:hideMark/>
          </w:tcPr>
          <w:p w:rsidR="00201997" w:rsidRPr="00327D4A" w:rsidRDefault="00201997" w:rsidP="00201997">
            <w:pPr>
              <w:jc w:val="center"/>
              <w:rPr>
                <w:rFonts w:asciiTheme="minorHAnsi" w:hAnsiTheme="minorHAnsi"/>
                <w:color w:val="000000"/>
                <w:sz w:val="22"/>
                <w:szCs w:val="22"/>
              </w:rPr>
            </w:pPr>
            <w:r w:rsidRPr="00327D4A">
              <w:rPr>
                <w:rFonts w:asciiTheme="minorHAnsi" w:hAnsiTheme="minorHAnsi"/>
                <w:color w:val="000000"/>
                <w:sz w:val="22"/>
                <w:szCs w:val="22"/>
              </w:rPr>
              <w:t>Lab activities</w:t>
            </w:r>
            <w:r w:rsidR="0042615C" w:rsidRPr="00327D4A">
              <w:rPr>
                <w:rFonts w:asciiTheme="minorHAnsi" w:hAnsiTheme="minorHAnsi"/>
                <w:color w:val="000000"/>
                <w:sz w:val="22"/>
                <w:szCs w:val="22"/>
              </w:rPr>
              <w:t>/assignments</w:t>
            </w:r>
          </w:p>
        </w:tc>
        <w:tc>
          <w:tcPr>
            <w:tcW w:w="2790" w:type="dxa"/>
            <w:shd w:val="clear" w:color="auto" w:fill="auto"/>
            <w:noWrap/>
            <w:vAlign w:val="center"/>
            <w:hideMark/>
          </w:tcPr>
          <w:p w:rsidR="00201997" w:rsidRPr="00327D4A" w:rsidRDefault="00201997" w:rsidP="00EC2F40">
            <w:pPr>
              <w:jc w:val="center"/>
              <w:rPr>
                <w:rFonts w:asciiTheme="minorHAnsi" w:hAnsiTheme="minorHAnsi"/>
                <w:color w:val="000000"/>
                <w:sz w:val="22"/>
                <w:szCs w:val="22"/>
              </w:rPr>
            </w:pPr>
            <w:r w:rsidRPr="00327D4A">
              <w:rPr>
                <w:rFonts w:asciiTheme="minorHAnsi" w:hAnsiTheme="minorHAnsi"/>
                <w:color w:val="000000"/>
                <w:sz w:val="22"/>
                <w:szCs w:val="22"/>
              </w:rPr>
              <w:t>30</w:t>
            </w:r>
          </w:p>
        </w:tc>
      </w:tr>
      <w:tr w:rsidR="00201997" w:rsidRPr="00327D4A" w:rsidTr="00302DEA">
        <w:trPr>
          <w:trHeight w:val="375"/>
        </w:trPr>
        <w:tc>
          <w:tcPr>
            <w:tcW w:w="3060" w:type="dxa"/>
            <w:shd w:val="clear" w:color="auto" w:fill="auto"/>
            <w:noWrap/>
            <w:vAlign w:val="center"/>
            <w:hideMark/>
          </w:tcPr>
          <w:p w:rsidR="00201997" w:rsidRPr="00327D4A" w:rsidRDefault="0042615C" w:rsidP="00201997">
            <w:pPr>
              <w:jc w:val="center"/>
              <w:rPr>
                <w:rFonts w:asciiTheme="minorHAnsi" w:hAnsiTheme="minorHAnsi"/>
                <w:color w:val="000000"/>
                <w:sz w:val="22"/>
                <w:szCs w:val="22"/>
              </w:rPr>
            </w:pPr>
            <w:r w:rsidRPr="00327D4A">
              <w:rPr>
                <w:rFonts w:asciiTheme="minorHAnsi" w:hAnsiTheme="minorHAnsi"/>
                <w:color w:val="000000"/>
                <w:sz w:val="22"/>
                <w:szCs w:val="22"/>
              </w:rPr>
              <w:t>P</w:t>
            </w:r>
            <w:r w:rsidR="00201997" w:rsidRPr="00327D4A">
              <w:rPr>
                <w:rFonts w:asciiTheme="minorHAnsi" w:hAnsiTheme="minorHAnsi"/>
                <w:color w:val="000000"/>
                <w:sz w:val="22"/>
                <w:szCs w:val="22"/>
              </w:rPr>
              <w:t>rofessionalism</w:t>
            </w:r>
          </w:p>
        </w:tc>
        <w:tc>
          <w:tcPr>
            <w:tcW w:w="2790" w:type="dxa"/>
            <w:shd w:val="clear" w:color="auto" w:fill="auto"/>
            <w:noWrap/>
            <w:vAlign w:val="center"/>
            <w:hideMark/>
          </w:tcPr>
          <w:p w:rsidR="00201997" w:rsidRPr="00327D4A" w:rsidRDefault="00854D95" w:rsidP="00EC2F40">
            <w:pPr>
              <w:jc w:val="center"/>
              <w:rPr>
                <w:rFonts w:asciiTheme="minorHAnsi" w:hAnsiTheme="minorHAnsi"/>
                <w:color w:val="000000"/>
                <w:sz w:val="22"/>
                <w:szCs w:val="22"/>
              </w:rPr>
            </w:pPr>
            <w:r>
              <w:rPr>
                <w:rFonts w:asciiTheme="minorHAnsi" w:hAnsiTheme="minorHAnsi"/>
                <w:color w:val="000000"/>
                <w:sz w:val="22"/>
                <w:szCs w:val="22"/>
              </w:rPr>
              <w:t>5</w:t>
            </w:r>
          </w:p>
        </w:tc>
      </w:tr>
      <w:tr w:rsidR="00201997" w:rsidRPr="00327D4A" w:rsidTr="00302DEA">
        <w:trPr>
          <w:trHeight w:val="375"/>
        </w:trPr>
        <w:tc>
          <w:tcPr>
            <w:tcW w:w="3060" w:type="dxa"/>
            <w:shd w:val="clear" w:color="auto" w:fill="auto"/>
            <w:noWrap/>
            <w:vAlign w:val="center"/>
            <w:hideMark/>
          </w:tcPr>
          <w:p w:rsidR="00201997" w:rsidRPr="00327D4A" w:rsidRDefault="00201997" w:rsidP="00EC2F40">
            <w:pPr>
              <w:jc w:val="center"/>
              <w:rPr>
                <w:rFonts w:asciiTheme="minorHAnsi" w:hAnsiTheme="minorHAnsi"/>
                <w:color w:val="000000"/>
                <w:sz w:val="22"/>
                <w:szCs w:val="22"/>
              </w:rPr>
            </w:pPr>
            <w:r w:rsidRPr="00327D4A">
              <w:rPr>
                <w:rFonts w:asciiTheme="minorHAnsi" w:hAnsiTheme="minorHAnsi"/>
                <w:color w:val="000000"/>
                <w:sz w:val="22"/>
                <w:szCs w:val="22"/>
              </w:rPr>
              <w:t xml:space="preserve">Final Exam </w:t>
            </w:r>
          </w:p>
        </w:tc>
        <w:tc>
          <w:tcPr>
            <w:tcW w:w="2790" w:type="dxa"/>
            <w:shd w:val="clear" w:color="auto" w:fill="auto"/>
            <w:noWrap/>
            <w:vAlign w:val="center"/>
            <w:hideMark/>
          </w:tcPr>
          <w:p w:rsidR="00201997" w:rsidRPr="00327D4A" w:rsidRDefault="00201997" w:rsidP="00EC2F40">
            <w:pPr>
              <w:jc w:val="center"/>
              <w:rPr>
                <w:rFonts w:asciiTheme="minorHAnsi" w:hAnsiTheme="minorHAnsi"/>
                <w:color w:val="000000"/>
                <w:sz w:val="22"/>
                <w:szCs w:val="22"/>
              </w:rPr>
            </w:pPr>
            <w:r w:rsidRPr="00327D4A">
              <w:rPr>
                <w:rFonts w:asciiTheme="minorHAnsi" w:hAnsiTheme="minorHAnsi"/>
                <w:color w:val="000000"/>
                <w:sz w:val="22"/>
                <w:szCs w:val="22"/>
              </w:rPr>
              <w:t>40</w:t>
            </w:r>
          </w:p>
        </w:tc>
      </w:tr>
      <w:tr w:rsidR="00201997" w:rsidRPr="00327D4A" w:rsidTr="00302DEA">
        <w:trPr>
          <w:trHeight w:val="375"/>
        </w:trPr>
        <w:tc>
          <w:tcPr>
            <w:tcW w:w="3060" w:type="dxa"/>
            <w:shd w:val="clear" w:color="auto" w:fill="auto"/>
            <w:noWrap/>
            <w:vAlign w:val="center"/>
            <w:hideMark/>
          </w:tcPr>
          <w:p w:rsidR="00201997" w:rsidRPr="00327D4A" w:rsidRDefault="00201997" w:rsidP="00EC2F40">
            <w:pPr>
              <w:jc w:val="center"/>
              <w:rPr>
                <w:rFonts w:asciiTheme="minorHAnsi" w:hAnsiTheme="minorHAnsi"/>
                <w:color w:val="000000"/>
                <w:sz w:val="22"/>
                <w:szCs w:val="22"/>
              </w:rPr>
            </w:pPr>
            <w:r w:rsidRPr="00327D4A">
              <w:rPr>
                <w:rFonts w:asciiTheme="minorHAnsi" w:hAnsiTheme="minorHAnsi"/>
                <w:color w:val="000000"/>
                <w:sz w:val="22"/>
                <w:szCs w:val="22"/>
              </w:rPr>
              <w:t xml:space="preserve">Total </w:t>
            </w:r>
          </w:p>
        </w:tc>
        <w:tc>
          <w:tcPr>
            <w:tcW w:w="2790" w:type="dxa"/>
            <w:shd w:val="clear" w:color="auto" w:fill="auto"/>
            <w:noWrap/>
            <w:vAlign w:val="center"/>
            <w:hideMark/>
          </w:tcPr>
          <w:p w:rsidR="00201997" w:rsidRPr="00327D4A" w:rsidRDefault="00201997" w:rsidP="00EC2F40">
            <w:pPr>
              <w:jc w:val="center"/>
              <w:rPr>
                <w:rFonts w:asciiTheme="minorHAnsi" w:hAnsiTheme="minorHAnsi"/>
                <w:color w:val="000000"/>
                <w:sz w:val="22"/>
                <w:szCs w:val="22"/>
              </w:rPr>
            </w:pPr>
            <w:r w:rsidRPr="00327D4A">
              <w:rPr>
                <w:rFonts w:asciiTheme="minorHAnsi" w:hAnsiTheme="minorHAnsi"/>
                <w:color w:val="000000"/>
                <w:sz w:val="22"/>
                <w:szCs w:val="22"/>
              </w:rPr>
              <w:t>100</w:t>
            </w:r>
          </w:p>
        </w:tc>
      </w:tr>
    </w:tbl>
    <w:p w:rsidR="000F15E2" w:rsidRPr="00327D4A" w:rsidRDefault="000F15E2" w:rsidP="00AA24B1">
      <w:pPr>
        <w:rPr>
          <w:rFonts w:asciiTheme="minorHAnsi" w:hAnsiTheme="minorHAnsi"/>
          <w:b/>
          <w:bCs/>
          <w:sz w:val="22"/>
          <w:szCs w:val="22"/>
        </w:rPr>
      </w:pPr>
    </w:p>
    <w:p w:rsidR="000F15E2" w:rsidRPr="00327D4A" w:rsidRDefault="000F15E2" w:rsidP="00AA24B1">
      <w:pPr>
        <w:rPr>
          <w:rFonts w:asciiTheme="minorHAnsi" w:hAnsiTheme="minorHAnsi"/>
          <w:b/>
          <w:bCs/>
          <w:sz w:val="22"/>
          <w:szCs w:val="22"/>
        </w:rPr>
      </w:pPr>
    </w:p>
    <w:p w:rsidR="00E46806" w:rsidRPr="006D4F6F" w:rsidRDefault="000F15E2" w:rsidP="006D4F6F">
      <w:pPr>
        <w:pStyle w:val="Title"/>
        <w:rPr>
          <w:b/>
          <w:bCs/>
          <w:sz w:val="24"/>
          <w:szCs w:val="24"/>
        </w:rPr>
      </w:pPr>
      <w:r w:rsidRPr="00327D4A">
        <w:br w:type="page"/>
      </w:r>
      <w:r w:rsidR="00E46806" w:rsidRPr="006D4F6F">
        <w:rPr>
          <w:b/>
          <w:bCs/>
          <w:sz w:val="24"/>
          <w:szCs w:val="24"/>
        </w:rPr>
        <w:lastRenderedPageBreak/>
        <w:t>COURSE POLICIES</w:t>
      </w:r>
    </w:p>
    <w:p w:rsidR="00E46806" w:rsidRPr="00327D4A" w:rsidRDefault="009F236D"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A</w:t>
      </w:r>
      <w:r w:rsidR="00E46806" w:rsidRPr="00327D4A">
        <w:rPr>
          <w:rStyle w:val="IntenseReference"/>
          <w:rFonts w:asciiTheme="minorHAnsi" w:hAnsiTheme="minorHAnsi"/>
          <w:sz w:val="22"/>
          <w:szCs w:val="22"/>
        </w:rPr>
        <w:t xml:space="preserve">. Course </w:t>
      </w:r>
      <w:r w:rsidR="000760EB" w:rsidRPr="00327D4A">
        <w:rPr>
          <w:rStyle w:val="IntenseReference"/>
          <w:rFonts w:asciiTheme="minorHAnsi" w:hAnsiTheme="minorHAnsi"/>
          <w:sz w:val="22"/>
          <w:szCs w:val="22"/>
        </w:rPr>
        <w:t>F</w:t>
      </w:r>
      <w:r w:rsidR="00E46806" w:rsidRPr="00327D4A">
        <w:rPr>
          <w:rStyle w:val="IntenseReference"/>
          <w:rFonts w:asciiTheme="minorHAnsi" w:hAnsiTheme="minorHAnsi"/>
          <w:sz w:val="22"/>
          <w:szCs w:val="22"/>
        </w:rPr>
        <w:t>ormat:</w:t>
      </w:r>
    </w:p>
    <w:p w:rsidR="00E46806" w:rsidRPr="00327D4A" w:rsidRDefault="00E46806" w:rsidP="00E46806">
      <w:pPr>
        <w:rPr>
          <w:rFonts w:asciiTheme="minorHAnsi" w:hAnsiTheme="minorHAnsi"/>
          <w:sz w:val="22"/>
          <w:szCs w:val="22"/>
        </w:rPr>
      </w:pPr>
      <w:r w:rsidRPr="00327D4A">
        <w:rPr>
          <w:rFonts w:asciiTheme="minorHAnsi" w:hAnsiTheme="minorHAnsi"/>
          <w:sz w:val="22"/>
          <w:szCs w:val="22"/>
        </w:rPr>
        <w:t>During this course the following mode of teaching can be used: formal and informa</w:t>
      </w:r>
      <w:r w:rsidR="00101E16" w:rsidRPr="00327D4A">
        <w:rPr>
          <w:rFonts w:asciiTheme="minorHAnsi" w:hAnsiTheme="minorHAnsi"/>
          <w:sz w:val="22"/>
          <w:szCs w:val="22"/>
        </w:rPr>
        <w:t xml:space="preserve">l Lectures, discussion, debates, </w:t>
      </w:r>
      <w:r w:rsidR="00025492" w:rsidRPr="00327D4A">
        <w:rPr>
          <w:rFonts w:asciiTheme="minorHAnsi" w:hAnsiTheme="minorHAnsi"/>
          <w:sz w:val="22"/>
          <w:szCs w:val="22"/>
        </w:rPr>
        <w:t xml:space="preserve">pre-class quizzes, </w:t>
      </w:r>
      <w:r w:rsidR="00101E16" w:rsidRPr="00327D4A">
        <w:rPr>
          <w:rFonts w:asciiTheme="minorHAnsi" w:hAnsiTheme="minorHAnsi"/>
          <w:sz w:val="22"/>
          <w:szCs w:val="22"/>
        </w:rPr>
        <w:t>self-directed learning.</w:t>
      </w:r>
    </w:p>
    <w:p w:rsidR="0042615C" w:rsidRPr="00327D4A" w:rsidRDefault="0042615C" w:rsidP="0042615C">
      <w:pPr>
        <w:pStyle w:val="Default"/>
        <w:spacing w:line="276" w:lineRule="auto"/>
        <w:rPr>
          <w:rStyle w:val="IntenseReference"/>
          <w:rFonts w:asciiTheme="minorHAnsi" w:hAnsiTheme="minorHAnsi"/>
          <w:sz w:val="22"/>
          <w:szCs w:val="22"/>
        </w:rPr>
      </w:pPr>
    </w:p>
    <w:p w:rsidR="008917E3" w:rsidRPr="00327D4A" w:rsidRDefault="008917E3"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Course Tools</w:t>
      </w:r>
      <w:r w:rsidR="00F8449F" w:rsidRPr="00327D4A">
        <w:rPr>
          <w:rStyle w:val="IntenseReference"/>
          <w:rFonts w:asciiTheme="minorHAnsi" w:hAnsiTheme="minorHAnsi"/>
          <w:sz w:val="22"/>
          <w:szCs w:val="22"/>
        </w:rPr>
        <w:t>/Requirements</w:t>
      </w:r>
    </w:p>
    <w:p w:rsidR="00E46806" w:rsidRPr="00327D4A" w:rsidRDefault="008917E3" w:rsidP="00F8449F">
      <w:pPr>
        <w:rPr>
          <w:rFonts w:asciiTheme="minorHAnsi" w:hAnsiTheme="minorHAnsi"/>
          <w:sz w:val="22"/>
          <w:szCs w:val="22"/>
        </w:rPr>
      </w:pPr>
      <w:r w:rsidRPr="00327D4A">
        <w:rPr>
          <w:rFonts w:asciiTheme="minorHAnsi" w:hAnsiTheme="minorHAnsi"/>
          <w:sz w:val="22"/>
          <w:szCs w:val="22"/>
        </w:rPr>
        <w:t>Thi</w:t>
      </w:r>
      <w:r w:rsidR="00F8449F" w:rsidRPr="00327D4A">
        <w:rPr>
          <w:rFonts w:asciiTheme="minorHAnsi" w:hAnsiTheme="minorHAnsi"/>
          <w:sz w:val="22"/>
          <w:szCs w:val="22"/>
        </w:rPr>
        <w:t>s course requires the student to:</w:t>
      </w:r>
    </w:p>
    <w:p w:rsidR="00F8449F" w:rsidRPr="00327D4A" w:rsidRDefault="008926BF" w:rsidP="008926BF">
      <w:pPr>
        <w:pStyle w:val="ListParagraph"/>
        <w:numPr>
          <w:ilvl w:val="0"/>
          <w:numId w:val="14"/>
        </w:numPr>
        <w:rPr>
          <w:rFonts w:asciiTheme="minorHAnsi" w:hAnsiTheme="minorHAnsi"/>
          <w:sz w:val="22"/>
          <w:szCs w:val="22"/>
        </w:rPr>
      </w:pPr>
      <w:r w:rsidRPr="00327D4A">
        <w:rPr>
          <w:rFonts w:asciiTheme="minorHAnsi" w:hAnsiTheme="minorHAnsi"/>
          <w:sz w:val="22"/>
          <w:szCs w:val="22"/>
        </w:rPr>
        <w:t>Spend no less than 4</w:t>
      </w:r>
      <w:r w:rsidR="00F8449F" w:rsidRPr="00327D4A">
        <w:rPr>
          <w:rFonts w:asciiTheme="minorHAnsi" w:hAnsiTheme="minorHAnsi"/>
          <w:sz w:val="22"/>
          <w:szCs w:val="22"/>
        </w:rPr>
        <w:t xml:space="preserve"> hours of off-class </w:t>
      </w:r>
      <w:r w:rsidRPr="00327D4A">
        <w:rPr>
          <w:rFonts w:asciiTheme="minorHAnsi" w:hAnsiTheme="minorHAnsi"/>
          <w:sz w:val="22"/>
          <w:szCs w:val="22"/>
        </w:rPr>
        <w:t xml:space="preserve">time on </w:t>
      </w:r>
      <w:r w:rsidR="00F8449F" w:rsidRPr="00327D4A">
        <w:rPr>
          <w:rFonts w:asciiTheme="minorHAnsi" w:hAnsiTheme="minorHAnsi"/>
          <w:sz w:val="22"/>
          <w:szCs w:val="22"/>
        </w:rPr>
        <w:t>self learning and studying</w:t>
      </w:r>
    </w:p>
    <w:p w:rsidR="001706C8" w:rsidRPr="00327D4A" w:rsidRDefault="001706C8" w:rsidP="00025492">
      <w:pPr>
        <w:pStyle w:val="ListParagraph"/>
        <w:numPr>
          <w:ilvl w:val="0"/>
          <w:numId w:val="14"/>
        </w:numPr>
        <w:rPr>
          <w:rFonts w:asciiTheme="minorHAnsi" w:hAnsiTheme="minorHAnsi"/>
          <w:sz w:val="22"/>
          <w:szCs w:val="22"/>
        </w:rPr>
      </w:pPr>
      <w:r w:rsidRPr="00327D4A">
        <w:rPr>
          <w:rFonts w:asciiTheme="minorHAnsi" w:hAnsiTheme="minorHAnsi"/>
          <w:sz w:val="22"/>
          <w:szCs w:val="22"/>
        </w:rPr>
        <w:t>Read the assigned material before coming to the class</w:t>
      </w:r>
    </w:p>
    <w:p w:rsidR="008917E3" w:rsidRPr="00327D4A" w:rsidRDefault="00F8449F" w:rsidP="00025492">
      <w:pPr>
        <w:pStyle w:val="ListParagraph"/>
        <w:numPr>
          <w:ilvl w:val="0"/>
          <w:numId w:val="14"/>
        </w:numPr>
        <w:rPr>
          <w:rFonts w:asciiTheme="minorHAnsi" w:hAnsiTheme="minorHAnsi"/>
          <w:sz w:val="22"/>
          <w:szCs w:val="22"/>
        </w:rPr>
      </w:pPr>
      <w:r w:rsidRPr="00327D4A">
        <w:rPr>
          <w:rFonts w:asciiTheme="minorHAnsi" w:hAnsiTheme="minorHAnsi"/>
          <w:sz w:val="22"/>
          <w:szCs w:val="22"/>
        </w:rPr>
        <w:t>Acquire p</w:t>
      </w:r>
      <w:r w:rsidR="008917E3" w:rsidRPr="00327D4A">
        <w:rPr>
          <w:rFonts w:asciiTheme="minorHAnsi" w:hAnsiTheme="minorHAnsi"/>
          <w:sz w:val="22"/>
          <w:szCs w:val="22"/>
        </w:rPr>
        <w:t>ersonal lab top with wireless connection</w:t>
      </w:r>
      <w:r w:rsidRPr="00327D4A">
        <w:rPr>
          <w:rFonts w:asciiTheme="minorHAnsi" w:hAnsiTheme="minorHAnsi"/>
          <w:sz w:val="22"/>
          <w:szCs w:val="22"/>
        </w:rPr>
        <w:t xml:space="preserve"> to the internet (be prepared to bring your computer </w:t>
      </w:r>
      <w:r w:rsidR="00025492" w:rsidRPr="00327D4A">
        <w:rPr>
          <w:rFonts w:asciiTheme="minorHAnsi" w:hAnsiTheme="minorHAnsi"/>
          <w:sz w:val="22"/>
          <w:szCs w:val="22"/>
        </w:rPr>
        <w:t>in every lecture/lab</w:t>
      </w:r>
      <w:r w:rsidRPr="00327D4A">
        <w:rPr>
          <w:rFonts w:asciiTheme="minorHAnsi" w:hAnsiTheme="minorHAnsi"/>
          <w:sz w:val="22"/>
          <w:szCs w:val="22"/>
        </w:rPr>
        <w:t>.</w:t>
      </w:r>
    </w:p>
    <w:p w:rsidR="00F8449F" w:rsidRPr="00327D4A" w:rsidRDefault="008917E3" w:rsidP="00FE796B">
      <w:pPr>
        <w:pStyle w:val="ListParagraph"/>
        <w:numPr>
          <w:ilvl w:val="0"/>
          <w:numId w:val="14"/>
        </w:numPr>
        <w:rPr>
          <w:rFonts w:asciiTheme="minorHAnsi" w:hAnsiTheme="minorHAnsi"/>
          <w:sz w:val="22"/>
          <w:szCs w:val="22"/>
        </w:rPr>
      </w:pPr>
      <w:r w:rsidRPr="00327D4A">
        <w:rPr>
          <w:rFonts w:asciiTheme="minorHAnsi" w:hAnsiTheme="minorHAnsi"/>
          <w:sz w:val="22"/>
          <w:szCs w:val="22"/>
        </w:rPr>
        <w:t>King S</w:t>
      </w:r>
      <w:r w:rsidR="00FE796B" w:rsidRPr="00327D4A">
        <w:rPr>
          <w:rFonts w:asciiTheme="minorHAnsi" w:hAnsiTheme="minorHAnsi"/>
          <w:sz w:val="22"/>
          <w:szCs w:val="22"/>
        </w:rPr>
        <w:t>aud U</w:t>
      </w:r>
      <w:r w:rsidRPr="00327D4A">
        <w:rPr>
          <w:rFonts w:asciiTheme="minorHAnsi" w:hAnsiTheme="minorHAnsi"/>
          <w:sz w:val="22"/>
          <w:szCs w:val="22"/>
        </w:rPr>
        <w:t xml:space="preserve">niversity </w:t>
      </w:r>
      <w:r w:rsidR="00D1554D" w:rsidRPr="00327D4A">
        <w:rPr>
          <w:rFonts w:asciiTheme="minorHAnsi" w:hAnsiTheme="minorHAnsi"/>
          <w:sz w:val="22"/>
          <w:szCs w:val="22"/>
        </w:rPr>
        <w:t xml:space="preserve">email </w:t>
      </w:r>
      <w:r w:rsidRPr="00327D4A">
        <w:rPr>
          <w:rFonts w:asciiTheme="minorHAnsi" w:hAnsiTheme="minorHAnsi"/>
          <w:sz w:val="22"/>
          <w:szCs w:val="22"/>
        </w:rPr>
        <w:t>user name</w:t>
      </w:r>
      <w:r w:rsidR="00F8449F" w:rsidRPr="00327D4A">
        <w:rPr>
          <w:rFonts w:asciiTheme="minorHAnsi" w:hAnsiTheme="minorHAnsi"/>
          <w:sz w:val="22"/>
          <w:szCs w:val="22"/>
        </w:rPr>
        <w:t xml:space="preserve"> account</w:t>
      </w:r>
    </w:p>
    <w:p w:rsidR="008917E3" w:rsidRPr="00327D4A" w:rsidRDefault="00F8449F" w:rsidP="00F8449F">
      <w:pPr>
        <w:pStyle w:val="ListParagraph"/>
        <w:numPr>
          <w:ilvl w:val="1"/>
          <w:numId w:val="14"/>
        </w:numPr>
        <w:rPr>
          <w:rFonts w:asciiTheme="minorHAnsi" w:hAnsiTheme="minorHAnsi"/>
          <w:sz w:val="22"/>
          <w:szCs w:val="22"/>
        </w:rPr>
      </w:pPr>
      <w:r w:rsidRPr="00327D4A">
        <w:rPr>
          <w:rFonts w:asciiTheme="minorHAnsi" w:hAnsiTheme="minorHAnsi"/>
          <w:sz w:val="22"/>
          <w:szCs w:val="22"/>
        </w:rPr>
        <w:t>To a</w:t>
      </w:r>
      <w:r w:rsidR="008917E3" w:rsidRPr="00327D4A">
        <w:rPr>
          <w:rFonts w:asciiTheme="minorHAnsi" w:hAnsiTheme="minorHAnsi"/>
          <w:sz w:val="22"/>
          <w:szCs w:val="22"/>
        </w:rPr>
        <w:t>ccess KSU library</w:t>
      </w:r>
      <w:r w:rsidR="00D1554D" w:rsidRPr="00327D4A">
        <w:rPr>
          <w:rFonts w:asciiTheme="minorHAnsi" w:hAnsiTheme="minorHAnsi"/>
          <w:sz w:val="22"/>
          <w:szCs w:val="22"/>
        </w:rPr>
        <w:t xml:space="preserve"> and </w:t>
      </w:r>
      <w:r w:rsidR="00FE796B" w:rsidRPr="00327D4A">
        <w:rPr>
          <w:rFonts w:asciiTheme="minorHAnsi" w:hAnsiTheme="minorHAnsi"/>
          <w:sz w:val="22"/>
          <w:szCs w:val="22"/>
        </w:rPr>
        <w:t>to communicate a</w:t>
      </w:r>
      <w:r w:rsidR="008926BF" w:rsidRPr="00327D4A">
        <w:rPr>
          <w:rFonts w:asciiTheme="minorHAnsi" w:hAnsiTheme="minorHAnsi"/>
          <w:sz w:val="22"/>
          <w:szCs w:val="22"/>
        </w:rPr>
        <w:t>bout the course in particular</w:t>
      </w:r>
      <w:r w:rsidR="00FE796B" w:rsidRPr="00327D4A">
        <w:rPr>
          <w:rFonts w:asciiTheme="minorHAnsi" w:hAnsiTheme="minorHAnsi"/>
          <w:sz w:val="22"/>
          <w:szCs w:val="22"/>
        </w:rPr>
        <w:t>, regarding the assignment</w:t>
      </w:r>
      <w:r w:rsidRPr="00327D4A">
        <w:rPr>
          <w:rFonts w:asciiTheme="minorHAnsi" w:hAnsiTheme="minorHAnsi"/>
          <w:sz w:val="22"/>
          <w:szCs w:val="22"/>
        </w:rPr>
        <w:t>s</w:t>
      </w:r>
      <w:r w:rsidR="00FE796B" w:rsidRPr="00327D4A">
        <w:rPr>
          <w:rFonts w:asciiTheme="minorHAnsi" w:hAnsiTheme="minorHAnsi"/>
          <w:sz w:val="22"/>
          <w:szCs w:val="22"/>
        </w:rPr>
        <w:t>.</w:t>
      </w:r>
    </w:p>
    <w:p w:rsidR="009F236D" w:rsidRPr="00327D4A" w:rsidRDefault="009F236D"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B. Assessment tools:</w:t>
      </w:r>
    </w:p>
    <w:p w:rsidR="009F236D" w:rsidRPr="00327D4A" w:rsidRDefault="009F236D" w:rsidP="009F236D">
      <w:pPr>
        <w:numPr>
          <w:ilvl w:val="2"/>
          <w:numId w:val="3"/>
        </w:numPr>
        <w:rPr>
          <w:rFonts w:asciiTheme="minorHAnsi" w:hAnsiTheme="minorHAnsi" w:cs="Arial"/>
          <w:sz w:val="22"/>
          <w:szCs w:val="22"/>
        </w:rPr>
      </w:pPr>
      <w:r w:rsidRPr="00327D4A">
        <w:rPr>
          <w:rFonts w:asciiTheme="minorHAnsi" w:hAnsiTheme="minorHAnsi" w:cs="Arial"/>
          <w:sz w:val="22"/>
          <w:szCs w:val="22"/>
        </w:rPr>
        <w:t xml:space="preserve">Exams </w:t>
      </w:r>
      <w:r w:rsidR="008917E3" w:rsidRPr="00327D4A">
        <w:rPr>
          <w:rFonts w:asciiTheme="minorHAnsi" w:hAnsiTheme="minorHAnsi" w:cs="Arial"/>
          <w:sz w:val="22"/>
          <w:szCs w:val="22"/>
        </w:rPr>
        <w:t>/quizzes</w:t>
      </w:r>
    </w:p>
    <w:p w:rsidR="00FE796B" w:rsidRPr="00327D4A" w:rsidRDefault="009F236D" w:rsidP="009F236D">
      <w:pPr>
        <w:numPr>
          <w:ilvl w:val="2"/>
          <w:numId w:val="3"/>
        </w:numPr>
        <w:rPr>
          <w:rFonts w:asciiTheme="minorHAnsi" w:hAnsiTheme="minorHAnsi" w:cs="Arial"/>
          <w:sz w:val="22"/>
          <w:szCs w:val="22"/>
        </w:rPr>
      </w:pPr>
      <w:r w:rsidRPr="00327D4A">
        <w:rPr>
          <w:rFonts w:asciiTheme="minorHAnsi" w:hAnsiTheme="minorHAnsi" w:cs="Arial"/>
          <w:sz w:val="22"/>
          <w:szCs w:val="22"/>
        </w:rPr>
        <w:t>Assignments</w:t>
      </w:r>
      <w:r w:rsidR="00FE796B" w:rsidRPr="00327D4A">
        <w:rPr>
          <w:rFonts w:asciiTheme="minorHAnsi" w:hAnsiTheme="minorHAnsi" w:cs="Arial"/>
          <w:sz w:val="22"/>
          <w:szCs w:val="22"/>
        </w:rPr>
        <w:t xml:space="preserve">: </w:t>
      </w:r>
    </w:p>
    <w:p w:rsidR="009F236D" w:rsidRPr="00327D4A" w:rsidRDefault="00FE796B" w:rsidP="00FE796B">
      <w:pPr>
        <w:numPr>
          <w:ilvl w:val="3"/>
          <w:numId w:val="3"/>
        </w:numPr>
        <w:rPr>
          <w:rFonts w:asciiTheme="minorHAnsi" w:hAnsiTheme="minorHAnsi" w:cs="Arial"/>
          <w:i/>
          <w:iCs/>
          <w:sz w:val="22"/>
          <w:szCs w:val="22"/>
          <w:u w:val="single"/>
        </w:rPr>
      </w:pPr>
      <w:proofErr w:type="gramStart"/>
      <w:r w:rsidRPr="00327D4A">
        <w:rPr>
          <w:rFonts w:asciiTheme="minorHAnsi" w:hAnsiTheme="minorHAnsi" w:cs="Arial"/>
          <w:i/>
          <w:iCs/>
          <w:sz w:val="22"/>
          <w:szCs w:val="22"/>
          <w:u w:val="single"/>
        </w:rPr>
        <w:t>the</w:t>
      </w:r>
      <w:proofErr w:type="gramEnd"/>
      <w:r w:rsidRPr="00327D4A">
        <w:rPr>
          <w:rFonts w:asciiTheme="minorHAnsi" w:hAnsiTheme="minorHAnsi" w:cs="Arial"/>
          <w:i/>
          <w:iCs/>
          <w:sz w:val="22"/>
          <w:szCs w:val="22"/>
          <w:u w:val="single"/>
        </w:rPr>
        <w:t xml:space="preserve"> nature of the assignments will be individually emailed to st</w:t>
      </w:r>
      <w:r w:rsidR="008926BF" w:rsidRPr="00327D4A">
        <w:rPr>
          <w:rFonts w:asciiTheme="minorHAnsi" w:hAnsiTheme="minorHAnsi" w:cs="Arial"/>
          <w:i/>
          <w:iCs/>
          <w:sz w:val="22"/>
          <w:szCs w:val="22"/>
          <w:u w:val="single"/>
        </w:rPr>
        <w:t>udents every Wednesday</w:t>
      </w:r>
      <w:r w:rsidRPr="00327D4A">
        <w:rPr>
          <w:rFonts w:asciiTheme="minorHAnsi" w:hAnsiTheme="minorHAnsi" w:cs="Arial"/>
          <w:i/>
          <w:iCs/>
          <w:sz w:val="22"/>
          <w:szCs w:val="22"/>
          <w:u w:val="single"/>
        </w:rPr>
        <w:t>.</w:t>
      </w:r>
    </w:p>
    <w:p w:rsidR="009F236D" w:rsidRPr="00327D4A" w:rsidRDefault="009F236D" w:rsidP="009F236D">
      <w:pPr>
        <w:numPr>
          <w:ilvl w:val="2"/>
          <w:numId w:val="3"/>
        </w:numPr>
        <w:rPr>
          <w:rFonts w:asciiTheme="minorHAnsi" w:hAnsiTheme="minorHAnsi" w:cs="Arial"/>
          <w:sz w:val="22"/>
          <w:szCs w:val="22"/>
        </w:rPr>
      </w:pPr>
      <w:r w:rsidRPr="00327D4A">
        <w:rPr>
          <w:rFonts w:asciiTheme="minorHAnsi" w:hAnsiTheme="minorHAnsi" w:cs="Arial"/>
          <w:sz w:val="22"/>
          <w:szCs w:val="22"/>
        </w:rPr>
        <w:t>Informal presentations</w:t>
      </w:r>
    </w:p>
    <w:p w:rsidR="009F236D" w:rsidRPr="00327D4A" w:rsidRDefault="009F236D" w:rsidP="009F236D">
      <w:pPr>
        <w:numPr>
          <w:ilvl w:val="2"/>
          <w:numId w:val="3"/>
        </w:numPr>
        <w:rPr>
          <w:rFonts w:asciiTheme="minorHAnsi" w:hAnsiTheme="minorHAnsi" w:cs="Arial"/>
          <w:sz w:val="22"/>
          <w:szCs w:val="22"/>
        </w:rPr>
      </w:pPr>
      <w:r w:rsidRPr="00327D4A">
        <w:rPr>
          <w:rFonts w:asciiTheme="minorHAnsi" w:hAnsiTheme="minorHAnsi" w:cs="Arial"/>
          <w:sz w:val="22"/>
          <w:szCs w:val="22"/>
        </w:rPr>
        <w:t>Formal presentation</w:t>
      </w:r>
    </w:p>
    <w:p w:rsidR="009F236D" w:rsidRPr="00327D4A" w:rsidRDefault="009F236D" w:rsidP="009F236D">
      <w:pPr>
        <w:numPr>
          <w:ilvl w:val="2"/>
          <w:numId w:val="3"/>
        </w:numPr>
        <w:rPr>
          <w:rFonts w:asciiTheme="minorHAnsi" w:hAnsiTheme="minorHAnsi" w:cs="Arial"/>
          <w:sz w:val="22"/>
          <w:szCs w:val="22"/>
        </w:rPr>
      </w:pPr>
      <w:r w:rsidRPr="00327D4A">
        <w:rPr>
          <w:rFonts w:asciiTheme="minorHAnsi" w:hAnsiTheme="minorHAnsi" w:cs="Arial"/>
          <w:sz w:val="22"/>
          <w:szCs w:val="22"/>
        </w:rPr>
        <w:t>Self assessment surveys (pre and post)</w:t>
      </w:r>
    </w:p>
    <w:p w:rsidR="008926BF" w:rsidRPr="00327D4A" w:rsidRDefault="008926BF" w:rsidP="009F236D">
      <w:pPr>
        <w:numPr>
          <w:ilvl w:val="2"/>
          <w:numId w:val="3"/>
        </w:numPr>
        <w:rPr>
          <w:rFonts w:asciiTheme="minorHAnsi" w:hAnsiTheme="minorHAnsi" w:cs="Arial"/>
          <w:sz w:val="22"/>
          <w:szCs w:val="22"/>
        </w:rPr>
      </w:pPr>
      <w:r w:rsidRPr="00327D4A">
        <w:rPr>
          <w:rFonts w:asciiTheme="minorHAnsi" w:hAnsiTheme="minorHAnsi" w:cs="Arial"/>
          <w:sz w:val="22"/>
          <w:szCs w:val="22"/>
        </w:rPr>
        <w:t>Team assignments</w:t>
      </w:r>
    </w:p>
    <w:p w:rsidR="00E46806" w:rsidRPr="00327D4A" w:rsidRDefault="000760EB"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 xml:space="preserve">B. </w:t>
      </w:r>
      <w:r w:rsidR="00E46806" w:rsidRPr="00327D4A">
        <w:rPr>
          <w:rStyle w:val="IntenseReference"/>
          <w:rFonts w:asciiTheme="minorHAnsi" w:hAnsiTheme="minorHAnsi"/>
          <w:sz w:val="22"/>
          <w:szCs w:val="22"/>
        </w:rPr>
        <w:t xml:space="preserve">Exam </w:t>
      </w:r>
      <w:r w:rsidRPr="00327D4A">
        <w:rPr>
          <w:rStyle w:val="IntenseReference"/>
          <w:rFonts w:asciiTheme="minorHAnsi" w:hAnsiTheme="minorHAnsi"/>
          <w:sz w:val="22"/>
          <w:szCs w:val="22"/>
        </w:rPr>
        <w:t>F</w:t>
      </w:r>
      <w:r w:rsidR="00E46806" w:rsidRPr="00327D4A">
        <w:rPr>
          <w:rStyle w:val="IntenseReference"/>
          <w:rFonts w:asciiTheme="minorHAnsi" w:hAnsiTheme="minorHAnsi"/>
          <w:sz w:val="22"/>
          <w:szCs w:val="22"/>
        </w:rPr>
        <w:t>ormat:</w:t>
      </w:r>
    </w:p>
    <w:p w:rsidR="00E46806" w:rsidRPr="00327D4A" w:rsidRDefault="00E46806" w:rsidP="00025492">
      <w:pPr>
        <w:pStyle w:val="ListParagraph"/>
        <w:numPr>
          <w:ilvl w:val="0"/>
          <w:numId w:val="16"/>
        </w:numPr>
        <w:rPr>
          <w:rFonts w:asciiTheme="minorHAnsi" w:hAnsiTheme="minorHAnsi"/>
          <w:sz w:val="22"/>
          <w:szCs w:val="22"/>
        </w:rPr>
      </w:pPr>
      <w:r w:rsidRPr="00327D4A">
        <w:rPr>
          <w:rFonts w:asciiTheme="minorHAnsi" w:hAnsiTheme="minorHAnsi"/>
          <w:sz w:val="22"/>
          <w:szCs w:val="22"/>
        </w:rPr>
        <w:t xml:space="preserve">Written exams mainly consist of, but not limited to: one correct answer multiple choice questions, </w:t>
      </w:r>
      <w:r w:rsidR="008917E3" w:rsidRPr="00327D4A">
        <w:rPr>
          <w:rFonts w:asciiTheme="minorHAnsi" w:hAnsiTheme="minorHAnsi"/>
          <w:sz w:val="22"/>
          <w:szCs w:val="22"/>
        </w:rPr>
        <w:t>short notes</w:t>
      </w:r>
      <w:r w:rsidRPr="00327D4A">
        <w:rPr>
          <w:rFonts w:asciiTheme="minorHAnsi" w:hAnsiTheme="minorHAnsi"/>
          <w:sz w:val="22"/>
          <w:szCs w:val="22"/>
        </w:rPr>
        <w:t>, matching, organize a li</w:t>
      </w:r>
      <w:r w:rsidR="008917E3" w:rsidRPr="00327D4A">
        <w:rPr>
          <w:rFonts w:asciiTheme="minorHAnsi" w:hAnsiTheme="minorHAnsi"/>
          <w:sz w:val="22"/>
          <w:szCs w:val="22"/>
        </w:rPr>
        <w:t>st and fill in blanks</w:t>
      </w:r>
      <w:r w:rsidRPr="00327D4A">
        <w:rPr>
          <w:rFonts w:asciiTheme="minorHAnsi" w:hAnsiTheme="minorHAnsi"/>
          <w:sz w:val="22"/>
          <w:szCs w:val="22"/>
        </w:rPr>
        <w:t>.</w:t>
      </w:r>
      <w:r w:rsidR="008917E3" w:rsidRPr="00327D4A">
        <w:rPr>
          <w:rFonts w:asciiTheme="minorHAnsi" w:hAnsiTheme="minorHAnsi"/>
          <w:sz w:val="22"/>
          <w:szCs w:val="22"/>
        </w:rPr>
        <w:t xml:space="preserve"> Questions can be direct recall of information, case scenario, and calculations.  </w:t>
      </w:r>
    </w:p>
    <w:p w:rsidR="00E46806" w:rsidRPr="00327D4A" w:rsidRDefault="000760EB"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C</w:t>
      </w:r>
      <w:r w:rsidR="00E46806" w:rsidRPr="00327D4A">
        <w:rPr>
          <w:rStyle w:val="IntenseReference"/>
          <w:rFonts w:asciiTheme="minorHAnsi" w:hAnsiTheme="minorHAnsi"/>
          <w:sz w:val="22"/>
          <w:szCs w:val="22"/>
        </w:rPr>
        <w:t xml:space="preserve">. Late assignments/homework Policy or missed Quizzes/Midterm exams:     </w:t>
      </w:r>
    </w:p>
    <w:p w:rsidR="00E46806" w:rsidRPr="00327D4A" w:rsidRDefault="00E46806" w:rsidP="00E46806">
      <w:pPr>
        <w:numPr>
          <w:ilvl w:val="0"/>
          <w:numId w:val="3"/>
        </w:numPr>
        <w:rPr>
          <w:rFonts w:asciiTheme="minorHAnsi" w:hAnsiTheme="minorHAnsi" w:cs="Arial"/>
          <w:b/>
          <w:bCs/>
          <w:sz w:val="22"/>
          <w:szCs w:val="22"/>
          <w:u w:val="single"/>
        </w:rPr>
      </w:pPr>
      <w:r w:rsidRPr="00327D4A">
        <w:rPr>
          <w:rFonts w:asciiTheme="minorHAnsi" w:hAnsiTheme="minorHAnsi" w:cs="Arial"/>
          <w:sz w:val="22"/>
          <w:szCs w:val="22"/>
        </w:rPr>
        <w:t xml:space="preserve">Late assignments/homework will be penalized </w:t>
      </w:r>
      <w:proofErr w:type="gramStart"/>
      <w:r w:rsidRPr="00327D4A">
        <w:rPr>
          <w:rFonts w:asciiTheme="minorHAnsi" w:hAnsiTheme="minorHAnsi" w:cs="Arial"/>
          <w:sz w:val="22"/>
          <w:szCs w:val="22"/>
        </w:rPr>
        <w:t xml:space="preserve">by  </w:t>
      </w:r>
      <w:r w:rsidRPr="00327D4A">
        <w:rPr>
          <w:rFonts w:asciiTheme="minorHAnsi" w:hAnsiTheme="minorHAnsi" w:cs="Arial"/>
          <w:b/>
          <w:bCs/>
          <w:sz w:val="22"/>
          <w:szCs w:val="22"/>
          <w:u w:val="single"/>
        </w:rPr>
        <w:t>5</w:t>
      </w:r>
      <w:proofErr w:type="gramEnd"/>
      <w:r w:rsidRPr="00327D4A">
        <w:rPr>
          <w:rFonts w:asciiTheme="minorHAnsi" w:hAnsiTheme="minorHAnsi" w:cs="Arial"/>
          <w:b/>
          <w:bCs/>
          <w:sz w:val="22"/>
          <w:szCs w:val="22"/>
          <w:u w:val="single"/>
        </w:rPr>
        <w:t>% reduction</w:t>
      </w:r>
      <w:r w:rsidRPr="00327D4A">
        <w:rPr>
          <w:rFonts w:asciiTheme="minorHAnsi" w:hAnsiTheme="minorHAnsi" w:cs="Arial"/>
          <w:sz w:val="22"/>
          <w:szCs w:val="22"/>
        </w:rPr>
        <w:t xml:space="preserve"> in grade </w:t>
      </w:r>
      <w:r w:rsidRPr="00327D4A">
        <w:rPr>
          <w:rFonts w:asciiTheme="minorHAnsi" w:hAnsiTheme="minorHAnsi" w:cs="Arial"/>
          <w:b/>
          <w:bCs/>
          <w:sz w:val="22"/>
          <w:szCs w:val="22"/>
          <w:u w:val="single"/>
        </w:rPr>
        <w:t xml:space="preserve">per each passing day.  </w:t>
      </w:r>
    </w:p>
    <w:p w:rsidR="00E46806" w:rsidRPr="00327D4A" w:rsidRDefault="00E46806" w:rsidP="008926BF">
      <w:pPr>
        <w:numPr>
          <w:ilvl w:val="0"/>
          <w:numId w:val="3"/>
        </w:numPr>
        <w:rPr>
          <w:rFonts w:asciiTheme="minorHAnsi" w:hAnsiTheme="minorHAnsi" w:cs="Arial"/>
          <w:sz w:val="22"/>
          <w:szCs w:val="22"/>
        </w:rPr>
      </w:pPr>
      <w:r w:rsidRPr="00327D4A">
        <w:rPr>
          <w:rFonts w:asciiTheme="minorHAnsi" w:hAnsiTheme="minorHAnsi" w:cs="Arial"/>
          <w:sz w:val="22"/>
          <w:szCs w:val="22"/>
        </w:rPr>
        <w:t xml:space="preserve">the instructor </w:t>
      </w:r>
      <w:r w:rsidRPr="00327D4A">
        <w:rPr>
          <w:rFonts w:asciiTheme="minorHAnsi" w:hAnsiTheme="minorHAnsi" w:cs="Arial"/>
          <w:b/>
          <w:bCs/>
          <w:sz w:val="22"/>
          <w:szCs w:val="22"/>
        </w:rPr>
        <w:t>has the right</w:t>
      </w:r>
      <w:r w:rsidRPr="00327D4A">
        <w:rPr>
          <w:rFonts w:asciiTheme="minorHAnsi" w:hAnsiTheme="minorHAnsi" w:cs="Arial"/>
          <w:sz w:val="22"/>
          <w:szCs w:val="22"/>
        </w:rPr>
        <w:t xml:space="preserve"> to determine the method for midterm</w:t>
      </w:r>
      <w:r w:rsidR="008926BF" w:rsidRPr="00327D4A">
        <w:rPr>
          <w:rFonts w:asciiTheme="minorHAnsi" w:hAnsiTheme="minorHAnsi" w:cs="Arial"/>
          <w:sz w:val="22"/>
          <w:szCs w:val="22"/>
        </w:rPr>
        <w:t>/quiz</w:t>
      </w:r>
      <w:r w:rsidRPr="00327D4A">
        <w:rPr>
          <w:rFonts w:asciiTheme="minorHAnsi" w:hAnsiTheme="minorHAnsi" w:cs="Arial"/>
          <w:sz w:val="22"/>
          <w:szCs w:val="22"/>
        </w:rPr>
        <w:t xml:space="preserve"> make up by</w:t>
      </w:r>
      <w:r w:rsidR="008926BF" w:rsidRPr="00327D4A">
        <w:rPr>
          <w:rFonts w:asciiTheme="minorHAnsi" w:hAnsiTheme="minorHAnsi" w:cs="Arial"/>
          <w:sz w:val="22"/>
          <w:szCs w:val="22"/>
        </w:rPr>
        <w:t xml:space="preserve"> any of the following</w:t>
      </w:r>
      <w:r w:rsidRPr="00327D4A">
        <w:rPr>
          <w:rFonts w:asciiTheme="minorHAnsi" w:hAnsiTheme="minorHAnsi" w:cs="Arial"/>
          <w:sz w:val="22"/>
          <w:szCs w:val="22"/>
        </w:rPr>
        <w:t xml:space="preserve">: </w:t>
      </w:r>
    </w:p>
    <w:p w:rsidR="00E46806" w:rsidRPr="00327D4A" w:rsidRDefault="00E46806" w:rsidP="00E46806">
      <w:pPr>
        <w:numPr>
          <w:ilvl w:val="2"/>
          <w:numId w:val="3"/>
        </w:numPr>
        <w:rPr>
          <w:rFonts w:asciiTheme="minorHAnsi" w:hAnsiTheme="minorHAnsi" w:cs="Arial"/>
          <w:sz w:val="22"/>
          <w:szCs w:val="22"/>
        </w:rPr>
      </w:pPr>
      <w:r w:rsidRPr="00327D4A">
        <w:rPr>
          <w:rFonts w:asciiTheme="minorHAnsi" w:hAnsiTheme="minorHAnsi" w:cs="Arial"/>
          <w:sz w:val="22"/>
          <w:szCs w:val="22"/>
        </w:rPr>
        <w:t>increasing the percentage of the remaining exams to cover the missed exam</w:t>
      </w:r>
    </w:p>
    <w:p w:rsidR="00E46806" w:rsidRPr="00327D4A" w:rsidRDefault="00E46806" w:rsidP="00E46806">
      <w:pPr>
        <w:numPr>
          <w:ilvl w:val="2"/>
          <w:numId w:val="3"/>
        </w:numPr>
        <w:rPr>
          <w:rFonts w:asciiTheme="minorHAnsi" w:hAnsiTheme="minorHAnsi" w:cs="Arial"/>
          <w:sz w:val="22"/>
          <w:szCs w:val="22"/>
        </w:rPr>
      </w:pPr>
      <w:r w:rsidRPr="00327D4A">
        <w:rPr>
          <w:rFonts w:asciiTheme="minorHAnsi" w:hAnsiTheme="minorHAnsi" w:cs="Arial"/>
          <w:sz w:val="22"/>
          <w:szCs w:val="22"/>
        </w:rPr>
        <w:t>assigning the final exam a higher percentage to cover the missed exam</w:t>
      </w:r>
      <w:r w:rsidR="008926BF" w:rsidRPr="00327D4A">
        <w:rPr>
          <w:rFonts w:asciiTheme="minorHAnsi" w:hAnsiTheme="minorHAnsi" w:cs="Arial"/>
          <w:sz w:val="22"/>
          <w:szCs w:val="22"/>
        </w:rPr>
        <w:t xml:space="preserve"> for the student</w:t>
      </w:r>
    </w:p>
    <w:p w:rsidR="00E46806" w:rsidRPr="00327D4A" w:rsidRDefault="00E46806" w:rsidP="008926BF">
      <w:pPr>
        <w:numPr>
          <w:ilvl w:val="2"/>
          <w:numId w:val="3"/>
        </w:numPr>
        <w:rPr>
          <w:rFonts w:asciiTheme="minorHAnsi" w:hAnsiTheme="minorHAnsi" w:cs="Arial"/>
          <w:sz w:val="22"/>
          <w:szCs w:val="22"/>
        </w:rPr>
      </w:pPr>
      <w:r w:rsidRPr="00327D4A">
        <w:rPr>
          <w:rFonts w:asciiTheme="minorHAnsi" w:hAnsiTheme="minorHAnsi" w:cs="Arial"/>
          <w:sz w:val="22"/>
          <w:szCs w:val="22"/>
        </w:rPr>
        <w:t>a make-up exam (</w:t>
      </w:r>
      <w:r w:rsidR="008926BF" w:rsidRPr="00327D4A">
        <w:rPr>
          <w:rFonts w:asciiTheme="minorHAnsi" w:hAnsiTheme="minorHAnsi" w:cs="Arial"/>
          <w:sz w:val="22"/>
          <w:szCs w:val="22"/>
        </w:rPr>
        <w:t>mostly short note style</w:t>
      </w:r>
      <w:r w:rsidRPr="00327D4A">
        <w:rPr>
          <w:rFonts w:asciiTheme="minorHAnsi" w:hAnsiTheme="minorHAnsi" w:cs="Arial"/>
          <w:sz w:val="22"/>
          <w:szCs w:val="22"/>
        </w:rPr>
        <w:t>)</w:t>
      </w:r>
    </w:p>
    <w:p w:rsidR="00E46806" w:rsidRPr="00327D4A" w:rsidRDefault="008926BF" w:rsidP="008926BF">
      <w:pPr>
        <w:numPr>
          <w:ilvl w:val="2"/>
          <w:numId w:val="3"/>
        </w:numPr>
        <w:rPr>
          <w:rFonts w:asciiTheme="minorHAnsi" w:hAnsiTheme="minorHAnsi" w:cs="Arial"/>
          <w:sz w:val="22"/>
          <w:szCs w:val="22"/>
        </w:rPr>
      </w:pPr>
      <w:r w:rsidRPr="00327D4A">
        <w:rPr>
          <w:rFonts w:asciiTheme="minorHAnsi" w:hAnsiTheme="minorHAnsi" w:cs="Arial"/>
          <w:sz w:val="22"/>
          <w:szCs w:val="22"/>
        </w:rPr>
        <w:t xml:space="preserve">In the final exam, </w:t>
      </w:r>
      <w:r w:rsidR="00E46806" w:rsidRPr="00327D4A">
        <w:rPr>
          <w:rFonts w:asciiTheme="minorHAnsi" w:hAnsiTheme="minorHAnsi" w:cs="Arial"/>
          <w:sz w:val="22"/>
          <w:szCs w:val="22"/>
        </w:rPr>
        <w:t>the section relating to the missed examination material can be used as the grade for that missed exam.</w:t>
      </w:r>
    </w:p>
    <w:p w:rsidR="008926BF" w:rsidRPr="000F7764" w:rsidRDefault="00C45C5D" w:rsidP="000F7764">
      <w:pPr>
        <w:numPr>
          <w:ilvl w:val="2"/>
          <w:numId w:val="3"/>
        </w:numPr>
        <w:rPr>
          <w:rFonts w:asciiTheme="minorHAnsi" w:hAnsiTheme="minorHAnsi" w:cs="Arial"/>
          <w:sz w:val="22"/>
          <w:szCs w:val="22"/>
        </w:rPr>
      </w:pPr>
      <w:r w:rsidRPr="000F7764">
        <w:rPr>
          <w:rFonts w:asciiTheme="minorHAnsi" w:hAnsiTheme="minorHAnsi" w:cs="Arial"/>
          <w:sz w:val="22"/>
          <w:szCs w:val="22"/>
        </w:rPr>
        <w:t>Ma</w:t>
      </w:r>
      <w:r w:rsidR="008926BF" w:rsidRPr="000F7764">
        <w:rPr>
          <w:rFonts w:asciiTheme="minorHAnsi" w:hAnsiTheme="minorHAnsi" w:cs="Arial"/>
          <w:sz w:val="22"/>
          <w:szCs w:val="22"/>
        </w:rPr>
        <w:t xml:space="preserve">ke up exam should be performed as per college policy. </w:t>
      </w:r>
      <w:r w:rsidR="000F7764" w:rsidRPr="000F7764">
        <w:rPr>
          <w:rFonts w:asciiTheme="minorHAnsi" w:hAnsiTheme="minorHAnsi" w:cs="Arial"/>
          <w:sz w:val="22"/>
          <w:szCs w:val="22"/>
        </w:rPr>
        <w:t xml:space="preserve">Valid documents about the absence MSUT </w:t>
      </w:r>
      <w:proofErr w:type="gramStart"/>
      <w:r w:rsidR="000F7764" w:rsidRPr="000F7764">
        <w:rPr>
          <w:rFonts w:asciiTheme="minorHAnsi" w:hAnsiTheme="minorHAnsi" w:cs="Arial"/>
          <w:sz w:val="22"/>
          <w:szCs w:val="22"/>
        </w:rPr>
        <w:t>be</w:t>
      </w:r>
      <w:proofErr w:type="gramEnd"/>
      <w:r w:rsidR="000F7764" w:rsidRPr="000F7764">
        <w:rPr>
          <w:rFonts w:asciiTheme="minorHAnsi" w:hAnsiTheme="minorHAnsi" w:cs="Arial"/>
          <w:sz w:val="22"/>
          <w:szCs w:val="22"/>
        </w:rPr>
        <w:t xml:space="preserve"> submitted by students within 2 weeks of the absence date. </w:t>
      </w:r>
    </w:p>
    <w:p w:rsidR="00E46806"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D</w:t>
      </w:r>
      <w:r w:rsidR="00E46806" w:rsidRPr="00327D4A">
        <w:rPr>
          <w:rStyle w:val="IntenseReference"/>
          <w:rFonts w:asciiTheme="minorHAnsi" w:hAnsiTheme="minorHAnsi"/>
          <w:sz w:val="22"/>
          <w:szCs w:val="22"/>
        </w:rPr>
        <w:t xml:space="preserve">. Attendance Policy: </w:t>
      </w:r>
    </w:p>
    <w:p w:rsidR="00E46806" w:rsidRPr="00327D4A" w:rsidRDefault="00E46806" w:rsidP="004A74E7">
      <w:pPr>
        <w:pStyle w:val="ListParagraph"/>
        <w:numPr>
          <w:ilvl w:val="0"/>
          <w:numId w:val="15"/>
        </w:numPr>
        <w:rPr>
          <w:rFonts w:asciiTheme="minorHAnsi" w:hAnsiTheme="minorHAnsi"/>
          <w:sz w:val="22"/>
          <w:szCs w:val="22"/>
        </w:rPr>
      </w:pPr>
      <w:r w:rsidRPr="00327D4A">
        <w:rPr>
          <w:rFonts w:asciiTheme="minorHAnsi" w:hAnsiTheme="minorHAnsi"/>
          <w:sz w:val="22"/>
          <w:szCs w:val="22"/>
        </w:rPr>
        <w:t>Students are expected to prepare for, attend and participate in all lectures</w:t>
      </w:r>
      <w:r w:rsidR="0013346C" w:rsidRPr="00327D4A">
        <w:rPr>
          <w:rFonts w:asciiTheme="minorHAnsi" w:hAnsiTheme="minorHAnsi"/>
          <w:sz w:val="22"/>
          <w:szCs w:val="22"/>
        </w:rPr>
        <w:t xml:space="preserve"> and labs</w:t>
      </w:r>
      <w:r w:rsidRPr="00327D4A">
        <w:rPr>
          <w:rFonts w:asciiTheme="minorHAnsi" w:hAnsiTheme="minorHAnsi"/>
          <w:sz w:val="22"/>
          <w:szCs w:val="22"/>
        </w:rPr>
        <w:t xml:space="preserve">.  </w:t>
      </w:r>
    </w:p>
    <w:p w:rsidR="00E46806" w:rsidRPr="00327D4A" w:rsidRDefault="00E46806" w:rsidP="00FE78FB">
      <w:pPr>
        <w:pStyle w:val="ListParagraph"/>
        <w:numPr>
          <w:ilvl w:val="0"/>
          <w:numId w:val="15"/>
        </w:numPr>
        <w:rPr>
          <w:rFonts w:asciiTheme="minorHAnsi" w:hAnsiTheme="minorHAnsi"/>
          <w:sz w:val="22"/>
          <w:szCs w:val="22"/>
        </w:rPr>
      </w:pPr>
      <w:r w:rsidRPr="00327D4A">
        <w:rPr>
          <w:rFonts w:asciiTheme="minorHAnsi" w:hAnsiTheme="minorHAnsi"/>
          <w:sz w:val="22"/>
          <w:szCs w:val="22"/>
        </w:rPr>
        <w:t xml:space="preserve">Student </w:t>
      </w:r>
      <w:r w:rsidR="007938CB">
        <w:rPr>
          <w:rFonts w:asciiTheme="minorHAnsi" w:hAnsiTheme="minorHAnsi"/>
          <w:sz w:val="22"/>
          <w:szCs w:val="22"/>
        </w:rPr>
        <w:t>must</w:t>
      </w:r>
      <w:r w:rsidRPr="00327D4A">
        <w:rPr>
          <w:rFonts w:asciiTheme="minorHAnsi" w:hAnsiTheme="minorHAnsi"/>
          <w:sz w:val="22"/>
          <w:szCs w:val="22"/>
        </w:rPr>
        <w:t xml:space="preserve"> exercise </w:t>
      </w:r>
      <w:r w:rsidRPr="00327D4A">
        <w:rPr>
          <w:rFonts w:asciiTheme="minorHAnsi" w:hAnsiTheme="minorHAnsi"/>
          <w:b/>
          <w:bCs/>
          <w:sz w:val="22"/>
          <w:szCs w:val="22"/>
          <w:u w:val="single"/>
        </w:rPr>
        <w:t>punctuality</w:t>
      </w:r>
      <w:r w:rsidRPr="00327D4A">
        <w:rPr>
          <w:rFonts w:asciiTheme="minorHAnsi" w:hAnsiTheme="minorHAnsi"/>
          <w:sz w:val="22"/>
          <w:szCs w:val="22"/>
        </w:rPr>
        <w:t xml:space="preserve"> in attending classes</w:t>
      </w:r>
      <w:r w:rsidR="007938CB">
        <w:rPr>
          <w:rFonts w:asciiTheme="minorHAnsi" w:hAnsiTheme="minorHAnsi"/>
          <w:sz w:val="22"/>
          <w:szCs w:val="22"/>
        </w:rPr>
        <w:t xml:space="preserve"> and labs</w:t>
      </w:r>
      <w:r w:rsidRPr="00327D4A">
        <w:rPr>
          <w:rFonts w:asciiTheme="minorHAnsi" w:hAnsiTheme="minorHAnsi"/>
          <w:sz w:val="22"/>
          <w:szCs w:val="22"/>
        </w:rPr>
        <w:t>.</w:t>
      </w:r>
    </w:p>
    <w:p w:rsidR="007938CB" w:rsidRPr="007938CB" w:rsidRDefault="007938CB" w:rsidP="007938CB">
      <w:pPr>
        <w:pStyle w:val="ListParagraph"/>
        <w:numPr>
          <w:ilvl w:val="0"/>
          <w:numId w:val="15"/>
        </w:numPr>
        <w:autoSpaceDE w:val="0"/>
        <w:autoSpaceDN w:val="0"/>
        <w:adjustRightInd w:val="0"/>
        <w:rPr>
          <w:rFonts w:asciiTheme="minorHAnsi" w:eastAsia="Calibri" w:hAnsiTheme="minorHAnsi"/>
          <w:sz w:val="22"/>
          <w:szCs w:val="22"/>
          <w:lang w:val="en-GB" w:eastAsia="en-GB"/>
        </w:rPr>
      </w:pPr>
      <w:r w:rsidRPr="00327D4A">
        <w:rPr>
          <w:rFonts w:asciiTheme="minorHAnsi" w:hAnsiTheme="minorHAnsi"/>
          <w:sz w:val="22"/>
          <w:szCs w:val="22"/>
        </w:rPr>
        <w:t xml:space="preserve">Students missing 25% or more on attendance are forbidden from setting in the final exam, per University Policy. </w:t>
      </w:r>
      <w:r>
        <w:rPr>
          <w:rFonts w:asciiTheme="minorHAnsi" w:hAnsiTheme="minorHAnsi"/>
          <w:sz w:val="22"/>
          <w:szCs w:val="22"/>
        </w:rPr>
        <w:t>D</w:t>
      </w:r>
      <w:r w:rsidRPr="00327D4A">
        <w:rPr>
          <w:rFonts w:asciiTheme="minorHAnsi" w:hAnsiTheme="minorHAnsi"/>
          <w:sz w:val="22"/>
          <w:szCs w:val="22"/>
        </w:rPr>
        <w:t xml:space="preserve">ocuments of proof </w:t>
      </w:r>
      <w:proofErr w:type="spellStart"/>
      <w:r>
        <w:rPr>
          <w:rFonts w:asciiTheme="minorHAnsi" w:hAnsiTheme="minorHAnsi"/>
          <w:sz w:val="22"/>
          <w:szCs w:val="22"/>
        </w:rPr>
        <w:t>ofstudent</w:t>
      </w:r>
      <w:proofErr w:type="spellEnd"/>
      <w:r w:rsidRPr="00327D4A">
        <w:rPr>
          <w:rFonts w:asciiTheme="minorHAnsi" w:hAnsiTheme="minorHAnsi"/>
          <w:sz w:val="22"/>
          <w:szCs w:val="22"/>
        </w:rPr>
        <w:t xml:space="preserve"> absence</w:t>
      </w:r>
      <w:r>
        <w:rPr>
          <w:rFonts w:asciiTheme="minorHAnsi" w:hAnsiTheme="minorHAnsi"/>
          <w:sz w:val="22"/>
          <w:szCs w:val="22"/>
        </w:rPr>
        <w:t xml:space="preserve"> MUST be submitted within 2 weeks</w:t>
      </w:r>
      <w:r w:rsidRPr="00327D4A">
        <w:rPr>
          <w:rFonts w:asciiTheme="minorHAnsi" w:hAnsiTheme="minorHAnsi"/>
          <w:sz w:val="22"/>
          <w:szCs w:val="22"/>
        </w:rPr>
        <w:t xml:space="preserve">. </w:t>
      </w:r>
    </w:p>
    <w:p w:rsidR="007938CB" w:rsidRPr="007938CB" w:rsidRDefault="006D5F25" w:rsidP="007938CB">
      <w:pPr>
        <w:pStyle w:val="ListParagraph"/>
        <w:numPr>
          <w:ilvl w:val="0"/>
          <w:numId w:val="15"/>
        </w:numPr>
        <w:autoSpaceDE w:val="0"/>
        <w:autoSpaceDN w:val="0"/>
        <w:adjustRightInd w:val="0"/>
        <w:rPr>
          <w:rFonts w:asciiTheme="minorHAnsi" w:eastAsia="Calibri" w:hAnsiTheme="minorHAnsi"/>
          <w:sz w:val="22"/>
          <w:szCs w:val="22"/>
          <w:lang w:val="en-GB" w:eastAsia="en-GB"/>
        </w:rPr>
      </w:pPr>
      <w:r w:rsidRPr="00327D4A">
        <w:rPr>
          <w:rFonts w:asciiTheme="minorHAnsi" w:eastAsia="Calibri" w:hAnsiTheme="minorHAnsi"/>
          <w:sz w:val="22"/>
          <w:szCs w:val="22"/>
          <w:lang w:val="en-GB" w:eastAsia="en-GB"/>
        </w:rPr>
        <w:t xml:space="preserve">A student absent from class bears full responsibility for all material covered in class. Quizzes may be given anytime during the class period; therefore, please be on time and plan to attend the entire period. </w:t>
      </w:r>
      <w:r w:rsidR="007938CB">
        <w:rPr>
          <w:rFonts w:asciiTheme="minorHAnsi" w:eastAsia="Calibri" w:hAnsiTheme="minorHAnsi"/>
          <w:sz w:val="22"/>
          <w:szCs w:val="22"/>
          <w:lang w:val="en-GB" w:eastAsia="en-GB"/>
        </w:rPr>
        <w:t>Missing a lab activity or a quiz due to l</w:t>
      </w:r>
      <w:r w:rsidRPr="00327D4A">
        <w:rPr>
          <w:rFonts w:asciiTheme="minorHAnsi" w:eastAsia="Calibri" w:hAnsiTheme="minorHAnsi"/>
          <w:b/>
          <w:bCs/>
          <w:i/>
          <w:iCs/>
          <w:sz w:val="22"/>
          <w:szCs w:val="22"/>
          <w:lang w:val="en-GB" w:eastAsia="en-GB"/>
        </w:rPr>
        <w:t>ate arrivals or early departure</w:t>
      </w:r>
      <w:r w:rsidR="007938CB">
        <w:rPr>
          <w:rFonts w:asciiTheme="minorHAnsi" w:eastAsia="Calibri" w:hAnsiTheme="minorHAnsi"/>
          <w:b/>
          <w:bCs/>
          <w:i/>
          <w:iCs/>
          <w:sz w:val="22"/>
          <w:szCs w:val="22"/>
          <w:lang w:val="en-GB" w:eastAsia="en-GB"/>
        </w:rPr>
        <w:t xml:space="preserve"> will not be made up.</w:t>
      </w:r>
    </w:p>
    <w:p w:rsidR="006D5F25" w:rsidRPr="00327D4A" w:rsidRDefault="006D5F25" w:rsidP="007938CB">
      <w:pPr>
        <w:pStyle w:val="ListParagraph"/>
        <w:numPr>
          <w:ilvl w:val="0"/>
          <w:numId w:val="15"/>
        </w:numPr>
        <w:autoSpaceDE w:val="0"/>
        <w:autoSpaceDN w:val="0"/>
        <w:adjustRightInd w:val="0"/>
        <w:rPr>
          <w:rFonts w:asciiTheme="minorHAnsi" w:eastAsia="Calibri" w:hAnsiTheme="minorHAnsi"/>
          <w:sz w:val="22"/>
          <w:szCs w:val="22"/>
          <w:lang w:val="en-GB" w:eastAsia="en-GB"/>
        </w:rPr>
      </w:pPr>
      <w:r w:rsidRPr="00327D4A">
        <w:rPr>
          <w:rFonts w:asciiTheme="minorHAnsi" w:eastAsia="Calibri" w:hAnsiTheme="minorHAnsi"/>
          <w:sz w:val="22"/>
          <w:szCs w:val="22"/>
          <w:lang w:val="en-GB" w:eastAsia="en-GB"/>
        </w:rPr>
        <w:t xml:space="preserve">If you anticipate having to leave class early, please let your </w:t>
      </w:r>
      <w:r w:rsidR="00A7500F" w:rsidRPr="00327D4A">
        <w:rPr>
          <w:rFonts w:asciiTheme="minorHAnsi" w:eastAsia="Calibri" w:hAnsiTheme="minorHAnsi"/>
          <w:sz w:val="22"/>
          <w:szCs w:val="22"/>
          <w:lang w:val="en-GB" w:eastAsia="en-GB"/>
        </w:rPr>
        <w:t>instructor knows</w:t>
      </w:r>
      <w:r w:rsidRPr="00327D4A">
        <w:rPr>
          <w:rFonts w:asciiTheme="minorHAnsi" w:eastAsia="Calibri" w:hAnsiTheme="minorHAnsi"/>
          <w:sz w:val="22"/>
          <w:szCs w:val="22"/>
          <w:lang w:val="en-GB" w:eastAsia="en-GB"/>
        </w:rPr>
        <w:t xml:space="preserve"> before the beginning of class. </w:t>
      </w:r>
    </w:p>
    <w:p w:rsidR="007938CB" w:rsidRDefault="00E46806" w:rsidP="007938CB">
      <w:pPr>
        <w:pStyle w:val="Default"/>
        <w:numPr>
          <w:ilvl w:val="0"/>
          <w:numId w:val="15"/>
        </w:numPr>
        <w:rPr>
          <w:rFonts w:asciiTheme="minorHAnsi" w:hAnsiTheme="minorHAnsi"/>
          <w:sz w:val="22"/>
          <w:szCs w:val="22"/>
        </w:rPr>
      </w:pPr>
      <w:r w:rsidRPr="00327D4A">
        <w:rPr>
          <w:rFonts w:asciiTheme="minorHAnsi" w:hAnsiTheme="minorHAnsi"/>
          <w:sz w:val="22"/>
          <w:szCs w:val="22"/>
        </w:rPr>
        <w:t>Unprofessional conduct including misbehavior during lectures</w:t>
      </w:r>
      <w:r w:rsidR="007938CB">
        <w:rPr>
          <w:rFonts w:asciiTheme="minorHAnsi" w:hAnsiTheme="minorHAnsi"/>
          <w:sz w:val="22"/>
          <w:szCs w:val="22"/>
        </w:rPr>
        <w:t>/labs</w:t>
      </w:r>
      <w:r w:rsidRPr="00327D4A">
        <w:rPr>
          <w:rFonts w:asciiTheme="minorHAnsi" w:hAnsiTheme="minorHAnsi"/>
          <w:sz w:val="22"/>
          <w:szCs w:val="22"/>
        </w:rPr>
        <w:t xml:space="preserve"> will not be tolerated and may result in actions leading up to dismissal from the course.  </w:t>
      </w:r>
    </w:p>
    <w:p w:rsidR="00E46806" w:rsidRPr="00327D4A" w:rsidRDefault="007938CB" w:rsidP="007938CB">
      <w:pPr>
        <w:pStyle w:val="Default"/>
        <w:numPr>
          <w:ilvl w:val="0"/>
          <w:numId w:val="15"/>
        </w:numPr>
        <w:rPr>
          <w:rFonts w:asciiTheme="minorHAnsi" w:hAnsiTheme="minorHAnsi"/>
          <w:sz w:val="22"/>
          <w:szCs w:val="22"/>
        </w:rPr>
      </w:pPr>
      <w:r>
        <w:rPr>
          <w:rFonts w:asciiTheme="minorHAnsi" w:hAnsiTheme="minorHAnsi"/>
          <w:sz w:val="22"/>
          <w:szCs w:val="22"/>
        </w:rPr>
        <w:t>C</w:t>
      </w:r>
      <w:r w:rsidR="00E46806" w:rsidRPr="00327D4A">
        <w:rPr>
          <w:rFonts w:asciiTheme="minorHAnsi" w:hAnsiTheme="minorHAnsi"/>
          <w:sz w:val="22"/>
          <w:szCs w:val="22"/>
        </w:rPr>
        <w:t xml:space="preserve">ell phone </w:t>
      </w:r>
      <w:r>
        <w:rPr>
          <w:rFonts w:asciiTheme="minorHAnsi" w:hAnsiTheme="minorHAnsi"/>
          <w:sz w:val="22"/>
          <w:szCs w:val="22"/>
        </w:rPr>
        <w:t xml:space="preserve">must be turned off or muted at all times during lecture and labs. </w:t>
      </w:r>
    </w:p>
    <w:p w:rsidR="00E46806"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lastRenderedPageBreak/>
        <w:t>E</w:t>
      </w:r>
      <w:r w:rsidR="00E46806" w:rsidRPr="00327D4A">
        <w:rPr>
          <w:rStyle w:val="IntenseReference"/>
          <w:rFonts w:asciiTheme="minorHAnsi" w:hAnsiTheme="minorHAnsi"/>
          <w:sz w:val="22"/>
          <w:szCs w:val="22"/>
        </w:rPr>
        <w:t>. Academic Dishonesty/plagiarism</w:t>
      </w:r>
      <w:r w:rsidR="00FE78FB">
        <w:rPr>
          <w:rStyle w:val="IntenseReference"/>
          <w:rFonts w:asciiTheme="minorHAnsi" w:hAnsiTheme="minorHAnsi"/>
          <w:sz w:val="22"/>
          <w:szCs w:val="22"/>
        </w:rPr>
        <w:t>/</w:t>
      </w:r>
      <w:proofErr w:type="spellStart"/>
      <w:r w:rsidR="00FE78FB">
        <w:rPr>
          <w:rStyle w:val="IntenseReference"/>
          <w:rFonts w:asciiTheme="minorHAnsi" w:hAnsiTheme="minorHAnsi"/>
          <w:sz w:val="22"/>
          <w:szCs w:val="22"/>
        </w:rPr>
        <w:t>professionalsim</w:t>
      </w:r>
      <w:proofErr w:type="spellEnd"/>
    </w:p>
    <w:p w:rsidR="004A74E7" w:rsidRPr="00327D4A" w:rsidRDefault="00E46806" w:rsidP="004A74E7">
      <w:pPr>
        <w:pStyle w:val="ListParagraph"/>
        <w:numPr>
          <w:ilvl w:val="0"/>
          <w:numId w:val="17"/>
        </w:numPr>
        <w:jc w:val="both"/>
        <w:rPr>
          <w:rFonts w:asciiTheme="minorHAnsi" w:hAnsiTheme="minorHAnsi"/>
          <w:sz w:val="22"/>
          <w:szCs w:val="22"/>
        </w:rPr>
      </w:pPr>
      <w:r w:rsidRPr="00327D4A">
        <w:rPr>
          <w:rFonts w:asciiTheme="minorHAnsi" w:hAnsiTheme="minorHAnsi"/>
          <w:sz w:val="22"/>
          <w:szCs w:val="22"/>
        </w:rPr>
        <w:t xml:space="preserve">Students are expected to demonstrate </w:t>
      </w:r>
      <w:r w:rsidRPr="00327D4A">
        <w:rPr>
          <w:rFonts w:asciiTheme="minorHAnsi" w:hAnsiTheme="minorHAnsi"/>
          <w:b/>
          <w:bCs/>
          <w:sz w:val="22"/>
          <w:szCs w:val="22"/>
          <w:u w:val="single"/>
        </w:rPr>
        <w:t>professionalism</w:t>
      </w:r>
      <w:r w:rsidRPr="00327D4A">
        <w:rPr>
          <w:rFonts w:asciiTheme="minorHAnsi" w:hAnsiTheme="minorHAnsi"/>
          <w:sz w:val="22"/>
          <w:szCs w:val="22"/>
        </w:rPr>
        <w:t xml:space="preserve"> and </w:t>
      </w:r>
      <w:r w:rsidRPr="00327D4A">
        <w:rPr>
          <w:rFonts w:asciiTheme="minorHAnsi" w:hAnsiTheme="minorHAnsi"/>
          <w:b/>
          <w:bCs/>
          <w:sz w:val="22"/>
          <w:szCs w:val="22"/>
          <w:u w:val="single"/>
        </w:rPr>
        <w:t>honesty</w:t>
      </w:r>
      <w:r w:rsidRPr="00327D4A">
        <w:rPr>
          <w:rFonts w:asciiTheme="minorHAnsi" w:hAnsiTheme="minorHAnsi"/>
          <w:sz w:val="22"/>
          <w:szCs w:val="22"/>
        </w:rPr>
        <w:t xml:space="preserve"> during this course. </w:t>
      </w:r>
    </w:p>
    <w:p w:rsidR="004A74E7" w:rsidRDefault="00E46806" w:rsidP="004A74E7">
      <w:pPr>
        <w:pStyle w:val="ListParagraph"/>
        <w:numPr>
          <w:ilvl w:val="0"/>
          <w:numId w:val="17"/>
        </w:numPr>
        <w:jc w:val="both"/>
        <w:rPr>
          <w:rFonts w:asciiTheme="minorHAnsi" w:hAnsiTheme="minorHAnsi"/>
          <w:sz w:val="22"/>
          <w:szCs w:val="22"/>
        </w:rPr>
      </w:pPr>
      <w:r w:rsidRPr="00327D4A">
        <w:rPr>
          <w:rFonts w:asciiTheme="minorHAnsi" w:hAnsiTheme="minorHAnsi"/>
          <w:sz w:val="22"/>
          <w:szCs w:val="22"/>
        </w:rPr>
        <w:t xml:space="preserve">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w:t>
      </w:r>
    </w:p>
    <w:p w:rsidR="00E46806" w:rsidRPr="002659D1" w:rsidRDefault="00FE78FB" w:rsidP="002659D1">
      <w:pPr>
        <w:pStyle w:val="ListParagraph"/>
        <w:numPr>
          <w:ilvl w:val="0"/>
          <w:numId w:val="17"/>
        </w:numPr>
        <w:jc w:val="both"/>
        <w:rPr>
          <w:rFonts w:asciiTheme="minorHAnsi" w:hAnsiTheme="minorHAnsi"/>
          <w:sz w:val="22"/>
          <w:szCs w:val="22"/>
        </w:rPr>
      </w:pPr>
      <w:r>
        <w:rPr>
          <w:rFonts w:asciiTheme="minorHAnsi" w:hAnsiTheme="minorHAnsi"/>
          <w:sz w:val="22"/>
          <w:szCs w:val="22"/>
        </w:rPr>
        <w:t>Professionalism include</w:t>
      </w:r>
      <w:r w:rsidR="002659D1">
        <w:rPr>
          <w:rFonts w:asciiTheme="minorHAnsi" w:hAnsiTheme="minorHAnsi"/>
          <w:sz w:val="22"/>
          <w:szCs w:val="22"/>
        </w:rPr>
        <w:t>s many aspects, among which</w:t>
      </w:r>
      <w:r>
        <w:rPr>
          <w:rFonts w:asciiTheme="minorHAnsi" w:hAnsiTheme="minorHAnsi"/>
          <w:sz w:val="22"/>
          <w:szCs w:val="22"/>
        </w:rPr>
        <w:t>:</w:t>
      </w:r>
      <w:r w:rsidR="002659D1">
        <w:rPr>
          <w:rFonts w:asciiTheme="minorHAnsi" w:hAnsiTheme="minorHAnsi"/>
          <w:sz w:val="22"/>
          <w:szCs w:val="22"/>
        </w:rPr>
        <w:t xml:space="preserve"> student act responsibly through their actions, attitude and appearance. </w:t>
      </w:r>
    </w:p>
    <w:p w:rsidR="00E46806"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F</w:t>
      </w:r>
      <w:r w:rsidR="00E46806" w:rsidRPr="00327D4A">
        <w:rPr>
          <w:rStyle w:val="IntenseReference"/>
          <w:rFonts w:asciiTheme="minorHAnsi" w:hAnsiTheme="minorHAnsi"/>
          <w:sz w:val="22"/>
          <w:szCs w:val="22"/>
        </w:rPr>
        <w:t>. Syllabus Changes</w:t>
      </w:r>
    </w:p>
    <w:p w:rsidR="00E46806" w:rsidRPr="00327D4A" w:rsidRDefault="00E46806" w:rsidP="002659D1">
      <w:pPr>
        <w:pStyle w:val="ListParagraph"/>
        <w:numPr>
          <w:ilvl w:val="0"/>
          <w:numId w:val="17"/>
        </w:numPr>
        <w:rPr>
          <w:rStyle w:val="Emphasis"/>
          <w:rFonts w:asciiTheme="minorHAnsi" w:hAnsiTheme="minorHAnsi" w:cs="Arial"/>
          <w:i w:val="0"/>
          <w:iCs w:val="0"/>
          <w:sz w:val="22"/>
          <w:szCs w:val="22"/>
        </w:rPr>
      </w:pPr>
      <w:r w:rsidRPr="00327D4A">
        <w:rPr>
          <w:rFonts w:asciiTheme="minorHAnsi" w:hAnsiTheme="minorHAnsi"/>
          <w:sz w:val="22"/>
          <w:szCs w:val="22"/>
        </w:rPr>
        <w:t xml:space="preserve">The </w:t>
      </w:r>
      <w:r w:rsidR="002659D1">
        <w:rPr>
          <w:rFonts w:asciiTheme="minorHAnsi" w:hAnsiTheme="minorHAnsi"/>
          <w:sz w:val="22"/>
          <w:szCs w:val="22"/>
        </w:rPr>
        <w:t>course coordinator</w:t>
      </w:r>
      <w:r w:rsidRPr="00327D4A">
        <w:rPr>
          <w:rFonts w:asciiTheme="minorHAnsi" w:hAnsiTheme="minorHAnsi"/>
          <w:sz w:val="22"/>
          <w:szCs w:val="22"/>
        </w:rPr>
        <w:t xml:space="preserve"> reserves the right to make changes as necessary to this syllabus. If changes are necessitated during the term of the course, the instructor will immediately notify students of such changes both by email </w:t>
      </w:r>
      <w:r w:rsidR="00FA3C92" w:rsidRPr="00327D4A">
        <w:rPr>
          <w:rFonts w:asciiTheme="minorHAnsi" w:hAnsiTheme="minorHAnsi"/>
          <w:sz w:val="22"/>
          <w:szCs w:val="22"/>
        </w:rPr>
        <w:t>communication</w:t>
      </w:r>
      <w:r w:rsidRPr="00327D4A">
        <w:rPr>
          <w:rFonts w:asciiTheme="minorHAnsi" w:hAnsiTheme="minorHAnsi"/>
          <w:sz w:val="22"/>
          <w:szCs w:val="22"/>
        </w:rPr>
        <w:t xml:space="preserve"> and posting both notification and nature of change(s) on the course bulletin board</w:t>
      </w:r>
      <w:r w:rsidRPr="00327D4A">
        <w:rPr>
          <w:rStyle w:val="Emphasis"/>
          <w:rFonts w:asciiTheme="minorHAnsi" w:hAnsiTheme="minorHAnsi"/>
          <w:sz w:val="22"/>
          <w:szCs w:val="22"/>
        </w:rPr>
        <w:t>.</w:t>
      </w:r>
    </w:p>
    <w:p w:rsidR="006D5F25"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G</w:t>
      </w:r>
      <w:r w:rsidR="00E46806" w:rsidRPr="00327D4A">
        <w:rPr>
          <w:rStyle w:val="IntenseReference"/>
          <w:rFonts w:asciiTheme="minorHAnsi" w:hAnsiTheme="minorHAnsi"/>
          <w:sz w:val="22"/>
          <w:szCs w:val="22"/>
        </w:rPr>
        <w:t xml:space="preserve">. </w:t>
      </w:r>
      <w:bookmarkStart w:id="1" w:name="errors"/>
      <w:bookmarkEnd w:id="1"/>
      <w:r w:rsidR="006D5F25" w:rsidRPr="00327D4A">
        <w:rPr>
          <w:rStyle w:val="IntenseReference"/>
          <w:rFonts w:asciiTheme="minorHAnsi" w:hAnsiTheme="minorHAnsi"/>
          <w:sz w:val="22"/>
          <w:szCs w:val="22"/>
        </w:rPr>
        <w:t>Errors in Grading</w:t>
      </w:r>
    </w:p>
    <w:p w:rsidR="006D5F25" w:rsidRPr="00327D4A" w:rsidRDefault="006D5F25" w:rsidP="001706C8">
      <w:pPr>
        <w:pStyle w:val="NormalWeb"/>
        <w:numPr>
          <w:ilvl w:val="0"/>
          <w:numId w:val="17"/>
        </w:numPr>
        <w:shd w:val="clear" w:color="auto" w:fill="FFFFFF"/>
        <w:spacing w:before="0" w:beforeAutospacing="0" w:after="0" w:afterAutospacing="0"/>
        <w:rPr>
          <w:rFonts w:asciiTheme="minorHAnsi" w:hAnsiTheme="minorHAnsi"/>
          <w:sz w:val="22"/>
          <w:szCs w:val="22"/>
        </w:rPr>
      </w:pPr>
      <w:r w:rsidRPr="00327D4A">
        <w:rPr>
          <w:rFonts w:asciiTheme="minorHAnsi" w:hAnsiTheme="minorHAnsi"/>
          <w:sz w:val="22"/>
          <w:szCs w:val="22"/>
        </w:rPr>
        <w:t xml:space="preserve">Errors in grading must be adjudicated by the instructor. If you believe that your work has been incorrectly graded (e.g. points were added up incorrectly), you must contact the instructor </w:t>
      </w:r>
      <w:r w:rsidR="001706C8" w:rsidRPr="00327D4A">
        <w:rPr>
          <w:rFonts w:asciiTheme="minorHAnsi" w:hAnsiTheme="minorHAnsi"/>
          <w:sz w:val="22"/>
          <w:szCs w:val="22"/>
        </w:rPr>
        <w:t xml:space="preserve">immediately </w:t>
      </w:r>
      <w:r w:rsidRPr="00327D4A">
        <w:rPr>
          <w:rFonts w:asciiTheme="minorHAnsi" w:hAnsiTheme="minorHAnsi"/>
          <w:sz w:val="22"/>
          <w:szCs w:val="22"/>
        </w:rPr>
        <w:t xml:space="preserve">in writing and clearly state the error you believe has occurred. The instructor of the course will always determine the final grade. </w:t>
      </w:r>
    </w:p>
    <w:p w:rsidR="005013F3" w:rsidRPr="00327D4A" w:rsidRDefault="00B623BF" w:rsidP="0042615C">
      <w:pPr>
        <w:pStyle w:val="Default"/>
        <w:spacing w:line="276" w:lineRule="auto"/>
        <w:rPr>
          <w:rStyle w:val="IntenseReference"/>
          <w:rFonts w:asciiTheme="minorHAnsi" w:hAnsiTheme="minorHAnsi"/>
          <w:sz w:val="22"/>
          <w:szCs w:val="22"/>
        </w:rPr>
      </w:pPr>
      <w:r w:rsidRPr="00327D4A">
        <w:rPr>
          <w:rStyle w:val="IntenseReference"/>
          <w:rFonts w:asciiTheme="minorHAnsi" w:hAnsiTheme="minorHAnsi"/>
          <w:sz w:val="22"/>
          <w:szCs w:val="22"/>
        </w:rPr>
        <w:t>H</w:t>
      </w:r>
      <w:r w:rsidR="005013F3" w:rsidRPr="00327D4A">
        <w:rPr>
          <w:rStyle w:val="IntenseReference"/>
          <w:rFonts w:asciiTheme="minorHAnsi" w:hAnsiTheme="minorHAnsi"/>
          <w:sz w:val="22"/>
          <w:szCs w:val="22"/>
        </w:rPr>
        <w:t>.E-mail Policy</w:t>
      </w:r>
    </w:p>
    <w:p w:rsidR="005013F3" w:rsidRPr="00327D4A" w:rsidRDefault="005013F3" w:rsidP="00101E16">
      <w:pPr>
        <w:pStyle w:val="NormalWeb"/>
        <w:spacing w:before="0" w:beforeAutospacing="0" w:after="153" w:afterAutospacing="0" w:line="229" w:lineRule="atLeast"/>
        <w:ind w:right="191"/>
        <w:rPr>
          <w:rFonts w:asciiTheme="minorHAnsi" w:hAnsiTheme="minorHAnsi"/>
          <w:sz w:val="22"/>
          <w:szCs w:val="22"/>
        </w:rPr>
      </w:pPr>
      <w:r w:rsidRPr="00327D4A">
        <w:rPr>
          <w:rFonts w:asciiTheme="minorHAnsi" w:hAnsiTheme="minorHAnsi"/>
          <w:sz w:val="22"/>
          <w:szCs w:val="22"/>
        </w:rPr>
        <w:t>Please note that the following applies to all emails sent to any member</w:t>
      </w:r>
      <w:r w:rsidR="00A5424E" w:rsidRPr="00327D4A">
        <w:rPr>
          <w:rFonts w:asciiTheme="minorHAnsi" w:hAnsiTheme="minorHAnsi"/>
          <w:sz w:val="22"/>
          <w:szCs w:val="22"/>
        </w:rPr>
        <w:t xml:space="preserve"> of PHCL </w:t>
      </w:r>
      <w:r w:rsidR="00101E16" w:rsidRPr="00327D4A">
        <w:rPr>
          <w:rFonts w:asciiTheme="minorHAnsi" w:hAnsiTheme="minorHAnsi"/>
          <w:sz w:val="22"/>
          <w:szCs w:val="22"/>
        </w:rPr>
        <w:t>481</w:t>
      </w:r>
      <w:r w:rsidR="00A5424E" w:rsidRPr="00327D4A">
        <w:rPr>
          <w:rFonts w:asciiTheme="minorHAnsi" w:hAnsiTheme="minorHAnsi"/>
          <w:sz w:val="22"/>
          <w:szCs w:val="22"/>
        </w:rPr>
        <w:t xml:space="preserve"> course </w:t>
      </w:r>
      <w:r w:rsidR="002659D1">
        <w:rPr>
          <w:rFonts w:asciiTheme="minorHAnsi" w:hAnsiTheme="minorHAnsi"/>
          <w:sz w:val="22"/>
          <w:szCs w:val="22"/>
        </w:rPr>
        <w:t xml:space="preserve">teaching </w:t>
      </w:r>
      <w:r w:rsidR="00101E16" w:rsidRPr="00327D4A">
        <w:rPr>
          <w:rFonts w:asciiTheme="minorHAnsi" w:hAnsiTheme="minorHAnsi"/>
          <w:sz w:val="22"/>
          <w:szCs w:val="22"/>
        </w:rPr>
        <w:t>faculty</w:t>
      </w:r>
      <w:r w:rsidRPr="00327D4A">
        <w:rPr>
          <w:rFonts w:asciiTheme="minorHAnsi" w:hAnsiTheme="minorHAnsi"/>
          <w:sz w:val="22"/>
          <w:szCs w:val="22"/>
        </w:rPr>
        <w:t>.</w:t>
      </w:r>
    </w:p>
    <w:p w:rsidR="005013F3" w:rsidRPr="00327D4A" w:rsidRDefault="005013F3" w:rsidP="00000EDF">
      <w:pPr>
        <w:pStyle w:val="ListParagraph"/>
        <w:numPr>
          <w:ilvl w:val="0"/>
          <w:numId w:val="17"/>
        </w:numPr>
        <w:autoSpaceDE w:val="0"/>
        <w:autoSpaceDN w:val="0"/>
        <w:adjustRightInd w:val="0"/>
        <w:rPr>
          <w:rFonts w:asciiTheme="minorHAnsi" w:hAnsiTheme="minorHAnsi"/>
          <w:sz w:val="22"/>
          <w:szCs w:val="22"/>
        </w:rPr>
      </w:pPr>
      <w:r w:rsidRPr="00327D4A">
        <w:rPr>
          <w:rFonts w:asciiTheme="minorHAnsi" w:hAnsiTheme="minorHAnsi"/>
          <w:sz w:val="22"/>
          <w:szCs w:val="22"/>
        </w:rPr>
        <w:t>Students should include their</w:t>
      </w:r>
      <w:r w:rsidRPr="00000EDF">
        <w:t> </w:t>
      </w:r>
      <w:r w:rsidR="0013346C" w:rsidRPr="00000EDF">
        <w:t xml:space="preserve">full </w:t>
      </w:r>
      <w:r w:rsidRPr="00000EDF">
        <w:rPr>
          <w:rFonts w:asciiTheme="minorHAnsi" w:hAnsiTheme="minorHAnsi"/>
          <w:sz w:val="22"/>
          <w:szCs w:val="22"/>
        </w:rPr>
        <w:t>name, course number and lecture section</w:t>
      </w:r>
      <w:r w:rsidRPr="00000EDF">
        <w:t> </w:t>
      </w:r>
      <w:r w:rsidRPr="00000EDF">
        <w:rPr>
          <w:rFonts w:asciiTheme="minorHAnsi" w:hAnsiTheme="minorHAnsi"/>
          <w:sz w:val="22"/>
          <w:szCs w:val="22"/>
        </w:rPr>
        <w:t>in every email</w:t>
      </w:r>
      <w:r w:rsidRPr="00327D4A">
        <w:rPr>
          <w:rFonts w:asciiTheme="minorHAnsi" w:hAnsiTheme="minorHAnsi"/>
          <w:sz w:val="22"/>
          <w:szCs w:val="22"/>
        </w:rPr>
        <w:t xml:space="preserve">. </w:t>
      </w:r>
    </w:p>
    <w:p w:rsidR="00000EDF" w:rsidRDefault="0013346C" w:rsidP="00000EDF">
      <w:pPr>
        <w:pStyle w:val="ListParagraph"/>
        <w:numPr>
          <w:ilvl w:val="0"/>
          <w:numId w:val="17"/>
        </w:numPr>
        <w:autoSpaceDE w:val="0"/>
        <w:autoSpaceDN w:val="0"/>
        <w:adjustRightInd w:val="0"/>
        <w:rPr>
          <w:rFonts w:asciiTheme="minorHAnsi" w:hAnsiTheme="minorHAnsi"/>
          <w:sz w:val="22"/>
          <w:szCs w:val="22"/>
        </w:rPr>
      </w:pPr>
      <w:r w:rsidRPr="00327D4A">
        <w:rPr>
          <w:rFonts w:asciiTheme="minorHAnsi" w:hAnsiTheme="minorHAnsi"/>
          <w:sz w:val="22"/>
          <w:szCs w:val="22"/>
        </w:rPr>
        <w:t xml:space="preserve">All emails should be sent from your KSU account or an appropriately identifying email with student’s </w:t>
      </w:r>
      <w:r w:rsidR="002659D1">
        <w:rPr>
          <w:rFonts w:asciiTheme="minorHAnsi" w:hAnsiTheme="minorHAnsi"/>
          <w:sz w:val="22"/>
          <w:szCs w:val="22"/>
        </w:rPr>
        <w:t>NAME. Emails from alias emails (e.g. butterfly</w:t>
      </w:r>
      <w:r w:rsidR="00000EDF">
        <w:rPr>
          <w:rFonts w:asciiTheme="minorHAnsi" w:hAnsiTheme="minorHAnsi"/>
          <w:sz w:val="22"/>
          <w:szCs w:val="22"/>
        </w:rPr>
        <w:t>@</w:t>
      </w:r>
      <w:r w:rsidR="002659D1">
        <w:rPr>
          <w:rFonts w:asciiTheme="minorHAnsi" w:hAnsiTheme="minorHAnsi"/>
          <w:sz w:val="22"/>
          <w:szCs w:val="22"/>
        </w:rPr>
        <w:t xml:space="preserve">, </w:t>
      </w:r>
      <w:proofErr w:type="spellStart"/>
      <w:r w:rsidR="00000EDF">
        <w:rPr>
          <w:rFonts w:asciiTheme="minorHAnsi" w:hAnsiTheme="minorHAnsi"/>
          <w:sz w:val="22"/>
          <w:szCs w:val="22"/>
        </w:rPr>
        <w:t>noufy</w:t>
      </w:r>
      <w:hyperlink r:id="rId16" w:history="1">
        <w:r w:rsidR="00000EDF">
          <w:t>loofy@</w:t>
        </w:r>
      </w:hyperlink>
      <w:r w:rsidR="00000EDF">
        <w:rPr>
          <w:rFonts w:asciiTheme="minorHAnsi" w:hAnsiTheme="minorHAnsi"/>
          <w:sz w:val="22"/>
          <w:szCs w:val="22"/>
        </w:rPr>
        <w:t>etc</w:t>
      </w:r>
      <w:proofErr w:type="spellEnd"/>
      <w:r w:rsidR="00000EDF">
        <w:rPr>
          <w:rFonts w:asciiTheme="minorHAnsi" w:hAnsiTheme="minorHAnsi"/>
          <w:sz w:val="22"/>
          <w:szCs w:val="22"/>
        </w:rPr>
        <w:t xml:space="preserve">) </w:t>
      </w:r>
      <w:r w:rsidR="002659D1">
        <w:rPr>
          <w:rFonts w:asciiTheme="minorHAnsi" w:hAnsiTheme="minorHAnsi"/>
          <w:sz w:val="22"/>
          <w:szCs w:val="22"/>
        </w:rPr>
        <w:t xml:space="preserve">will NOT be responded to. </w:t>
      </w:r>
    </w:p>
    <w:p w:rsidR="00915BC0" w:rsidRDefault="00000EDF" w:rsidP="00000EDF">
      <w:pPr>
        <w:pStyle w:val="ListParagraph"/>
        <w:numPr>
          <w:ilvl w:val="0"/>
          <w:numId w:val="17"/>
        </w:numPr>
        <w:autoSpaceDE w:val="0"/>
        <w:autoSpaceDN w:val="0"/>
        <w:adjustRightInd w:val="0"/>
        <w:rPr>
          <w:rFonts w:asciiTheme="minorHAnsi" w:hAnsiTheme="minorHAnsi"/>
          <w:sz w:val="22"/>
          <w:szCs w:val="22"/>
        </w:rPr>
      </w:pPr>
      <w:r>
        <w:rPr>
          <w:rFonts w:asciiTheme="minorHAnsi" w:hAnsiTheme="minorHAnsi"/>
          <w:sz w:val="22"/>
          <w:szCs w:val="22"/>
        </w:rPr>
        <w:t xml:space="preserve">Every </w:t>
      </w:r>
      <w:r w:rsidR="00915BC0" w:rsidRPr="00000EDF">
        <w:rPr>
          <w:rFonts w:asciiTheme="minorHAnsi" w:hAnsiTheme="minorHAnsi"/>
          <w:sz w:val="22"/>
          <w:szCs w:val="22"/>
        </w:rPr>
        <w:t>email must have a subject title indicating the purpose of the email</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When writing emails please use proper courtesy and use PROPER Arabic or English.</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If you are submitting an assignment, all your identifying information should be inside the text of the attachment</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Emails should not be used to discuss personal problems, issues with grades, or problems with other students or other instructor. These emails will not be responded too, and these issues should be discussed in person.</w:t>
      </w:r>
    </w:p>
    <w:p w:rsidR="00000EDF" w:rsidRPr="00000EDF" w:rsidRDefault="00000EDF" w:rsidP="00000EDF">
      <w:pPr>
        <w:pStyle w:val="ListParagraph"/>
        <w:numPr>
          <w:ilvl w:val="0"/>
          <w:numId w:val="17"/>
        </w:numPr>
        <w:autoSpaceDE w:val="0"/>
        <w:autoSpaceDN w:val="0"/>
        <w:adjustRightInd w:val="0"/>
        <w:rPr>
          <w:rFonts w:asciiTheme="minorHAnsi" w:hAnsiTheme="minorHAnsi"/>
          <w:sz w:val="22"/>
          <w:szCs w:val="22"/>
        </w:rPr>
      </w:pPr>
      <w:r w:rsidRPr="00000EDF">
        <w:rPr>
          <w:rFonts w:asciiTheme="minorHAnsi" w:hAnsiTheme="minorHAnsi"/>
          <w:sz w:val="22"/>
          <w:szCs w:val="22"/>
        </w:rPr>
        <w:t xml:space="preserve">Emails not related to the course should not be sent to the instructors and if they are, no further email will be received from that email address, and the student may risk disciplinary actions per University Policy. </w:t>
      </w:r>
    </w:p>
    <w:p w:rsidR="00000EDF" w:rsidRDefault="00000EDF" w:rsidP="0042615C">
      <w:pPr>
        <w:pStyle w:val="Default"/>
        <w:spacing w:line="276" w:lineRule="auto"/>
        <w:rPr>
          <w:rStyle w:val="IntenseReference"/>
          <w:rFonts w:asciiTheme="minorHAnsi" w:hAnsiTheme="minorHAnsi"/>
          <w:sz w:val="22"/>
          <w:szCs w:val="22"/>
        </w:rPr>
      </w:pPr>
    </w:p>
    <w:p w:rsidR="00E46806" w:rsidRPr="00327D4A" w:rsidRDefault="00B623BF" w:rsidP="0042615C">
      <w:pPr>
        <w:pStyle w:val="Default"/>
        <w:spacing w:line="276" w:lineRule="auto"/>
        <w:rPr>
          <w:rStyle w:val="IntenseReference"/>
          <w:rFonts w:asciiTheme="minorHAnsi" w:hAnsiTheme="minorHAnsi"/>
          <w:i/>
          <w:iCs/>
          <w:sz w:val="22"/>
          <w:szCs w:val="22"/>
        </w:rPr>
      </w:pPr>
      <w:r w:rsidRPr="00327D4A">
        <w:rPr>
          <w:rStyle w:val="IntenseReference"/>
          <w:rFonts w:asciiTheme="minorHAnsi" w:hAnsiTheme="minorHAnsi"/>
          <w:sz w:val="22"/>
          <w:szCs w:val="22"/>
        </w:rPr>
        <w:t>I</w:t>
      </w:r>
      <w:r w:rsidR="000760EB" w:rsidRPr="00327D4A">
        <w:rPr>
          <w:rStyle w:val="IntenseReference"/>
          <w:rFonts w:asciiTheme="minorHAnsi" w:hAnsiTheme="minorHAnsi"/>
          <w:sz w:val="22"/>
          <w:szCs w:val="22"/>
        </w:rPr>
        <w:t>. Course Evaluation</w:t>
      </w:r>
    </w:p>
    <w:p w:rsidR="00E46806" w:rsidRPr="00327D4A" w:rsidRDefault="00E46806" w:rsidP="004A74E7">
      <w:pPr>
        <w:pStyle w:val="ListParagraph"/>
        <w:numPr>
          <w:ilvl w:val="0"/>
          <w:numId w:val="17"/>
        </w:numPr>
        <w:autoSpaceDE w:val="0"/>
        <w:autoSpaceDN w:val="0"/>
        <w:adjustRightInd w:val="0"/>
        <w:rPr>
          <w:rFonts w:asciiTheme="minorHAnsi" w:hAnsiTheme="minorHAnsi"/>
          <w:sz w:val="22"/>
          <w:szCs w:val="22"/>
        </w:rPr>
      </w:pPr>
      <w:r w:rsidRPr="00327D4A">
        <w:rPr>
          <w:rFonts w:asciiTheme="minorHAnsi" w:hAnsiTheme="minorHAnsi"/>
          <w:sz w:val="22"/>
          <w:szCs w:val="22"/>
        </w:rPr>
        <w:t xml:space="preserve">An evaluation of the full </w:t>
      </w:r>
      <w:r w:rsidR="00FA3C92" w:rsidRPr="00327D4A">
        <w:rPr>
          <w:rFonts w:asciiTheme="minorHAnsi" w:hAnsiTheme="minorHAnsi"/>
          <w:sz w:val="22"/>
          <w:szCs w:val="22"/>
        </w:rPr>
        <w:t>course</w:t>
      </w:r>
      <w:r w:rsidRPr="00327D4A">
        <w:rPr>
          <w:rFonts w:asciiTheme="minorHAnsi" w:hAnsiTheme="minorHAnsi"/>
          <w:sz w:val="22"/>
          <w:szCs w:val="22"/>
        </w:rPr>
        <w:t xml:space="preserve"> and course faculty w</w:t>
      </w:r>
      <w:r w:rsidR="00327D4A" w:rsidRPr="00327D4A">
        <w:rPr>
          <w:rFonts w:asciiTheme="minorHAnsi" w:hAnsiTheme="minorHAnsi"/>
          <w:sz w:val="22"/>
          <w:szCs w:val="22"/>
        </w:rPr>
        <w:t xml:space="preserve">ill be administered </w:t>
      </w:r>
      <w:r w:rsidRPr="00327D4A">
        <w:rPr>
          <w:rFonts w:asciiTheme="minorHAnsi" w:hAnsiTheme="minorHAnsi"/>
          <w:sz w:val="22"/>
          <w:szCs w:val="22"/>
        </w:rPr>
        <w:t xml:space="preserve">towards the end of the course. Additionally, individual </w:t>
      </w:r>
      <w:r w:rsidR="00101E16" w:rsidRPr="00327D4A">
        <w:rPr>
          <w:rFonts w:asciiTheme="minorHAnsi" w:hAnsiTheme="minorHAnsi"/>
          <w:sz w:val="22"/>
          <w:szCs w:val="22"/>
        </w:rPr>
        <w:t>faculty</w:t>
      </w:r>
      <w:r w:rsidRPr="00327D4A">
        <w:rPr>
          <w:rFonts w:asciiTheme="minorHAnsi" w:hAnsiTheme="minorHAnsi"/>
          <w:sz w:val="22"/>
          <w:szCs w:val="22"/>
        </w:rPr>
        <w:t xml:space="preserve"> may ask for an evaluat</w:t>
      </w:r>
      <w:r w:rsidR="00101E16" w:rsidRPr="00327D4A">
        <w:rPr>
          <w:rFonts w:asciiTheme="minorHAnsi" w:hAnsiTheme="minorHAnsi"/>
          <w:sz w:val="22"/>
          <w:szCs w:val="22"/>
        </w:rPr>
        <w:t>ion of their lecture(s)</w:t>
      </w:r>
    </w:p>
    <w:p w:rsidR="00E46806" w:rsidRPr="00327D4A" w:rsidRDefault="00E46806" w:rsidP="00E46806">
      <w:pPr>
        <w:autoSpaceDE w:val="0"/>
        <w:autoSpaceDN w:val="0"/>
        <w:adjustRightInd w:val="0"/>
        <w:rPr>
          <w:rFonts w:asciiTheme="minorHAnsi" w:hAnsiTheme="minorHAnsi"/>
          <w:sz w:val="22"/>
          <w:szCs w:val="22"/>
        </w:rPr>
      </w:pPr>
    </w:p>
    <w:p w:rsidR="000760EB" w:rsidRPr="00327D4A" w:rsidRDefault="000760EB" w:rsidP="00E46806">
      <w:pPr>
        <w:ind w:left="720"/>
        <w:rPr>
          <w:rFonts w:asciiTheme="minorHAnsi" w:hAnsiTheme="minorHAnsi"/>
          <w:sz w:val="22"/>
          <w:szCs w:val="22"/>
        </w:rPr>
      </w:pPr>
    </w:p>
    <w:p w:rsidR="0042615C" w:rsidRPr="00327D4A" w:rsidRDefault="00B623BF" w:rsidP="0042615C">
      <w:pPr>
        <w:pStyle w:val="Title"/>
        <w:jc w:val="center"/>
        <w:rPr>
          <w:rStyle w:val="Emphasis"/>
          <w:rFonts w:asciiTheme="minorHAnsi" w:hAnsiTheme="minorHAnsi"/>
          <w:b/>
          <w:bCs/>
          <w:i w:val="0"/>
          <w:iCs w:val="0"/>
          <w:sz w:val="22"/>
          <w:szCs w:val="22"/>
        </w:rPr>
      </w:pPr>
      <w:r w:rsidRPr="00327D4A">
        <w:rPr>
          <w:rFonts w:asciiTheme="minorHAnsi" w:hAnsiTheme="minorHAnsi"/>
          <w:sz w:val="22"/>
          <w:szCs w:val="22"/>
        </w:rPr>
        <w:br w:type="page"/>
      </w:r>
      <w:r w:rsidR="0042615C" w:rsidRPr="00327D4A">
        <w:rPr>
          <w:rFonts w:asciiTheme="minorHAnsi" w:hAnsiTheme="minorHAnsi"/>
          <w:b/>
          <w:bCs/>
          <w:sz w:val="22"/>
          <w:szCs w:val="22"/>
        </w:rPr>
        <w:lastRenderedPageBreak/>
        <w:t>Course Binding Agreement (PHCL 481)</w:t>
      </w:r>
    </w:p>
    <w:p w:rsidR="00172E7D" w:rsidRPr="00327D4A" w:rsidRDefault="00172E7D" w:rsidP="0042615C">
      <w:pPr>
        <w:pStyle w:val="Default"/>
        <w:spacing w:line="276" w:lineRule="auto"/>
        <w:rPr>
          <w:rFonts w:asciiTheme="minorHAnsi" w:hAnsiTheme="minorHAnsi"/>
          <w:sz w:val="22"/>
          <w:szCs w:val="22"/>
        </w:rPr>
      </w:pPr>
    </w:p>
    <w:p w:rsidR="0042615C" w:rsidRPr="00327D4A" w:rsidRDefault="00172E7D" w:rsidP="0042615C">
      <w:pPr>
        <w:jc w:val="center"/>
        <w:rPr>
          <w:rFonts w:asciiTheme="minorHAnsi" w:hAnsiTheme="minorHAnsi"/>
          <w:sz w:val="22"/>
          <w:szCs w:val="22"/>
        </w:rPr>
      </w:pPr>
      <w:r w:rsidRPr="00327D4A">
        <w:rPr>
          <w:rFonts w:asciiTheme="minorHAnsi" w:hAnsiTheme="minorHAnsi"/>
          <w:sz w:val="22"/>
          <w:szCs w:val="22"/>
        </w:rPr>
        <w:t xml:space="preserve">The Course binding agreement has to be signed by each student and returned through the class leader to the course instructor before the third lecture. </w:t>
      </w:r>
      <w:r w:rsidR="0042615C" w:rsidRPr="00327D4A">
        <w:rPr>
          <w:rFonts w:asciiTheme="minorHAnsi" w:hAnsiTheme="minorHAnsi"/>
          <w:i/>
          <w:iCs/>
          <w:sz w:val="22"/>
          <w:szCs w:val="22"/>
        </w:rPr>
        <w:t>Failure to submit this paper will attest to the student had read and agreed on the information contained therein</w:t>
      </w:r>
      <w:r w:rsidR="0042615C" w:rsidRPr="00327D4A">
        <w:rPr>
          <w:rFonts w:asciiTheme="minorHAnsi" w:hAnsiTheme="minorHAnsi"/>
          <w:sz w:val="22"/>
          <w:szCs w:val="22"/>
        </w:rPr>
        <w:t>.</w:t>
      </w:r>
    </w:p>
    <w:p w:rsidR="00172E7D" w:rsidRPr="00327D4A" w:rsidRDefault="00172E7D" w:rsidP="00172E7D">
      <w:pPr>
        <w:pStyle w:val="Default"/>
        <w:spacing w:line="276" w:lineRule="auto"/>
        <w:jc w:val="both"/>
        <w:rPr>
          <w:rFonts w:asciiTheme="minorHAnsi" w:hAnsiTheme="minorHAnsi"/>
          <w:sz w:val="22"/>
          <w:szCs w:val="22"/>
        </w:rPr>
      </w:pPr>
    </w:p>
    <w:p w:rsidR="00172E7D" w:rsidRPr="00327D4A" w:rsidRDefault="00172E7D" w:rsidP="00172E7D">
      <w:pPr>
        <w:pStyle w:val="Default"/>
        <w:spacing w:line="276" w:lineRule="auto"/>
        <w:jc w:val="both"/>
        <w:rPr>
          <w:rFonts w:asciiTheme="minorHAnsi" w:hAnsiTheme="minorHAnsi"/>
          <w:sz w:val="22"/>
          <w:szCs w:val="22"/>
        </w:rPr>
      </w:pPr>
    </w:p>
    <w:p w:rsidR="00172E7D" w:rsidRPr="00327D4A" w:rsidRDefault="00172E7D" w:rsidP="00172E7D">
      <w:pPr>
        <w:shd w:val="clear" w:color="auto" w:fill="FFFFFF"/>
        <w:spacing w:before="100" w:beforeAutospacing="1" w:after="100" w:afterAutospacing="1" w:line="480" w:lineRule="auto"/>
        <w:ind w:right="227"/>
        <w:rPr>
          <w:rFonts w:asciiTheme="minorHAnsi" w:hAnsiTheme="minorHAnsi"/>
          <w:sz w:val="22"/>
          <w:szCs w:val="22"/>
        </w:rPr>
      </w:pPr>
      <w:r w:rsidRPr="00327D4A">
        <w:rPr>
          <w:rStyle w:val="Emphasis"/>
          <w:rFonts w:asciiTheme="minorHAnsi" w:hAnsiTheme="minorHAnsi"/>
          <w:i w:val="0"/>
          <w:iCs w:val="0"/>
          <w:sz w:val="22"/>
          <w:szCs w:val="22"/>
        </w:rPr>
        <w:t>“I have read this syllabus, understand its implications (and have sought clarification of those parts that were unclear to me), and will abide by it.</w:t>
      </w:r>
      <w:r w:rsidRPr="00327D4A">
        <w:rPr>
          <w:rFonts w:asciiTheme="minorHAnsi" w:hAnsiTheme="minorHAnsi"/>
          <w:i/>
          <w:iCs/>
          <w:sz w:val="22"/>
          <w:szCs w:val="22"/>
        </w:rPr>
        <w:t xml:space="preserve">  </w:t>
      </w:r>
      <w:r w:rsidRPr="00327D4A">
        <w:rPr>
          <w:rFonts w:asciiTheme="minorHAnsi" w:hAnsiTheme="minorHAnsi"/>
          <w:sz w:val="22"/>
          <w:szCs w:val="22"/>
        </w:rPr>
        <w:t xml:space="preserve">I understand that the course coordinator has the right to make alterations to the class and exam schedule as needed.”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Name of Student: ___________________________________________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University ID: _________________________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Signature of Student: ______</w:t>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r>
      <w:r w:rsidRPr="00327D4A">
        <w:rPr>
          <w:rStyle w:val="Emphasis"/>
          <w:rFonts w:asciiTheme="minorHAnsi" w:hAnsiTheme="minorHAnsi"/>
          <w:i w:val="0"/>
          <w:iCs w:val="0"/>
          <w:sz w:val="22"/>
          <w:szCs w:val="22"/>
        </w:rPr>
        <w:softHyphen/>
        <w:t xml:space="preserve">___________________             </w:t>
      </w:r>
    </w:p>
    <w:p w:rsidR="00172E7D" w:rsidRPr="00327D4A" w:rsidRDefault="00172E7D" w:rsidP="00172E7D">
      <w:pPr>
        <w:shd w:val="clear" w:color="auto" w:fill="FFFFFF"/>
        <w:spacing w:before="100" w:beforeAutospacing="1" w:after="100" w:afterAutospacing="1" w:line="480" w:lineRule="auto"/>
        <w:ind w:right="227"/>
        <w:rPr>
          <w:rStyle w:val="Emphasis"/>
          <w:rFonts w:asciiTheme="minorHAnsi" w:hAnsiTheme="minorHAnsi"/>
          <w:i w:val="0"/>
          <w:iCs w:val="0"/>
          <w:sz w:val="22"/>
          <w:szCs w:val="22"/>
        </w:rPr>
      </w:pPr>
      <w:r w:rsidRPr="00327D4A">
        <w:rPr>
          <w:rStyle w:val="Emphasis"/>
          <w:rFonts w:asciiTheme="minorHAnsi" w:hAnsiTheme="minorHAnsi"/>
          <w:i w:val="0"/>
          <w:iCs w:val="0"/>
          <w:sz w:val="22"/>
          <w:szCs w:val="22"/>
        </w:rPr>
        <w:t>Date_______________</w:t>
      </w: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pStyle w:val="Default"/>
        <w:spacing w:line="276" w:lineRule="auto"/>
        <w:jc w:val="both"/>
        <w:rPr>
          <w:rFonts w:asciiTheme="minorHAnsi" w:hAnsiTheme="minorHAnsi"/>
          <w:b/>
          <w:bCs/>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172E7D" w:rsidRPr="00327D4A" w:rsidRDefault="00172E7D" w:rsidP="00172E7D">
      <w:pPr>
        <w:rPr>
          <w:rFonts w:asciiTheme="minorHAnsi" w:hAnsiTheme="minorHAnsi"/>
          <w:sz w:val="22"/>
          <w:szCs w:val="22"/>
        </w:rPr>
      </w:pPr>
    </w:p>
    <w:p w:rsidR="000760EB" w:rsidRPr="00327D4A" w:rsidRDefault="000760EB" w:rsidP="00172E7D">
      <w:pPr>
        <w:jc w:val="center"/>
        <w:rPr>
          <w:rFonts w:asciiTheme="minorHAnsi" w:hAnsiTheme="minorHAnsi"/>
          <w:sz w:val="22"/>
          <w:szCs w:val="22"/>
        </w:rPr>
      </w:pPr>
    </w:p>
    <w:p w:rsidR="000760EB" w:rsidRPr="00327D4A" w:rsidRDefault="000760EB" w:rsidP="000760EB">
      <w:pPr>
        <w:rPr>
          <w:rFonts w:asciiTheme="minorHAnsi" w:hAnsiTheme="minorHAnsi"/>
          <w:sz w:val="22"/>
          <w:szCs w:val="22"/>
        </w:rPr>
      </w:pPr>
    </w:p>
    <w:p w:rsidR="000760EB" w:rsidRPr="00327D4A" w:rsidRDefault="000760EB" w:rsidP="000760EB">
      <w:pPr>
        <w:rPr>
          <w:rFonts w:asciiTheme="minorHAnsi" w:hAnsiTheme="minorHAnsi"/>
          <w:sz w:val="22"/>
          <w:szCs w:val="22"/>
        </w:rPr>
      </w:pPr>
    </w:p>
    <w:p w:rsidR="000760EB" w:rsidRPr="00327D4A" w:rsidRDefault="000760EB" w:rsidP="000760EB">
      <w:pPr>
        <w:rPr>
          <w:rFonts w:asciiTheme="minorHAnsi" w:hAnsiTheme="minorHAnsi"/>
          <w:sz w:val="22"/>
          <w:szCs w:val="22"/>
        </w:rPr>
      </w:pPr>
    </w:p>
    <w:p w:rsidR="000F15E2" w:rsidRPr="00327D4A" w:rsidRDefault="000F15E2" w:rsidP="00F8449F">
      <w:pPr>
        <w:jc w:val="center"/>
        <w:rPr>
          <w:rFonts w:asciiTheme="minorHAnsi" w:hAnsiTheme="minorHAnsi"/>
          <w:sz w:val="22"/>
          <w:szCs w:val="22"/>
        </w:rPr>
      </w:pPr>
    </w:p>
    <w:p w:rsidR="0042615C" w:rsidRPr="00327D4A" w:rsidRDefault="0042615C" w:rsidP="00F8449F">
      <w:pPr>
        <w:jc w:val="center"/>
        <w:rPr>
          <w:rFonts w:asciiTheme="minorHAnsi" w:hAnsiTheme="minorHAnsi"/>
          <w:sz w:val="22"/>
          <w:szCs w:val="22"/>
        </w:rPr>
      </w:pPr>
    </w:p>
    <w:p w:rsidR="0042615C" w:rsidRPr="00327D4A" w:rsidRDefault="0042615C" w:rsidP="00F8449F">
      <w:pPr>
        <w:jc w:val="center"/>
        <w:rPr>
          <w:rFonts w:asciiTheme="minorHAnsi" w:hAnsiTheme="minorHAnsi"/>
          <w:sz w:val="22"/>
          <w:szCs w:val="22"/>
        </w:rPr>
      </w:pPr>
    </w:p>
    <w:p w:rsidR="0042615C" w:rsidRDefault="0042615C" w:rsidP="00F8449F">
      <w:pPr>
        <w:jc w:val="center"/>
        <w:rPr>
          <w:rFonts w:asciiTheme="minorHAnsi" w:hAnsiTheme="minorHAnsi"/>
          <w:sz w:val="22"/>
          <w:szCs w:val="22"/>
        </w:rPr>
      </w:pPr>
    </w:p>
    <w:p w:rsidR="0042615C" w:rsidRPr="00327D4A" w:rsidRDefault="0042615C" w:rsidP="00A37873">
      <w:pPr>
        <w:rPr>
          <w:rFonts w:asciiTheme="minorHAnsi" w:hAnsiTheme="minorHAnsi"/>
          <w:sz w:val="22"/>
          <w:szCs w:val="22"/>
        </w:rPr>
      </w:pPr>
    </w:p>
    <w:sectPr w:rsidR="0042615C" w:rsidRPr="00327D4A" w:rsidSect="00327D4A">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D9" w:rsidRDefault="007E52D9" w:rsidP="0047234E">
      <w:r>
        <w:separator/>
      </w:r>
    </w:p>
  </w:endnote>
  <w:endnote w:type="continuationSeparator" w:id="0">
    <w:p w:rsidR="007E52D9" w:rsidRDefault="007E52D9" w:rsidP="004723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D9" w:rsidRDefault="007E52D9" w:rsidP="0047234E">
      <w:r>
        <w:separator/>
      </w:r>
    </w:p>
  </w:footnote>
  <w:footnote w:type="continuationSeparator" w:id="0">
    <w:p w:rsidR="007E52D9" w:rsidRDefault="007E52D9" w:rsidP="00472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38D"/>
    <w:multiLevelType w:val="hybridMultilevel"/>
    <w:tmpl w:val="44C811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64536"/>
    <w:multiLevelType w:val="hybridMultilevel"/>
    <w:tmpl w:val="84AEA436"/>
    <w:lvl w:ilvl="0" w:tplc="2C2E5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F1ADC"/>
    <w:multiLevelType w:val="hybridMultilevel"/>
    <w:tmpl w:val="48BCC2C4"/>
    <w:lvl w:ilvl="0" w:tplc="0409000F">
      <w:start w:val="1"/>
      <w:numFmt w:val="decimal"/>
      <w:lvlText w:val="%1."/>
      <w:lvlJc w:val="left"/>
      <w:pPr>
        <w:ind w:left="720" w:hanging="360"/>
      </w:pPr>
    </w:lvl>
    <w:lvl w:ilvl="1" w:tplc="740A4654">
      <w:numFmt w:val="bullet"/>
      <w:lvlText w:val=""/>
      <w:lvlJc w:val="left"/>
      <w:pPr>
        <w:ind w:left="1440" w:hanging="360"/>
      </w:pPr>
      <w:rPr>
        <w:rFonts w:ascii="Symbol" w:eastAsiaTheme="minorHAnsi" w:hAnsi="Symbol" w:cs="Symbol"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3439"/>
    <w:multiLevelType w:val="hybridMultilevel"/>
    <w:tmpl w:val="3E1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E03CA"/>
    <w:multiLevelType w:val="hybridMultilevel"/>
    <w:tmpl w:val="FB5CC394"/>
    <w:lvl w:ilvl="0" w:tplc="04090005">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1E4610D6"/>
    <w:multiLevelType w:val="hybridMultilevel"/>
    <w:tmpl w:val="C180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F4D65"/>
    <w:multiLevelType w:val="hybridMultilevel"/>
    <w:tmpl w:val="A482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B226A"/>
    <w:multiLevelType w:val="hybridMultilevel"/>
    <w:tmpl w:val="DF50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6E1F78"/>
    <w:multiLevelType w:val="hybridMultilevel"/>
    <w:tmpl w:val="00AAC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FA6A2C"/>
    <w:multiLevelType w:val="hybridMultilevel"/>
    <w:tmpl w:val="48BCC2C4"/>
    <w:lvl w:ilvl="0" w:tplc="0409000F">
      <w:start w:val="1"/>
      <w:numFmt w:val="decimal"/>
      <w:lvlText w:val="%1."/>
      <w:lvlJc w:val="left"/>
      <w:pPr>
        <w:ind w:left="720" w:hanging="360"/>
      </w:pPr>
    </w:lvl>
    <w:lvl w:ilvl="1" w:tplc="740A4654">
      <w:numFmt w:val="bullet"/>
      <w:lvlText w:val=""/>
      <w:lvlJc w:val="left"/>
      <w:pPr>
        <w:ind w:left="1440" w:hanging="360"/>
      </w:pPr>
      <w:rPr>
        <w:rFonts w:ascii="Symbol" w:eastAsiaTheme="minorHAnsi" w:hAnsi="Symbol" w:cs="Symbol"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F0A61"/>
    <w:multiLevelType w:val="hybridMultilevel"/>
    <w:tmpl w:val="A28C5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40EB5"/>
    <w:multiLevelType w:val="hybridMultilevel"/>
    <w:tmpl w:val="21A6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C7E67"/>
    <w:multiLevelType w:val="hybridMultilevel"/>
    <w:tmpl w:val="F4C2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AA78A4"/>
    <w:multiLevelType w:val="multilevel"/>
    <w:tmpl w:val="1FDC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617E69"/>
    <w:multiLevelType w:val="hybridMultilevel"/>
    <w:tmpl w:val="5FEC6C66"/>
    <w:lvl w:ilvl="0" w:tplc="D01657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4A528A"/>
    <w:multiLevelType w:val="hybridMultilevel"/>
    <w:tmpl w:val="A482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72E63E1E"/>
    <w:multiLevelType w:val="hybridMultilevel"/>
    <w:tmpl w:val="A3D4A150"/>
    <w:lvl w:ilvl="0" w:tplc="1D1C1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9754C5D"/>
    <w:multiLevelType w:val="hybridMultilevel"/>
    <w:tmpl w:val="DB620310"/>
    <w:lvl w:ilvl="0" w:tplc="04090001">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6"/>
  </w:num>
  <w:num w:numId="4">
    <w:abstractNumId w:val="11"/>
  </w:num>
  <w:num w:numId="5">
    <w:abstractNumId w:val="13"/>
  </w:num>
  <w:num w:numId="6">
    <w:abstractNumId w:val="1"/>
  </w:num>
  <w:num w:numId="7">
    <w:abstractNumId w:val="12"/>
  </w:num>
  <w:num w:numId="8">
    <w:abstractNumId w:val="18"/>
  </w:num>
  <w:num w:numId="9">
    <w:abstractNumId w:val="9"/>
  </w:num>
  <w:num w:numId="10">
    <w:abstractNumId w:val="2"/>
  </w:num>
  <w:num w:numId="11">
    <w:abstractNumId w:val="14"/>
  </w:num>
  <w:num w:numId="12">
    <w:abstractNumId w:val="6"/>
  </w:num>
  <w:num w:numId="13">
    <w:abstractNumId w:val="3"/>
  </w:num>
  <w:num w:numId="14">
    <w:abstractNumId w:val="0"/>
  </w:num>
  <w:num w:numId="15">
    <w:abstractNumId w:val="10"/>
  </w:num>
  <w:num w:numId="16">
    <w:abstractNumId w:val="7"/>
  </w:num>
  <w:num w:numId="17">
    <w:abstractNumId w:val="4"/>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46806"/>
    <w:rsid w:val="00000EDF"/>
    <w:rsid w:val="000134AF"/>
    <w:rsid w:val="00024C32"/>
    <w:rsid w:val="00025492"/>
    <w:rsid w:val="000335FF"/>
    <w:rsid w:val="00044A6F"/>
    <w:rsid w:val="000458A9"/>
    <w:rsid w:val="00066CB8"/>
    <w:rsid w:val="00067914"/>
    <w:rsid w:val="00067FCA"/>
    <w:rsid w:val="00072435"/>
    <w:rsid w:val="000760EB"/>
    <w:rsid w:val="000B2AF1"/>
    <w:rsid w:val="000B52C3"/>
    <w:rsid w:val="000E62F5"/>
    <w:rsid w:val="000F15E2"/>
    <w:rsid w:val="000F2006"/>
    <w:rsid w:val="000F7764"/>
    <w:rsid w:val="000F7B60"/>
    <w:rsid w:val="000F7D96"/>
    <w:rsid w:val="00100955"/>
    <w:rsid w:val="00101E16"/>
    <w:rsid w:val="001144A5"/>
    <w:rsid w:val="00127D0B"/>
    <w:rsid w:val="0013346C"/>
    <w:rsid w:val="001545B4"/>
    <w:rsid w:val="00156BC8"/>
    <w:rsid w:val="001706C8"/>
    <w:rsid w:val="0017149E"/>
    <w:rsid w:val="00172E7D"/>
    <w:rsid w:val="001741A6"/>
    <w:rsid w:val="0018334C"/>
    <w:rsid w:val="0019799B"/>
    <w:rsid w:val="001A0523"/>
    <w:rsid w:val="001B02FF"/>
    <w:rsid w:val="001B7F23"/>
    <w:rsid w:val="001D2CB1"/>
    <w:rsid w:val="001E401C"/>
    <w:rsid w:val="001E6E4A"/>
    <w:rsid w:val="001F0C3A"/>
    <w:rsid w:val="00201997"/>
    <w:rsid w:val="00210875"/>
    <w:rsid w:val="00212B43"/>
    <w:rsid w:val="0026247B"/>
    <w:rsid w:val="002659D1"/>
    <w:rsid w:val="00271E5E"/>
    <w:rsid w:val="0029091D"/>
    <w:rsid w:val="002946C9"/>
    <w:rsid w:val="002A4DA8"/>
    <w:rsid w:val="002B6118"/>
    <w:rsid w:val="00302DEA"/>
    <w:rsid w:val="0031528C"/>
    <w:rsid w:val="0032725F"/>
    <w:rsid w:val="00327D4A"/>
    <w:rsid w:val="00352C34"/>
    <w:rsid w:val="003730A0"/>
    <w:rsid w:val="003754E6"/>
    <w:rsid w:val="0038133C"/>
    <w:rsid w:val="003877FC"/>
    <w:rsid w:val="00395182"/>
    <w:rsid w:val="003A5678"/>
    <w:rsid w:val="003A6521"/>
    <w:rsid w:val="003D13A8"/>
    <w:rsid w:val="003E26BD"/>
    <w:rsid w:val="003F3475"/>
    <w:rsid w:val="003F6CF6"/>
    <w:rsid w:val="0042615C"/>
    <w:rsid w:val="004261F3"/>
    <w:rsid w:val="00426B60"/>
    <w:rsid w:val="00430A84"/>
    <w:rsid w:val="00452E1F"/>
    <w:rsid w:val="00453712"/>
    <w:rsid w:val="00465404"/>
    <w:rsid w:val="0047234E"/>
    <w:rsid w:val="00475CE9"/>
    <w:rsid w:val="00494C49"/>
    <w:rsid w:val="00497BAD"/>
    <w:rsid w:val="004A1286"/>
    <w:rsid w:val="004A2D36"/>
    <w:rsid w:val="004A5086"/>
    <w:rsid w:val="004A60EA"/>
    <w:rsid w:val="004A74E7"/>
    <w:rsid w:val="004C17D8"/>
    <w:rsid w:val="004D0790"/>
    <w:rsid w:val="004E1452"/>
    <w:rsid w:val="004E55B0"/>
    <w:rsid w:val="004F57A3"/>
    <w:rsid w:val="005013F3"/>
    <w:rsid w:val="005050F2"/>
    <w:rsid w:val="005157E8"/>
    <w:rsid w:val="00516412"/>
    <w:rsid w:val="00517E3D"/>
    <w:rsid w:val="0055017C"/>
    <w:rsid w:val="005538B6"/>
    <w:rsid w:val="00555469"/>
    <w:rsid w:val="00556367"/>
    <w:rsid w:val="00585C92"/>
    <w:rsid w:val="005A1547"/>
    <w:rsid w:val="005A340D"/>
    <w:rsid w:val="005A6F7D"/>
    <w:rsid w:val="005B3354"/>
    <w:rsid w:val="005C0A43"/>
    <w:rsid w:val="005C0DE0"/>
    <w:rsid w:val="005C66DD"/>
    <w:rsid w:val="005D4398"/>
    <w:rsid w:val="005F34E0"/>
    <w:rsid w:val="00614D53"/>
    <w:rsid w:val="0061525D"/>
    <w:rsid w:val="00615E11"/>
    <w:rsid w:val="00615FC0"/>
    <w:rsid w:val="00626C07"/>
    <w:rsid w:val="006274D4"/>
    <w:rsid w:val="006305C9"/>
    <w:rsid w:val="00636F6E"/>
    <w:rsid w:val="00642EC2"/>
    <w:rsid w:val="00661F3B"/>
    <w:rsid w:val="006662B1"/>
    <w:rsid w:val="006B5F8D"/>
    <w:rsid w:val="006C6429"/>
    <w:rsid w:val="006C78A8"/>
    <w:rsid w:val="006D4F6F"/>
    <w:rsid w:val="006D5F25"/>
    <w:rsid w:val="006E23A1"/>
    <w:rsid w:val="00702144"/>
    <w:rsid w:val="00712CEE"/>
    <w:rsid w:val="007333EB"/>
    <w:rsid w:val="00733AF7"/>
    <w:rsid w:val="007431FA"/>
    <w:rsid w:val="0075216C"/>
    <w:rsid w:val="00760225"/>
    <w:rsid w:val="00763AE3"/>
    <w:rsid w:val="007646ED"/>
    <w:rsid w:val="00766724"/>
    <w:rsid w:val="00772387"/>
    <w:rsid w:val="00773EC0"/>
    <w:rsid w:val="0078658D"/>
    <w:rsid w:val="007938CB"/>
    <w:rsid w:val="00797176"/>
    <w:rsid w:val="007B4047"/>
    <w:rsid w:val="007E02C6"/>
    <w:rsid w:val="007E52D9"/>
    <w:rsid w:val="007E54A2"/>
    <w:rsid w:val="007E77A5"/>
    <w:rsid w:val="007F3A52"/>
    <w:rsid w:val="007F4E6A"/>
    <w:rsid w:val="008110B6"/>
    <w:rsid w:val="008139A6"/>
    <w:rsid w:val="008167F4"/>
    <w:rsid w:val="00821C0E"/>
    <w:rsid w:val="00825477"/>
    <w:rsid w:val="0083171C"/>
    <w:rsid w:val="008526CC"/>
    <w:rsid w:val="00854D95"/>
    <w:rsid w:val="00864F26"/>
    <w:rsid w:val="00883425"/>
    <w:rsid w:val="008917E3"/>
    <w:rsid w:val="008926BF"/>
    <w:rsid w:val="00895ADC"/>
    <w:rsid w:val="008C4EBF"/>
    <w:rsid w:val="008D1B9E"/>
    <w:rsid w:val="008D2658"/>
    <w:rsid w:val="008E7538"/>
    <w:rsid w:val="00906D91"/>
    <w:rsid w:val="009077D2"/>
    <w:rsid w:val="009100C8"/>
    <w:rsid w:val="0091021E"/>
    <w:rsid w:val="00910A15"/>
    <w:rsid w:val="00915BC0"/>
    <w:rsid w:val="00962E76"/>
    <w:rsid w:val="009648F4"/>
    <w:rsid w:val="00967CB7"/>
    <w:rsid w:val="00986BD1"/>
    <w:rsid w:val="009B1604"/>
    <w:rsid w:val="009B665B"/>
    <w:rsid w:val="009E0B56"/>
    <w:rsid w:val="009E25EE"/>
    <w:rsid w:val="009E3A09"/>
    <w:rsid w:val="009E60E9"/>
    <w:rsid w:val="009F236D"/>
    <w:rsid w:val="009F7833"/>
    <w:rsid w:val="00A021C0"/>
    <w:rsid w:val="00A069FB"/>
    <w:rsid w:val="00A10005"/>
    <w:rsid w:val="00A26719"/>
    <w:rsid w:val="00A308F6"/>
    <w:rsid w:val="00A37873"/>
    <w:rsid w:val="00A45104"/>
    <w:rsid w:val="00A5424E"/>
    <w:rsid w:val="00A63F77"/>
    <w:rsid w:val="00A7044F"/>
    <w:rsid w:val="00A7500F"/>
    <w:rsid w:val="00A83600"/>
    <w:rsid w:val="00A9387C"/>
    <w:rsid w:val="00AA20B4"/>
    <w:rsid w:val="00AA24B1"/>
    <w:rsid w:val="00AA34AE"/>
    <w:rsid w:val="00AA3903"/>
    <w:rsid w:val="00AB0F2B"/>
    <w:rsid w:val="00AC3898"/>
    <w:rsid w:val="00AC3E4C"/>
    <w:rsid w:val="00AD2406"/>
    <w:rsid w:val="00B06C55"/>
    <w:rsid w:val="00B176DE"/>
    <w:rsid w:val="00B26220"/>
    <w:rsid w:val="00B26584"/>
    <w:rsid w:val="00B32906"/>
    <w:rsid w:val="00B47E76"/>
    <w:rsid w:val="00B54D75"/>
    <w:rsid w:val="00B623BF"/>
    <w:rsid w:val="00B63402"/>
    <w:rsid w:val="00B643D8"/>
    <w:rsid w:val="00B714DF"/>
    <w:rsid w:val="00B73DB7"/>
    <w:rsid w:val="00B85E56"/>
    <w:rsid w:val="00BB0E46"/>
    <w:rsid w:val="00BB66D2"/>
    <w:rsid w:val="00BB699D"/>
    <w:rsid w:val="00BD129B"/>
    <w:rsid w:val="00BD35B9"/>
    <w:rsid w:val="00BD5B7A"/>
    <w:rsid w:val="00C0433D"/>
    <w:rsid w:val="00C0537D"/>
    <w:rsid w:val="00C15608"/>
    <w:rsid w:val="00C32B9D"/>
    <w:rsid w:val="00C42847"/>
    <w:rsid w:val="00C4543F"/>
    <w:rsid w:val="00C45C5D"/>
    <w:rsid w:val="00C63909"/>
    <w:rsid w:val="00C7202B"/>
    <w:rsid w:val="00C74898"/>
    <w:rsid w:val="00C75BF5"/>
    <w:rsid w:val="00C76F31"/>
    <w:rsid w:val="00C914DF"/>
    <w:rsid w:val="00C91E9F"/>
    <w:rsid w:val="00C92E34"/>
    <w:rsid w:val="00C9741D"/>
    <w:rsid w:val="00CC276C"/>
    <w:rsid w:val="00CE6A2B"/>
    <w:rsid w:val="00CF062F"/>
    <w:rsid w:val="00D13D56"/>
    <w:rsid w:val="00D1554D"/>
    <w:rsid w:val="00D24D31"/>
    <w:rsid w:val="00D370F8"/>
    <w:rsid w:val="00D4045A"/>
    <w:rsid w:val="00D734FD"/>
    <w:rsid w:val="00D94360"/>
    <w:rsid w:val="00DA0FDC"/>
    <w:rsid w:val="00DA73FE"/>
    <w:rsid w:val="00DB0E99"/>
    <w:rsid w:val="00DB2E40"/>
    <w:rsid w:val="00DB6742"/>
    <w:rsid w:val="00DE50EC"/>
    <w:rsid w:val="00DE6E2B"/>
    <w:rsid w:val="00DF1549"/>
    <w:rsid w:val="00E00E79"/>
    <w:rsid w:val="00E1438C"/>
    <w:rsid w:val="00E24845"/>
    <w:rsid w:val="00E46806"/>
    <w:rsid w:val="00E53BB1"/>
    <w:rsid w:val="00E83AFE"/>
    <w:rsid w:val="00E90980"/>
    <w:rsid w:val="00EB0658"/>
    <w:rsid w:val="00EB0B26"/>
    <w:rsid w:val="00EB3CD9"/>
    <w:rsid w:val="00EC030D"/>
    <w:rsid w:val="00EC1655"/>
    <w:rsid w:val="00EE7D81"/>
    <w:rsid w:val="00EF0D0E"/>
    <w:rsid w:val="00F06FFD"/>
    <w:rsid w:val="00F239BD"/>
    <w:rsid w:val="00F43C1F"/>
    <w:rsid w:val="00F66915"/>
    <w:rsid w:val="00F753F5"/>
    <w:rsid w:val="00F827FC"/>
    <w:rsid w:val="00F8449F"/>
    <w:rsid w:val="00F9611C"/>
    <w:rsid w:val="00FA3C92"/>
    <w:rsid w:val="00FB176B"/>
    <w:rsid w:val="00FB4047"/>
    <w:rsid w:val="00FC2164"/>
    <w:rsid w:val="00FC2DC4"/>
    <w:rsid w:val="00FC760E"/>
    <w:rsid w:val="00FD1387"/>
    <w:rsid w:val="00FD3E62"/>
    <w:rsid w:val="00FD5791"/>
    <w:rsid w:val="00FE78FB"/>
    <w:rsid w:val="00FE79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0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013F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6806"/>
    <w:pPr>
      <w:keepNext/>
      <w:shd w:val="clear" w:color="auto" w:fill="000080"/>
      <w:spacing w:before="240" w:after="60"/>
      <w:jc w:val="center"/>
      <w:outlineLvl w:val="1"/>
    </w:pPr>
    <w:rPr>
      <w:rFonts w:ascii="Verdana" w:hAnsi="Verdana" w:cs="Arial"/>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6806"/>
    <w:rPr>
      <w:rFonts w:ascii="Verdana" w:eastAsia="Times New Roman" w:hAnsi="Verdana" w:cs="Arial"/>
      <w:b/>
      <w:bCs/>
      <w:iCs/>
      <w:color w:val="FFFFFF"/>
      <w:sz w:val="28"/>
      <w:szCs w:val="28"/>
      <w:shd w:val="clear" w:color="auto" w:fill="000080"/>
    </w:rPr>
  </w:style>
  <w:style w:type="character" w:styleId="Hyperlink">
    <w:name w:val="Hyperlink"/>
    <w:basedOn w:val="DefaultParagraphFont"/>
    <w:rsid w:val="00E46806"/>
    <w:rPr>
      <w:rFonts w:ascii="Times New Roman" w:hAnsi="Times New Roman"/>
      <w:color w:val="0000FF"/>
      <w:sz w:val="24"/>
      <w:u w:val="single"/>
    </w:rPr>
  </w:style>
  <w:style w:type="table" w:styleId="TableGrid">
    <w:name w:val="Table Grid"/>
    <w:basedOn w:val="TableNormal"/>
    <w:rsid w:val="00E4680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46806"/>
    <w:rPr>
      <w:i/>
      <w:iCs/>
    </w:rPr>
  </w:style>
  <w:style w:type="paragraph" w:customStyle="1" w:styleId="Default">
    <w:name w:val="Default"/>
    <w:rsid w:val="00E46806"/>
    <w:pPr>
      <w:autoSpaceDE w:val="0"/>
      <w:autoSpaceDN w:val="0"/>
      <w:adjustRightInd w:val="0"/>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E46806"/>
  </w:style>
  <w:style w:type="character" w:customStyle="1" w:styleId="apple-converted-space">
    <w:name w:val="apple-converted-space"/>
    <w:basedOn w:val="DefaultParagraphFont"/>
    <w:rsid w:val="00E46806"/>
  </w:style>
  <w:style w:type="paragraph" w:styleId="ListParagraph">
    <w:name w:val="List Paragraph"/>
    <w:basedOn w:val="Normal"/>
    <w:uiPriority w:val="34"/>
    <w:qFormat/>
    <w:rsid w:val="00E46806"/>
    <w:pPr>
      <w:ind w:left="720"/>
      <w:contextualSpacing/>
    </w:pPr>
  </w:style>
  <w:style w:type="paragraph" w:styleId="BalloonText">
    <w:name w:val="Balloon Text"/>
    <w:basedOn w:val="Normal"/>
    <w:link w:val="BalloonTextChar"/>
    <w:uiPriority w:val="99"/>
    <w:semiHidden/>
    <w:unhideWhenUsed/>
    <w:rsid w:val="002A4DA8"/>
    <w:rPr>
      <w:rFonts w:ascii="Tahoma" w:hAnsi="Tahoma" w:cs="Tahoma"/>
      <w:sz w:val="16"/>
      <w:szCs w:val="16"/>
    </w:rPr>
  </w:style>
  <w:style w:type="character" w:customStyle="1" w:styleId="BalloonTextChar">
    <w:name w:val="Balloon Text Char"/>
    <w:basedOn w:val="DefaultParagraphFont"/>
    <w:link w:val="BalloonText"/>
    <w:uiPriority w:val="99"/>
    <w:semiHidden/>
    <w:rsid w:val="002A4DA8"/>
    <w:rPr>
      <w:rFonts w:ascii="Tahoma" w:eastAsia="Times New Roman" w:hAnsi="Tahoma" w:cs="Tahoma"/>
      <w:sz w:val="16"/>
      <w:szCs w:val="16"/>
    </w:rPr>
  </w:style>
  <w:style w:type="paragraph" w:styleId="NormalWeb">
    <w:name w:val="Normal (Web)"/>
    <w:basedOn w:val="Normal"/>
    <w:uiPriority w:val="99"/>
    <w:unhideWhenUsed/>
    <w:rsid w:val="00DF1549"/>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5013F3"/>
    <w:rPr>
      <w:rFonts w:ascii="Cambria" w:eastAsia="Times New Roman" w:hAnsi="Cambria" w:cs="Times New Roman"/>
      <w:b/>
      <w:bCs/>
      <w:kern w:val="32"/>
      <w:sz w:val="32"/>
      <w:szCs w:val="32"/>
      <w:lang w:val="en-US" w:eastAsia="en-US"/>
    </w:rPr>
  </w:style>
  <w:style w:type="paragraph" w:styleId="Quote">
    <w:name w:val="Quote"/>
    <w:basedOn w:val="Normal"/>
    <w:next w:val="Normal"/>
    <w:link w:val="QuoteChar"/>
    <w:uiPriority w:val="29"/>
    <w:qFormat/>
    <w:rsid w:val="000760EB"/>
    <w:pPr>
      <w:spacing w:after="200" w:line="276" w:lineRule="auto"/>
    </w:pPr>
    <w:rPr>
      <w:rFonts w:ascii="Calibri" w:eastAsia="Calibri" w:hAnsi="Calibri" w:cs="Arial"/>
      <w:i/>
      <w:iCs/>
      <w:color w:val="000000"/>
      <w:sz w:val="22"/>
      <w:szCs w:val="22"/>
    </w:rPr>
  </w:style>
  <w:style w:type="character" w:customStyle="1" w:styleId="QuoteChar">
    <w:name w:val="Quote Char"/>
    <w:basedOn w:val="DefaultParagraphFont"/>
    <w:link w:val="Quote"/>
    <w:uiPriority w:val="29"/>
    <w:rsid w:val="000760EB"/>
    <w:rPr>
      <w:i/>
      <w:iCs/>
      <w:color w:val="000000"/>
      <w:sz w:val="22"/>
      <w:szCs w:val="22"/>
      <w:lang w:val="en-US" w:eastAsia="en-US"/>
    </w:rPr>
  </w:style>
  <w:style w:type="paragraph" w:styleId="NoSpacing">
    <w:name w:val="No Spacing"/>
    <w:uiPriority w:val="1"/>
    <w:qFormat/>
    <w:rsid w:val="000760E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7234E"/>
    <w:pPr>
      <w:tabs>
        <w:tab w:val="center" w:pos="4320"/>
        <w:tab w:val="right" w:pos="8640"/>
      </w:tabs>
    </w:pPr>
  </w:style>
  <w:style w:type="character" w:customStyle="1" w:styleId="HeaderChar">
    <w:name w:val="Header Char"/>
    <w:basedOn w:val="DefaultParagraphFont"/>
    <w:link w:val="Header"/>
    <w:uiPriority w:val="99"/>
    <w:semiHidden/>
    <w:rsid w:val="0047234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7234E"/>
    <w:pPr>
      <w:tabs>
        <w:tab w:val="center" w:pos="4320"/>
        <w:tab w:val="right" w:pos="8640"/>
      </w:tabs>
    </w:pPr>
  </w:style>
  <w:style w:type="character" w:customStyle="1" w:styleId="FooterChar">
    <w:name w:val="Footer Char"/>
    <w:basedOn w:val="DefaultParagraphFont"/>
    <w:link w:val="Footer"/>
    <w:uiPriority w:val="99"/>
    <w:semiHidden/>
    <w:rsid w:val="0047234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611C"/>
    <w:rPr>
      <w:color w:val="800080" w:themeColor="followedHyperlink"/>
      <w:u w:val="single"/>
    </w:rPr>
  </w:style>
  <w:style w:type="character" w:styleId="Strong">
    <w:name w:val="Strong"/>
    <w:basedOn w:val="DefaultParagraphFont"/>
    <w:uiPriority w:val="22"/>
    <w:qFormat/>
    <w:rsid w:val="00FD1387"/>
    <w:rPr>
      <w:b/>
      <w:bCs/>
    </w:rPr>
  </w:style>
  <w:style w:type="character" w:styleId="IntenseReference">
    <w:name w:val="Intense Reference"/>
    <w:uiPriority w:val="32"/>
    <w:qFormat/>
    <w:rsid w:val="00172E7D"/>
    <w:rPr>
      <w:b/>
      <w:bCs/>
      <w:smallCaps/>
      <w:color w:val="C0504D"/>
      <w:spacing w:val="5"/>
      <w:u w:val="single"/>
    </w:rPr>
  </w:style>
  <w:style w:type="paragraph" w:styleId="Title">
    <w:name w:val="Title"/>
    <w:basedOn w:val="Normal"/>
    <w:next w:val="Normal"/>
    <w:link w:val="TitleChar"/>
    <w:qFormat/>
    <w:rsid w:val="00172E7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172E7D"/>
    <w:rPr>
      <w:rFonts w:ascii="Cambria" w:eastAsia="Times New Roman" w:hAnsi="Cambria" w:cs="Times New Roman"/>
      <w:color w:val="17365D"/>
      <w:spacing w:val="5"/>
      <w:kern w:val="28"/>
      <w:sz w:val="52"/>
      <w:szCs w:val="52"/>
    </w:rPr>
  </w:style>
  <w:style w:type="character" w:customStyle="1" w:styleId="gi">
    <w:name w:val="gi"/>
    <w:basedOn w:val="DefaultParagraphFont"/>
    <w:rsid w:val="00172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997906">
      <w:bodyDiv w:val="1"/>
      <w:marLeft w:val="0"/>
      <w:marRight w:val="0"/>
      <w:marTop w:val="0"/>
      <w:marBottom w:val="0"/>
      <w:divBdr>
        <w:top w:val="none" w:sz="0" w:space="0" w:color="auto"/>
        <w:left w:val="none" w:sz="0" w:space="0" w:color="auto"/>
        <w:bottom w:val="none" w:sz="0" w:space="0" w:color="auto"/>
        <w:right w:val="none" w:sz="0" w:space="0" w:color="auto"/>
      </w:divBdr>
    </w:div>
    <w:div w:id="401804062">
      <w:bodyDiv w:val="1"/>
      <w:marLeft w:val="0"/>
      <w:marRight w:val="0"/>
      <w:marTop w:val="0"/>
      <w:marBottom w:val="0"/>
      <w:divBdr>
        <w:top w:val="none" w:sz="0" w:space="0" w:color="auto"/>
        <w:left w:val="none" w:sz="0" w:space="0" w:color="auto"/>
        <w:bottom w:val="none" w:sz="0" w:space="0" w:color="auto"/>
        <w:right w:val="none" w:sz="0" w:space="0" w:color="auto"/>
      </w:divBdr>
    </w:div>
    <w:div w:id="610670392">
      <w:bodyDiv w:val="1"/>
      <w:marLeft w:val="0"/>
      <w:marRight w:val="0"/>
      <w:marTop w:val="0"/>
      <w:marBottom w:val="0"/>
      <w:divBdr>
        <w:top w:val="none" w:sz="0" w:space="0" w:color="auto"/>
        <w:left w:val="none" w:sz="0" w:space="0" w:color="auto"/>
        <w:bottom w:val="none" w:sz="0" w:space="0" w:color="auto"/>
        <w:right w:val="none" w:sz="0" w:space="0" w:color="auto"/>
      </w:divBdr>
    </w:div>
    <w:div w:id="799034882">
      <w:bodyDiv w:val="1"/>
      <w:marLeft w:val="0"/>
      <w:marRight w:val="0"/>
      <w:marTop w:val="0"/>
      <w:marBottom w:val="0"/>
      <w:divBdr>
        <w:top w:val="none" w:sz="0" w:space="0" w:color="auto"/>
        <w:left w:val="none" w:sz="0" w:space="0" w:color="auto"/>
        <w:bottom w:val="none" w:sz="0" w:space="0" w:color="auto"/>
        <w:right w:val="none" w:sz="0" w:space="0" w:color="auto"/>
      </w:divBdr>
    </w:div>
    <w:div w:id="820728404">
      <w:bodyDiv w:val="1"/>
      <w:marLeft w:val="0"/>
      <w:marRight w:val="0"/>
      <w:marTop w:val="0"/>
      <w:marBottom w:val="0"/>
      <w:divBdr>
        <w:top w:val="none" w:sz="0" w:space="0" w:color="auto"/>
        <w:left w:val="none" w:sz="0" w:space="0" w:color="auto"/>
        <w:bottom w:val="none" w:sz="0" w:space="0" w:color="auto"/>
        <w:right w:val="none" w:sz="0" w:space="0" w:color="auto"/>
      </w:divBdr>
    </w:div>
    <w:div w:id="920065757">
      <w:bodyDiv w:val="1"/>
      <w:marLeft w:val="0"/>
      <w:marRight w:val="0"/>
      <w:marTop w:val="0"/>
      <w:marBottom w:val="0"/>
      <w:divBdr>
        <w:top w:val="none" w:sz="0" w:space="0" w:color="auto"/>
        <w:left w:val="none" w:sz="0" w:space="0" w:color="auto"/>
        <w:bottom w:val="none" w:sz="0" w:space="0" w:color="auto"/>
        <w:right w:val="none" w:sz="0" w:space="0" w:color="auto"/>
      </w:divBdr>
    </w:div>
    <w:div w:id="950471729">
      <w:bodyDiv w:val="1"/>
      <w:marLeft w:val="0"/>
      <w:marRight w:val="0"/>
      <w:marTop w:val="0"/>
      <w:marBottom w:val="0"/>
      <w:divBdr>
        <w:top w:val="none" w:sz="0" w:space="0" w:color="auto"/>
        <w:left w:val="none" w:sz="0" w:space="0" w:color="auto"/>
        <w:bottom w:val="none" w:sz="0" w:space="0" w:color="auto"/>
        <w:right w:val="none" w:sz="0" w:space="0" w:color="auto"/>
      </w:divBdr>
    </w:div>
    <w:div w:id="1128627270">
      <w:bodyDiv w:val="1"/>
      <w:marLeft w:val="0"/>
      <w:marRight w:val="0"/>
      <w:marTop w:val="20"/>
      <w:marBottom w:val="0"/>
      <w:divBdr>
        <w:top w:val="none" w:sz="0" w:space="0" w:color="auto"/>
        <w:left w:val="none" w:sz="0" w:space="0" w:color="auto"/>
        <w:bottom w:val="none" w:sz="0" w:space="0" w:color="auto"/>
        <w:right w:val="none" w:sz="0" w:space="0" w:color="auto"/>
      </w:divBdr>
      <w:divsChild>
        <w:div w:id="152642194">
          <w:marLeft w:val="0"/>
          <w:marRight w:val="0"/>
          <w:marTop w:val="0"/>
          <w:marBottom w:val="0"/>
          <w:divBdr>
            <w:top w:val="none" w:sz="0" w:space="0" w:color="auto"/>
            <w:left w:val="none" w:sz="0" w:space="0" w:color="auto"/>
            <w:bottom w:val="none" w:sz="0" w:space="0" w:color="auto"/>
            <w:right w:val="none" w:sz="0" w:space="0" w:color="auto"/>
          </w:divBdr>
          <w:divsChild>
            <w:div w:id="183834169">
              <w:marLeft w:val="0"/>
              <w:marRight w:val="0"/>
              <w:marTop w:val="0"/>
              <w:marBottom w:val="0"/>
              <w:divBdr>
                <w:top w:val="none" w:sz="0" w:space="0" w:color="auto"/>
                <w:left w:val="none" w:sz="0" w:space="0" w:color="auto"/>
                <w:bottom w:val="none" w:sz="0" w:space="0" w:color="auto"/>
                <w:right w:val="none" w:sz="0" w:space="0" w:color="auto"/>
              </w:divBdr>
            </w:div>
            <w:div w:id="647246299">
              <w:marLeft w:val="0"/>
              <w:marRight w:val="0"/>
              <w:marTop w:val="0"/>
              <w:marBottom w:val="0"/>
              <w:divBdr>
                <w:top w:val="none" w:sz="0" w:space="0" w:color="auto"/>
                <w:left w:val="none" w:sz="0" w:space="0" w:color="auto"/>
                <w:bottom w:val="none" w:sz="0" w:space="0" w:color="auto"/>
                <w:right w:val="none" w:sz="0" w:space="0" w:color="auto"/>
              </w:divBdr>
            </w:div>
            <w:div w:id="1120805514">
              <w:marLeft w:val="0"/>
              <w:marRight w:val="0"/>
              <w:marTop w:val="0"/>
              <w:marBottom w:val="0"/>
              <w:divBdr>
                <w:top w:val="none" w:sz="0" w:space="0" w:color="auto"/>
                <w:left w:val="none" w:sz="0" w:space="0" w:color="auto"/>
                <w:bottom w:val="none" w:sz="0" w:space="0" w:color="auto"/>
                <w:right w:val="none" w:sz="0" w:space="0" w:color="auto"/>
              </w:divBdr>
            </w:div>
            <w:div w:id="1193494490">
              <w:marLeft w:val="0"/>
              <w:marRight w:val="0"/>
              <w:marTop w:val="0"/>
              <w:marBottom w:val="0"/>
              <w:divBdr>
                <w:top w:val="none" w:sz="0" w:space="0" w:color="auto"/>
                <w:left w:val="none" w:sz="0" w:space="0" w:color="auto"/>
                <w:bottom w:val="none" w:sz="0" w:space="0" w:color="auto"/>
                <w:right w:val="none" w:sz="0" w:space="0" w:color="auto"/>
              </w:divBdr>
            </w:div>
            <w:div w:id="14025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9335">
      <w:bodyDiv w:val="1"/>
      <w:marLeft w:val="0"/>
      <w:marRight w:val="0"/>
      <w:marTop w:val="0"/>
      <w:marBottom w:val="0"/>
      <w:divBdr>
        <w:top w:val="none" w:sz="0" w:space="0" w:color="auto"/>
        <w:left w:val="none" w:sz="0" w:space="0" w:color="auto"/>
        <w:bottom w:val="none" w:sz="0" w:space="0" w:color="auto"/>
        <w:right w:val="none" w:sz="0" w:space="0" w:color="auto"/>
      </w:divBdr>
      <w:divsChild>
        <w:div w:id="1567106042">
          <w:marLeft w:val="0"/>
          <w:marRight w:val="0"/>
          <w:marTop w:val="0"/>
          <w:marBottom w:val="0"/>
          <w:divBdr>
            <w:top w:val="none" w:sz="0" w:space="0" w:color="auto"/>
            <w:left w:val="none" w:sz="0" w:space="0" w:color="auto"/>
            <w:bottom w:val="none" w:sz="0" w:space="0" w:color="auto"/>
            <w:right w:val="none" w:sz="0" w:space="0" w:color="auto"/>
          </w:divBdr>
          <w:divsChild>
            <w:div w:id="1865946206">
              <w:marLeft w:val="0"/>
              <w:marRight w:val="0"/>
              <w:marTop w:val="0"/>
              <w:marBottom w:val="0"/>
              <w:divBdr>
                <w:top w:val="none" w:sz="0" w:space="0" w:color="auto"/>
                <w:left w:val="none" w:sz="0" w:space="0" w:color="auto"/>
                <w:bottom w:val="none" w:sz="0" w:space="0" w:color="auto"/>
                <w:right w:val="none" w:sz="0" w:space="0" w:color="auto"/>
              </w:divBdr>
              <w:divsChild>
                <w:div w:id="1302613040">
                  <w:marLeft w:val="0"/>
                  <w:marRight w:val="0"/>
                  <w:marTop w:val="0"/>
                  <w:marBottom w:val="0"/>
                  <w:divBdr>
                    <w:top w:val="none" w:sz="0" w:space="0" w:color="auto"/>
                    <w:left w:val="none" w:sz="0" w:space="0" w:color="auto"/>
                    <w:bottom w:val="none" w:sz="0" w:space="0" w:color="auto"/>
                    <w:right w:val="none" w:sz="0" w:space="0" w:color="auto"/>
                  </w:divBdr>
                  <w:divsChild>
                    <w:div w:id="162818931">
                      <w:marLeft w:val="0"/>
                      <w:marRight w:val="0"/>
                      <w:marTop w:val="0"/>
                      <w:marBottom w:val="0"/>
                      <w:divBdr>
                        <w:top w:val="none" w:sz="0" w:space="0" w:color="auto"/>
                        <w:left w:val="none" w:sz="0" w:space="0" w:color="auto"/>
                        <w:bottom w:val="none" w:sz="0" w:space="0" w:color="auto"/>
                        <w:right w:val="none" w:sz="0" w:space="0" w:color="auto"/>
                      </w:divBdr>
                      <w:divsChild>
                        <w:div w:id="11678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3131">
      <w:bodyDiv w:val="1"/>
      <w:marLeft w:val="0"/>
      <w:marRight w:val="0"/>
      <w:marTop w:val="0"/>
      <w:marBottom w:val="0"/>
      <w:divBdr>
        <w:top w:val="none" w:sz="0" w:space="0" w:color="auto"/>
        <w:left w:val="none" w:sz="0" w:space="0" w:color="auto"/>
        <w:bottom w:val="none" w:sz="0" w:space="0" w:color="auto"/>
        <w:right w:val="none" w:sz="0" w:space="0" w:color="auto"/>
      </w:divBdr>
    </w:div>
    <w:div w:id="1938782312">
      <w:bodyDiv w:val="1"/>
      <w:marLeft w:val="0"/>
      <w:marRight w:val="0"/>
      <w:marTop w:val="0"/>
      <w:marBottom w:val="0"/>
      <w:divBdr>
        <w:top w:val="none" w:sz="0" w:space="0" w:color="auto"/>
        <w:left w:val="none" w:sz="0" w:space="0" w:color="auto"/>
        <w:bottom w:val="none" w:sz="0" w:space="0" w:color="auto"/>
        <w:right w:val="none" w:sz="0" w:space="0" w:color="auto"/>
      </w:divBdr>
      <w:divsChild>
        <w:div w:id="305859277">
          <w:marLeft w:val="0"/>
          <w:marRight w:val="0"/>
          <w:marTop w:val="0"/>
          <w:marBottom w:val="0"/>
          <w:divBdr>
            <w:top w:val="none" w:sz="0" w:space="0" w:color="auto"/>
            <w:left w:val="none" w:sz="0" w:space="0" w:color="auto"/>
            <w:bottom w:val="none" w:sz="0" w:space="0" w:color="auto"/>
            <w:right w:val="none" w:sz="0" w:space="0" w:color="auto"/>
          </w:divBdr>
          <w:divsChild>
            <w:div w:id="1851336073">
              <w:marLeft w:val="0"/>
              <w:marRight w:val="0"/>
              <w:marTop w:val="0"/>
              <w:marBottom w:val="0"/>
              <w:divBdr>
                <w:top w:val="none" w:sz="0" w:space="0" w:color="auto"/>
                <w:left w:val="none" w:sz="0" w:space="0" w:color="auto"/>
                <w:bottom w:val="none" w:sz="0" w:space="0" w:color="auto"/>
                <w:right w:val="none" w:sz="0" w:space="0" w:color="auto"/>
              </w:divBdr>
              <w:divsChild>
                <w:div w:id="1356809644">
                  <w:marLeft w:val="0"/>
                  <w:marRight w:val="0"/>
                  <w:marTop w:val="0"/>
                  <w:marBottom w:val="0"/>
                  <w:divBdr>
                    <w:top w:val="none" w:sz="0" w:space="0" w:color="auto"/>
                    <w:left w:val="none" w:sz="0" w:space="0" w:color="auto"/>
                    <w:bottom w:val="none" w:sz="0" w:space="0" w:color="auto"/>
                    <w:right w:val="none" w:sz="0" w:space="0" w:color="auto"/>
                  </w:divBdr>
                  <w:divsChild>
                    <w:div w:id="1210067676">
                      <w:marLeft w:val="0"/>
                      <w:marRight w:val="0"/>
                      <w:marTop w:val="0"/>
                      <w:marBottom w:val="0"/>
                      <w:divBdr>
                        <w:top w:val="none" w:sz="0" w:space="0" w:color="auto"/>
                        <w:left w:val="none" w:sz="0" w:space="0" w:color="auto"/>
                        <w:bottom w:val="none" w:sz="0" w:space="0" w:color="auto"/>
                        <w:right w:val="none" w:sz="0" w:space="0" w:color="auto"/>
                      </w:divBdr>
                      <w:divsChild>
                        <w:div w:id="1319453929">
                          <w:marLeft w:val="0"/>
                          <w:marRight w:val="0"/>
                          <w:marTop w:val="89"/>
                          <w:marBottom w:val="0"/>
                          <w:divBdr>
                            <w:top w:val="none" w:sz="0" w:space="0" w:color="auto"/>
                            <w:left w:val="none" w:sz="0" w:space="0" w:color="auto"/>
                            <w:bottom w:val="none" w:sz="0" w:space="0" w:color="auto"/>
                            <w:right w:val="none" w:sz="0" w:space="0" w:color="auto"/>
                          </w:divBdr>
                          <w:divsChild>
                            <w:div w:id="1594430527">
                              <w:marLeft w:val="0"/>
                              <w:marRight w:val="0"/>
                              <w:marTop w:val="0"/>
                              <w:marBottom w:val="0"/>
                              <w:divBdr>
                                <w:top w:val="none" w:sz="0" w:space="0" w:color="auto"/>
                                <w:left w:val="none" w:sz="0" w:space="0" w:color="auto"/>
                                <w:bottom w:val="none" w:sz="0" w:space="0" w:color="auto"/>
                                <w:right w:val="none" w:sz="0" w:space="0" w:color="auto"/>
                              </w:divBdr>
                              <w:divsChild>
                                <w:div w:id="1576084595">
                                  <w:marLeft w:val="255"/>
                                  <w:marRight w:val="319"/>
                                  <w:marTop w:val="0"/>
                                  <w:marBottom w:val="382"/>
                                  <w:divBdr>
                                    <w:top w:val="none" w:sz="0" w:space="0" w:color="auto"/>
                                    <w:left w:val="none" w:sz="0" w:space="0" w:color="auto"/>
                                    <w:bottom w:val="none" w:sz="0" w:space="0" w:color="auto"/>
                                    <w:right w:val="none" w:sz="0" w:space="0" w:color="auto"/>
                                  </w:divBdr>
                                  <w:divsChild>
                                    <w:div w:id="6856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azon.com/s/ref=ntt_athr_dp_sr_2?_encoding=UTF8&amp;sort=relevancerank&amp;search-alias=books&amp;field-author=W.%20Scott%20Richards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s/ref=ntt_athr_dp_sr_1?_encoding=UTF8&amp;sort=relevancerank&amp;search-alias=books&amp;field-author=Sharon%20E.%20Str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oofy@..et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kalagi@ksu.edu.sa" TargetMode="External"/><Relationship Id="rId5" Type="http://schemas.openxmlformats.org/officeDocument/2006/relationships/webSettings" Target="webSettings.xml"/><Relationship Id="rId15" Type="http://schemas.openxmlformats.org/officeDocument/2006/relationships/hyperlink" Target="http://www.cebm.net/" TargetMode="External"/><Relationship Id="rId10" Type="http://schemas.openxmlformats.org/officeDocument/2006/relationships/hyperlink" Target="mailto:gbawazeer@ksu.edu.s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alageel@ksu.edu.sa" TargetMode="External"/><Relationship Id="rId14" Type="http://schemas.openxmlformats.org/officeDocument/2006/relationships/hyperlink" Target="http://www.amazon.com/Paul-Glasziou/e/B0034PC5ZQ/ref=ntt_athr_dp_pel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1CEE-7B6C-4682-8DF4-1A5F7449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GAB</Company>
  <LinksUpToDate>false</LinksUpToDate>
  <CharactersWithSpaces>11813</CharactersWithSpaces>
  <SharedDoc>false</SharedDoc>
  <HLinks>
    <vt:vector size="42" baseType="variant">
      <vt:variant>
        <vt:i4>1638477</vt:i4>
      </vt:variant>
      <vt:variant>
        <vt:i4>18</vt:i4>
      </vt:variant>
      <vt:variant>
        <vt:i4>0</vt:i4>
      </vt:variant>
      <vt:variant>
        <vt:i4>5</vt:i4>
      </vt:variant>
      <vt:variant>
        <vt:lpwstr>http://faculty.ksu.edu.sa/gbawazeer/Pages/My courses.aspx</vt:lpwstr>
      </vt:variant>
      <vt:variant>
        <vt:lpwstr/>
      </vt:variant>
      <vt:variant>
        <vt:i4>262162</vt:i4>
      </vt:variant>
      <vt:variant>
        <vt:i4>15</vt:i4>
      </vt:variant>
      <vt:variant>
        <vt:i4>0</vt:i4>
      </vt:variant>
      <vt:variant>
        <vt:i4>5</vt:i4>
      </vt:variant>
      <vt:variant>
        <vt:lpwstr>http://faculty.ksu.edu.sa/hadeelal-kofide</vt:lpwstr>
      </vt:variant>
      <vt:variant>
        <vt:lpwstr/>
      </vt:variant>
      <vt:variant>
        <vt:i4>6422607</vt:i4>
      </vt:variant>
      <vt:variant>
        <vt:i4>12</vt:i4>
      </vt:variant>
      <vt:variant>
        <vt:i4>0</vt:i4>
      </vt:variant>
      <vt:variant>
        <vt:i4>5</vt:i4>
      </vt:variant>
      <vt:variant>
        <vt:lpwstr>mailto:gbawazeer@yahoo.com</vt:lpwstr>
      </vt:variant>
      <vt:variant>
        <vt:lpwstr/>
      </vt:variant>
      <vt:variant>
        <vt:i4>1966183</vt:i4>
      </vt:variant>
      <vt:variant>
        <vt:i4>9</vt:i4>
      </vt:variant>
      <vt:variant>
        <vt:i4>0</vt:i4>
      </vt:variant>
      <vt:variant>
        <vt:i4>5</vt:i4>
      </vt:variant>
      <vt:variant>
        <vt:lpwstr>https://mail.google.com/mail/h/atwgzo33ze23/?v=b&amp;cs=wh&amp;to=halkofide@ksu.edu.sa</vt:lpwstr>
      </vt:variant>
      <vt:variant>
        <vt:lpwstr/>
      </vt:variant>
      <vt:variant>
        <vt:i4>7274522</vt:i4>
      </vt:variant>
      <vt:variant>
        <vt:i4>6</vt:i4>
      </vt:variant>
      <vt:variant>
        <vt:i4>0</vt:i4>
      </vt:variant>
      <vt:variant>
        <vt:i4>5</vt:i4>
      </vt:variant>
      <vt:variant>
        <vt:lpwstr>mailto:lashour1@yahoo.com</vt:lpwstr>
      </vt:variant>
      <vt:variant>
        <vt:lpwstr/>
      </vt:variant>
      <vt:variant>
        <vt:i4>5308455</vt:i4>
      </vt:variant>
      <vt:variant>
        <vt:i4>3</vt:i4>
      </vt:variant>
      <vt:variant>
        <vt:i4>0</vt:i4>
      </vt:variant>
      <vt:variant>
        <vt:i4>5</vt:i4>
      </vt:variant>
      <vt:variant>
        <vt:lpwstr>mailto:halamalq@ksu.edu.sa</vt:lpwstr>
      </vt:variant>
      <vt:variant>
        <vt:lpwstr/>
      </vt:variant>
      <vt:variant>
        <vt:i4>2293821</vt:i4>
      </vt:variant>
      <vt:variant>
        <vt:i4>0</vt:i4>
      </vt:variant>
      <vt:variant>
        <vt:i4>0</vt:i4>
      </vt:variant>
      <vt:variant>
        <vt:i4>5</vt:i4>
      </vt:variant>
      <vt:variant>
        <vt:lpwstr>mailto:haya_malak@yahoo.com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lamya Alnaim</dc:creator>
  <cp:lastModifiedBy>Inspiron</cp:lastModifiedBy>
  <cp:revision>18</cp:revision>
  <dcterms:created xsi:type="dcterms:W3CDTF">2013-01-23T09:49:00Z</dcterms:created>
  <dcterms:modified xsi:type="dcterms:W3CDTF">2013-03-20T15:09:00Z</dcterms:modified>
</cp:coreProperties>
</file>