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F8" w:rsidRDefault="008E45F8" w:rsidP="008E45F8">
      <w:pPr>
        <w:bidi/>
        <w:spacing w:after="0" w:line="240" w:lineRule="auto"/>
        <w:jc w:val="right"/>
        <w:rPr>
          <w:rFonts w:ascii="Calibri" w:eastAsia="Times New Roman" w:hAnsi="Calibri" w:cs="Times New Roman"/>
          <w:color w:val="000000"/>
          <w:sz w:val="24"/>
          <w:szCs w:val="24"/>
        </w:rPr>
      </w:pPr>
      <w:bookmarkStart w:id="0" w:name="_GoBack"/>
      <w:r>
        <w:rPr>
          <w:rFonts w:ascii="Calibri" w:eastAsia="Times New Roman" w:hAnsi="Calibri" w:cs="Times New Roman"/>
          <w:color w:val="000000"/>
          <w:sz w:val="24"/>
          <w:szCs w:val="24"/>
        </w:rPr>
        <w:t>Question 5 page 280:</w:t>
      </w:r>
    </w:p>
    <w:bookmarkEnd w:id="0"/>
    <w:p w:rsidR="008E45F8" w:rsidRDefault="008E45F8" w:rsidP="008E45F8">
      <w:pPr>
        <w:bidi/>
        <w:spacing w:after="0" w:line="240" w:lineRule="auto"/>
        <w:rPr>
          <w:rFonts w:ascii="Calibri" w:eastAsia="Times New Roman" w:hAnsi="Calibri" w:cs="Times New Roman"/>
          <w:color w:val="000000"/>
          <w:sz w:val="24"/>
          <w:szCs w:val="24"/>
        </w:rPr>
      </w:pPr>
    </w:p>
    <w:p w:rsidR="001B159A" w:rsidRPr="001B159A" w:rsidRDefault="008E45F8" w:rsidP="008E45F8">
      <w:pPr>
        <w:bidi/>
        <w:spacing w:after="0" w:line="240" w:lineRule="auto"/>
        <w:rPr>
          <w:rFonts w:ascii="Calibri" w:eastAsia="Times New Roman" w:hAnsi="Calibri" w:cs="Times New Roman"/>
          <w:color w:val="000000"/>
          <w:sz w:val="24"/>
          <w:szCs w:val="24"/>
        </w:rPr>
      </w:pPr>
      <w:r>
        <w:rPr>
          <w:rFonts w:ascii="Calibri" w:eastAsia="Times New Roman" w:hAnsi="Calibri" w:cs="Times New Roman" w:hint="cs"/>
          <w:color w:val="000000"/>
          <w:sz w:val="24"/>
          <w:szCs w:val="24"/>
          <w:rtl/>
        </w:rPr>
        <w:t>هذا المثال ي</w:t>
      </w:r>
      <w:r w:rsidR="001B159A" w:rsidRPr="001B159A">
        <w:rPr>
          <w:rFonts w:ascii="Calibri" w:eastAsia="Times New Roman" w:hAnsi="Calibri" w:cs="Times New Roman"/>
          <w:color w:val="000000"/>
          <w:sz w:val="24"/>
          <w:szCs w:val="24"/>
          <w:rtl/>
        </w:rPr>
        <w:t>بين لنا مخاطر تغير العملات .. وكيفية تأثير هذا التغير على عوائد الأصول وتكاليف الديون.. وبالتالي تعرض الشركة لمخاطر عندما تكون تكاليف ديونها أعلى من عوائد أصولها بسبب تغير سعر الصرف..</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 </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بالمثال أفترض في الحالة الأولى أن سعر الصرف في أول السنة 1.3واستمر على ماهو عليه إلى آخر السنة</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 وبالتالي البنك سيعطي الشركة المبلغ باليورو في أول السنة كالتالي:</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10,000,000 /1.3 = 7,692,308</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في آخر السنة سيعود المبلغ باليورو مع الفوائد (الفائدة 10%) : 7,692,308 *1.1 = 8,461,538</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سيتم تحويله للدولار: 8,461,538 * 1.3 =11,000,000</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العائد عند عدم تغير سعر الصرف :</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(11,000,000 - 10,000,000) / 10,000,000  = 10%</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 </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 ولكن في الحالة الثانية افترض أن سعر الصرف كان في أول السنة 1.3 وتغير في آخر السنة إلى 1.2 ماذا سيحدث في العائد؟</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 xml:space="preserve">البنك سيعطي الشركة في أول السنة المبلغ كالتالي: </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10,000,000 / 1.3 = 7,692,308</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في آخر السنة سيعود المبلغ باليورو مع الفوائد:7,692,308 *1.1 = 8,461,538</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سيتم تحويله للدولار لكن هنا تغير سعر الصرف من 1.3 إلى 1.2 : 8,461,538 * 1.2 = 10,153,846</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ومن ثم سيكون العائد عند  تغير سعر الصرف  في آخر السنة:</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(10,153,846 - 10,000,000) / 10,000,000 = 1.5 %</w:t>
      </w:r>
    </w:p>
    <w:p w:rsidR="001B159A" w:rsidRPr="001B159A" w:rsidRDefault="001B159A" w:rsidP="001B159A">
      <w:pPr>
        <w:bidi/>
        <w:spacing w:after="0" w:line="240" w:lineRule="auto"/>
        <w:rPr>
          <w:rFonts w:ascii="Calibri" w:eastAsia="Times New Roman" w:hAnsi="Calibri" w:cs="Times New Roman"/>
          <w:color w:val="000000"/>
          <w:sz w:val="24"/>
          <w:szCs w:val="24"/>
          <w:rtl/>
        </w:rPr>
      </w:pPr>
      <w:r w:rsidRPr="001B159A">
        <w:rPr>
          <w:rFonts w:ascii="Calibri" w:eastAsia="Times New Roman" w:hAnsi="Calibri" w:cs="Times New Roman"/>
          <w:color w:val="000000"/>
          <w:sz w:val="24"/>
          <w:szCs w:val="24"/>
          <w:rtl/>
        </w:rPr>
        <w:t> </w:t>
      </w:r>
    </w:p>
    <w:p w:rsidR="009E1780" w:rsidRDefault="009E1780"/>
    <w:sectPr w:rsidR="009E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A"/>
    <w:rsid w:val="0003738F"/>
    <w:rsid w:val="00066B31"/>
    <w:rsid w:val="0008639F"/>
    <w:rsid w:val="000B1C46"/>
    <w:rsid w:val="000F5D99"/>
    <w:rsid w:val="00127F18"/>
    <w:rsid w:val="00146DA3"/>
    <w:rsid w:val="001A3FC4"/>
    <w:rsid w:val="001B159A"/>
    <w:rsid w:val="001D5804"/>
    <w:rsid w:val="001E18DD"/>
    <w:rsid w:val="00221080"/>
    <w:rsid w:val="0028323A"/>
    <w:rsid w:val="002B05CB"/>
    <w:rsid w:val="002D0A9C"/>
    <w:rsid w:val="002F41BE"/>
    <w:rsid w:val="00336383"/>
    <w:rsid w:val="003551A1"/>
    <w:rsid w:val="00386000"/>
    <w:rsid w:val="004044D9"/>
    <w:rsid w:val="004174F9"/>
    <w:rsid w:val="00447D3A"/>
    <w:rsid w:val="004A40CD"/>
    <w:rsid w:val="004C7516"/>
    <w:rsid w:val="004E7B65"/>
    <w:rsid w:val="00592E5C"/>
    <w:rsid w:val="005A05A1"/>
    <w:rsid w:val="006011FE"/>
    <w:rsid w:val="00610134"/>
    <w:rsid w:val="0061448C"/>
    <w:rsid w:val="00657B0D"/>
    <w:rsid w:val="007822BA"/>
    <w:rsid w:val="007A6BBD"/>
    <w:rsid w:val="007E66B3"/>
    <w:rsid w:val="007F00D7"/>
    <w:rsid w:val="007F2B43"/>
    <w:rsid w:val="0082345F"/>
    <w:rsid w:val="008401DE"/>
    <w:rsid w:val="008B7B43"/>
    <w:rsid w:val="008E45F8"/>
    <w:rsid w:val="00987416"/>
    <w:rsid w:val="009E1780"/>
    <w:rsid w:val="009F7147"/>
    <w:rsid w:val="009F787D"/>
    <w:rsid w:val="00A0599B"/>
    <w:rsid w:val="00A06A20"/>
    <w:rsid w:val="00A62E7F"/>
    <w:rsid w:val="00AC5C6A"/>
    <w:rsid w:val="00AF23C6"/>
    <w:rsid w:val="00B86D90"/>
    <w:rsid w:val="00BA2FE7"/>
    <w:rsid w:val="00BB280F"/>
    <w:rsid w:val="00BD0799"/>
    <w:rsid w:val="00C03CAD"/>
    <w:rsid w:val="00C324B1"/>
    <w:rsid w:val="00CE2E36"/>
    <w:rsid w:val="00D55602"/>
    <w:rsid w:val="00D72146"/>
    <w:rsid w:val="00D77B62"/>
    <w:rsid w:val="00DB13BE"/>
    <w:rsid w:val="00DB596F"/>
    <w:rsid w:val="00DE4752"/>
    <w:rsid w:val="00E1651C"/>
    <w:rsid w:val="00E4740E"/>
    <w:rsid w:val="00E82303"/>
    <w:rsid w:val="00EA17DD"/>
    <w:rsid w:val="00ED1162"/>
    <w:rsid w:val="00ED4A50"/>
    <w:rsid w:val="00F76DFD"/>
    <w:rsid w:val="00FE1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30E5F-BDD1-454A-B8E0-9533B026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9143">
      <w:bodyDiv w:val="1"/>
      <w:marLeft w:val="0"/>
      <w:marRight w:val="0"/>
      <w:marTop w:val="0"/>
      <w:marBottom w:val="0"/>
      <w:divBdr>
        <w:top w:val="none" w:sz="0" w:space="0" w:color="auto"/>
        <w:left w:val="none" w:sz="0" w:space="0" w:color="auto"/>
        <w:bottom w:val="none" w:sz="0" w:space="0" w:color="auto"/>
        <w:right w:val="none" w:sz="0" w:space="0" w:color="auto"/>
      </w:divBdr>
      <w:divsChild>
        <w:div w:id="2143039617">
          <w:marLeft w:val="0"/>
          <w:marRight w:val="0"/>
          <w:marTop w:val="0"/>
          <w:marBottom w:val="0"/>
          <w:divBdr>
            <w:top w:val="none" w:sz="0" w:space="0" w:color="auto"/>
            <w:left w:val="none" w:sz="0" w:space="0" w:color="auto"/>
            <w:bottom w:val="none" w:sz="0" w:space="0" w:color="auto"/>
            <w:right w:val="none" w:sz="0" w:space="0" w:color="auto"/>
          </w:divBdr>
          <w:divsChild>
            <w:div w:id="1166942991">
              <w:marLeft w:val="0"/>
              <w:marRight w:val="0"/>
              <w:marTop w:val="0"/>
              <w:marBottom w:val="0"/>
              <w:divBdr>
                <w:top w:val="none" w:sz="0" w:space="0" w:color="auto"/>
                <w:left w:val="none" w:sz="0" w:space="0" w:color="auto"/>
                <w:bottom w:val="none" w:sz="0" w:space="0" w:color="auto"/>
                <w:right w:val="none" w:sz="0" w:space="0" w:color="auto"/>
              </w:divBdr>
              <w:divsChild>
                <w:div w:id="1039822133">
                  <w:marLeft w:val="0"/>
                  <w:marRight w:val="0"/>
                  <w:marTop w:val="0"/>
                  <w:marBottom w:val="0"/>
                  <w:divBdr>
                    <w:top w:val="none" w:sz="0" w:space="0" w:color="auto"/>
                    <w:left w:val="none" w:sz="0" w:space="0" w:color="auto"/>
                    <w:bottom w:val="none" w:sz="0" w:space="0" w:color="auto"/>
                    <w:right w:val="none" w:sz="0" w:space="0" w:color="auto"/>
                  </w:divBdr>
                  <w:divsChild>
                    <w:div w:id="1229613619">
                      <w:marLeft w:val="0"/>
                      <w:marRight w:val="0"/>
                      <w:marTop w:val="0"/>
                      <w:marBottom w:val="0"/>
                      <w:divBdr>
                        <w:top w:val="none" w:sz="0" w:space="0" w:color="auto"/>
                        <w:left w:val="none" w:sz="0" w:space="0" w:color="auto"/>
                        <w:bottom w:val="none" w:sz="0" w:space="0" w:color="auto"/>
                        <w:right w:val="none" w:sz="0" w:space="0" w:color="auto"/>
                      </w:divBdr>
                      <w:divsChild>
                        <w:div w:id="939292192">
                          <w:marLeft w:val="0"/>
                          <w:marRight w:val="0"/>
                          <w:marTop w:val="0"/>
                          <w:marBottom w:val="0"/>
                          <w:divBdr>
                            <w:top w:val="none" w:sz="0" w:space="0" w:color="auto"/>
                            <w:left w:val="none" w:sz="0" w:space="0" w:color="auto"/>
                            <w:bottom w:val="none" w:sz="0" w:space="0" w:color="auto"/>
                            <w:right w:val="none" w:sz="0" w:space="0" w:color="auto"/>
                          </w:divBdr>
                          <w:divsChild>
                            <w:div w:id="463617707">
                              <w:marLeft w:val="0"/>
                              <w:marRight w:val="0"/>
                              <w:marTop w:val="0"/>
                              <w:marBottom w:val="0"/>
                              <w:divBdr>
                                <w:top w:val="none" w:sz="0" w:space="0" w:color="auto"/>
                                <w:left w:val="none" w:sz="0" w:space="0" w:color="auto"/>
                                <w:bottom w:val="none" w:sz="0" w:space="0" w:color="auto"/>
                                <w:right w:val="none" w:sz="0" w:space="0" w:color="auto"/>
                              </w:divBdr>
                              <w:divsChild>
                                <w:div w:id="1823500770">
                                  <w:marLeft w:val="0"/>
                                  <w:marRight w:val="0"/>
                                  <w:marTop w:val="0"/>
                                  <w:marBottom w:val="0"/>
                                  <w:divBdr>
                                    <w:top w:val="none" w:sz="0" w:space="0" w:color="auto"/>
                                    <w:left w:val="none" w:sz="0" w:space="0" w:color="auto"/>
                                    <w:bottom w:val="none" w:sz="0" w:space="0" w:color="auto"/>
                                    <w:right w:val="none" w:sz="0" w:space="0" w:color="auto"/>
                                  </w:divBdr>
                                  <w:divsChild>
                                    <w:div w:id="1898003543">
                                      <w:marLeft w:val="0"/>
                                      <w:marRight w:val="0"/>
                                      <w:marTop w:val="0"/>
                                      <w:marBottom w:val="0"/>
                                      <w:divBdr>
                                        <w:top w:val="none" w:sz="0" w:space="0" w:color="auto"/>
                                        <w:left w:val="none" w:sz="0" w:space="0" w:color="auto"/>
                                        <w:bottom w:val="none" w:sz="0" w:space="0" w:color="auto"/>
                                        <w:right w:val="none" w:sz="0" w:space="0" w:color="auto"/>
                                      </w:divBdr>
                                      <w:divsChild>
                                        <w:div w:id="1271820282">
                                          <w:marLeft w:val="0"/>
                                          <w:marRight w:val="0"/>
                                          <w:marTop w:val="0"/>
                                          <w:marBottom w:val="0"/>
                                          <w:divBdr>
                                            <w:top w:val="none" w:sz="0" w:space="0" w:color="auto"/>
                                            <w:left w:val="none" w:sz="0" w:space="0" w:color="auto"/>
                                            <w:bottom w:val="none" w:sz="0" w:space="0" w:color="auto"/>
                                            <w:right w:val="none" w:sz="0" w:space="0" w:color="auto"/>
                                          </w:divBdr>
                                          <w:divsChild>
                                            <w:div w:id="382992579">
                                              <w:marLeft w:val="0"/>
                                              <w:marRight w:val="0"/>
                                              <w:marTop w:val="0"/>
                                              <w:marBottom w:val="0"/>
                                              <w:divBdr>
                                                <w:top w:val="none" w:sz="0" w:space="0" w:color="auto"/>
                                                <w:left w:val="none" w:sz="0" w:space="0" w:color="auto"/>
                                                <w:bottom w:val="none" w:sz="0" w:space="0" w:color="auto"/>
                                                <w:right w:val="none" w:sz="0" w:space="0" w:color="auto"/>
                                              </w:divBdr>
                                              <w:divsChild>
                                                <w:div w:id="1148590896">
                                                  <w:marLeft w:val="0"/>
                                                  <w:marRight w:val="0"/>
                                                  <w:marTop w:val="0"/>
                                                  <w:marBottom w:val="0"/>
                                                  <w:divBdr>
                                                    <w:top w:val="none" w:sz="0" w:space="0" w:color="auto"/>
                                                    <w:left w:val="none" w:sz="0" w:space="0" w:color="auto"/>
                                                    <w:bottom w:val="none" w:sz="0" w:space="0" w:color="auto"/>
                                                    <w:right w:val="none" w:sz="0" w:space="0" w:color="auto"/>
                                                  </w:divBdr>
                                                  <w:divsChild>
                                                    <w:div w:id="1848246961">
                                                      <w:marLeft w:val="0"/>
                                                      <w:marRight w:val="0"/>
                                                      <w:marTop w:val="0"/>
                                                      <w:marBottom w:val="0"/>
                                                      <w:divBdr>
                                                        <w:top w:val="none" w:sz="0" w:space="0" w:color="auto"/>
                                                        <w:left w:val="none" w:sz="0" w:space="0" w:color="auto"/>
                                                        <w:bottom w:val="none" w:sz="0" w:space="0" w:color="auto"/>
                                                        <w:right w:val="none" w:sz="0" w:space="0" w:color="auto"/>
                                                      </w:divBdr>
                                                      <w:divsChild>
                                                        <w:div w:id="1495030513">
                                                          <w:marLeft w:val="0"/>
                                                          <w:marRight w:val="0"/>
                                                          <w:marTop w:val="0"/>
                                                          <w:marBottom w:val="0"/>
                                                          <w:divBdr>
                                                            <w:top w:val="none" w:sz="0" w:space="0" w:color="auto"/>
                                                            <w:left w:val="none" w:sz="0" w:space="0" w:color="auto"/>
                                                            <w:bottom w:val="none" w:sz="0" w:space="0" w:color="auto"/>
                                                            <w:right w:val="none" w:sz="0" w:space="0" w:color="auto"/>
                                                          </w:divBdr>
                                                          <w:divsChild>
                                                            <w:div w:id="1156872496">
                                                              <w:marLeft w:val="0"/>
                                                              <w:marRight w:val="0"/>
                                                              <w:marTop w:val="0"/>
                                                              <w:marBottom w:val="0"/>
                                                              <w:divBdr>
                                                                <w:top w:val="none" w:sz="0" w:space="0" w:color="auto"/>
                                                                <w:left w:val="none" w:sz="0" w:space="0" w:color="auto"/>
                                                                <w:bottom w:val="none" w:sz="0" w:space="0" w:color="auto"/>
                                                                <w:right w:val="none" w:sz="0" w:space="0" w:color="auto"/>
                                                              </w:divBdr>
                                                              <w:divsChild>
                                                                <w:div w:id="132061171">
                                                                  <w:marLeft w:val="0"/>
                                                                  <w:marRight w:val="0"/>
                                                                  <w:marTop w:val="0"/>
                                                                  <w:marBottom w:val="0"/>
                                                                  <w:divBdr>
                                                                    <w:top w:val="none" w:sz="0" w:space="0" w:color="auto"/>
                                                                    <w:left w:val="none" w:sz="0" w:space="0" w:color="auto"/>
                                                                    <w:bottom w:val="none" w:sz="0" w:space="0" w:color="auto"/>
                                                                    <w:right w:val="none" w:sz="0" w:space="0" w:color="auto"/>
                                                                  </w:divBdr>
                                                                  <w:divsChild>
                                                                    <w:div w:id="1441996852">
                                                                      <w:marLeft w:val="0"/>
                                                                      <w:marRight w:val="0"/>
                                                                      <w:marTop w:val="0"/>
                                                                      <w:marBottom w:val="0"/>
                                                                      <w:divBdr>
                                                                        <w:top w:val="none" w:sz="0" w:space="0" w:color="auto"/>
                                                                        <w:left w:val="none" w:sz="0" w:space="0" w:color="auto"/>
                                                                        <w:bottom w:val="none" w:sz="0" w:space="0" w:color="auto"/>
                                                                        <w:right w:val="none" w:sz="0" w:space="0" w:color="auto"/>
                                                                      </w:divBdr>
                                                                      <w:divsChild>
                                                                        <w:div w:id="389771110">
                                                                          <w:marLeft w:val="0"/>
                                                                          <w:marRight w:val="0"/>
                                                                          <w:marTop w:val="0"/>
                                                                          <w:marBottom w:val="0"/>
                                                                          <w:divBdr>
                                                                            <w:top w:val="none" w:sz="0" w:space="0" w:color="auto"/>
                                                                            <w:left w:val="none" w:sz="0" w:space="0" w:color="auto"/>
                                                                            <w:bottom w:val="none" w:sz="0" w:space="0" w:color="auto"/>
                                                                            <w:right w:val="none" w:sz="0" w:space="0" w:color="auto"/>
                                                                          </w:divBdr>
                                                                          <w:divsChild>
                                                                            <w:div w:id="554511277">
                                                                              <w:marLeft w:val="0"/>
                                                                              <w:marRight w:val="0"/>
                                                                              <w:marTop w:val="0"/>
                                                                              <w:marBottom w:val="0"/>
                                                                              <w:divBdr>
                                                                                <w:top w:val="none" w:sz="0" w:space="0" w:color="auto"/>
                                                                                <w:left w:val="none" w:sz="0" w:space="0" w:color="auto"/>
                                                                                <w:bottom w:val="none" w:sz="0" w:space="0" w:color="auto"/>
                                                                                <w:right w:val="none" w:sz="0" w:space="0" w:color="auto"/>
                                                                              </w:divBdr>
                                                                              <w:divsChild>
                                                                                <w:div w:id="756101014">
                                                                                  <w:marLeft w:val="0"/>
                                                                                  <w:marRight w:val="0"/>
                                                                                  <w:marTop w:val="0"/>
                                                                                  <w:marBottom w:val="0"/>
                                                                                  <w:divBdr>
                                                                                    <w:top w:val="none" w:sz="0" w:space="0" w:color="auto"/>
                                                                                    <w:left w:val="none" w:sz="0" w:space="0" w:color="auto"/>
                                                                                    <w:bottom w:val="none" w:sz="0" w:space="0" w:color="auto"/>
                                                                                    <w:right w:val="none" w:sz="0" w:space="0" w:color="auto"/>
                                                                                  </w:divBdr>
                                                                                  <w:divsChild>
                                                                                    <w:div w:id="542861674">
                                                                                      <w:marLeft w:val="0"/>
                                                                                      <w:marRight w:val="0"/>
                                                                                      <w:marTop w:val="0"/>
                                                                                      <w:marBottom w:val="0"/>
                                                                                      <w:divBdr>
                                                                                        <w:top w:val="none" w:sz="0" w:space="0" w:color="auto"/>
                                                                                        <w:left w:val="none" w:sz="0" w:space="0" w:color="auto"/>
                                                                                        <w:bottom w:val="none" w:sz="0" w:space="0" w:color="auto"/>
                                                                                        <w:right w:val="none" w:sz="0" w:space="0" w:color="auto"/>
                                                                                      </w:divBdr>
                                                                                      <w:divsChild>
                                                                                        <w:div w:id="1921331327">
                                                                                          <w:marLeft w:val="0"/>
                                                                                          <w:marRight w:val="0"/>
                                                                                          <w:marTop w:val="0"/>
                                                                                          <w:marBottom w:val="0"/>
                                                                                          <w:divBdr>
                                                                                            <w:top w:val="none" w:sz="0" w:space="0" w:color="auto"/>
                                                                                            <w:left w:val="none" w:sz="0" w:space="0" w:color="auto"/>
                                                                                            <w:bottom w:val="none" w:sz="0" w:space="0" w:color="auto"/>
                                                                                            <w:right w:val="none" w:sz="0" w:space="0" w:color="auto"/>
                                                                                          </w:divBdr>
                                                                                          <w:divsChild>
                                                                                            <w:div w:id="160118647">
                                                                                              <w:marLeft w:val="0"/>
                                                                                              <w:marRight w:val="0"/>
                                                                                              <w:marTop w:val="0"/>
                                                                                              <w:marBottom w:val="0"/>
                                                                                              <w:divBdr>
                                                                                                <w:top w:val="none" w:sz="0" w:space="0" w:color="auto"/>
                                                                                                <w:left w:val="none" w:sz="0" w:space="0" w:color="auto"/>
                                                                                                <w:bottom w:val="none" w:sz="0" w:space="0" w:color="auto"/>
                                                                                                <w:right w:val="none" w:sz="0" w:space="0" w:color="auto"/>
                                                                                              </w:divBdr>
                                                                                              <w:divsChild>
                                                                                                <w:div w:id="782698333">
                                                                                                  <w:marLeft w:val="0"/>
                                                                                                  <w:marRight w:val="0"/>
                                                                                                  <w:marTop w:val="0"/>
                                                                                                  <w:marBottom w:val="0"/>
                                                                                                  <w:divBdr>
                                                                                                    <w:top w:val="none" w:sz="0" w:space="0" w:color="auto"/>
                                                                                                    <w:left w:val="none" w:sz="0" w:space="0" w:color="auto"/>
                                                                                                    <w:bottom w:val="none" w:sz="0" w:space="0" w:color="auto"/>
                                                                                                    <w:right w:val="none" w:sz="0" w:space="0" w:color="auto"/>
                                                                                                  </w:divBdr>
                                                                                                  <w:divsChild>
                                                                                                    <w:div w:id="544803755">
                                                                                                      <w:marLeft w:val="0"/>
                                                                                                      <w:marRight w:val="0"/>
                                                                                                      <w:marTop w:val="0"/>
                                                                                                      <w:marBottom w:val="0"/>
                                                                                                      <w:divBdr>
                                                                                                        <w:top w:val="none" w:sz="0" w:space="0" w:color="auto"/>
                                                                                                        <w:left w:val="none" w:sz="0" w:space="0" w:color="auto"/>
                                                                                                        <w:bottom w:val="none" w:sz="0" w:space="0" w:color="auto"/>
                                                                                                        <w:right w:val="none" w:sz="0" w:space="0" w:color="auto"/>
                                                                                                      </w:divBdr>
                                                                                                      <w:divsChild>
                                                                                                        <w:div w:id="201482728">
                                                                                                          <w:marLeft w:val="0"/>
                                                                                                          <w:marRight w:val="0"/>
                                                                                                          <w:marTop w:val="0"/>
                                                                                                          <w:marBottom w:val="0"/>
                                                                                                          <w:divBdr>
                                                                                                            <w:top w:val="none" w:sz="0" w:space="0" w:color="auto"/>
                                                                                                            <w:left w:val="none" w:sz="0" w:space="0" w:color="auto"/>
                                                                                                            <w:bottom w:val="none" w:sz="0" w:space="0" w:color="auto"/>
                                                                                                            <w:right w:val="none" w:sz="0" w:space="0" w:color="auto"/>
                                                                                                          </w:divBdr>
                                                                                                        </w:div>
                                                                                                        <w:div w:id="853961827">
                                                                                                          <w:marLeft w:val="0"/>
                                                                                                          <w:marRight w:val="0"/>
                                                                                                          <w:marTop w:val="0"/>
                                                                                                          <w:marBottom w:val="0"/>
                                                                                                          <w:divBdr>
                                                                                                            <w:top w:val="none" w:sz="0" w:space="0" w:color="auto"/>
                                                                                                            <w:left w:val="none" w:sz="0" w:space="0" w:color="auto"/>
                                                                                                            <w:bottom w:val="none" w:sz="0" w:space="0" w:color="auto"/>
                                                                                                            <w:right w:val="none" w:sz="0" w:space="0" w:color="auto"/>
                                                                                                          </w:divBdr>
                                                                                                        </w:div>
                                                                                                        <w:div w:id="924608076">
                                                                                                          <w:marLeft w:val="0"/>
                                                                                                          <w:marRight w:val="0"/>
                                                                                                          <w:marTop w:val="0"/>
                                                                                                          <w:marBottom w:val="0"/>
                                                                                                          <w:divBdr>
                                                                                                            <w:top w:val="none" w:sz="0" w:space="0" w:color="auto"/>
                                                                                                            <w:left w:val="none" w:sz="0" w:space="0" w:color="auto"/>
                                                                                                            <w:bottom w:val="none" w:sz="0" w:space="0" w:color="auto"/>
                                                                                                            <w:right w:val="none" w:sz="0" w:space="0" w:color="auto"/>
                                                                                                          </w:divBdr>
                                                                                                        </w:div>
                                                                                                        <w:div w:id="156698951">
                                                                                                          <w:marLeft w:val="0"/>
                                                                                                          <w:marRight w:val="0"/>
                                                                                                          <w:marTop w:val="0"/>
                                                                                                          <w:marBottom w:val="0"/>
                                                                                                          <w:divBdr>
                                                                                                            <w:top w:val="none" w:sz="0" w:space="0" w:color="auto"/>
                                                                                                            <w:left w:val="none" w:sz="0" w:space="0" w:color="auto"/>
                                                                                                            <w:bottom w:val="none" w:sz="0" w:space="0" w:color="auto"/>
                                                                                                            <w:right w:val="none" w:sz="0" w:space="0" w:color="auto"/>
                                                                                                          </w:divBdr>
                                                                                                        </w:div>
                                                                                                        <w:div w:id="1833057370">
                                                                                                          <w:marLeft w:val="0"/>
                                                                                                          <w:marRight w:val="0"/>
                                                                                                          <w:marTop w:val="0"/>
                                                                                                          <w:marBottom w:val="0"/>
                                                                                                          <w:divBdr>
                                                                                                            <w:top w:val="none" w:sz="0" w:space="0" w:color="auto"/>
                                                                                                            <w:left w:val="none" w:sz="0" w:space="0" w:color="auto"/>
                                                                                                            <w:bottom w:val="none" w:sz="0" w:space="0" w:color="auto"/>
                                                                                                            <w:right w:val="none" w:sz="0" w:space="0" w:color="auto"/>
                                                                                                          </w:divBdr>
                                                                                                        </w:div>
                                                                                                        <w:div w:id="1389305301">
                                                                                                          <w:marLeft w:val="0"/>
                                                                                                          <w:marRight w:val="0"/>
                                                                                                          <w:marTop w:val="0"/>
                                                                                                          <w:marBottom w:val="0"/>
                                                                                                          <w:divBdr>
                                                                                                            <w:top w:val="none" w:sz="0" w:space="0" w:color="auto"/>
                                                                                                            <w:left w:val="none" w:sz="0" w:space="0" w:color="auto"/>
                                                                                                            <w:bottom w:val="none" w:sz="0" w:space="0" w:color="auto"/>
                                                                                                            <w:right w:val="none" w:sz="0" w:space="0" w:color="auto"/>
                                                                                                          </w:divBdr>
                                                                                                        </w:div>
                                                                                                        <w:div w:id="70855664">
                                                                                                          <w:marLeft w:val="0"/>
                                                                                                          <w:marRight w:val="0"/>
                                                                                                          <w:marTop w:val="0"/>
                                                                                                          <w:marBottom w:val="0"/>
                                                                                                          <w:divBdr>
                                                                                                            <w:top w:val="none" w:sz="0" w:space="0" w:color="auto"/>
                                                                                                            <w:left w:val="none" w:sz="0" w:space="0" w:color="auto"/>
                                                                                                            <w:bottom w:val="none" w:sz="0" w:space="0" w:color="auto"/>
                                                                                                            <w:right w:val="none" w:sz="0" w:space="0" w:color="auto"/>
                                                                                                          </w:divBdr>
                                                                                                        </w:div>
                                                                                                        <w:div w:id="778140234">
                                                                                                          <w:marLeft w:val="0"/>
                                                                                                          <w:marRight w:val="0"/>
                                                                                                          <w:marTop w:val="0"/>
                                                                                                          <w:marBottom w:val="0"/>
                                                                                                          <w:divBdr>
                                                                                                            <w:top w:val="none" w:sz="0" w:space="0" w:color="auto"/>
                                                                                                            <w:left w:val="none" w:sz="0" w:space="0" w:color="auto"/>
                                                                                                            <w:bottom w:val="none" w:sz="0" w:space="0" w:color="auto"/>
                                                                                                            <w:right w:val="none" w:sz="0" w:space="0" w:color="auto"/>
                                                                                                          </w:divBdr>
                                                                                                        </w:div>
                                                                                                        <w:div w:id="453213590">
                                                                                                          <w:marLeft w:val="0"/>
                                                                                                          <w:marRight w:val="0"/>
                                                                                                          <w:marTop w:val="0"/>
                                                                                                          <w:marBottom w:val="0"/>
                                                                                                          <w:divBdr>
                                                                                                            <w:top w:val="none" w:sz="0" w:space="0" w:color="auto"/>
                                                                                                            <w:left w:val="none" w:sz="0" w:space="0" w:color="auto"/>
                                                                                                            <w:bottom w:val="none" w:sz="0" w:space="0" w:color="auto"/>
                                                                                                            <w:right w:val="none" w:sz="0" w:space="0" w:color="auto"/>
                                                                                                          </w:divBdr>
                                                                                                        </w:div>
                                                                                                        <w:div w:id="440878066">
                                                                                                          <w:marLeft w:val="0"/>
                                                                                                          <w:marRight w:val="0"/>
                                                                                                          <w:marTop w:val="0"/>
                                                                                                          <w:marBottom w:val="0"/>
                                                                                                          <w:divBdr>
                                                                                                            <w:top w:val="none" w:sz="0" w:space="0" w:color="auto"/>
                                                                                                            <w:left w:val="none" w:sz="0" w:space="0" w:color="auto"/>
                                                                                                            <w:bottom w:val="none" w:sz="0" w:space="0" w:color="auto"/>
                                                                                                            <w:right w:val="none" w:sz="0" w:space="0" w:color="auto"/>
                                                                                                          </w:divBdr>
                                                                                                        </w:div>
                                                                                                        <w:div w:id="945045213">
                                                                                                          <w:marLeft w:val="0"/>
                                                                                                          <w:marRight w:val="0"/>
                                                                                                          <w:marTop w:val="0"/>
                                                                                                          <w:marBottom w:val="0"/>
                                                                                                          <w:divBdr>
                                                                                                            <w:top w:val="none" w:sz="0" w:space="0" w:color="auto"/>
                                                                                                            <w:left w:val="none" w:sz="0" w:space="0" w:color="auto"/>
                                                                                                            <w:bottom w:val="none" w:sz="0" w:space="0" w:color="auto"/>
                                                                                                            <w:right w:val="none" w:sz="0" w:space="0" w:color="auto"/>
                                                                                                          </w:divBdr>
                                                                                                        </w:div>
                                                                                                        <w:div w:id="813446459">
                                                                                                          <w:marLeft w:val="0"/>
                                                                                                          <w:marRight w:val="0"/>
                                                                                                          <w:marTop w:val="0"/>
                                                                                                          <w:marBottom w:val="0"/>
                                                                                                          <w:divBdr>
                                                                                                            <w:top w:val="none" w:sz="0" w:space="0" w:color="auto"/>
                                                                                                            <w:left w:val="none" w:sz="0" w:space="0" w:color="auto"/>
                                                                                                            <w:bottom w:val="none" w:sz="0" w:space="0" w:color="auto"/>
                                                                                                            <w:right w:val="none" w:sz="0" w:space="0" w:color="auto"/>
                                                                                                          </w:divBdr>
                                                                                                        </w:div>
                                                                                                        <w:div w:id="1038315331">
                                                                                                          <w:marLeft w:val="0"/>
                                                                                                          <w:marRight w:val="0"/>
                                                                                                          <w:marTop w:val="0"/>
                                                                                                          <w:marBottom w:val="0"/>
                                                                                                          <w:divBdr>
                                                                                                            <w:top w:val="none" w:sz="0" w:space="0" w:color="auto"/>
                                                                                                            <w:left w:val="none" w:sz="0" w:space="0" w:color="auto"/>
                                                                                                            <w:bottom w:val="none" w:sz="0" w:space="0" w:color="auto"/>
                                                                                                            <w:right w:val="none" w:sz="0" w:space="0" w:color="auto"/>
                                                                                                          </w:divBdr>
                                                                                                        </w:div>
                                                                                                        <w:div w:id="302928805">
                                                                                                          <w:marLeft w:val="0"/>
                                                                                                          <w:marRight w:val="0"/>
                                                                                                          <w:marTop w:val="0"/>
                                                                                                          <w:marBottom w:val="0"/>
                                                                                                          <w:divBdr>
                                                                                                            <w:top w:val="none" w:sz="0" w:space="0" w:color="auto"/>
                                                                                                            <w:left w:val="none" w:sz="0" w:space="0" w:color="auto"/>
                                                                                                            <w:bottom w:val="none" w:sz="0" w:space="0" w:color="auto"/>
                                                                                                            <w:right w:val="none" w:sz="0" w:space="0" w:color="auto"/>
                                                                                                          </w:divBdr>
                                                                                                        </w:div>
                                                                                                        <w:div w:id="1907034928">
                                                                                                          <w:marLeft w:val="0"/>
                                                                                                          <w:marRight w:val="0"/>
                                                                                                          <w:marTop w:val="0"/>
                                                                                                          <w:marBottom w:val="0"/>
                                                                                                          <w:divBdr>
                                                                                                            <w:top w:val="none" w:sz="0" w:space="0" w:color="auto"/>
                                                                                                            <w:left w:val="none" w:sz="0" w:space="0" w:color="auto"/>
                                                                                                            <w:bottom w:val="none" w:sz="0" w:space="0" w:color="auto"/>
                                                                                                            <w:right w:val="none" w:sz="0" w:space="0" w:color="auto"/>
                                                                                                          </w:divBdr>
                                                                                                        </w:div>
                                                                                                        <w:div w:id="1284729377">
                                                                                                          <w:marLeft w:val="0"/>
                                                                                                          <w:marRight w:val="0"/>
                                                                                                          <w:marTop w:val="0"/>
                                                                                                          <w:marBottom w:val="0"/>
                                                                                                          <w:divBdr>
                                                                                                            <w:top w:val="none" w:sz="0" w:space="0" w:color="auto"/>
                                                                                                            <w:left w:val="none" w:sz="0" w:space="0" w:color="auto"/>
                                                                                                            <w:bottom w:val="none" w:sz="0" w:space="0" w:color="auto"/>
                                                                                                            <w:right w:val="none" w:sz="0" w:space="0" w:color="auto"/>
                                                                                                          </w:divBdr>
                                                                                                        </w:div>
                                                                                                        <w:div w:id="298077710">
                                                                                                          <w:marLeft w:val="0"/>
                                                                                                          <w:marRight w:val="0"/>
                                                                                                          <w:marTop w:val="0"/>
                                                                                                          <w:marBottom w:val="0"/>
                                                                                                          <w:divBdr>
                                                                                                            <w:top w:val="none" w:sz="0" w:space="0" w:color="auto"/>
                                                                                                            <w:left w:val="none" w:sz="0" w:space="0" w:color="auto"/>
                                                                                                            <w:bottom w:val="none" w:sz="0" w:space="0" w:color="auto"/>
                                                                                                            <w:right w:val="none" w:sz="0" w:space="0" w:color="auto"/>
                                                                                                          </w:divBdr>
                                                                                                        </w:div>
                                                                                                        <w:div w:id="2488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Al-Sager</dc:creator>
  <cp:keywords/>
  <dc:description/>
  <cp:lastModifiedBy>Rima Al-Sager</cp:lastModifiedBy>
  <cp:revision>1</cp:revision>
  <dcterms:created xsi:type="dcterms:W3CDTF">2013-05-26T18:02:00Z</dcterms:created>
  <dcterms:modified xsi:type="dcterms:W3CDTF">2013-05-26T18:42:00Z</dcterms:modified>
</cp:coreProperties>
</file>