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Ministry of Higher Education</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King Saud University</w:t>
      </w:r>
    </w:p>
    <w:p>
      <w:pPr>
        <w:spacing w:before="0" w:after="0" w:line="240"/>
        <w:ind w:right="0" w:left="0" w:firstLine="0"/>
        <w:jc w:val="left"/>
        <w:rPr>
          <w:rFonts w:ascii="Times New Roman" w:hAnsi="Times New Roman" w:cs="Times New Roman" w:eastAsia="Times New Roman"/>
          <w:color w:val="auto"/>
          <w:spacing w:val="0"/>
          <w:position w:val="0"/>
          <w:sz w:val="20"/>
          <w:shd w:fill="auto" w:val="clear"/>
        </w:rPr>
      </w:pPr>
      <w:r>
        <w:rPr>
          <w:rFonts w:ascii="Times New Roman" w:hAnsi="Times New Roman" w:cs="Times New Roman" w:eastAsia="Times New Roman"/>
          <w:color w:val="auto"/>
          <w:spacing w:val="0"/>
          <w:position w:val="0"/>
          <w:sz w:val="20"/>
          <w:shd w:fill="auto" w:val="clear"/>
        </w:rPr>
        <w:t xml:space="preserve">Faculty of Applied Studies and Community Service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36"/>
          <w:shd w:fill="auto" w:val="clear"/>
        </w:rPr>
      </w:pPr>
      <w:r>
        <w:rPr>
          <w:rFonts w:ascii="Times New Roman" w:hAnsi="Times New Roman" w:cs="Times New Roman" w:eastAsia="Times New Roman"/>
          <w:b/>
          <w:color w:val="auto"/>
          <w:spacing w:val="0"/>
          <w:position w:val="0"/>
          <w:sz w:val="36"/>
          <w:shd w:fill="auto" w:val="clear"/>
        </w:rPr>
        <w:t xml:space="preserve">Reading Comprehension II (</w:t>
      </w:r>
      <w:r>
        <w:rPr>
          <w:rFonts w:ascii="Times New Roman" w:hAnsi="Times New Roman" w:cs="Times New Roman" w:eastAsia="Times New Roman"/>
          <w:b/>
          <w:color w:val="auto"/>
          <w:spacing w:val="0"/>
          <w:position w:val="0"/>
          <w:sz w:val="36"/>
          <w:shd w:fill="auto" w:val="clear"/>
        </w:rPr>
        <w:t xml:space="preserve">115 </w:t>
      </w:r>
      <w:r>
        <w:rPr>
          <w:rFonts w:ascii="Times New Roman" w:hAnsi="Times New Roman" w:cs="Times New Roman" w:eastAsia="Times New Roman"/>
          <w:b/>
          <w:color w:val="auto"/>
          <w:spacing w:val="0"/>
          <w:position w:val="0"/>
          <w:sz w:val="36"/>
          <w:shd w:fill="auto" w:val="clear"/>
        </w:rPr>
        <w:t xml:space="preserve">Najl)</w:t>
      </w: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Course Syllabus</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Spring, </w:t>
      </w:r>
      <w:r>
        <w:rPr>
          <w:rFonts w:ascii="Times New Roman" w:hAnsi="Times New Roman" w:cs="Times New Roman" w:eastAsia="Times New Roman"/>
          <w:color w:val="auto"/>
          <w:spacing w:val="0"/>
          <w:position w:val="0"/>
          <w:sz w:val="24"/>
          <w:shd w:fill="auto" w:val="clear"/>
        </w:rPr>
        <w:t xml:space="preserve">1433</w:t>
      </w: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2012</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0" w:firstLine="0"/>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Lecturer: Mrs. Shams O. Almuzaini</w:t>
      </w:r>
    </w:p>
    <w:p>
      <w:pPr>
        <w:spacing w:before="0" w:after="0" w:line="240"/>
        <w:ind w:right="0" w:left="0" w:firstLine="0"/>
        <w:jc w:val="center"/>
        <w:rPr>
          <w:rFonts w:ascii="Calibri" w:hAnsi="Calibri" w:cs="Calibri" w:eastAsia="Calibri"/>
          <w:color w:val="auto"/>
          <w:spacing w:val="0"/>
          <w:position w:val="0"/>
          <w:sz w:val="22"/>
          <w:shd w:fill="auto" w:val="clear"/>
        </w:rPr>
      </w:pPr>
    </w:p>
    <w:p>
      <w:pPr>
        <w:spacing w:before="0" w:after="0" w:line="240"/>
        <w:ind w:right="0" w:left="300" w:firstLine="0"/>
        <w:jc w:val="left"/>
        <w:rPr>
          <w:rFonts w:ascii="TimesNewRomanPSMT" w:hAnsi="TimesNewRomanPSMT" w:cs="TimesNewRomanPSMT" w:eastAsia="TimesNewRomanPSMT"/>
          <w:color w:val="auto"/>
          <w:spacing w:val="0"/>
          <w:position w:val="0"/>
          <w:sz w:val="28"/>
          <w:shd w:fill="auto" w:val="clear"/>
        </w:rPr>
      </w:pPr>
      <w:r>
        <w:rPr>
          <w:rFonts w:ascii="TimesNewRomanPSMT" w:hAnsi="TimesNewRomanPSMT" w:cs="TimesNewRomanPSMT" w:eastAsia="TimesNewRomanPSMT"/>
          <w:b/>
          <w:color w:val="auto"/>
          <w:spacing w:val="0"/>
          <w:position w:val="0"/>
          <w:sz w:val="28"/>
          <w:shd w:fill="auto" w:val="clear"/>
        </w:rPr>
        <w:t xml:space="preserve">Class time:</w:t>
      </w:r>
      <w:r>
        <w:rPr>
          <w:rFonts w:ascii="TimesNewRomanPSMT" w:hAnsi="TimesNewRomanPSMT" w:cs="TimesNewRomanPSMT" w:eastAsia="TimesNewRomanPSMT"/>
          <w:color w:val="auto"/>
          <w:spacing w:val="0"/>
          <w:position w:val="0"/>
          <w:sz w:val="28"/>
          <w:shd w:fill="auto" w:val="clear"/>
        </w:rPr>
        <w:t xml:space="preserve"> </w:t>
      </w:r>
      <w:r>
        <w:rPr>
          <w:rFonts w:ascii="TimesNewRomanPSMT" w:hAnsi="TimesNewRomanPSMT" w:cs="TimesNewRomanPSMT" w:eastAsia="TimesNewRomanPSMT"/>
          <w:color w:val="auto"/>
          <w:spacing w:val="0"/>
          <w:position w:val="0"/>
          <w:sz w:val="28"/>
          <w:shd w:fill="auto" w:val="clear"/>
        </w:rPr>
        <w:t xml:space="preserve">12</w:t>
      </w:r>
      <w:r>
        <w:rPr>
          <w:rFonts w:ascii="TimesNewRomanPSMT" w:hAnsi="TimesNewRomanPSMT" w:cs="TimesNewRomanPSMT" w:eastAsia="TimesNewRomanPSMT"/>
          <w:color w:val="auto"/>
          <w:spacing w:val="0"/>
          <w:position w:val="0"/>
          <w:sz w:val="28"/>
          <w:shd w:fill="auto" w:val="clear"/>
        </w:rPr>
        <w:t xml:space="preserve">-</w:t>
      </w:r>
      <w:r>
        <w:rPr>
          <w:rFonts w:ascii="TimesNewRomanPSMT" w:hAnsi="TimesNewRomanPSMT" w:cs="TimesNewRomanPSMT" w:eastAsia="TimesNewRomanPSMT"/>
          <w:color w:val="auto"/>
          <w:spacing w:val="0"/>
          <w:position w:val="0"/>
          <w:sz w:val="28"/>
          <w:shd w:fill="auto" w:val="clear"/>
        </w:rPr>
        <w:t xml:space="preserve">03 </w:t>
      </w:r>
      <w:r>
        <w:rPr>
          <w:rFonts w:ascii="TimesNewRomanPSMT" w:hAnsi="TimesNewRomanPSMT" w:cs="TimesNewRomanPSMT" w:eastAsia="TimesNewRomanPSMT"/>
          <w:color w:val="auto"/>
          <w:spacing w:val="0"/>
          <w:position w:val="0"/>
          <w:sz w:val="28"/>
          <w:shd w:fill="auto" w:val="clear"/>
        </w:rPr>
        <w:t xml:space="preserve">Sun.</w:t>
      </w:r>
    </w:p>
    <w:p>
      <w:pPr>
        <w:spacing w:before="0" w:after="0" w:line="240"/>
        <w:ind w:right="0" w:left="3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30"/>
          <w:shd w:fill="auto" w:val="clear"/>
        </w:rPr>
        <w:t xml:space="preserve">Office</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 Alsharg Campus, Third floor, Room  (</w:t>
      </w:r>
      <w:r>
        <w:rPr>
          <w:rFonts w:ascii="Times New Roman" w:hAnsi="Times New Roman" w:cs="Times New Roman" w:eastAsia="Times New Roman"/>
          <w:color w:val="auto"/>
          <w:spacing w:val="0"/>
          <w:position w:val="0"/>
          <w:sz w:val="28"/>
          <w:shd w:fill="auto" w:val="clear"/>
        </w:rPr>
        <w:t xml:space="preserve">280 </w:t>
      </w:r>
      <w:r>
        <w:rPr>
          <w:rFonts w:ascii="Times New Roman" w:hAnsi="Times New Roman" w:cs="Times New Roman" w:eastAsia="Times New Roman"/>
          <w:color w:val="auto"/>
          <w:spacing w:val="0"/>
          <w:position w:val="0"/>
          <w:sz w:val="28"/>
          <w:shd w:fill="auto" w:val="clear"/>
        </w:rPr>
        <w:t xml:space="preserve">A)</w:t>
      </w:r>
    </w:p>
    <w:p>
      <w:pPr>
        <w:spacing w:before="0" w:after="0" w:line="240"/>
        <w:ind w:right="0" w:left="3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30"/>
          <w:shd w:fill="auto" w:val="clear"/>
        </w:rPr>
        <w:t xml:space="preserve">Office Hours:</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8"/>
          <w:shd w:fill="auto" w:val="clear"/>
        </w:rPr>
        <w:t xml:space="preserve">11</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12 </w:t>
      </w:r>
      <w:r>
        <w:rPr>
          <w:rFonts w:ascii="Times New Roman" w:hAnsi="Times New Roman" w:cs="Times New Roman" w:eastAsia="Times New Roman"/>
          <w:color w:val="auto"/>
          <w:spacing w:val="0"/>
          <w:position w:val="0"/>
          <w:sz w:val="28"/>
          <w:shd w:fill="auto" w:val="clear"/>
        </w:rPr>
        <w:t xml:space="preserve">Sun, </w:t>
      </w:r>
      <w:r>
        <w:rPr>
          <w:rFonts w:ascii="Times New Roman" w:hAnsi="Times New Roman" w:cs="Times New Roman" w:eastAsia="Times New Roman"/>
          <w:color w:val="auto"/>
          <w:spacing w:val="0"/>
          <w:position w:val="0"/>
          <w:sz w:val="28"/>
          <w:shd w:fill="auto" w:val="clear"/>
        </w:rPr>
        <w:t xml:space="preserve">11</w:t>
      </w: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01 </w:t>
      </w:r>
      <w:r>
        <w:rPr>
          <w:rFonts w:ascii="Times New Roman" w:hAnsi="Times New Roman" w:cs="Times New Roman" w:eastAsia="Times New Roman"/>
          <w:color w:val="auto"/>
          <w:spacing w:val="0"/>
          <w:position w:val="0"/>
          <w:sz w:val="28"/>
          <w:shd w:fill="auto" w:val="clear"/>
        </w:rPr>
        <w:t xml:space="preserve">Mon.</w:t>
      </w:r>
    </w:p>
    <w:p>
      <w:pPr>
        <w:spacing w:before="0" w:after="0" w:line="240"/>
        <w:ind w:right="0" w:left="300" w:firstLine="0"/>
        <w:jc w:val="left"/>
        <w:rPr>
          <w:rFonts w:ascii="Calibri" w:hAnsi="Calibri" w:cs="Calibri" w:eastAsia="Calibri"/>
          <w:color w:val="auto"/>
          <w:spacing w:val="0"/>
          <w:position w:val="0"/>
          <w:sz w:val="22"/>
          <w:shd w:fill="auto" w:val="clear"/>
        </w:rPr>
      </w:pPr>
      <w:r>
        <w:rPr>
          <w:rFonts w:ascii="TimesNewRomanPSMT" w:hAnsi="TimesNewRomanPSMT" w:cs="TimesNewRomanPSMT" w:eastAsia="TimesNewRomanPSMT"/>
          <w:b/>
          <w:color w:val="auto"/>
          <w:spacing w:val="0"/>
          <w:position w:val="0"/>
          <w:sz w:val="30"/>
          <w:shd w:fill="auto" w:val="clear"/>
        </w:rPr>
        <w:t xml:space="preserve">E-mail address</w:t>
      </w:r>
      <w:r>
        <w:rPr>
          <w:rFonts w:ascii="TimesNewRomanPSMT" w:hAnsi="TimesNewRomanPSMT" w:cs="TimesNewRomanPSMT" w:eastAsia="TimesNewRomanPSMT"/>
          <w:b/>
          <w:color w:val="auto"/>
          <w:spacing w:val="0"/>
          <w:position w:val="0"/>
          <w:sz w:val="28"/>
          <w:shd w:fill="auto" w:val="clear"/>
        </w:rPr>
        <w:t xml:space="preserve">:</w:t>
      </w:r>
      <w:r>
        <w:rPr>
          <w:rFonts w:ascii="TimesNewRomanPSMT" w:hAnsi="TimesNewRomanPSMT" w:cs="TimesNewRomanPSMT" w:eastAsia="TimesNewRomanPSMT"/>
          <w:color w:val="auto"/>
          <w:spacing w:val="0"/>
          <w:position w:val="0"/>
          <w:sz w:val="28"/>
          <w:shd w:fill="auto" w:val="clear"/>
        </w:rPr>
        <w:t xml:space="preserve"> </w:t>
      </w:r>
      <w:hyperlink xmlns:r="http://schemas.openxmlformats.org/officeDocument/2006/relationships" r:id="docRId0">
        <w:r>
          <w:rPr>
            <w:rFonts w:ascii="Times New Roman" w:hAnsi="Times New Roman" w:cs="Times New Roman" w:eastAsia="Times New Roman"/>
            <w:color w:val="0000FF"/>
            <w:spacing w:val="0"/>
            <w:position w:val="0"/>
            <w:sz w:val="28"/>
            <w:u w:val="single"/>
            <w:shd w:fill="auto" w:val="clear"/>
          </w:rPr>
          <w:t xml:space="preserve">salmuzaini@ksu.edu.sa</w:t>
        </w:r>
      </w:hyperlink>
    </w:p>
    <w:p>
      <w:pPr>
        <w:spacing w:before="0" w:after="0" w:line="240"/>
        <w:ind w:right="0" w:left="3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auto"/>
          <w:spacing w:val="0"/>
          <w:position w:val="0"/>
          <w:sz w:val="28"/>
          <w:shd w:fill="auto" w:val="clear"/>
        </w:rPr>
        <w:t xml:space="preserve">Web page:</w:t>
      </w: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1">
        <w:r>
          <w:rPr>
            <w:rFonts w:ascii="Times New Roman" w:hAnsi="Times New Roman" w:cs="Times New Roman" w:eastAsia="Times New Roman"/>
            <w:color w:val="0000FF"/>
            <w:spacing w:val="0"/>
            <w:position w:val="0"/>
            <w:sz w:val="28"/>
            <w:u w:val="single"/>
            <w:shd w:fill="auto" w:val="clear"/>
          </w:rPr>
          <w:t xml:space="preserve">http://portal.ksu.edu.sa/salmuzaini</w:t>
        </w:r>
      </w:hyperlink>
    </w:p>
    <w:p>
      <w:pPr>
        <w:spacing w:before="0" w:after="0" w:line="240"/>
        <w:ind w:right="0" w:left="300" w:firstLine="0"/>
        <w:jc w:val="left"/>
        <w:rPr>
          <w:rFonts w:ascii="Calibri" w:hAnsi="Calibri" w:cs="Calibri" w:eastAsia="Calibri"/>
          <w:color w:val="auto"/>
          <w:spacing w:val="0"/>
          <w:position w:val="0"/>
          <w:sz w:val="22"/>
          <w:shd w:fill="auto" w:val="clear"/>
        </w:rPr>
      </w:pPr>
      <w:r>
        <w:rPr>
          <w:rFonts w:ascii="Times New Roman" w:hAnsi="Times New Roman" w:cs="Times New Roman" w:eastAsia="Times New Roman"/>
          <w:b/>
          <w:color w:val="auto"/>
          <w:spacing w:val="0"/>
          <w:position w:val="0"/>
          <w:sz w:val="28"/>
          <w:shd w:fill="auto" w:val="clear"/>
        </w:rPr>
        <w:t xml:space="preserve">Twasol:</w:t>
      </w:r>
      <w:r>
        <w:rPr>
          <w:rFonts w:ascii="Times New Roman" w:hAnsi="Times New Roman" w:cs="Times New Roman" w:eastAsia="Times New Roman"/>
          <w:color w:val="auto"/>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33647</w:t>
      </w:r>
      <w:r>
        <w:rPr>
          <w:rFonts w:ascii="Times New Roman" w:hAnsi="Times New Roman" w:cs="Times New Roman" w:eastAsia="Times New Roman"/>
          <w:color w:val="auto"/>
          <w:spacing w:val="0"/>
          <w:position w:val="0"/>
          <w:sz w:val="28"/>
          <w:shd w:fill="auto" w:val="clear"/>
        </w:rPr>
        <w:t xml:space="preserve">) </w:t>
      </w:r>
      <w:hyperlink xmlns:r="http://schemas.openxmlformats.org/officeDocument/2006/relationships" r:id="docRId2">
        <w:r>
          <w:rPr>
            <w:rFonts w:ascii="Times New Roman" w:hAnsi="Times New Roman" w:cs="Times New Roman" w:eastAsia="Times New Roman"/>
            <w:color w:val="0000FF"/>
            <w:spacing w:val="0"/>
            <w:position w:val="0"/>
            <w:sz w:val="28"/>
            <w:u w:val="single"/>
            <w:shd w:fill="auto" w:val="clear"/>
          </w:rPr>
          <w:t xml:space="preserve">http://tawasol.ksu.edu.sa</w:t>
        </w:r>
      </w:hyperlink>
    </w:p>
    <w:p>
      <w:pPr>
        <w:spacing w:before="0" w:after="0" w:line="240"/>
        <w:ind w:right="0" w:left="1682" w:hanging="1382"/>
        <w:jc w:val="left"/>
        <w:rPr>
          <w:rFonts w:ascii="TimesNewRomanPSMT" w:hAnsi="TimesNewRomanPSMT" w:cs="TimesNewRomanPSMT" w:eastAsia="TimesNewRomanPSMT"/>
          <w:color w:val="auto"/>
          <w:spacing w:val="0"/>
          <w:position w:val="0"/>
          <w:sz w:val="26"/>
          <w:shd w:fill="auto" w:val="clear"/>
        </w:rPr>
      </w:pPr>
      <w:r>
        <w:rPr>
          <w:rFonts w:ascii="TimesNewRomanPSMT" w:hAnsi="TimesNewRomanPSMT" w:cs="TimesNewRomanPSMT" w:eastAsia="TimesNewRomanPSMT"/>
          <w:b/>
          <w:color w:val="auto"/>
          <w:spacing w:val="0"/>
          <w:position w:val="0"/>
          <w:sz w:val="30"/>
          <w:shd w:fill="auto" w:val="clear"/>
        </w:rPr>
        <w:t xml:space="preserve">Textbook:</w:t>
      </w:r>
      <w:r>
        <w:rPr>
          <w:rFonts w:ascii="TimesNewRomanPSMT" w:hAnsi="TimesNewRomanPSMT" w:cs="TimesNewRomanPSMT" w:eastAsia="TimesNewRomanPSMT"/>
          <w:color w:val="auto"/>
          <w:spacing w:val="0"/>
          <w:position w:val="0"/>
          <w:sz w:val="28"/>
          <w:shd w:fill="auto" w:val="clear"/>
        </w:rPr>
        <w:t xml:space="preserve"> </w:t>
      </w:r>
      <w:r>
        <w:rPr>
          <w:rFonts w:ascii="TimesNewRomanPSMT" w:hAnsi="TimesNewRomanPSMT" w:cs="TimesNewRomanPSMT" w:eastAsia="TimesNewRomanPSMT"/>
          <w:color w:val="auto"/>
          <w:spacing w:val="0"/>
          <w:position w:val="0"/>
          <w:sz w:val="26"/>
          <w:shd w:fill="auto" w:val="clear"/>
        </w:rPr>
        <w:t xml:space="preserve">Wegman, B., Knezevic. (</w:t>
      </w:r>
      <w:r>
        <w:rPr>
          <w:rFonts w:ascii="TimesNewRomanPSMT" w:hAnsi="TimesNewRomanPSMT" w:cs="TimesNewRomanPSMT" w:eastAsia="TimesNewRomanPSMT"/>
          <w:color w:val="auto"/>
          <w:spacing w:val="0"/>
          <w:position w:val="0"/>
          <w:sz w:val="26"/>
          <w:shd w:fill="auto" w:val="clear"/>
        </w:rPr>
        <w:t xml:space="preserve">2008</w:t>
      </w:r>
      <w:r>
        <w:rPr>
          <w:rFonts w:ascii="TimesNewRomanPSMT" w:hAnsi="TimesNewRomanPSMT" w:cs="TimesNewRomanPSMT" w:eastAsia="TimesNewRomanPSMT"/>
          <w:color w:val="auto"/>
          <w:spacing w:val="0"/>
          <w:position w:val="0"/>
          <w:sz w:val="26"/>
          <w:shd w:fill="auto" w:val="clear"/>
        </w:rPr>
        <w:t xml:space="preserve">). </w:t>
      </w:r>
      <w:r>
        <w:rPr>
          <w:rFonts w:ascii="TimesNewRomanPSMT" w:hAnsi="TimesNewRomanPSMT" w:cs="TimesNewRomanPSMT" w:eastAsia="TimesNewRomanPSMT"/>
          <w:i/>
          <w:color w:val="auto"/>
          <w:spacing w:val="0"/>
          <w:position w:val="0"/>
          <w:sz w:val="26"/>
          <w:shd w:fill="auto" w:val="clear"/>
        </w:rPr>
        <w:t xml:space="preserve">Mosaik </w:t>
      </w:r>
      <w:r>
        <w:rPr>
          <w:rFonts w:ascii="TimesNewRomanPSMT" w:hAnsi="TimesNewRomanPSMT" w:cs="TimesNewRomanPSMT" w:eastAsia="TimesNewRomanPSMT"/>
          <w:i/>
          <w:color w:val="auto"/>
          <w:spacing w:val="0"/>
          <w:position w:val="0"/>
          <w:sz w:val="26"/>
          <w:shd w:fill="auto" w:val="clear"/>
        </w:rPr>
        <w:t xml:space="preserve">1</w:t>
      </w:r>
      <w:r>
        <w:rPr>
          <w:rFonts w:ascii="TimesNewRomanPSMT" w:hAnsi="TimesNewRomanPSMT" w:cs="TimesNewRomanPSMT" w:eastAsia="TimesNewRomanPSMT"/>
          <w:i/>
          <w:color w:val="auto"/>
          <w:spacing w:val="0"/>
          <w:position w:val="0"/>
          <w:sz w:val="26"/>
          <w:shd w:fill="auto" w:val="clear"/>
        </w:rPr>
        <w:t xml:space="preserve">: Reading  </w:t>
      </w:r>
      <w:r>
        <w:rPr>
          <w:rFonts w:ascii="TimesNewRomanPSMT" w:hAnsi="TimesNewRomanPSMT" w:cs="TimesNewRomanPSMT" w:eastAsia="TimesNewRomanPSMT"/>
          <w:color w:val="auto"/>
          <w:spacing w:val="0"/>
          <w:position w:val="0"/>
          <w:sz w:val="26"/>
          <w:shd w:fill="auto" w:val="clear"/>
        </w:rPr>
        <w:t xml:space="preserve">(Middle East: Gold Edition). UK: McGrew-Hill Education.</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Times New Roman" w:hAnsi="Times New Roman" w:cs="Times New Roman" w:eastAsia="Times New Roman"/>
          <w:b/>
          <w:color w:val="auto"/>
          <w:spacing w:val="0"/>
          <w:position w:val="0"/>
          <w:sz w:val="30"/>
          <w:shd w:fill="auto" w:val="clear"/>
        </w:rPr>
      </w:pPr>
      <w:r>
        <w:rPr>
          <w:rFonts w:ascii="Times New Roman" w:hAnsi="Times New Roman" w:cs="Times New Roman" w:eastAsia="Times New Roman"/>
          <w:b/>
          <w:color w:val="auto"/>
          <w:spacing w:val="0"/>
          <w:position w:val="0"/>
          <w:sz w:val="30"/>
          <w:shd w:fill="auto" w:val="clear"/>
        </w:rPr>
        <w:t xml:space="preserve">Marks Distribution: (</w:t>
      </w:r>
      <w:r>
        <w:rPr>
          <w:rFonts w:ascii="Times New Roman" w:hAnsi="Times New Roman" w:cs="Times New Roman" w:eastAsia="Times New Roman"/>
          <w:b/>
          <w:color w:val="auto"/>
          <w:spacing w:val="0"/>
          <w:position w:val="0"/>
          <w:sz w:val="30"/>
          <w:shd w:fill="auto" w:val="clear"/>
        </w:rPr>
        <w:t xml:space="preserve">100</w:t>
      </w:r>
      <w:r>
        <w:rPr>
          <w:rFonts w:ascii="Times New Roman" w:hAnsi="Times New Roman" w:cs="Times New Roman" w:eastAsia="Times New Roman"/>
          <w:b/>
          <w:color w:val="auto"/>
          <w:spacing w:val="0"/>
          <w:position w:val="0"/>
          <w:sz w:val="30"/>
          <w:shd w:fill="auto" w:val="clear"/>
        </w:rPr>
        <w:t xml:space="preserve">%)</w:t>
      </w: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138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25</w:t>
      </w:r>
      <w:r>
        <w:rPr>
          <w:rFonts w:ascii="Times New Roman" w:hAnsi="Times New Roman" w:cs="Times New Roman" w:eastAsia="Times New Roman"/>
          <w:color w:val="auto"/>
          <w:spacing w:val="0"/>
          <w:position w:val="0"/>
          <w:sz w:val="28"/>
          <w:shd w:fill="auto" w:val="clear"/>
        </w:rPr>
        <w:t xml:space="preserve">% First Mid-term</w:t>
      </w:r>
    </w:p>
    <w:p>
      <w:pPr>
        <w:spacing w:before="0" w:after="0" w:line="240"/>
        <w:ind w:right="0" w:left="138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25</w:t>
      </w:r>
      <w:r>
        <w:rPr>
          <w:rFonts w:ascii="Times New Roman" w:hAnsi="Times New Roman" w:cs="Times New Roman" w:eastAsia="Times New Roman"/>
          <w:color w:val="auto"/>
          <w:spacing w:val="0"/>
          <w:position w:val="0"/>
          <w:sz w:val="28"/>
          <w:shd w:fill="auto" w:val="clear"/>
        </w:rPr>
        <w:t xml:space="preserve">% Second Mid-term</w:t>
      </w:r>
    </w:p>
    <w:p>
      <w:pPr>
        <w:spacing w:before="0" w:after="0" w:line="240"/>
        <w:ind w:right="0" w:left="138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w:t>
      </w:r>
      <w:r>
        <w:rPr>
          <w:rFonts w:ascii="Times New Roman" w:hAnsi="Times New Roman" w:cs="Times New Roman" w:eastAsia="Times New Roman"/>
          <w:color w:val="auto"/>
          <w:spacing w:val="0"/>
          <w:position w:val="0"/>
          <w:sz w:val="28"/>
          <w:shd w:fill="auto" w:val="clear"/>
        </w:rPr>
        <w:t xml:space="preserve">% Quizzes </w:t>
      </w:r>
    </w:p>
    <w:p>
      <w:pPr>
        <w:spacing w:before="0" w:after="0" w:line="240"/>
        <w:ind w:right="0" w:left="138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5</w:t>
      </w:r>
      <w:r>
        <w:rPr>
          <w:rFonts w:ascii="Times New Roman" w:hAnsi="Times New Roman" w:cs="Times New Roman" w:eastAsia="Times New Roman"/>
          <w:color w:val="auto"/>
          <w:spacing w:val="0"/>
          <w:position w:val="0"/>
          <w:sz w:val="28"/>
          <w:shd w:fill="auto" w:val="clear"/>
        </w:rPr>
        <w:t xml:space="preserve">% Summary</w:t>
      </w:r>
    </w:p>
    <w:p>
      <w:pPr>
        <w:spacing w:before="0" w:after="0" w:line="240"/>
        <w:ind w:right="0" w:left="1388"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40</w:t>
      </w:r>
      <w:r>
        <w:rPr>
          <w:rFonts w:ascii="Times New Roman" w:hAnsi="Times New Roman" w:cs="Times New Roman" w:eastAsia="Times New Roman"/>
          <w:color w:val="auto"/>
          <w:spacing w:val="0"/>
          <w:position w:val="0"/>
          <w:sz w:val="28"/>
          <w:shd w:fill="auto" w:val="clear"/>
        </w:rPr>
        <w:t xml:space="preserve">% Final Exam</w:t>
      </w: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Times New Roman" w:hAnsi="Times New Roman" w:cs="Times New Roman" w:eastAsia="Times New Roman"/>
          <w:b/>
          <w:color w:val="auto"/>
          <w:spacing w:val="0"/>
          <w:position w:val="0"/>
          <w:sz w:val="30"/>
          <w:shd w:fill="auto" w:val="clear"/>
        </w:rPr>
      </w:pPr>
      <w:r>
        <w:rPr>
          <w:rFonts w:ascii="Times New Roman" w:hAnsi="Times New Roman" w:cs="Times New Roman" w:eastAsia="Times New Roman"/>
          <w:b/>
          <w:color w:val="auto"/>
          <w:spacing w:val="0"/>
          <w:position w:val="0"/>
          <w:sz w:val="30"/>
          <w:shd w:fill="auto" w:val="clear"/>
        </w:rPr>
        <w:t xml:space="preserve">General Rules:</w:t>
      </w: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Times New Roman" w:hAnsi="Times New Roman" w:cs="Times New Roman" w:eastAsia="Times New Roman"/>
          <w:color w:val="auto"/>
          <w:spacing w:val="0"/>
          <w:position w:val="0"/>
          <w:sz w:val="28"/>
          <w:u w:val="single"/>
          <w:shd w:fill="auto" w:val="clear"/>
        </w:rPr>
      </w:pP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auto"/>
          <w:spacing w:val="0"/>
          <w:position w:val="0"/>
          <w:sz w:val="28"/>
          <w:u w:val="single"/>
          <w:shd w:fill="auto" w:val="clear"/>
        </w:rPr>
        <w:t xml:space="preserve">Attendance:</w:t>
      </w: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Student should attend all classes and ON TIME. Student who is absent for more than </w:t>
      </w:r>
      <w:r>
        <w:rPr>
          <w:rFonts w:ascii="Times New Roman" w:hAnsi="Times New Roman" w:cs="Times New Roman" w:eastAsia="Times New Roman"/>
          <w:color w:val="auto"/>
          <w:spacing w:val="0"/>
          <w:position w:val="0"/>
          <w:sz w:val="28"/>
          <w:shd w:fill="auto" w:val="clear"/>
        </w:rPr>
        <w:t xml:space="preserve">25</w:t>
      </w:r>
      <w:r>
        <w:rPr>
          <w:rFonts w:ascii="Times New Roman" w:hAnsi="Times New Roman" w:cs="Times New Roman" w:eastAsia="Times New Roman"/>
          <w:color w:val="auto"/>
          <w:spacing w:val="0"/>
          <w:position w:val="0"/>
          <w:sz w:val="28"/>
          <w:shd w:fill="auto" w:val="clear"/>
        </w:rPr>
        <w:t xml:space="preserve">% of the total classes hours will not be allowed to have the final exam. Student who does not come to the class on time will be considered absent, unless the student has a convincing excuse.  </w:t>
      </w: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Times New Roman" w:hAnsi="Times New Roman" w:cs="Times New Roman" w:eastAsia="Times New Roman"/>
          <w:color w:val="auto"/>
          <w:spacing w:val="0"/>
          <w:position w:val="0"/>
          <w:sz w:val="28"/>
          <w:u w:val="single"/>
          <w:shd w:fill="auto" w:val="clear"/>
        </w:rPr>
      </w:pP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auto"/>
          <w:spacing w:val="0"/>
          <w:position w:val="0"/>
          <w:sz w:val="28"/>
          <w:u w:val="single"/>
          <w:shd w:fill="auto" w:val="clear"/>
        </w:rPr>
        <w:t xml:space="preserve">Make-Up Exam:</w:t>
      </w: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Student will not have a make-up exam unless she has an official medical excuse. The make-up exam will be at the very end of the semester, before the final exams, and it will include all the given chapters.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Times New Roman" w:hAnsi="Times New Roman" w:cs="Times New Roman" w:eastAsia="Times New Roman"/>
          <w:color w:val="auto"/>
          <w:spacing w:val="0"/>
          <w:position w:val="0"/>
          <w:sz w:val="28"/>
          <w:u w:val="single"/>
          <w:shd w:fill="auto" w:val="clear"/>
        </w:rPr>
      </w:pP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auto"/>
          <w:spacing w:val="0"/>
          <w:position w:val="0"/>
          <w:sz w:val="28"/>
          <w:u w:val="single"/>
          <w:shd w:fill="auto" w:val="clear"/>
        </w:rPr>
        <w:t xml:space="preserve">Mobile Phones:</w:t>
      </w: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ab/>
      </w:r>
      <w:r>
        <w:rPr>
          <w:rFonts w:ascii="Times New Roman" w:hAnsi="Times New Roman" w:cs="Times New Roman" w:eastAsia="Times New Roman"/>
          <w:color w:val="auto"/>
          <w:spacing w:val="0"/>
          <w:position w:val="0"/>
          <w:sz w:val="28"/>
          <w:shd w:fill="auto" w:val="clear"/>
        </w:rPr>
        <w:t xml:space="preserve">Mobile phones must be silent during the class. Student will be considered absent if she uses the mobile during the class.  </w:t>
      </w: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Times New Roman" w:hAnsi="Times New Roman" w:cs="Times New Roman" w:eastAsia="Times New Roman"/>
          <w:b/>
          <w:color w:val="auto"/>
          <w:spacing w:val="0"/>
          <w:position w:val="0"/>
          <w:sz w:val="30"/>
          <w:shd w:fill="auto" w:val="clear"/>
        </w:rPr>
      </w:pPr>
      <w:r>
        <w:rPr>
          <w:rFonts w:ascii="Times New Roman" w:hAnsi="Times New Roman" w:cs="Times New Roman" w:eastAsia="Times New Roman"/>
          <w:b/>
          <w:color w:val="auto"/>
          <w:spacing w:val="0"/>
          <w:position w:val="0"/>
          <w:sz w:val="30"/>
          <w:shd w:fill="auto" w:val="clear"/>
        </w:rPr>
        <w:t xml:space="preserve">Weekly Schedule:</w:t>
      </w:r>
    </w:p>
    <w:p>
      <w:pPr>
        <w:spacing w:before="0" w:after="0" w:line="240"/>
        <w:ind w:right="0" w:left="300" w:firstLine="0"/>
        <w:jc w:val="left"/>
        <w:rPr>
          <w:rFonts w:ascii="Calibri" w:hAnsi="Calibri" w:cs="Calibri" w:eastAsia="Calibri"/>
          <w:color w:val="auto"/>
          <w:spacing w:val="0"/>
          <w:position w:val="0"/>
          <w:sz w:val="22"/>
          <w:shd w:fill="auto" w:val="clear"/>
        </w:rPr>
      </w:pPr>
    </w:p>
    <w:tbl>
      <w:tblPr>
        <w:tblInd w:w="45" w:type="dxa"/>
      </w:tblPr>
      <w:tblGrid>
        <w:gridCol w:w="1183"/>
        <w:gridCol w:w="1834"/>
        <w:gridCol w:w="1433"/>
        <w:gridCol w:w="5187"/>
      </w:tblGrid>
      <w:tr>
        <w:trPr>
          <w:trHeight w:val="1" w:hRule="atLeast"/>
          <w:jc w:val="left"/>
        </w:trPr>
        <w:tc>
          <w:tcPr>
            <w:tcW w:w="1183" w:type="dxa"/>
            <w:tcBorders>
              <w:top w:val="single" w:color="000000" w:sz="2"/>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Week</w:t>
            </w:r>
          </w:p>
        </w:tc>
        <w:tc>
          <w:tcPr>
            <w:tcW w:w="3267" w:type="dxa"/>
            <w:gridSpan w:val="2"/>
            <w:tcBorders>
              <w:top w:val="single" w:color="000000" w:sz="2"/>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Date</w:t>
            </w:r>
          </w:p>
        </w:tc>
        <w:tc>
          <w:tcPr>
            <w:tcW w:w="5187" w:type="dxa"/>
            <w:tcBorders>
              <w:top w:val="single" w:color="000000" w:sz="2"/>
              <w:left w:val="single" w:color="000000" w:sz="2"/>
              <w:bottom w:val="single" w:color="000000" w:sz="2"/>
              <w:right w:val="single" w:color="000000" w:sz="2"/>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Lesson</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1</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Shawwal   </w:t>
            </w:r>
            <w:r>
              <w:rPr>
                <w:rFonts w:ascii="Times New Roman" w:hAnsi="Times New Roman" w:cs="Times New Roman" w:eastAsia="Times New Roman"/>
                <w:color w:val="auto"/>
                <w:spacing w:val="0"/>
                <w:position w:val="0"/>
                <w:sz w:val="18"/>
                <w:shd w:fill="auto" w:val="clear"/>
              </w:rPr>
              <w:t xml:space="preserve">15</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Sep. </w:t>
            </w:r>
            <w:r>
              <w:rPr>
                <w:rFonts w:ascii="Times New Roman" w:hAnsi="Times New Roman" w:cs="Times New Roman" w:eastAsia="Times New Roman"/>
                <w:color w:val="auto"/>
                <w:spacing w:val="0"/>
                <w:position w:val="0"/>
                <w:sz w:val="18"/>
                <w:shd w:fill="auto" w:val="clear"/>
              </w:rPr>
              <w:t xml:space="preserve">2</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Registration</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2</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Shawwal  </w:t>
            </w:r>
            <w:r>
              <w:rPr>
                <w:rFonts w:ascii="Times New Roman" w:hAnsi="Times New Roman" w:cs="Times New Roman" w:eastAsia="Times New Roman"/>
                <w:color w:val="auto"/>
                <w:spacing w:val="0"/>
                <w:position w:val="0"/>
                <w:sz w:val="18"/>
                <w:shd w:fill="auto" w:val="clear"/>
              </w:rPr>
              <w:t xml:space="preserve">22</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Sep. </w:t>
            </w:r>
            <w:r>
              <w:rPr>
                <w:rFonts w:ascii="Times New Roman" w:hAnsi="Times New Roman" w:cs="Times New Roman" w:eastAsia="Times New Roman"/>
                <w:color w:val="auto"/>
                <w:spacing w:val="0"/>
                <w:position w:val="0"/>
                <w:sz w:val="18"/>
                <w:shd w:fill="auto" w:val="clear"/>
              </w:rPr>
              <w:t xml:space="preserve">9</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Introduction</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3</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Shawwal  </w:t>
            </w:r>
            <w:r>
              <w:rPr>
                <w:rFonts w:ascii="Times New Roman" w:hAnsi="Times New Roman" w:cs="Times New Roman" w:eastAsia="Times New Roman"/>
                <w:color w:val="auto"/>
                <w:spacing w:val="0"/>
                <w:position w:val="0"/>
                <w:sz w:val="18"/>
                <w:shd w:fill="auto" w:val="clear"/>
              </w:rPr>
              <w:t xml:space="preserve">29</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Sep. </w:t>
            </w:r>
            <w:r>
              <w:rPr>
                <w:rFonts w:ascii="Times New Roman" w:hAnsi="Times New Roman" w:cs="Times New Roman" w:eastAsia="Times New Roman"/>
                <w:color w:val="auto"/>
                <w:spacing w:val="0"/>
                <w:position w:val="0"/>
                <w:sz w:val="18"/>
                <w:shd w:fill="auto" w:val="clear"/>
              </w:rPr>
              <w:t xml:space="preserve">16</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Ch</w:t>
            </w:r>
            <w:r>
              <w:rPr>
                <w:rFonts w:ascii="Times New Roman" w:hAnsi="Times New Roman" w:cs="Times New Roman" w:eastAsia="Times New Roman"/>
                <w:color w:val="auto"/>
                <w:spacing w:val="0"/>
                <w:position w:val="0"/>
                <w:sz w:val="28"/>
                <w:shd w:fill="auto" w:val="clear"/>
              </w:rPr>
              <w:t xml:space="preserve">1</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4</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Sun., Duh Alq’da  </w:t>
            </w:r>
            <w:r>
              <w:rPr>
                <w:rFonts w:ascii="Times New Roman" w:hAnsi="Times New Roman" w:cs="Times New Roman" w:eastAsia="Times New Roman"/>
                <w:color w:val="auto"/>
                <w:spacing w:val="0"/>
                <w:position w:val="0"/>
                <w:sz w:val="16"/>
                <w:shd w:fill="auto" w:val="clear"/>
              </w:rPr>
              <w:t xml:space="preserve">7</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Sep. </w:t>
            </w:r>
            <w:r>
              <w:rPr>
                <w:rFonts w:ascii="Times New Roman" w:hAnsi="Times New Roman" w:cs="Times New Roman" w:eastAsia="Times New Roman"/>
                <w:color w:val="auto"/>
                <w:spacing w:val="0"/>
                <w:position w:val="0"/>
                <w:sz w:val="18"/>
                <w:shd w:fill="auto" w:val="clear"/>
              </w:rPr>
              <w:t xml:space="preserve">23</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National Day</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5</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Sun., Duh Alq’da  </w:t>
            </w:r>
            <w:r>
              <w:rPr>
                <w:rFonts w:ascii="Times New Roman" w:hAnsi="Times New Roman" w:cs="Times New Roman" w:eastAsia="Times New Roman"/>
                <w:color w:val="auto"/>
                <w:spacing w:val="0"/>
                <w:position w:val="0"/>
                <w:sz w:val="16"/>
                <w:shd w:fill="auto" w:val="clear"/>
              </w:rPr>
              <w:t xml:space="preserve">14</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Sep. </w:t>
            </w:r>
            <w:r>
              <w:rPr>
                <w:rFonts w:ascii="Times New Roman" w:hAnsi="Times New Roman" w:cs="Times New Roman" w:eastAsia="Times New Roman"/>
                <w:color w:val="auto"/>
                <w:spacing w:val="0"/>
                <w:position w:val="0"/>
                <w:sz w:val="18"/>
                <w:shd w:fill="auto" w:val="clear"/>
              </w:rPr>
              <w:t xml:space="preserve">30</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Ch </w:t>
            </w:r>
            <w:r>
              <w:rPr>
                <w:rFonts w:ascii="Times New Roman" w:hAnsi="Times New Roman" w:cs="Times New Roman" w:eastAsia="Times New Roman"/>
                <w:color w:val="auto"/>
                <w:spacing w:val="0"/>
                <w:position w:val="0"/>
                <w:sz w:val="28"/>
                <w:shd w:fill="auto" w:val="clear"/>
              </w:rPr>
              <w:t xml:space="preserve">3</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6</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Sun., Duh Alq’da  </w:t>
            </w:r>
            <w:r>
              <w:rPr>
                <w:rFonts w:ascii="Times New Roman" w:hAnsi="Times New Roman" w:cs="Times New Roman" w:eastAsia="Times New Roman"/>
                <w:color w:val="auto"/>
                <w:spacing w:val="0"/>
                <w:position w:val="0"/>
                <w:sz w:val="16"/>
                <w:shd w:fill="auto" w:val="clear"/>
              </w:rPr>
              <w:t xml:space="preserve">21</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Oct. </w:t>
            </w:r>
            <w:r>
              <w:rPr>
                <w:rFonts w:ascii="Times New Roman" w:hAnsi="Times New Roman" w:cs="Times New Roman" w:eastAsia="Times New Roman"/>
                <w:color w:val="auto"/>
                <w:spacing w:val="0"/>
                <w:position w:val="0"/>
                <w:sz w:val="18"/>
                <w:shd w:fill="auto" w:val="clear"/>
              </w:rPr>
              <w:t xml:space="preserve">7</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Ch </w:t>
            </w:r>
            <w:r>
              <w:rPr>
                <w:rFonts w:ascii="Times New Roman" w:hAnsi="Times New Roman" w:cs="Times New Roman" w:eastAsia="Times New Roman"/>
                <w:color w:val="auto"/>
                <w:spacing w:val="0"/>
                <w:position w:val="0"/>
                <w:sz w:val="28"/>
                <w:shd w:fill="auto" w:val="clear"/>
              </w:rPr>
              <w:t xml:space="preserve">4 </w:t>
            </w:r>
            <w:r>
              <w:rPr>
                <w:rFonts w:ascii="Times New Roman" w:hAnsi="Times New Roman" w:cs="Times New Roman" w:eastAsia="Times New Roman"/>
                <w:color w:val="auto"/>
                <w:spacing w:val="0"/>
                <w:position w:val="0"/>
                <w:sz w:val="28"/>
                <w:shd w:fill="auto" w:val="clear"/>
              </w:rPr>
              <w:t xml:space="preserve">+ Quiz</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7</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Sun., Duh Alq’da  </w:t>
            </w:r>
            <w:r>
              <w:rPr>
                <w:rFonts w:ascii="Times New Roman" w:hAnsi="Times New Roman" w:cs="Times New Roman" w:eastAsia="Times New Roman"/>
                <w:color w:val="auto"/>
                <w:spacing w:val="0"/>
                <w:position w:val="0"/>
                <w:sz w:val="16"/>
                <w:shd w:fill="auto" w:val="clear"/>
              </w:rPr>
              <w:t xml:space="preserve">28</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Oct. </w:t>
            </w:r>
            <w:r>
              <w:rPr>
                <w:rFonts w:ascii="Times New Roman" w:hAnsi="Times New Roman" w:cs="Times New Roman" w:eastAsia="Times New Roman"/>
                <w:color w:val="auto"/>
                <w:spacing w:val="0"/>
                <w:position w:val="0"/>
                <w:sz w:val="18"/>
                <w:shd w:fill="auto" w:val="clear"/>
              </w:rPr>
              <w:t xml:space="preserve">14</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Ch </w:t>
            </w:r>
            <w:r>
              <w:rPr>
                <w:rFonts w:ascii="Times New Roman" w:hAnsi="Times New Roman" w:cs="Times New Roman" w:eastAsia="Times New Roman"/>
                <w:color w:val="auto"/>
                <w:spacing w:val="0"/>
                <w:position w:val="0"/>
                <w:sz w:val="28"/>
                <w:shd w:fill="auto" w:val="clear"/>
              </w:rPr>
              <w:t xml:space="preserve">5</w:t>
            </w:r>
          </w:p>
        </w:tc>
      </w:tr>
      <w:tr>
        <w:trPr>
          <w:trHeight w:val="1" w:hRule="atLeast"/>
          <w:jc w:val="left"/>
        </w:trPr>
        <w:tc>
          <w:tcPr>
            <w:tcW w:w="9637" w:type="dxa"/>
            <w:gridSpan w:val="4"/>
            <w:tcBorders>
              <w:top w:val="single" w:color="000000" w:sz="0"/>
              <w:left w:val="single" w:color="000000" w:sz="2"/>
              <w:bottom w:val="single" w:color="000000" w:sz="2"/>
              <w:right w:val="single" w:color="000000" w:sz="2"/>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Eid Aladha Break</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8</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Sun., Dih Alheja </w:t>
            </w:r>
            <w:r>
              <w:rPr>
                <w:rFonts w:ascii="Times New Roman" w:hAnsi="Times New Roman" w:cs="Times New Roman" w:eastAsia="Times New Roman"/>
                <w:color w:val="auto"/>
                <w:spacing w:val="0"/>
                <w:position w:val="0"/>
                <w:sz w:val="16"/>
                <w:shd w:fill="auto" w:val="clear"/>
              </w:rPr>
              <w:t xml:space="preserve">19</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Nov. </w:t>
            </w:r>
            <w:r>
              <w:rPr>
                <w:rFonts w:ascii="Times New Roman" w:hAnsi="Times New Roman" w:cs="Times New Roman" w:eastAsia="Times New Roman"/>
                <w:color w:val="auto"/>
                <w:spacing w:val="0"/>
                <w:position w:val="0"/>
                <w:sz w:val="18"/>
                <w:shd w:fill="auto" w:val="clear"/>
              </w:rPr>
              <w:t xml:space="preserve">4</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1</w:t>
            </w:r>
            <w:r>
              <w:rPr>
                <w:rFonts w:ascii="Times New Roman" w:hAnsi="Times New Roman" w:cs="Times New Roman" w:eastAsia="Times New Roman"/>
                <w:color w:val="auto"/>
                <w:spacing w:val="0"/>
                <w:position w:val="0"/>
                <w:sz w:val="28"/>
                <w:shd w:fill="auto" w:val="clear"/>
                <w:vertAlign w:val="superscript"/>
              </w:rPr>
              <w:t xml:space="preserve">st</w:t>
            </w:r>
            <w:r>
              <w:rPr>
                <w:rFonts w:ascii="Times New Roman" w:hAnsi="Times New Roman" w:cs="Times New Roman" w:eastAsia="Times New Roman"/>
                <w:color w:val="auto"/>
                <w:spacing w:val="0"/>
                <w:position w:val="0"/>
                <w:sz w:val="28"/>
                <w:shd w:fill="auto" w:val="clear"/>
              </w:rPr>
              <w:t xml:space="preserve"> Mid-term</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9</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6"/>
                <w:shd w:fill="auto" w:val="clear"/>
              </w:rPr>
              <w:t xml:space="preserve">Sun., Dih Alheja </w:t>
            </w:r>
            <w:r>
              <w:rPr>
                <w:rFonts w:ascii="Times New Roman" w:hAnsi="Times New Roman" w:cs="Times New Roman" w:eastAsia="Times New Roman"/>
                <w:color w:val="auto"/>
                <w:spacing w:val="0"/>
                <w:position w:val="0"/>
                <w:sz w:val="16"/>
                <w:shd w:fill="auto" w:val="clear"/>
              </w:rPr>
              <w:t xml:space="preserve">26  </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Nov. </w:t>
            </w:r>
            <w:r>
              <w:rPr>
                <w:rFonts w:ascii="Times New Roman" w:hAnsi="Times New Roman" w:cs="Times New Roman" w:eastAsia="Times New Roman"/>
                <w:color w:val="auto"/>
                <w:spacing w:val="0"/>
                <w:position w:val="0"/>
                <w:sz w:val="18"/>
                <w:shd w:fill="auto" w:val="clear"/>
              </w:rPr>
              <w:t xml:space="preserve">11</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Ch </w:t>
            </w:r>
            <w:r>
              <w:rPr>
                <w:rFonts w:ascii="Times New Roman" w:hAnsi="Times New Roman" w:cs="Times New Roman" w:eastAsia="Times New Roman"/>
                <w:color w:val="auto"/>
                <w:spacing w:val="0"/>
                <w:position w:val="0"/>
                <w:sz w:val="28"/>
                <w:shd w:fill="auto" w:val="clear"/>
              </w:rPr>
              <w:t xml:space="preserve">6</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10</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Muharram </w:t>
            </w:r>
            <w:r>
              <w:rPr>
                <w:rFonts w:ascii="Times New Roman" w:hAnsi="Times New Roman" w:cs="Times New Roman" w:eastAsia="Times New Roman"/>
                <w:color w:val="auto"/>
                <w:spacing w:val="0"/>
                <w:position w:val="0"/>
                <w:sz w:val="18"/>
                <w:shd w:fill="auto" w:val="clear"/>
              </w:rPr>
              <w:t xml:space="preserve">4</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     Sun., Nov. </w:t>
            </w:r>
            <w:r>
              <w:rPr>
                <w:rFonts w:ascii="Times New Roman" w:hAnsi="Times New Roman" w:cs="Times New Roman" w:eastAsia="Times New Roman"/>
                <w:color w:val="auto"/>
                <w:spacing w:val="0"/>
                <w:position w:val="0"/>
                <w:sz w:val="18"/>
                <w:shd w:fill="auto" w:val="clear"/>
              </w:rPr>
              <w:t xml:space="preserve">18</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Ch </w:t>
            </w:r>
            <w:r>
              <w:rPr>
                <w:rFonts w:ascii="Times New Roman" w:hAnsi="Times New Roman" w:cs="Times New Roman" w:eastAsia="Times New Roman"/>
                <w:color w:val="auto"/>
                <w:spacing w:val="0"/>
                <w:position w:val="0"/>
                <w:sz w:val="28"/>
                <w:shd w:fill="auto" w:val="clear"/>
              </w:rPr>
              <w:t xml:space="preserve">7</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11</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Muharram </w:t>
            </w:r>
            <w:r>
              <w:rPr>
                <w:rFonts w:ascii="Times New Roman" w:hAnsi="Times New Roman" w:cs="Times New Roman" w:eastAsia="Times New Roman"/>
                <w:color w:val="auto"/>
                <w:spacing w:val="0"/>
                <w:position w:val="0"/>
                <w:sz w:val="18"/>
                <w:shd w:fill="auto" w:val="clear"/>
              </w:rPr>
              <w:t xml:space="preserve">11</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Nov. </w:t>
            </w:r>
            <w:r>
              <w:rPr>
                <w:rFonts w:ascii="Times New Roman" w:hAnsi="Times New Roman" w:cs="Times New Roman" w:eastAsia="Times New Roman"/>
                <w:color w:val="auto"/>
                <w:spacing w:val="0"/>
                <w:position w:val="0"/>
                <w:sz w:val="18"/>
                <w:shd w:fill="auto" w:val="clear"/>
              </w:rPr>
              <w:t xml:space="preserve">25</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Ch </w:t>
            </w:r>
            <w:r>
              <w:rPr>
                <w:rFonts w:ascii="Times New Roman" w:hAnsi="Times New Roman" w:cs="Times New Roman" w:eastAsia="Times New Roman"/>
                <w:color w:val="auto"/>
                <w:spacing w:val="0"/>
                <w:position w:val="0"/>
                <w:sz w:val="28"/>
                <w:shd w:fill="auto" w:val="clear"/>
              </w:rPr>
              <w:t xml:space="preserve">8 </w:t>
            </w:r>
            <w:r>
              <w:rPr>
                <w:rFonts w:ascii="Times New Roman" w:hAnsi="Times New Roman" w:cs="Times New Roman" w:eastAsia="Times New Roman"/>
                <w:color w:val="auto"/>
                <w:spacing w:val="0"/>
                <w:position w:val="0"/>
                <w:sz w:val="28"/>
                <w:shd w:fill="auto" w:val="clear"/>
              </w:rPr>
              <w:t xml:space="preserve">+ Quiz</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12</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     Sun., Muharram </w:t>
            </w:r>
            <w:r>
              <w:rPr>
                <w:rFonts w:ascii="Times New Roman" w:hAnsi="Times New Roman" w:cs="Times New Roman" w:eastAsia="Times New Roman"/>
                <w:color w:val="auto"/>
                <w:spacing w:val="0"/>
                <w:position w:val="0"/>
                <w:sz w:val="18"/>
                <w:shd w:fill="auto" w:val="clear"/>
              </w:rPr>
              <w:t xml:space="preserve">18</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Dec. </w:t>
            </w:r>
            <w:r>
              <w:rPr>
                <w:rFonts w:ascii="Times New Roman" w:hAnsi="Times New Roman" w:cs="Times New Roman" w:eastAsia="Times New Roman"/>
                <w:color w:val="auto"/>
                <w:spacing w:val="0"/>
                <w:position w:val="0"/>
                <w:sz w:val="18"/>
                <w:shd w:fill="auto" w:val="clear"/>
              </w:rPr>
              <w:t xml:space="preserve">2</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Ch </w:t>
            </w:r>
            <w:r>
              <w:rPr>
                <w:rFonts w:ascii="Times New Roman" w:hAnsi="Times New Roman" w:cs="Times New Roman" w:eastAsia="Times New Roman"/>
                <w:color w:val="auto"/>
                <w:spacing w:val="0"/>
                <w:position w:val="0"/>
                <w:sz w:val="28"/>
                <w:shd w:fill="auto" w:val="clear"/>
              </w:rPr>
              <w:t xml:space="preserve">9 </w:t>
            </w:r>
            <w:r>
              <w:rPr>
                <w:rFonts w:ascii="Times New Roman" w:hAnsi="Times New Roman" w:cs="Times New Roman" w:eastAsia="Times New Roman"/>
                <w:color w:val="auto"/>
                <w:spacing w:val="0"/>
                <w:position w:val="0"/>
                <w:sz w:val="28"/>
                <w:shd w:fill="auto" w:val="clear"/>
              </w:rPr>
              <w:t xml:space="preserve">+ Summary Deadline</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13</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0"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    Sun., Muharram </w:t>
            </w:r>
            <w:r>
              <w:rPr>
                <w:rFonts w:ascii="Times New Roman" w:hAnsi="Times New Roman" w:cs="Times New Roman" w:eastAsia="Times New Roman"/>
                <w:color w:val="auto"/>
                <w:spacing w:val="0"/>
                <w:position w:val="0"/>
                <w:sz w:val="18"/>
                <w:shd w:fill="auto" w:val="clear"/>
              </w:rPr>
              <w:t xml:space="preserve">25</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Dec. </w:t>
            </w:r>
            <w:r>
              <w:rPr>
                <w:rFonts w:ascii="Times New Roman" w:hAnsi="Times New Roman" w:cs="Times New Roman" w:eastAsia="Times New Roman"/>
                <w:color w:val="auto"/>
                <w:spacing w:val="0"/>
                <w:position w:val="0"/>
                <w:sz w:val="18"/>
                <w:shd w:fill="auto" w:val="clear"/>
              </w:rPr>
              <w:t xml:space="preserve">9</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Ch </w:t>
            </w:r>
            <w:r>
              <w:rPr>
                <w:rFonts w:ascii="Times New Roman" w:hAnsi="Times New Roman" w:cs="Times New Roman" w:eastAsia="Times New Roman"/>
                <w:color w:val="auto"/>
                <w:spacing w:val="0"/>
                <w:position w:val="0"/>
                <w:sz w:val="28"/>
                <w:shd w:fill="auto" w:val="clear"/>
              </w:rPr>
              <w:t xml:space="preserve">10</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14</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Safar </w:t>
            </w:r>
            <w:r>
              <w:rPr>
                <w:rFonts w:ascii="Times New Roman" w:hAnsi="Times New Roman" w:cs="Times New Roman" w:eastAsia="Times New Roman"/>
                <w:color w:val="auto"/>
                <w:spacing w:val="0"/>
                <w:position w:val="0"/>
                <w:sz w:val="18"/>
                <w:shd w:fill="auto" w:val="clear"/>
              </w:rPr>
              <w:t xml:space="preserve">3</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Dec. </w:t>
            </w:r>
            <w:r>
              <w:rPr>
                <w:rFonts w:ascii="Times New Roman" w:hAnsi="Times New Roman" w:cs="Times New Roman" w:eastAsia="Times New Roman"/>
                <w:color w:val="auto"/>
                <w:spacing w:val="0"/>
                <w:position w:val="0"/>
                <w:sz w:val="18"/>
                <w:shd w:fill="auto" w:val="clear"/>
              </w:rPr>
              <w:t xml:space="preserve">16</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2</w:t>
            </w:r>
            <w:r>
              <w:rPr>
                <w:rFonts w:ascii="Times New Roman" w:hAnsi="Times New Roman" w:cs="Times New Roman" w:eastAsia="Times New Roman"/>
                <w:color w:val="auto"/>
                <w:spacing w:val="0"/>
                <w:position w:val="0"/>
                <w:sz w:val="28"/>
                <w:shd w:fill="auto" w:val="clear"/>
                <w:vertAlign w:val="superscript"/>
              </w:rPr>
              <w:t xml:space="preserve">nd</w:t>
            </w:r>
            <w:r>
              <w:rPr>
                <w:rFonts w:ascii="Times New Roman" w:hAnsi="Times New Roman" w:cs="Times New Roman" w:eastAsia="Times New Roman"/>
                <w:color w:val="auto"/>
                <w:spacing w:val="0"/>
                <w:position w:val="0"/>
                <w:sz w:val="28"/>
                <w:shd w:fill="auto" w:val="clear"/>
              </w:rPr>
              <w:t xml:space="preserve"> Mid-term</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15</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Safar </w:t>
            </w:r>
            <w:r>
              <w:rPr>
                <w:rFonts w:ascii="Times New Roman" w:hAnsi="Times New Roman" w:cs="Times New Roman" w:eastAsia="Times New Roman"/>
                <w:color w:val="auto"/>
                <w:spacing w:val="0"/>
                <w:position w:val="0"/>
                <w:sz w:val="18"/>
                <w:shd w:fill="auto" w:val="clear"/>
              </w:rPr>
              <w:t xml:space="preserve">10</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Sun., Dec. </w:t>
            </w:r>
            <w:r>
              <w:rPr>
                <w:rFonts w:ascii="Times New Roman" w:hAnsi="Times New Roman" w:cs="Times New Roman" w:eastAsia="Times New Roman"/>
                <w:color w:val="auto"/>
                <w:spacing w:val="0"/>
                <w:position w:val="0"/>
                <w:sz w:val="18"/>
                <w:shd w:fill="auto" w:val="clear"/>
              </w:rPr>
              <w:t xml:space="preserve">23</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Make-up Exam</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16</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Sat., Safar </w:t>
            </w:r>
            <w:r>
              <w:rPr>
                <w:rFonts w:ascii="Times New Roman" w:hAnsi="Times New Roman" w:cs="Times New Roman" w:eastAsia="Times New Roman"/>
                <w:color w:val="auto"/>
                <w:spacing w:val="0"/>
                <w:position w:val="0"/>
                <w:sz w:val="18"/>
                <w:shd w:fill="auto" w:val="clear"/>
              </w:rPr>
              <w:t xml:space="preserve">17</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Sat., Dec. </w:t>
            </w:r>
            <w:r>
              <w:rPr>
                <w:rFonts w:ascii="Times New Roman" w:hAnsi="Times New Roman" w:cs="Times New Roman" w:eastAsia="Times New Roman"/>
                <w:color w:val="auto"/>
                <w:spacing w:val="0"/>
                <w:position w:val="0"/>
                <w:sz w:val="18"/>
                <w:shd w:fill="auto" w:val="clear"/>
              </w:rPr>
              <w:t xml:space="preserve">30</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General Preparation Courses Exams</w:t>
            </w:r>
          </w:p>
        </w:tc>
      </w:tr>
      <w:tr>
        <w:trPr>
          <w:trHeight w:val="1" w:hRule="atLeast"/>
          <w:jc w:val="left"/>
        </w:trPr>
        <w:tc>
          <w:tcPr>
            <w:tcW w:w="1183" w:type="dxa"/>
            <w:tcBorders>
              <w:top w:val="single" w:color="000000" w:sz="0"/>
              <w:left w:val="single" w:color="000000" w:sz="2"/>
              <w:bottom w:val="single" w:color="000000" w:sz="2"/>
              <w:right w:val="single" w:color="000000" w:sz="0"/>
            </w:tcBorders>
            <w:shd w:color="000000" w:fill="999999"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b/>
                <w:color w:val="auto"/>
                <w:spacing w:val="0"/>
                <w:position w:val="0"/>
                <w:sz w:val="28"/>
                <w:shd w:fill="auto" w:val="clear"/>
              </w:rPr>
              <w:t xml:space="preserve">17</w:t>
            </w:r>
          </w:p>
        </w:tc>
        <w:tc>
          <w:tcPr>
            <w:tcW w:w="1834"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Sat., Safar </w:t>
            </w:r>
            <w:r>
              <w:rPr>
                <w:rFonts w:ascii="Times New Roman" w:hAnsi="Times New Roman" w:cs="Times New Roman" w:eastAsia="Times New Roman"/>
                <w:color w:val="auto"/>
                <w:spacing w:val="0"/>
                <w:position w:val="0"/>
                <w:sz w:val="18"/>
                <w:shd w:fill="auto" w:val="clear"/>
              </w:rPr>
              <w:t xml:space="preserve">24</w:t>
            </w:r>
          </w:p>
        </w:tc>
        <w:tc>
          <w:tcPr>
            <w:tcW w:w="1433" w:type="dxa"/>
            <w:tcBorders>
              <w:top w:val="single" w:color="000000" w:sz="0"/>
              <w:left w:val="single" w:color="000000" w:sz="2"/>
              <w:bottom w:val="single" w:color="000000" w:sz="2"/>
              <w:right w:val="single" w:color="000000" w:sz="0"/>
            </w:tcBorders>
            <w:shd w:color="000000" w:fill="ffffff" w:val="clear"/>
            <w:tcMar>
              <w:left w:w="54" w:type="dxa"/>
              <w:right w:w="54" w:type="dxa"/>
            </w:tcMar>
            <w:vAlign w:val="top"/>
          </w:tcPr>
          <w:p>
            <w:pPr>
              <w:spacing w:before="0" w:after="0" w:line="240"/>
              <w:ind w:right="0" w:left="300" w:firstLine="0"/>
              <w:jc w:val="left"/>
              <w:rPr>
                <w:color w:val="auto"/>
                <w:spacing w:val="0"/>
                <w:position w:val="0"/>
                <w:shd w:fill="auto" w:val="clear"/>
              </w:rPr>
            </w:pPr>
            <w:r>
              <w:rPr>
                <w:rFonts w:ascii="Times New Roman" w:hAnsi="Times New Roman" w:cs="Times New Roman" w:eastAsia="Times New Roman"/>
                <w:color w:val="auto"/>
                <w:spacing w:val="0"/>
                <w:position w:val="0"/>
                <w:sz w:val="18"/>
                <w:shd w:fill="auto" w:val="clear"/>
              </w:rPr>
              <w:t xml:space="preserve">Sat., Jan.  </w:t>
            </w:r>
            <w:r>
              <w:rPr>
                <w:rFonts w:ascii="Times New Roman" w:hAnsi="Times New Roman" w:cs="Times New Roman" w:eastAsia="Times New Roman"/>
                <w:color w:val="auto"/>
                <w:spacing w:val="0"/>
                <w:position w:val="0"/>
                <w:sz w:val="18"/>
                <w:shd w:fill="auto" w:val="clear"/>
              </w:rPr>
              <w:t xml:space="preserve">6</w:t>
            </w:r>
          </w:p>
        </w:tc>
        <w:tc>
          <w:tcPr>
            <w:tcW w:w="5187" w:type="dxa"/>
            <w:tcBorders>
              <w:top w:val="single" w:color="000000" w:sz="0"/>
              <w:left w:val="single" w:color="000000" w:sz="2"/>
              <w:bottom w:val="single" w:color="000000" w:sz="2"/>
              <w:right w:val="single" w:color="000000" w:sz="2"/>
            </w:tcBorders>
            <w:shd w:color="000000" w:fill="ffffff" w:val="clear"/>
            <w:tcMar>
              <w:left w:w="54" w:type="dxa"/>
              <w:right w:w="54" w:type="dxa"/>
            </w:tcMar>
            <w:vAlign w:val="top"/>
          </w:tcPr>
          <w:p>
            <w:pPr>
              <w:spacing w:before="0" w:after="0" w:line="240"/>
              <w:ind w:right="0" w:left="300" w:firstLine="0"/>
              <w:jc w:val="center"/>
              <w:rPr>
                <w:color w:val="auto"/>
                <w:spacing w:val="0"/>
                <w:position w:val="0"/>
                <w:shd w:fill="auto" w:val="clear"/>
              </w:rPr>
            </w:pPr>
            <w:r>
              <w:rPr>
                <w:rFonts w:ascii="Times New Roman" w:hAnsi="Times New Roman" w:cs="Times New Roman" w:eastAsia="Times New Roman"/>
                <w:color w:val="auto"/>
                <w:spacing w:val="0"/>
                <w:position w:val="0"/>
                <w:sz w:val="28"/>
                <w:shd w:fill="auto" w:val="clear"/>
              </w:rPr>
              <w:t xml:space="preserve">Final Exams</w:t>
            </w:r>
          </w:p>
        </w:tc>
      </w:tr>
    </w:tbl>
    <w:p>
      <w:pPr>
        <w:spacing w:before="0" w:after="0" w:line="240"/>
        <w:ind w:right="0" w:left="300" w:firstLine="0"/>
        <w:jc w:val="left"/>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 </w:t>
      </w:r>
    </w:p>
    <w:p>
      <w:pPr>
        <w:spacing w:before="0" w:after="0" w:line="240"/>
        <w:ind w:right="0" w:left="30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Ps: Changes on the syllabus are possible. Students will be informed in advance of any change.</w:t>
      </w: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300" w:firstLine="0"/>
        <w:jc w:val="center"/>
        <w:rPr>
          <w:rFonts w:ascii="Times New Roman" w:hAnsi="Times New Roman" w:cs="Times New Roman" w:eastAsia="Times New Roman"/>
          <w:b/>
          <w:i/>
          <w:color w:val="auto"/>
          <w:spacing w:val="0"/>
          <w:position w:val="0"/>
          <w:sz w:val="44"/>
          <w:shd w:fill="auto" w:val="clear"/>
        </w:rPr>
      </w:pPr>
      <w:r>
        <w:rPr>
          <w:rFonts w:ascii="Times New Roman" w:hAnsi="Times New Roman" w:cs="Times New Roman" w:eastAsia="Times New Roman"/>
          <w:b/>
          <w:i/>
          <w:color w:val="auto"/>
          <w:spacing w:val="0"/>
          <w:position w:val="0"/>
          <w:sz w:val="44"/>
          <w:shd w:fill="auto" w:val="clear"/>
        </w:rPr>
        <w:t xml:space="preserve">Wishes</w:t>
      </w:r>
    </w:p>
    <w:p>
      <w:pPr>
        <w:spacing w:before="0" w:after="0" w:line="240"/>
        <w:ind w:right="0" w:left="300" w:firstLine="0"/>
        <w:jc w:val="left"/>
        <w:rPr>
          <w:rFonts w:ascii="Calibri" w:hAnsi="Calibri" w:cs="Calibri" w:eastAsia="Calibri"/>
          <w:color w:val="auto"/>
          <w:spacing w:val="0"/>
          <w:position w:val="0"/>
          <w:sz w:val="22"/>
          <w:shd w:fill="auto" w:val="clear"/>
        </w:rPr>
      </w:pPr>
    </w:p>
    <w:p>
      <w:pPr>
        <w:spacing w:before="0" w:after="0" w:line="240"/>
        <w:ind w:right="0" w:left="30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portal.ksu.edu.sa/salmuzaini" Id="docRId1" Type="http://schemas.openxmlformats.org/officeDocument/2006/relationships/hyperlink"/><Relationship Target="numbering.xml" Id="docRId3" Type="http://schemas.openxmlformats.org/officeDocument/2006/relationships/numbering"/><Relationship TargetMode="External" Target="mailto:salmuzaini@ksu.edu.sa" Id="docRId0" Type="http://schemas.openxmlformats.org/officeDocument/2006/relationships/hyperlink"/><Relationship TargetMode="External" Target="http://tawasol.ksu.edu.sa/" Id="docRId2" Type="http://schemas.openxmlformats.org/officeDocument/2006/relationships/hyperlink"/><Relationship Target="styles.xml" Id="docRId4" Type="http://schemas.openxmlformats.org/officeDocument/2006/relationships/styles"/></Relationships>
</file>