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2" w:rsidRDefault="00842427" w:rsidP="00555999">
      <w:pPr>
        <w:pStyle w:val="1"/>
        <w:spacing w:before="120" w:after="120"/>
        <w:jc w:val="center"/>
        <w:rPr>
          <w:rFonts w:hint="cs"/>
          <w:rtl/>
        </w:rPr>
      </w:pPr>
      <w:r>
        <w:rPr>
          <w:rFonts w:hint="cs"/>
          <w:rtl/>
        </w:rPr>
        <w:t xml:space="preserve">متطلب 515 خاص معايير إعداد مقياس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استبانه</w:t>
      </w:r>
      <w:proofErr w:type="spellEnd"/>
      <w:r>
        <w:rPr>
          <w:rFonts w:hint="cs"/>
          <w:rtl/>
        </w:rPr>
        <w:t xml:space="preserve"> في مجال الاضطرابات السلوكية و الانفعالية</w:t>
      </w:r>
    </w:p>
    <w:p w:rsidR="00842427" w:rsidRDefault="00842427" w:rsidP="00555999">
      <w:pPr>
        <w:pStyle w:val="1"/>
        <w:spacing w:before="120" w:after="120"/>
        <w:jc w:val="center"/>
        <w:rPr>
          <w:rFonts w:hint="cs"/>
        </w:rPr>
      </w:pPr>
      <w:r>
        <w:rPr>
          <w:rFonts w:hint="cs"/>
          <w:rtl/>
        </w:rPr>
        <w:t xml:space="preserve">معايير تقييم إعداد </w:t>
      </w:r>
      <w:proofErr w:type="spellStart"/>
      <w:r>
        <w:rPr>
          <w:rFonts w:hint="cs"/>
          <w:rtl/>
        </w:rPr>
        <w:t>المقياس/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الاستبانه</w:t>
      </w:r>
      <w:proofErr w:type="spellEnd"/>
    </w:p>
    <w:tbl>
      <w:tblPr>
        <w:tblStyle w:val="-2"/>
        <w:tblW w:w="10065" w:type="dxa"/>
        <w:tblInd w:w="-45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851"/>
        <w:gridCol w:w="5103"/>
        <w:gridCol w:w="4111"/>
      </w:tblGrid>
      <w:tr w:rsidR="00842427" w:rsidRPr="003A095C" w:rsidTr="00213700">
        <w:trPr>
          <w:cnfStyle w:val="100000000000"/>
          <w:trHeight w:val="624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3A095C">
            <w:pPr>
              <w:pStyle w:val="1"/>
              <w:spacing w:before="0"/>
              <w:jc w:val="center"/>
              <w:rPr>
                <w:rFonts w:hint="cs"/>
                <w:color w:val="auto"/>
                <w:rtl/>
              </w:rPr>
            </w:pPr>
            <w:r w:rsidRPr="003A095C">
              <w:rPr>
                <w:rFonts w:hint="cs"/>
                <w:color w:val="auto"/>
                <w:rtl/>
              </w:rPr>
              <w:t>الدرجة</w:t>
            </w:r>
          </w:p>
        </w:tc>
        <w:tc>
          <w:tcPr>
            <w:tcW w:w="5103" w:type="dxa"/>
            <w:vAlign w:val="center"/>
          </w:tcPr>
          <w:p w:rsidR="00842427" w:rsidRPr="003A095C" w:rsidRDefault="00842427" w:rsidP="003A095C">
            <w:pPr>
              <w:pStyle w:val="1"/>
              <w:spacing w:before="0"/>
              <w:jc w:val="center"/>
              <w:cnfStyle w:val="100000000000"/>
              <w:rPr>
                <w:rFonts w:hint="cs"/>
                <w:color w:val="auto"/>
              </w:rPr>
            </w:pPr>
            <w:r w:rsidRPr="003A095C">
              <w:rPr>
                <w:rFonts w:hint="cs"/>
                <w:color w:val="auto"/>
                <w:rtl/>
              </w:rPr>
              <w:t xml:space="preserve">التعليق </w:t>
            </w:r>
            <w:proofErr w:type="spellStart"/>
            <w:r w:rsidRPr="003A095C">
              <w:rPr>
                <w:rFonts w:hint="cs"/>
                <w:color w:val="auto"/>
                <w:rtl/>
              </w:rPr>
              <w:t>–</w:t>
            </w:r>
            <w:proofErr w:type="spellEnd"/>
            <w:r w:rsidRPr="003A095C">
              <w:rPr>
                <w:rFonts w:hint="cs"/>
                <w:color w:val="auto"/>
                <w:rtl/>
              </w:rPr>
              <w:t xml:space="preserve"> التغذية الراجعة</w:t>
            </w:r>
          </w:p>
        </w:tc>
        <w:tc>
          <w:tcPr>
            <w:tcW w:w="4111" w:type="dxa"/>
            <w:vAlign w:val="center"/>
          </w:tcPr>
          <w:p w:rsidR="00842427" w:rsidRPr="003A095C" w:rsidRDefault="00842427" w:rsidP="003A095C">
            <w:pPr>
              <w:pStyle w:val="1"/>
              <w:spacing w:before="0"/>
              <w:jc w:val="center"/>
              <w:cnfStyle w:val="100000000000"/>
              <w:rPr>
                <w:rFonts w:hint="cs"/>
                <w:color w:val="auto"/>
              </w:rPr>
            </w:pPr>
            <w:r w:rsidRPr="003A095C">
              <w:rPr>
                <w:rFonts w:hint="cs"/>
                <w:color w:val="auto"/>
                <w:rtl/>
              </w:rPr>
              <w:t>الفقرة /البعد</w:t>
            </w:r>
          </w:p>
        </w:tc>
      </w:tr>
      <w:tr w:rsidR="00947C7F" w:rsidRPr="003A095C" w:rsidTr="003A095C">
        <w:trPr>
          <w:cnfStyle w:val="000000100000"/>
          <w:trHeight w:val="567"/>
        </w:trPr>
        <w:tc>
          <w:tcPr>
            <w:cnfStyle w:val="001000000000"/>
            <w:tcW w:w="10065" w:type="dxa"/>
            <w:gridSpan w:val="3"/>
            <w:shd w:val="clear" w:color="auto" w:fill="E5B8B7" w:themeFill="accent2" w:themeFillTint="66"/>
            <w:vAlign w:val="center"/>
          </w:tcPr>
          <w:p w:rsidR="00947C7F" w:rsidRPr="003A095C" w:rsidRDefault="00947C7F" w:rsidP="003A095C">
            <w:pPr>
              <w:pStyle w:val="1"/>
              <w:spacing w:before="0"/>
              <w:jc w:val="right"/>
              <w:outlineLvl w:val="0"/>
              <w:rPr>
                <w:rFonts w:hint="cs"/>
                <w:color w:val="auto"/>
                <w:rtl/>
              </w:rPr>
            </w:pPr>
            <w:r w:rsidRPr="003A095C">
              <w:rPr>
                <w:rFonts w:hint="cs"/>
                <w:color w:val="auto"/>
                <w:rtl/>
              </w:rPr>
              <w:t xml:space="preserve">النبذة </w:t>
            </w:r>
          </w:p>
        </w:tc>
      </w:tr>
      <w:tr w:rsidR="00947C7F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Default="00947C7F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3A095C" w:rsidRDefault="003A095C" w:rsidP="003A095C">
            <w:pPr>
              <w:bidi/>
              <w:cnfStyle w:val="000000000000"/>
              <w:rPr>
                <w:rFonts w:hint="cs"/>
                <w:rtl/>
              </w:rPr>
            </w:pPr>
          </w:p>
          <w:p w:rsidR="003A095C" w:rsidRPr="003A095C" w:rsidRDefault="003A095C" w:rsidP="003A095C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وضعت نبذة عن اجراءات إعداد المقياس </w:t>
            </w:r>
            <w:proofErr w:type="spellStart"/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3A095C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3A095C" w:rsidRPr="003A095C" w:rsidRDefault="003A095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A095C" w:rsidRDefault="003A095C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  <w:p w:rsidR="003A095C" w:rsidRP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4111" w:type="dxa"/>
            <w:vAlign w:val="center"/>
          </w:tcPr>
          <w:p w:rsidR="003A095C" w:rsidRPr="003A095C" w:rsidRDefault="003A095C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تحديد مبرر اختيار </w:t>
            </w:r>
            <w:r w:rsidR="00213700">
              <w:rPr>
                <w:rFonts w:hint="cs"/>
                <w:color w:val="auto"/>
                <w:sz w:val="24"/>
                <w:szCs w:val="24"/>
                <w:rtl/>
              </w:rPr>
              <w:t xml:space="preserve">طريقة تطبيق 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المقياس</w:t>
            </w:r>
            <w:r w:rsidR="00213700">
              <w:rPr>
                <w:rFonts w:hint="cs"/>
                <w:color w:val="auto"/>
                <w:sz w:val="24"/>
                <w:szCs w:val="24"/>
                <w:rtl/>
              </w:rPr>
              <w:t xml:space="preserve"> (فيما اذا كان ورقي او الكتروني </w:t>
            </w:r>
            <w:proofErr w:type="spellStart"/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،</w:t>
            </w:r>
            <w:proofErr w:type="spellEnd"/>
            <w:r w:rsidR="00213700">
              <w:rPr>
                <w:rFonts w:hint="cs"/>
                <w:color w:val="auto"/>
                <w:sz w:val="24"/>
                <w:szCs w:val="24"/>
                <w:rtl/>
              </w:rPr>
              <w:t xml:space="preserve"> مقابله وجها لوجه </w:t>
            </w:r>
            <w:proofErr w:type="spellStart"/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)؟</w:t>
            </w:r>
            <w:proofErr w:type="spellEnd"/>
          </w:p>
        </w:tc>
      </w:tr>
      <w:tr w:rsidR="00947C7F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Default="00947C7F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3A095C" w:rsidRDefault="003A095C" w:rsidP="003A095C">
            <w:pPr>
              <w:bidi/>
              <w:cnfStyle w:val="000000000000"/>
              <w:rPr>
                <w:rFonts w:hint="cs"/>
                <w:rtl/>
              </w:rPr>
            </w:pPr>
          </w:p>
          <w:p w:rsidR="003A095C" w:rsidRPr="003A095C" w:rsidRDefault="003A095C" w:rsidP="003A095C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توضيح الاطار النظري الذي يستند عليه المقياس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(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على الأقل 5 مراجع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)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في النبذة</w:t>
            </w:r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</w:p>
        </w:tc>
      </w:tr>
      <w:tr w:rsidR="00947C7F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Default="00947C7F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  <w:p w:rsidR="003A095C" w:rsidRP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كان وزن الاستجابات متماثل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هل كان ضروري عدم التوازن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947C7F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213700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تم تحديد طريقة الاستجابات على الاسئلة بشكل مناسب و هل تم التبرير لها</w:t>
            </w:r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 </w:t>
            </w:r>
          </w:p>
          <w:p w:rsidR="00947C7F" w:rsidRPr="003A095C" w:rsidRDefault="00947C7F" w:rsidP="00213700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</w:tc>
      </w:tr>
      <w:tr w:rsidR="00D9488C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Default="00D9488C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  <w:p w:rsidR="003A095C" w:rsidRP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توضيح خطوات تحكيم المقياس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،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كيف ستتم و من سيستهدف  و ما</w:t>
            </w:r>
            <w:r w:rsidR="00213700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هي نسبة قبول العبارات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D9488C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Default="00D9488C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3A095C" w:rsidRDefault="003A095C" w:rsidP="003A095C">
            <w:pPr>
              <w:bidi/>
              <w:cnfStyle w:val="000000000000"/>
              <w:rPr>
                <w:rFonts w:hint="cs"/>
                <w:rtl/>
              </w:rPr>
            </w:pPr>
          </w:p>
          <w:p w:rsidR="003A095C" w:rsidRPr="003A095C" w:rsidRDefault="003A095C" w:rsidP="003A095C">
            <w:pPr>
              <w:bidi/>
              <w:cnfStyle w:val="000000000000"/>
              <w:rPr>
                <w:rFonts w:hint="cs"/>
                <w:rtl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توضيح تجربة المقياس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مع من سيجرب و كم عددهم و ما الهدف من تجربة المقياس </w:t>
            </w:r>
            <w:proofErr w:type="spellStart"/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Default="00D9488C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  <w:p w:rsidR="003A095C" w:rsidRPr="003A095C" w:rsidRDefault="003A095C" w:rsidP="003A095C">
            <w:pPr>
              <w:bidi/>
              <w:cnfStyle w:val="000000100000"/>
              <w:rPr>
                <w:rFonts w:hint="cs"/>
                <w:rtl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توضيح كيف سيتم اجراء الصدق و الثبات و لماذا سيتم استخدام هذه الطرق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توضيح اذا كان سيتم تقنين المقياس و كيف و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ماهي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المبررات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تم تحديد ال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عينة التي سيطبق عليها المقياس (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عددهم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،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اعمارهم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)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تحديد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قت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تطبيق المقياس و تم توضيح المبرر لاختيار هذا الوقت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تحديد خطوات و عدد مرات متابعة المقياس و مرات التذكير و هل تم التبرير لكل خطوة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947C7F" w:rsidRPr="003A095C" w:rsidTr="003A095C">
        <w:trPr>
          <w:trHeight w:val="567"/>
        </w:trPr>
        <w:tc>
          <w:tcPr>
            <w:cnfStyle w:val="001000000000"/>
            <w:tcW w:w="10065" w:type="dxa"/>
            <w:gridSpan w:val="3"/>
            <w:shd w:val="clear" w:color="auto" w:fill="E5B8B7" w:themeFill="accent2" w:themeFillTint="66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rtl/>
              </w:rPr>
            </w:pPr>
            <w:r w:rsidRPr="003A095C">
              <w:rPr>
                <w:rFonts w:hint="cs"/>
                <w:color w:val="auto"/>
                <w:rtl/>
              </w:rPr>
              <w:t xml:space="preserve">صفحة الغلاف </w:t>
            </w:r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100000"/>
              <w:rPr>
                <w:rFonts w:hint="c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إعداد صفحة الغلاف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555999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55999" w:rsidRPr="003A095C" w:rsidRDefault="00555999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تحديد الزمن المستغرق المتوقع لإنهاء المقياس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تم توضيح الهدف من الدراسة/المقياس في صفحة الغلاف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842427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842427" w:rsidP="00213700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توضيح اخلاقيات </w:t>
            </w:r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المقياس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</w:p>
        </w:tc>
      </w:tr>
      <w:tr w:rsidR="00947C7F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تم توضيح التعليمات العامة على الاستجابة على المقياس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947C7F" w:rsidRPr="003A095C" w:rsidTr="003A095C">
        <w:trPr>
          <w:trHeight w:val="567"/>
        </w:trPr>
        <w:tc>
          <w:tcPr>
            <w:cnfStyle w:val="001000000000"/>
            <w:tcW w:w="10065" w:type="dxa"/>
            <w:gridSpan w:val="3"/>
            <w:shd w:val="clear" w:color="auto" w:fill="E5B8B7" w:themeFill="accent2" w:themeFillTint="66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rPr>
                <w:rFonts w:hint="cs"/>
                <w:color w:val="auto"/>
              </w:rPr>
            </w:pPr>
            <w:r w:rsidRPr="003A095C">
              <w:rPr>
                <w:rFonts w:hint="cs"/>
                <w:color w:val="auto"/>
                <w:rtl/>
              </w:rPr>
              <w:t xml:space="preserve">المتن </w:t>
            </w:r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كانت اللغة موحدة في المقياس بحيث كل الفقرات تتبع لتنظير فكري معين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842427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تم تقسيم المقياس إلى أبعاد 3 أبعاد على الأقل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100000"/>
              <w:rPr>
                <w:rFonts w:hint="c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صياغة الفقرات بشكل واضح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842427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كانت العبارات مباشرة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55999" w:rsidRPr="003A095C" w:rsidRDefault="00555999" w:rsidP="00555999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1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100000"/>
              <w:rPr>
                <w:rFonts w:hint="c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كانت العبارات مختصرة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842427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555999" w:rsidRPr="003A095C" w:rsidRDefault="00555999" w:rsidP="00555999">
            <w:pPr>
              <w:bidi/>
              <w:cnfStyle w:val="000000000000"/>
              <w:rPr>
                <w:rFonts w:hint="c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842427" w:rsidP="003A095C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</w:t>
            </w:r>
            <w:r w:rsidR="00555999"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تم وضع تعليمات للاستجابة على الأسئلة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5999" w:rsidRPr="003A095C" w:rsidRDefault="00555999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كانت الاسئلة مرتبطة بالبعد الذي وضعت تحته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947C7F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تم جعل المقياس ممتع للاستجابة عليه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555999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توجد عبارات توحي بالإجابة المرغوب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بها</w:t>
            </w:r>
            <w:proofErr w:type="spellEnd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842427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555999" w:rsidP="003A095C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هناك اسئلة شخصية  حساسة و كيف تم التعامل معها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842427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2427" w:rsidRPr="003A095C" w:rsidRDefault="00555999" w:rsidP="003A095C">
            <w:pPr>
              <w:pStyle w:val="1"/>
              <w:bidi/>
              <w:spacing w:before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</w:t>
            </w:r>
            <w:r w:rsidR="00947C7F"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قياس اكثر من جانب 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في نفس السؤال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842427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2427" w:rsidRPr="003A095C" w:rsidRDefault="00842427" w:rsidP="00842427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55999" w:rsidRPr="003A095C" w:rsidRDefault="00555999" w:rsidP="003A095C">
            <w:pPr>
              <w:pStyle w:val="1"/>
              <w:bidi/>
              <w:spacing w:before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استخدام اسئلة قصيرة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555999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55999" w:rsidRPr="003A095C" w:rsidRDefault="00555999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وضع عبارات او مصطلحات مفخخة </w:t>
            </w:r>
            <w:proofErr w:type="spellStart"/>
            <w:r w:rsidR="00213700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555999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55999" w:rsidRPr="003A095C" w:rsidRDefault="00947C7F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استخدام عبارات سلبية و سلبية مضاعفة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هل كانت ضرورية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555999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55999" w:rsidRPr="003A095C" w:rsidRDefault="00555999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كان الشكل الخارجي للمقياس منظم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كانت صفحات المقياس منظمة بحيث لا تكون مزدحمة الصفحة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947C7F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استخدام الاستجابات كتابة بدل الارقام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ولماذا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947C7F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كان حجم الخط و نوعه مناسب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947C7F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947C7F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ترتيب الاسئلة بشكل منطقي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947C7F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D9488C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يوجد سؤال واحد فقط لكل سؤال </w:t>
            </w:r>
            <w:proofErr w:type="spellStart"/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3A095C">
        <w:trPr>
          <w:cnfStyle w:val="000000100000"/>
          <w:trHeight w:val="567"/>
        </w:trPr>
        <w:tc>
          <w:tcPr>
            <w:cnfStyle w:val="001000000000"/>
            <w:tcW w:w="10065" w:type="dxa"/>
            <w:gridSpan w:val="3"/>
            <w:shd w:val="clear" w:color="auto" w:fill="E5B8B7" w:themeFill="accent2" w:themeFillTint="66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rtl/>
              </w:rPr>
            </w:pPr>
            <w:r w:rsidRPr="003A095C">
              <w:rPr>
                <w:rFonts w:hint="cs"/>
                <w:color w:val="auto"/>
                <w:rtl/>
              </w:rPr>
              <w:t xml:space="preserve">النهاية </w:t>
            </w:r>
          </w:p>
        </w:tc>
      </w:tr>
      <w:tr w:rsidR="00947C7F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D9488C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تم شكر المستجيبين على استجاباتهم</w:t>
            </w:r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947C7F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7C7F" w:rsidRPr="003A095C" w:rsidRDefault="00947C7F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C7F" w:rsidRPr="003A095C" w:rsidRDefault="00D9488C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تم اعلامهم بانتهاء المقياس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D9488C" w:rsidP="003A095C">
            <w:pPr>
              <w:pStyle w:val="1"/>
              <w:bidi/>
              <w:spacing w:before="0"/>
              <w:outlineLvl w:val="0"/>
              <w:cnfStyle w:val="0000000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هل اتيحت فرصة لهم بوضع خياراتهم في الحصول على نتائج المقياس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  <w:tr w:rsidR="00D9488C" w:rsidRPr="003A095C" w:rsidTr="00213700">
        <w:trPr>
          <w:cnfStyle w:val="000000100000"/>
          <w:trHeight w:val="850"/>
        </w:trPr>
        <w:tc>
          <w:tcPr>
            <w:cnfStyle w:val="001000000000"/>
            <w:tcW w:w="851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488C" w:rsidRPr="003A095C" w:rsidRDefault="00D9488C" w:rsidP="00842427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488C" w:rsidRPr="003A095C" w:rsidRDefault="00801069" w:rsidP="003A095C">
            <w:pPr>
              <w:pStyle w:val="1"/>
              <w:bidi/>
              <w:spacing w:before="0"/>
              <w:outlineLvl w:val="0"/>
              <w:cnfStyle w:val="000000100000"/>
              <w:rPr>
                <w:rFonts w:hint="cs"/>
                <w:color w:val="auto"/>
                <w:sz w:val="24"/>
                <w:szCs w:val="24"/>
                <w:rtl/>
              </w:rPr>
            </w:pPr>
            <w:r w:rsidRPr="003A095C">
              <w:rPr>
                <w:rFonts w:hint="cs"/>
                <w:color w:val="auto"/>
                <w:sz w:val="24"/>
                <w:szCs w:val="24"/>
                <w:rtl/>
              </w:rPr>
              <w:t>هل اتيحت فرصة لهم بحفظ المقياس و الرجوع له</w:t>
            </w:r>
            <w:r w:rsidR="003A095C" w:rsidRPr="003A095C">
              <w:rPr>
                <w:rFonts w:hint="cs"/>
                <w:color w:val="auto"/>
                <w:sz w:val="24"/>
                <w:szCs w:val="24"/>
                <w:rtl/>
              </w:rPr>
              <w:t xml:space="preserve"> لتعديل الاستجابات </w:t>
            </w:r>
            <w:proofErr w:type="spellStart"/>
            <w:r w:rsidR="003A095C">
              <w:rPr>
                <w:rFonts w:hint="cs"/>
                <w:color w:val="auto"/>
                <w:sz w:val="24"/>
                <w:szCs w:val="24"/>
                <w:rtl/>
              </w:rPr>
              <w:t>؟</w:t>
            </w:r>
            <w:proofErr w:type="spellEnd"/>
          </w:p>
        </w:tc>
      </w:tr>
    </w:tbl>
    <w:p w:rsidR="00842427" w:rsidRPr="00842427" w:rsidRDefault="00842427" w:rsidP="00842427">
      <w:pPr>
        <w:rPr>
          <w:rFonts w:hint="cs"/>
          <w:rtl/>
        </w:rPr>
      </w:pPr>
    </w:p>
    <w:p w:rsidR="00842427" w:rsidRDefault="00842427" w:rsidP="00842427">
      <w:pPr>
        <w:bidi/>
        <w:rPr>
          <w:rFonts w:hint="cs"/>
          <w:rtl/>
        </w:rPr>
      </w:pPr>
    </w:p>
    <w:sectPr w:rsidR="00842427" w:rsidSect="003A095C">
      <w:footerReference w:type="default" r:id="rId7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F4" w:rsidRPr="005E13C4" w:rsidRDefault="003C4FF4" w:rsidP="005E13C4">
      <w:pPr>
        <w:spacing w:after="0" w:line="240" w:lineRule="auto"/>
      </w:pPr>
      <w:r>
        <w:separator/>
      </w:r>
    </w:p>
  </w:endnote>
  <w:endnote w:type="continuationSeparator" w:id="0">
    <w:p w:rsidR="003C4FF4" w:rsidRPr="005E13C4" w:rsidRDefault="003C4FF4" w:rsidP="005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C4" w:rsidRPr="005E13C4" w:rsidRDefault="005E13C4">
    <w:pPr>
      <w:pStyle w:val="a5"/>
      <w:rPr>
        <w:rFonts w:ascii="Bradley Hand ITC" w:hAnsi="Bradley Hand ITC"/>
        <w:b/>
        <w:color w:val="C0504D" w:themeColor="accent2"/>
        <w:sz w:val="24"/>
        <w:szCs w:val="24"/>
      </w:rPr>
    </w:pPr>
    <w:proofErr w:type="spellStart"/>
    <w:r w:rsidRPr="005E13C4">
      <w:rPr>
        <w:rFonts w:ascii="Bradley Hand ITC" w:hAnsi="Bradley Hand ITC"/>
        <w:b/>
        <w:color w:val="C0504D" w:themeColor="accent2"/>
        <w:sz w:val="24"/>
        <w:szCs w:val="24"/>
      </w:rPr>
      <w:t>Abeer</w:t>
    </w:r>
    <w:proofErr w:type="spellEnd"/>
    <w:r w:rsidRPr="005E13C4">
      <w:rPr>
        <w:rFonts w:ascii="Bradley Hand ITC" w:hAnsi="Bradley Hand ITC"/>
        <w:b/>
        <w:color w:val="C0504D" w:themeColor="accent2"/>
        <w:sz w:val="24"/>
        <w:szCs w:val="24"/>
      </w:rPr>
      <w:t xml:space="preserve"> </w:t>
    </w:r>
    <w:proofErr w:type="spellStart"/>
    <w:r w:rsidRPr="005E13C4">
      <w:rPr>
        <w:rFonts w:ascii="Bradley Hand ITC" w:hAnsi="Bradley Hand ITC"/>
        <w:b/>
        <w:color w:val="C0504D" w:themeColor="accent2"/>
        <w:sz w:val="24"/>
        <w:szCs w:val="24"/>
      </w:rPr>
      <w:t>Alharbi</w:t>
    </w:r>
    <w:proofErr w:type="spellEnd"/>
    <w:r w:rsidRPr="005E13C4">
      <w:rPr>
        <w:rFonts w:ascii="Bradley Hand ITC" w:hAnsi="Bradley Hand ITC"/>
        <w:b/>
        <w:color w:val="C0504D" w:themeColor="accent2"/>
        <w:sz w:val="24"/>
        <w:szCs w:val="24"/>
      </w:rPr>
      <w:t xml:space="preserve"> 2012</w:t>
    </w:r>
  </w:p>
  <w:p w:rsidR="005E13C4" w:rsidRPr="005E13C4" w:rsidRDefault="005E13C4">
    <w:pPr>
      <w:pStyle w:val="a5"/>
      <w:rPr>
        <w:rFonts w:ascii="Bradley Hand ITC" w:hAnsi="Bradley Hand ITC"/>
        <w:b/>
        <w:color w:val="C0504D" w:themeColor="accent2"/>
        <w:sz w:val="24"/>
        <w:szCs w:val="24"/>
      </w:rPr>
    </w:pPr>
    <w:r w:rsidRPr="005E13C4">
      <w:rPr>
        <w:rFonts w:ascii="Bradley Hand ITC" w:hAnsi="Bradley Hand ITC"/>
        <w:b/>
        <w:color w:val="C0504D" w:themeColor="accent2"/>
        <w:sz w:val="24"/>
        <w:szCs w:val="24"/>
      </w:rPr>
      <w:t>515 SPE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F4" w:rsidRPr="005E13C4" w:rsidRDefault="003C4FF4" w:rsidP="005E13C4">
      <w:pPr>
        <w:spacing w:after="0" w:line="240" w:lineRule="auto"/>
      </w:pPr>
      <w:r>
        <w:separator/>
      </w:r>
    </w:p>
  </w:footnote>
  <w:footnote w:type="continuationSeparator" w:id="0">
    <w:p w:rsidR="003C4FF4" w:rsidRPr="005E13C4" w:rsidRDefault="003C4FF4" w:rsidP="005E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427"/>
    <w:rsid w:val="0020748D"/>
    <w:rsid w:val="00213700"/>
    <w:rsid w:val="003A095C"/>
    <w:rsid w:val="003C4FF4"/>
    <w:rsid w:val="00400CD0"/>
    <w:rsid w:val="00555999"/>
    <w:rsid w:val="0055726E"/>
    <w:rsid w:val="005E13C4"/>
    <w:rsid w:val="00713164"/>
    <w:rsid w:val="007A1EDD"/>
    <w:rsid w:val="00801069"/>
    <w:rsid w:val="00842427"/>
    <w:rsid w:val="00943D60"/>
    <w:rsid w:val="00947C7F"/>
    <w:rsid w:val="009D7B5D"/>
    <w:rsid w:val="009E64AD"/>
    <w:rsid w:val="00D9488C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D"/>
  </w:style>
  <w:style w:type="paragraph" w:styleId="1">
    <w:name w:val="heading 1"/>
    <w:basedOn w:val="a"/>
    <w:next w:val="a"/>
    <w:link w:val="1Char"/>
    <w:uiPriority w:val="9"/>
    <w:qFormat/>
    <w:rsid w:val="0084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42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8424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5E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E13C4"/>
  </w:style>
  <w:style w:type="paragraph" w:styleId="a5">
    <w:name w:val="footer"/>
    <w:basedOn w:val="a"/>
    <w:link w:val="Char0"/>
    <w:uiPriority w:val="99"/>
    <w:semiHidden/>
    <w:unhideWhenUsed/>
    <w:rsid w:val="005E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E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C10F-43A7-44EC-B5DF-09274CAF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5</cp:revision>
  <dcterms:created xsi:type="dcterms:W3CDTF">2012-10-30T10:00:00Z</dcterms:created>
  <dcterms:modified xsi:type="dcterms:W3CDTF">2012-10-30T12:53:00Z</dcterms:modified>
</cp:coreProperties>
</file>