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2E" w:rsidRDefault="00A2390F" w:rsidP="00DB4D5F">
      <w:pPr>
        <w:rPr>
          <w:rFonts w:hint="cs"/>
        </w:rPr>
      </w:pPr>
      <w:r>
        <w:rPr>
          <w:rFonts w:hint="c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302.3pt;margin-top:430.5pt;width:8.25pt;height:16.5pt;flip:x;z-index:251712512" o:connectortype="straight">
            <v:stroke endarrow="block"/>
            <w10:wrap anchorx="page"/>
          </v:shape>
        </w:pict>
      </w:r>
      <w:r>
        <w:rPr>
          <w:rFonts w:hint="cs"/>
          <w:noProof/>
        </w:rPr>
        <w:pict>
          <v:shape id="_x0000_s1078" type="#_x0000_t32" style="position:absolute;left:0;text-align:left;margin-left:469.35pt;margin-top:430.5pt;width:12.25pt;height:16.5pt;z-index:251711488" o:connectortype="straight">
            <v:stroke endarrow="block"/>
            <w10:wrap anchorx="page"/>
          </v:shape>
        </w:pict>
      </w:r>
      <w:r>
        <w:rPr>
          <w:rFonts w:hint="cs"/>
          <w:noProof/>
        </w:rPr>
        <w:pict>
          <v:rect id="_x0000_s1077" style="position:absolute;left:0;text-align:left;margin-left:283.6pt;margin-top:447pt;width:118.7pt;height:35.7pt;z-index:251710464">
            <v:textbox>
              <w:txbxContent>
                <w:p w:rsidR="00A2390F" w:rsidRDefault="00A2390F" w:rsidP="00A2390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الإنفاق التطوعي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rect id="_x0000_s1076" style="position:absolute;left:0;text-align:left;margin-left:433.1pt;margin-top:447pt;width:107.7pt;height:35.7pt;z-index:251709440">
            <v:textbox>
              <w:txbxContent>
                <w:p w:rsidR="009E56C4" w:rsidRDefault="009E56C4" w:rsidP="009E56C4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الإنفاق الواجب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shape id="_x0000_s1074" type="#_x0000_t32" style="position:absolute;left:0;text-align:left;margin-left:390.8pt;margin-top:389.25pt;width:.55pt;height:17.6pt;z-index:251707392" o:connectortype="straight">
            <v:stroke endarrow="block"/>
            <w10:wrap anchorx="page"/>
          </v:shape>
        </w:pict>
      </w:r>
      <w:r w:rsidR="009E56C4">
        <w:rPr>
          <w:rFonts w:hint="cs"/>
          <w:noProof/>
        </w:rPr>
        <w:pict>
          <v:rect id="_x0000_s1073" style="position:absolute;left:0;text-align:left;margin-left:275.3pt;margin-top:363.45pt;width:215pt;height:25.8pt;z-index:251706368">
            <v:textbox>
              <w:txbxContent>
                <w:p w:rsidR="009E56C4" w:rsidRDefault="009E56C4" w:rsidP="009E56C4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الإنفاق المشروع و ضوابطه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rect id="_x0000_s1075" style="position:absolute;left:0;text-align:left;margin-left:310.55pt;margin-top:406.85pt;width:157.35pt;height:23.65pt;z-index:251708416">
            <v:textbox>
              <w:txbxContent>
                <w:p w:rsidR="009E56C4" w:rsidRDefault="009E56C4" w:rsidP="009E56C4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أنواع الإنفاق</w:t>
                  </w:r>
                </w:p>
                <w:p w:rsidR="009E56C4" w:rsidRDefault="009E56C4">
                  <w:r>
                    <w:rPr>
                      <w:rFonts w:hint="cs"/>
                      <w:rtl/>
                    </w:rPr>
                    <w:t>ا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shape id="_x0000_s1072" type="#_x0000_t32" style="position:absolute;left:0;text-align:left;margin-left:515pt;margin-top:312.85pt;width:12.1pt;height:9.9pt;z-index:251705344" o:connectortype="straight">
            <v:stroke endarrow="block"/>
            <w10:wrap anchorx="page"/>
          </v:shape>
        </w:pict>
      </w:r>
      <w:r w:rsidR="009E56C4">
        <w:rPr>
          <w:rFonts w:hint="cs"/>
          <w:noProof/>
        </w:rPr>
        <w:pict>
          <v:shape id="_x0000_s1071" type="#_x0000_t32" style="position:absolute;left:0;text-align:left;margin-left:461.15pt;margin-top:312.85pt;width:0;height:13.75pt;z-index:251704320" o:connectortype="straight">
            <v:stroke endarrow="block"/>
            <w10:wrap anchorx="page"/>
          </v:shape>
        </w:pict>
      </w:r>
      <w:r w:rsidR="009E56C4">
        <w:rPr>
          <w:rFonts w:hint="cs"/>
          <w:noProof/>
        </w:rPr>
        <w:pict>
          <v:rect id="_x0000_s1066" style="position:absolute;left:0;text-align:left;margin-left:436.95pt;margin-top:326.6pt;width:49.45pt;height:28.05pt;z-index:251699200">
            <v:textbox>
              <w:txbxContent>
                <w:p w:rsidR="00D55EC6" w:rsidRDefault="009E56C4" w:rsidP="009E56C4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الميسر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shape id="_x0000_s1070" type="#_x0000_t32" style="position:absolute;left:0;text-align:left;margin-left:363.85pt;margin-top:312.85pt;width:0;height:13.75pt;z-index:251703296" o:connectortype="straight">
            <v:stroke endarrow="block"/>
            <w10:wrap anchorx="page"/>
          </v:shape>
        </w:pict>
      </w:r>
      <w:r w:rsidR="009E56C4">
        <w:rPr>
          <w:rFonts w:hint="cs"/>
          <w:noProof/>
        </w:rPr>
        <w:pict>
          <v:rect id="_x0000_s1067" style="position:absolute;left:0;text-align:left;margin-left:316.55pt;margin-top:326.6pt;width:91.25pt;height:28.05pt;z-index:251700224">
            <v:textbox>
              <w:txbxContent>
                <w:p w:rsidR="009E56C4" w:rsidRDefault="009E56C4">
                  <w:r>
                    <w:rPr>
                      <w:rFonts w:hint="cs"/>
                      <w:rtl/>
                    </w:rPr>
                    <w:t xml:space="preserve">الاتجار في المحرمات </w:t>
                  </w:r>
                </w:p>
              </w:txbxContent>
            </v:textbox>
            <w10:wrap anchorx="page"/>
          </v:rect>
        </w:pict>
      </w:r>
      <w:r w:rsidR="009E56C4">
        <w:rPr>
          <w:rFonts w:hint="cs"/>
          <w:noProof/>
        </w:rPr>
        <w:pict>
          <v:shape id="_x0000_s1069" type="#_x0000_t32" style="position:absolute;left:0;text-align:left;margin-left:255pt;margin-top:312.85pt;width:9.35pt;height:9.9pt;flip:x;z-index:251702272" o:connectortype="straight">
            <v:stroke endarrow="block"/>
            <w10:wrap anchorx="page"/>
          </v:shape>
        </w:pict>
      </w:r>
      <w:r w:rsidR="009E56C4">
        <w:rPr>
          <w:rFonts w:hint="cs"/>
          <w:noProof/>
        </w:rPr>
        <w:pict>
          <v:rect id="_x0000_s1068" style="position:absolute;left:0;text-align:left;margin-left:211.6pt;margin-top:326.6pt;width:63.7pt;height:28.05pt;z-index:251701248">
            <v:textbox>
              <w:txbxContent>
                <w:p w:rsidR="009E56C4" w:rsidRDefault="009E56C4" w:rsidP="009E56C4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الغرر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rect id="_x0000_s1065" style="position:absolute;left:0;text-align:left;margin-left:515pt;margin-top:326.6pt;width:54.95pt;height:28.05pt;z-index:251698176">
            <v:textbox>
              <w:txbxContent>
                <w:p w:rsidR="00D55EC6" w:rsidRDefault="00D55EC6" w:rsidP="00D55EC6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الربا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rect id="_x0000_s1064" style="position:absolute;left:0;text-align:left;margin-left:264.35pt;margin-top:289.75pt;width:250.65pt;height:23.1pt;z-index:251697152">
            <v:textbox>
              <w:txbxContent>
                <w:p w:rsidR="00D55EC6" w:rsidRDefault="00D55EC6" w:rsidP="00D55EC6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الأسباب المحرمة في كسب الملكية الخاصة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63" type="#_x0000_t32" style="position:absolute;left:0;text-align:left;margin-left:198.4pt;margin-top:228.8pt;width:43.45pt;height:12.05pt;flip:x;z-index:251696128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62" style="position:absolute;left:0;text-align:left;margin-left:161.05pt;margin-top:244.7pt;width:45.05pt;height:36.3pt;z-index:251695104">
            <v:textbox>
              <w:txbxContent>
                <w:p w:rsidR="00D55EC6" w:rsidRDefault="00D55EC6">
                  <w:r>
                    <w:rPr>
                      <w:rFonts w:hint="cs"/>
                      <w:rtl/>
                    </w:rPr>
                    <w:t xml:space="preserve">الإقطاع 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58" type="#_x0000_t32" style="position:absolute;left:0;text-align:left;margin-left:281.95pt;margin-top:228.8pt;width:0;height:15.9pt;z-index:251691008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59" style="position:absolute;left:0;text-align:left;margin-left:257.75pt;margin-top:244.7pt;width:39.6pt;height:36.3pt;z-index:251692032">
            <v:textbox>
              <w:txbxContent>
                <w:p w:rsidR="001636ED" w:rsidRDefault="001636ED">
                  <w:r>
                    <w:rPr>
                      <w:rFonts w:hint="cs"/>
                      <w:rtl/>
                    </w:rPr>
                    <w:t>إحراز المباح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57" type="#_x0000_t32" style="position:absolute;left:0;text-align:left;margin-left:331.4pt;margin-top:228.8pt;width:0;height:15.9pt;z-index:251689984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56" style="position:absolute;left:0;text-align:left;margin-left:314.95pt;margin-top:232.05pt;width:36.3pt;height:61.55pt;rotation:90;z-index:251688960">
            <v:textbox>
              <w:txbxContent>
                <w:p w:rsidR="007476DF" w:rsidRDefault="007476DF">
                  <w:r>
                    <w:rPr>
                      <w:rFonts w:hint="cs"/>
                      <w:rtl/>
                    </w:rPr>
                    <w:t xml:space="preserve">الوصية بالمال 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54" type="#_x0000_t32" style="position:absolute;left:0;text-align:left;margin-left:394.1pt;margin-top:228.8pt;width:0;height:15.9pt;z-index:251686912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55" style="position:absolute;left:0;text-align:left;margin-left:372.6pt;margin-top:244.7pt;width:48.4pt;height:36.3pt;z-index:251687936">
            <v:textbox>
              <w:txbxContent>
                <w:p w:rsidR="007476DF" w:rsidRDefault="007476DF" w:rsidP="007476D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الإجارة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52" type="#_x0000_t32" style="position:absolute;left:0;text-align:left;margin-left:464.4pt;margin-top:228.8pt;width:.55pt;height:15.9pt;z-index:251684864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53" style="position:absolute;left:0;text-align:left;margin-left:436.95pt;margin-top:244.7pt;width:55.5pt;height:36.3pt;z-index:251685888">
            <v:textbox>
              <w:txbxContent>
                <w:p w:rsidR="007476DF" w:rsidRDefault="007476DF" w:rsidP="007476D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السلم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50" type="#_x0000_t32" style="position:absolute;left:0;text-align:left;margin-left:515pt;margin-top:225.5pt;width:19.85pt;height:19.2pt;z-index:251682816" o:connectortype="straight">
            <v:stroke endarrow="block"/>
            <w10:wrap anchorx="page"/>
          </v:shape>
        </w:pict>
      </w:r>
      <w:r w:rsidR="00D55EC6">
        <w:rPr>
          <w:rFonts w:hint="cs"/>
          <w:noProof/>
        </w:rPr>
        <w:pict>
          <v:rect id="_x0000_s1051" style="position:absolute;left:0;text-align:left;margin-left:515pt;margin-top:244.7pt;width:52.05pt;height:36.3pt;z-index:251683840">
            <v:textbox>
              <w:txbxContent>
                <w:p w:rsidR="007476DF" w:rsidRDefault="007476DF" w:rsidP="007476DF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البيع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rect id="_x0000_s1049" style="position:absolute;left:0;text-align:left;margin-left:241.85pt;margin-top:204.6pt;width:273.15pt;height:24.2pt;rotation:180;z-index:251681792">
            <v:textbox>
              <w:txbxContent>
                <w:p w:rsidR="00DC2533" w:rsidRDefault="00DC2533" w:rsidP="00DC2533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أهم أسباب الملكية</w:t>
                  </w:r>
                </w:p>
              </w:txbxContent>
            </v:textbox>
            <w10:wrap anchorx="page"/>
          </v:rect>
        </w:pict>
      </w:r>
      <w:r w:rsidR="00D55EC6">
        <w:rPr>
          <w:rFonts w:hint="cs"/>
          <w:noProof/>
        </w:rPr>
        <w:pict>
          <v:shape id="_x0000_s1060" type="#_x0000_t32" style="position:absolute;left:0;text-align:left;margin-left:241.85pt;margin-top:225.5pt;width:0;height:19.2pt;z-index:251693056" o:connectortype="straight">
            <v:stroke endarrow="block"/>
            <w10:wrap anchorx="page"/>
          </v:shape>
        </w:pict>
      </w:r>
      <w:r w:rsidR="001636ED">
        <w:rPr>
          <w:rFonts w:hint="cs"/>
          <w:noProof/>
        </w:rPr>
        <w:pict>
          <v:rect id="_x0000_s1061" style="position:absolute;left:0;text-align:left;margin-left:211.6pt;margin-top:244.7pt;width:43.4pt;height:36.3pt;z-index:251694080">
            <v:textbox>
              <w:txbxContent>
                <w:p w:rsidR="001636ED" w:rsidRDefault="001636ED">
                  <w:r>
                    <w:rPr>
                      <w:rFonts w:hint="cs"/>
                      <w:rtl/>
                    </w:rPr>
                    <w:t xml:space="preserve">إحياء الموات </w:t>
                  </w:r>
                </w:p>
              </w:txbxContent>
            </v:textbox>
            <w10:wrap anchorx="page"/>
          </v:rect>
        </w:pict>
      </w:r>
      <w:r w:rsidR="001636ED">
        <w:rPr>
          <w:rFonts w:hint="cs"/>
          <w:noProof/>
        </w:rPr>
        <w:pict>
          <v:rect id="_x0000_s1038" style="position:absolute;left:0;text-align:left;margin-left:490.3pt;margin-top:160.65pt;width:71.4pt;height:36.25pt;z-index:251670528">
            <v:textbox>
              <w:txbxContent>
                <w:p w:rsidR="00470597" w:rsidRDefault="00470597">
                  <w:r>
                    <w:rPr>
                      <w:rFonts w:hint="cs"/>
                      <w:rtl/>
                    </w:rPr>
                    <w:t xml:space="preserve">خصائص الملكية العامة </w:t>
                  </w:r>
                </w:p>
              </w:txbxContent>
            </v:textbox>
            <w10:wrap anchorx="page"/>
          </v:rect>
        </w:pict>
      </w:r>
      <w:r w:rsidR="001636ED">
        <w:rPr>
          <w:rFonts w:hint="cs"/>
          <w:noProof/>
        </w:rPr>
        <w:pict>
          <v:rect id="_x0000_s1040" style="position:absolute;left:0;text-align:left;margin-left:429.8pt;margin-top:160.65pt;width:60.5pt;height:36.25pt;z-index:251672576">
            <v:textbox>
              <w:txbxContent>
                <w:p w:rsidR="007A13E2" w:rsidRDefault="007A13E2">
                  <w:r>
                    <w:rPr>
                      <w:rFonts w:hint="cs"/>
                      <w:rtl/>
                    </w:rPr>
                    <w:t xml:space="preserve">موارد ملكية الدولة </w:t>
                  </w:r>
                </w:p>
              </w:txbxContent>
            </v:textbox>
            <w10:wrap anchorx="page"/>
          </v:rect>
        </w:pict>
      </w:r>
      <w:r w:rsidR="001636ED">
        <w:rPr>
          <w:rFonts w:hint="cs"/>
          <w:noProof/>
        </w:rPr>
        <w:pict>
          <v:rect id="_x0000_s1042" style="position:absolute;left:0;text-align:left;margin-left:350.65pt;margin-top:161.15pt;width:67.6pt;height:35.75pt;z-index:251674624">
            <v:textbox>
              <w:txbxContent>
                <w:p w:rsidR="00886597" w:rsidRDefault="00886597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إقرار الملكية الخاصة </w:t>
                  </w:r>
                </w:p>
              </w:txbxContent>
            </v:textbox>
            <w10:wrap anchorx="page"/>
          </v:rect>
        </w:pict>
      </w:r>
      <w:r w:rsidR="001636ED">
        <w:rPr>
          <w:rFonts w:hint="cs"/>
          <w:noProof/>
        </w:rPr>
        <w:pict>
          <v:rect id="_x0000_s1045" style="position:absolute;left:0;text-align:left;margin-left:211.6pt;margin-top:161.15pt;width:70.35pt;height:36.25pt;z-index:251677696">
            <v:textbox>
              <w:txbxContent>
                <w:p w:rsidR="00886597" w:rsidRDefault="00886597">
                  <w:r>
                    <w:rPr>
                      <w:rFonts w:hint="cs"/>
                      <w:rtl/>
                    </w:rPr>
                    <w:t xml:space="preserve">أهمية إقرار الملكية الخاصة </w:t>
                  </w:r>
                </w:p>
              </w:txbxContent>
            </v:textbox>
            <w10:wrap anchorx="page"/>
          </v:rect>
        </w:pict>
      </w:r>
      <w:r w:rsidR="007476DF">
        <w:rPr>
          <w:rFonts w:hint="cs"/>
          <w:noProof/>
        </w:rPr>
        <w:pict>
          <v:rect id="_x0000_s1047" style="position:absolute;left:0;text-align:left;margin-left:129pt;margin-top:161.15pt;width:82.6pt;height:36.25pt;z-index:251679744">
            <v:textbox>
              <w:txbxContent>
                <w:p w:rsidR="00DC2533" w:rsidRDefault="00DC2533">
                  <w:r>
                    <w:rPr>
                      <w:rFonts w:hint="cs"/>
                      <w:rtl/>
                    </w:rPr>
                    <w:t xml:space="preserve">الأسباب المشروعة للملكية الخاصة </w:t>
                  </w:r>
                </w:p>
              </w:txbxContent>
            </v:textbox>
            <w10:wrap anchorx="page"/>
          </v:rect>
        </w:pict>
      </w:r>
      <w:r w:rsidR="007476DF">
        <w:rPr>
          <w:rFonts w:hint="cs"/>
          <w:noProof/>
        </w:rPr>
        <w:pict>
          <v:shape id="_x0000_s1046" type="#_x0000_t32" style="position:absolute;left:0;text-align:left;margin-left:260.5pt;margin-top:142.5pt;width:0;height:15.4pt;z-index:251678720" o:connectortype="straight">
            <v:stroke endarrow="block"/>
            <w10:wrap anchorx="page"/>
          </v:shape>
        </w:pict>
      </w:r>
      <w:r w:rsidR="007476DF">
        <w:rPr>
          <w:rFonts w:hint="cs"/>
          <w:noProof/>
        </w:rPr>
        <w:pict>
          <v:shape id="_x0000_s1048" type="#_x0000_t32" style="position:absolute;left:0;text-align:left;margin-left:193.4pt;margin-top:142.5pt;width:45.2pt;height:18.15pt;flip:x;z-index:251680768" o:connectortype="straight">
            <v:stroke endarrow="block"/>
            <w10:wrap anchorx="page"/>
          </v:shape>
        </w:pict>
      </w:r>
      <w:r w:rsidR="007476DF">
        <w:rPr>
          <w:rFonts w:hint="cs"/>
          <w:noProof/>
        </w:rPr>
        <w:pict>
          <v:rect id="_x0000_s1034" style="position:absolute;left:0;text-align:left;margin-left:238.6pt;margin-top:116.1pt;width:99.95pt;height:26.4pt;z-index:251666432">
            <v:textbox>
              <w:txbxContent>
                <w:p w:rsidR="00314CEC" w:rsidRDefault="00470597" w:rsidP="007476DF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الملكية الخاصة</w:t>
                  </w:r>
                </w:p>
              </w:txbxContent>
            </v:textbox>
            <w10:wrap anchorx="page"/>
          </v:rect>
        </w:pict>
      </w:r>
      <w:r w:rsidR="00886597">
        <w:rPr>
          <w:rFonts w:hint="cs"/>
          <w:noProof/>
        </w:rPr>
        <w:pict>
          <v:rect id="_x0000_s1044" style="position:absolute;left:0;text-align:left;margin-left:281.95pt;margin-top:161.15pt;width:68.7pt;height:35.75pt;z-index:251676672">
            <v:textbox>
              <w:txbxContent>
                <w:p w:rsidR="00886597" w:rsidRDefault="00886597">
                  <w:r>
                    <w:rPr>
                      <w:rFonts w:hint="cs"/>
                      <w:rtl/>
                    </w:rPr>
                    <w:t xml:space="preserve">خصائص الملكية الخاصة </w:t>
                  </w:r>
                </w:p>
              </w:txbxContent>
            </v:textbox>
            <w10:wrap anchorx="page"/>
          </v:rect>
        </w:pict>
      </w:r>
      <w:r w:rsidR="00886597">
        <w:rPr>
          <w:rFonts w:hint="cs"/>
          <w:noProof/>
        </w:rPr>
        <w:pict>
          <v:shape id="_x0000_s1043" type="#_x0000_t32" style="position:absolute;left:0;text-align:left;margin-left:302.3pt;margin-top:142.5pt;width:0;height:18.15pt;z-index:251675648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shape id="_x0000_s1041" type="#_x0000_t32" style="position:absolute;left:0;text-align:left;margin-left:338.55pt;margin-top:142.5pt;width:22pt;height:18.65pt;z-index:251673600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shape id="_x0000_s1035" type="#_x0000_t32" style="position:absolute;left:0;text-align:left;margin-left:546.85pt;margin-top:142.5pt;width:23.1pt;height:15.4pt;z-index:251667456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shape id="_x0000_s1039" type="#_x0000_t32" style="position:absolute;left:0;text-align:left;margin-left:464.95pt;margin-top:142.5pt;width:16.65pt;height:18.65pt;flip:x;z-index:251671552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shape id="_x0000_s1037" type="#_x0000_t32" style="position:absolute;left:0;text-align:left;margin-left:524.35pt;margin-top:142.5pt;width:0;height:15.4pt;z-index:251669504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rect id="_x0000_s1036" style="position:absolute;left:0;text-align:left;margin-left:561.7pt;margin-top:160.65pt;width:62.65pt;height:36.25pt;z-index:251668480">
            <v:textbox>
              <w:txbxContent>
                <w:p w:rsidR="00470597" w:rsidRDefault="00470597" w:rsidP="00470597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إقرار الملكية العامة</w:t>
                  </w:r>
                </w:p>
              </w:txbxContent>
            </v:textbox>
            <w10:wrap anchorx="page"/>
          </v:rect>
        </w:pict>
      </w:r>
      <w:r w:rsidR="007A13E2">
        <w:rPr>
          <w:rFonts w:hint="cs"/>
          <w:noProof/>
        </w:rPr>
        <w:pict>
          <v:shape id="_x0000_s1033" type="#_x0000_t32" style="position:absolute;left:0;text-align:left;margin-left:338.55pt;margin-top:96.3pt;width:17.6pt;height:19.8pt;flip:x;z-index:251665408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shape id="_x0000_s1031" type="#_x0000_t32" style="position:absolute;left:0;text-align:left;margin-left:444.1pt;margin-top:96.3pt;width:23.8pt;height:22.6pt;z-index:251663360" o:connectortype="straight">
            <v:stroke endarrow="block"/>
            <w10:wrap anchorx="page"/>
          </v:shape>
        </w:pict>
      </w:r>
      <w:r w:rsidR="007A13E2">
        <w:rPr>
          <w:rFonts w:hint="cs"/>
          <w:noProof/>
        </w:rPr>
        <w:pict>
          <v:rect id="_x0000_s1032" style="position:absolute;left:0;text-align:left;margin-left:469.35pt;margin-top:118.9pt;width:77.5pt;height:23.6pt;z-index:251664384">
            <v:textbox>
              <w:txbxContent>
                <w:p w:rsidR="00314CEC" w:rsidRDefault="00314CEC" w:rsidP="00314CEC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الملكية العامة</w:t>
                  </w:r>
                </w:p>
              </w:txbxContent>
            </v:textbox>
            <w10:wrap anchorx="page"/>
          </v:rect>
        </w:pict>
      </w:r>
      <w:r w:rsidR="00470597">
        <w:rPr>
          <w:rFonts w:hint="cs"/>
          <w:noProof/>
        </w:rPr>
        <w:pict>
          <v:rect id="_x0000_s1030" style="position:absolute;left:0;text-align:left;margin-left:356.15pt;margin-top:71.05pt;width:87.95pt;height:25.25pt;z-index:251662336">
            <v:textbox>
              <w:txbxContent>
                <w:p w:rsidR="00D4475B" w:rsidRPr="00D4475B" w:rsidRDefault="00D4475B" w:rsidP="00D4475B">
                  <w:pPr>
                    <w:jc w:val="center"/>
                    <w:rPr>
                      <w:sz w:val="28"/>
                      <w:szCs w:val="28"/>
                    </w:rPr>
                  </w:pPr>
                  <w:r w:rsidRPr="00D4475B">
                    <w:rPr>
                      <w:rFonts w:hint="cs"/>
                      <w:sz w:val="28"/>
                      <w:szCs w:val="28"/>
                      <w:rtl/>
                    </w:rPr>
                    <w:t>أنواع الملكية</w:t>
                  </w:r>
                </w:p>
              </w:txbxContent>
            </v:textbox>
            <w10:wrap anchorx="page"/>
          </v:rect>
        </w:pict>
      </w:r>
      <w:r w:rsidR="00D4475B">
        <w:rPr>
          <w:rFonts w:hint="cs"/>
          <w:noProof/>
        </w:rPr>
        <w:pict>
          <v:shape id="_x0000_s1029" type="#_x0000_t32" style="position:absolute;left:0;text-align:left;margin-left:401.75pt;margin-top:50.7pt;width:.55pt;height:20.35pt;flip:x;z-index:251661312" o:connectortype="straight">
            <v:stroke endarrow="block"/>
            <w10:wrap anchorx="page"/>
          </v:shape>
        </w:pict>
      </w:r>
      <w:r w:rsidR="00DB4D5F">
        <w:rPr>
          <w:rFonts w:hint="cs"/>
          <w:noProof/>
        </w:rPr>
        <w:pict>
          <v:rect id="_x0000_s1028" style="position:absolute;left:0;text-align:left;margin-left:338.55pt;margin-top:3.45pt;width:119.15pt;height:47.25pt;z-index:251660288">
            <v:textbox>
              <w:txbxContent>
                <w:p w:rsidR="00DB4D5F" w:rsidRPr="00DB4D5F" w:rsidRDefault="00D4475B" w:rsidP="00D4475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الملكية في </w:t>
                  </w:r>
                  <w:proofErr w:type="spellStart"/>
                  <w:r>
                    <w:rPr>
                      <w:rFonts w:hint="cs"/>
                      <w:sz w:val="28"/>
                      <w:szCs w:val="28"/>
                      <w:rtl/>
                    </w:rPr>
                    <w:t>الإقتصاد</w:t>
                  </w:r>
                  <w:r w:rsidR="00DB4D5F" w:rsidRPr="00DB4D5F">
                    <w:rPr>
                      <w:rFonts w:hint="cs"/>
                      <w:sz w:val="28"/>
                      <w:szCs w:val="28"/>
                      <w:rtl/>
                    </w:rPr>
                    <w:t>الإسلامي</w:t>
                  </w:r>
                  <w:proofErr w:type="spellEnd"/>
                </w:p>
              </w:txbxContent>
            </v:textbox>
            <w10:wrap anchorx="page"/>
          </v:rect>
        </w:pict>
      </w:r>
      <w:r w:rsidR="00DB4D5F">
        <w:rPr>
          <w:rFonts w:hint="cs"/>
          <w:noProof/>
        </w:rPr>
        <w:pict>
          <v:shape id="_x0000_s1027" type="#_x0000_t32" style="position:absolute;left:0;text-align:left;margin-left:401.75pt;margin-top:-18.55pt;width:.55pt;height:22pt;z-index:251659264" o:connectortype="straight">
            <v:stroke endarrow="block"/>
            <w10:wrap anchorx="page"/>
          </v:shape>
        </w:pict>
      </w:r>
      <w:r w:rsidR="00DB4D5F">
        <w:rPr>
          <w:rFonts w:hint="cs"/>
          <w:noProof/>
        </w:rPr>
        <w:pict>
          <v:rect id="_x0000_s1026" style="position:absolute;left:0;text-align:left;margin-left:346.15pt;margin-top:-71pt;width:111.55pt;height:48.35pt;rotation:180;z-index:251658240">
            <v:textbox>
              <w:txbxContent>
                <w:p w:rsidR="00DB4D5F" w:rsidRPr="00DB4D5F" w:rsidRDefault="00DB4D5F" w:rsidP="00D4475B">
                  <w:pPr>
                    <w:jc w:val="center"/>
                    <w:rPr>
                      <w:sz w:val="28"/>
                      <w:szCs w:val="28"/>
                    </w:rPr>
                  </w:pPr>
                  <w:r w:rsidRPr="00DB4D5F">
                    <w:rPr>
                      <w:rFonts w:hint="cs"/>
                      <w:sz w:val="28"/>
                      <w:szCs w:val="28"/>
                      <w:rtl/>
                    </w:rPr>
                    <w:t>أسس النظام الاقتصادي الإسلامي</w:t>
                  </w:r>
                </w:p>
              </w:txbxContent>
            </v:textbox>
            <w10:wrap anchorx="page"/>
          </v:rect>
        </w:pict>
      </w:r>
    </w:p>
    <w:sectPr w:rsidR="00A3112E" w:rsidSect="00DB4D5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20"/>
  <w:drawingGridHorizontalSpacing w:val="110"/>
  <w:displayHorizontalDrawingGridEvery w:val="2"/>
  <w:characterSpacingControl w:val="doNotCompress"/>
  <w:compat/>
  <w:rsids>
    <w:rsidRoot w:val="00DB4D5F"/>
    <w:rsid w:val="00002380"/>
    <w:rsid w:val="00022BD3"/>
    <w:rsid w:val="00026ADB"/>
    <w:rsid w:val="00031186"/>
    <w:rsid w:val="00033C4A"/>
    <w:rsid w:val="000362C6"/>
    <w:rsid w:val="00037FAB"/>
    <w:rsid w:val="00052062"/>
    <w:rsid w:val="00066C2A"/>
    <w:rsid w:val="00066D29"/>
    <w:rsid w:val="000701FC"/>
    <w:rsid w:val="00071691"/>
    <w:rsid w:val="000747C0"/>
    <w:rsid w:val="00096C50"/>
    <w:rsid w:val="000C6DFD"/>
    <w:rsid w:val="000D1AD5"/>
    <w:rsid w:val="000D3518"/>
    <w:rsid w:val="000D6440"/>
    <w:rsid w:val="000E0D4F"/>
    <w:rsid w:val="0010283E"/>
    <w:rsid w:val="00117A45"/>
    <w:rsid w:val="00121F80"/>
    <w:rsid w:val="00130996"/>
    <w:rsid w:val="00134FC5"/>
    <w:rsid w:val="00161E41"/>
    <w:rsid w:val="001636ED"/>
    <w:rsid w:val="0016579E"/>
    <w:rsid w:val="00175D3E"/>
    <w:rsid w:val="00177263"/>
    <w:rsid w:val="00180912"/>
    <w:rsid w:val="00183B37"/>
    <w:rsid w:val="00192B95"/>
    <w:rsid w:val="001967A8"/>
    <w:rsid w:val="001A6882"/>
    <w:rsid w:val="001B2988"/>
    <w:rsid w:val="001C7CD7"/>
    <w:rsid w:val="001E4142"/>
    <w:rsid w:val="00201C02"/>
    <w:rsid w:val="00206184"/>
    <w:rsid w:val="0020781C"/>
    <w:rsid w:val="00207F63"/>
    <w:rsid w:val="00221E6B"/>
    <w:rsid w:val="00222BF8"/>
    <w:rsid w:val="00227559"/>
    <w:rsid w:val="00230FFA"/>
    <w:rsid w:val="00232CD5"/>
    <w:rsid w:val="002460F8"/>
    <w:rsid w:val="002607E9"/>
    <w:rsid w:val="002654BC"/>
    <w:rsid w:val="00266ADF"/>
    <w:rsid w:val="00281AAB"/>
    <w:rsid w:val="00282C6C"/>
    <w:rsid w:val="002835AD"/>
    <w:rsid w:val="002836F4"/>
    <w:rsid w:val="00294B32"/>
    <w:rsid w:val="002965A9"/>
    <w:rsid w:val="002A75BD"/>
    <w:rsid w:val="002C0A30"/>
    <w:rsid w:val="002C1FC1"/>
    <w:rsid w:val="002C78B2"/>
    <w:rsid w:val="002D2AEF"/>
    <w:rsid w:val="002D65C4"/>
    <w:rsid w:val="002E0576"/>
    <w:rsid w:val="002E1DFD"/>
    <w:rsid w:val="002E352E"/>
    <w:rsid w:val="002F1613"/>
    <w:rsid w:val="002F29BC"/>
    <w:rsid w:val="002F4A3E"/>
    <w:rsid w:val="003008BC"/>
    <w:rsid w:val="003067BC"/>
    <w:rsid w:val="00307D38"/>
    <w:rsid w:val="00314384"/>
    <w:rsid w:val="00314CEC"/>
    <w:rsid w:val="003164E3"/>
    <w:rsid w:val="00342E49"/>
    <w:rsid w:val="00344813"/>
    <w:rsid w:val="00356AD8"/>
    <w:rsid w:val="00356DE7"/>
    <w:rsid w:val="00357951"/>
    <w:rsid w:val="00382718"/>
    <w:rsid w:val="003923BA"/>
    <w:rsid w:val="003A261E"/>
    <w:rsid w:val="003A539E"/>
    <w:rsid w:val="003B238D"/>
    <w:rsid w:val="003B7E72"/>
    <w:rsid w:val="003C60B6"/>
    <w:rsid w:val="003E6CCF"/>
    <w:rsid w:val="003E7835"/>
    <w:rsid w:val="003F04F4"/>
    <w:rsid w:val="00406FC2"/>
    <w:rsid w:val="00410219"/>
    <w:rsid w:val="004129A8"/>
    <w:rsid w:val="0041490C"/>
    <w:rsid w:val="00425A19"/>
    <w:rsid w:val="004345B8"/>
    <w:rsid w:val="004424F8"/>
    <w:rsid w:val="004500A5"/>
    <w:rsid w:val="0045758E"/>
    <w:rsid w:val="00457594"/>
    <w:rsid w:val="00460EC7"/>
    <w:rsid w:val="00470597"/>
    <w:rsid w:val="00470742"/>
    <w:rsid w:val="004875FC"/>
    <w:rsid w:val="0049450E"/>
    <w:rsid w:val="00494DD4"/>
    <w:rsid w:val="004A5ABF"/>
    <w:rsid w:val="004C59B1"/>
    <w:rsid w:val="004D2DB2"/>
    <w:rsid w:val="004E0546"/>
    <w:rsid w:val="004F078E"/>
    <w:rsid w:val="004F4F7E"/>
    <w:rsid w:val="005141CD"/>
    <w:rsid w:val="00514319"/>
    <w:rsid w:val="00515F3A"/>
    <w:rsid w:val="00524049"/>
    <w:rsid w:val="005254CF"/>
    <w:rsid w:val="00530DCC"/>
    <w:rsid w:val="005464FB"/>
    <w:rsid w:val="00550B62"/>
    <w:rsid w:val="005541DA"/>
    <w:rsid w:val="0055701B"/>
    <w:rsid w:val="0057385E"/>
    <w:rsid w:val="005751B4"/>
    <w:rsid w:val="005830F1"/>
    <w:rsid w:val="005A4BDE"/>
    <w:rsid w:val="005B6AE7"/>
    <w:rsid w:val="005C08D8"/>
    <w:rsid w:val="005E328F"/>
    <w:rsid w:val="005F6B95"/>
    <w:rsid w:val="00600761"/>
    <w:rsid w:val="00613363"/>
    <w:rsid w:val="0063389A"/>
    <w:rsid w:val="00645C56"/>
    <w:rsid w:val="00653477"/>
    <w:rsid w:val="00665653"/>
    <w:rsid w:val="0067469E"/>
    <w:rsid w:val="00695DA9"/>
    <w:rsid w:val="006961BE"/>
    <w:rsid w:val="00696A3E"/>
    <w:rsid w:val="0069708C"/>
    <w:rsid w:val="006B3518"/>
    <w:rsid w:val="006B4AFF"/>
    <w:rsid w:val="006C6CF7"/>
    <w:rsid w:val="006D2B3B"/>
    <w:rsid w:val="006F6F51"/>
    <w:rsid w:val="006F7B0B"/>
    <w:rsid w:val="00705235"/>
    <w:rsid w:val="00705FD1"/>
    <w:rsid w:val="00710985"/>
    <w:rsid w:val="00727921"/>
    <w:rsid w:val="00731C10"/>
    <w:rsid w:val="00733E8B"/>
    <w:rsid w:val="007359F1"/>
    <w:rsid w:val="007476DF"/>
    <w:rsid w:val="007574DB"/>
    <w:rsid w:val="00765800"/>
    <w:rsid w:val="007769C1"/>
    <w:rsid w:val="00783F4D"/>
    <w:rsid w:val="007A13E2"/>
    <w:rsid w:val="007C0D7D"/>
    <w:rsid w:val="007C154B"/>
    <w:rsid w:val="007D0857"/>
    <w:rsid w:val="007D0BA6"/>
    <w:rsid w:val="007D318A"/>
    <w:rsid w:val="007D5217"/>
    <w:rsid w:val="007E4521"/>
    <w:rsid w:val="007E486E"/>
    <w:rsid w:val="007F58E0"/>
    <w:rsid w:val="007F7013"/>
    <w:rsid w:val="0080468A"/>
    <w:rsid w:val="00811B52"/>
    <w:rsid w:val="00812FD1"/>
    <w:rsid w:val="00815894"/>
    <w:rsid w:val="00820B53"/>
    <w:rsid w:val="008436B5"/>
    <w:rsid w:val="0085563A"/>
    <w:rsid w:val="008615FB"/>
    <w:rsid w:val="00864242"/>
    <w:rsid w:val="00871095"/>
    <w:rsid w:val="0087116B"/>
    <w:rsid w:val="00871CEA"/>
    <w:rsid w:val="008729AC"/>
    <w:rsid w:val="00873C9B"/>
    <w:rsid w:val="00874A0D"/>
    <w:rsid w:val="00875B9F"/>
    <w:rsid w:val="00877A8B"/>
    <w:rsid w:val="00881D2C"/>
    <w:rsid w:val="00886597"/>
    <w:rsid w:val="0088670A"/>
    <w:rsid w:val="008973AF"/>
    <w:rsid w:val="008B11B5"/>
    <w:rsid w:val="008B1EBE"/>
    <w:rsid w:val="008B2693"/>
    <w:rsid w:val="008C1B21"/>
    <w:rsid w:val="008C1C48"/>
    <w:rsid w:val="008C2E7A"/>
    <w:rsid w:val="008C4EC3"/>
    <w:rsid w:val="008D5BC1"/>
    <w:rsid w:val="008F202F"/>
    <w:rsid w:val="00901508"/>
    <w:rsid w:val="00911DCD"/>
    <w:rsid w:val="0092210B"/>
    <w:rsid w:val="00924D5B"/>
    <w:rsid w:val="00933204"/>
    <w:rsid w:val="00937531"/>
    <w:rsid w:val="00942378"/>
    <w:rsid w:val="00962FE0"/>
    <w:rsid w:val="00967243"/>
    <w:rsid w:val="00970A61"/>
    <w:rsid w:val="00985C53"/>
    <w:rsid w:val="00994534"/>
    <w:rsid w:val="009976D3"/>
    <w:rsid w:val="009A3942"/>
    <w:rsid w:val="009A3DB6"/>
    <w:rsid w:val="009B1F2E"/>
    <w:rsid w:val="009B376B"/>
    <w:rsid w:val="009B4B0B"/>
    <w:rsid w:val="009B7E0E"/>
    <w:rsid w:val="009C2B0E"/>
    <w:rsid w:val="009C4C2E"/>
    <w:rsid w:val="009C7892"/>
    <w:rsid w:val="009D67F5"/>
    <w:rsid w:val="009E2A0C"/>
    <w:rsid w:val="009E56C4"/>
    <w:rsid w:val="009F0C19"/>
    <w:rsid w:val="009F703C"/>
    <w:rsid w:val="00A1149D"/>
    <w:rsid w:val="00A221A3"/>
    <w:rsid w:val="00A2390F"/>
    <w:rsid w:val="00A3112E"/>
    <w:rsid w:val="00A337A6"/>
    <w:rsid w:val="00A462FD"/>
    <w:rsid w:val="00A53EAB"/>
    <w:rsid w:val="00A57236"/>
    <w:rsid w:val="00A66A69"/>
    <w:rsid w:val="00A71C7E"/>
    <w:rsid w:val="00A73DDE"/>
    <w:rsid w:val="00A84B06"/>
    <w:rsid w:val="00A87022"/>
    <w:rsid w:val="00AA6B96"/>
    <w:rsid w:val="00AA79BA"/>
    <w:rsid w:val="00AB3AF2"/>
    <w:rsid w:val="00AB6C3F"/>
    <w:rsid w:val="00AC33CE"/>
    <w:rsid w:val="00AC41E6"/>
    <w:rsid w:val="00AC4BEF"/>
    <w:rsid w:val="00AC7540"/>
    <w:rsid w:val="00AC7C34"/>
    <w:rsid w:val="00AD0715"/>
    <w:rsid w:val="00AD373D"/>
    <w:rsid w:val="00AD4EDF"/>
    <w:rsid w:val="00AF4313"/>
    <w:rsid w:val="00AF716C"/>
    <w:rsid w:val="00AF747E"/>
    <w:rsid w:val="00AF7E05"/>
    <w:rsid w:val="00B024ED"/>
    <w:rsid w:val="00B2078A"/>
    <w:rsid w:val="00B30516"/>
    <w:rsid w:val="00B3231E"/>
    <w:rsid w:val="00B42001"/>
    <w:rsid w:val="00B670D7"/>
    <w:rsid w:val="00B831D3"/>
    <w:rsid w:val="00B84159"/>
    <w:rsid w:val="00B90FF1"/>
    <w:rsid w:val="00B915FB"/>
    <w:rsid w:val="00B94B9A"/>
    <w:rsid w:val="00BA3199"/>
    <w:rsid w:val="00BA38C8"/>
    <w:rsid w:val="00BA4F3E"/>
    <w:rsid w:val="00BC0D0D"/>
    <w:rsid w:val="00BC65E6"/>
    <w:rsid w:val="00BD0DDB"/>
    <w:rsid w:val="00BE6025"/>
    <w:rsid w:val="00BF35A0"/>
    <w:rsid w:val="00BF66CB"/>
    <w:rsid w:val="00C028DB"/>
    <w:rsid w:val="00C101D1"/>
    <w:rsid w:val="00C103DF"/>
    <w:rsid w:val="00C11289"/>
    <w:rsid w:val="00C113B3"/>
    <w:rsid w:val="00C113D2"/>
    <w:rsid w:val="00C13BF4"/>
    <w:rsid w:val="00C3370E"/>
    <w:rsid w:val="00C41740"/>
    <w:rsid w:val="00C466B9"/>
    <w:rsid w:val="00C46E3E"/>
    <w:rsid w:val="00C55D45"/>
    <w:rsid w:val="00C6326D"/>
    <w:rsid w:val="00C64A8C"/>
    <w:rsid w:val="00C65032"/>
    <w:rsid w:val="00C71002"/>
    <w:rsid w:val="00C73AF9"/>
    <w:rsid w:val="00C75633"/>
    <w:rsid w:val="00C767D2"/>
    <w:rsid w:val="00CA1DF0"/>
    <w:rsid w:val="00CA68AD"/>
    <w:rsid w:val="00CC6FB9"/>
    <w:rsid w:val="00CD1B42"/>
    <w:rsid w:val="00CD2B21"/>
    <w:rsid w:val="00CE3C5B"/>
    <w:rsid w:val="00CF1E4E"/>
    <w:rsid w:val="00CF62F7"/>
    <w:rsid w:val="00CF6F96"/>
    <w:rsid w:val="00CF7996"/>
    <w:rsid w:val="00D07A5D"/>
    <w:rsid w:val="00D107C5"/>
    <w:rsid w:val="00D12FD1"/>
    <w:rsid w:val="00D27BDD"/>
    <w:rsid w:val="00D4475B"/>
    <w:rsid w:val="00D453D9"/>
    <w:rsid w:val="00D50E90"/>
    <w:rsid w:val="00D55EC6"/>
    <w:rsid w:val="00D57423"/>
    <w:rsid w:val="00D84E40"/>
    <w:rsid w:val="00D9642E"/>
    <w:rsid w:val="00D96F0F"/>
    <w:rsid w:val="00DB4D5F"/>
    <w:rsid w:val="00DB5FD5"/>
    <w:rsid w:val="00DB64EC"/>
    <w:rsid w:val="00DC2333"/>
    <w:rsid w:val="00DC2533"/>
    <w:rsid w:val="00DD2763"/>
    <w:rsid w:val="00DE4BF0"/>
    <w:rsid w:val="00DE5821"/>
    <w:rsid w:val="00DF5C1D"/>
    <w:rsid w:val="00E177B0"/>
    <w:rsid w:val="00E219DB"/>
    <w:rsid w:val="00E30A58"/>
    <w:rsid w:val="00E33F6E"/>
    <w:rsid w:val="00E420AB"/>
    <w:rsid w:val="00E42188"/>
    <w:rsid w:val="00E4549B"/>
    <w:rsid w:val="00E52083"/>
    <w:rsid w:val="00E62063"/>
    <w:rsid w:val="00E6711B"/>
    <w:rsid w:val="00E76DF3"/>
    <w:rsid w:val="00E87BFD"/>
    <w:rsid w:val="00E914AF"/>
    <w:rsid w:val="00EB7BFF"/>
    <w:rsid w:val="00EC089A"/>
    <w:rsid w:val="00EE52B3"/>
    <w:rsid w:val="00F05219"/>
    <w:rsid w:val="00F117A0"/>
    <w:rsid w:val="00F1318D"/>
    <w:rsid w:val="00F15C38"/>
    <w:rsid w:val="00F213A4"/>
    <w:rsid w:val="00F214AB"/>
    <w:rsid w:val="00F41A34"/>
    <w:rsid w:val="00F42C60"/>
    <w:rsid w:val="00F729AE"/>
    <w:rsid w:val="00F93F1D"/>
    <w:rsid w:val="00F95388"/>
    <w:rsid w:val="00FA20A0"/>
    <w:rsid w:val="00FB1ABC"/>
    <w:rsid w:val="00FC0B87"/>
    <w:rsid w:val="00FC45AC"/>
    <w:rsid w:val="00FC766F"/>
    <w:rsid w:val="00FD0AFA"/>
    <w:rsid w:val="00FD735A"/>
    <w:rsid w:val="00FE57E2"/>
    <w:rsid w:val="00FF0C8A"/>
    <w:rsid w:val="00FF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3"/>
        <o:r id="V:Rule10" type="connector" idref="#_x0000_s1035"/>
        <o:r id="V:Rule12" type="connector" idref="#_x0000_s1037"/>
        <o:r id="V:Rule14" type="connector" idref="#_x0000_s1039"/>
        <o:r id="V:Rule16" type="connector" idref="#_x0000_s1041"/>
        <o:r id="V:Rule18" type="connector" idref="#_x0000_s1043"/>
        <o:r id="V:Rule20" type="connector" idref="#_x0000_s1046"/>
        <o:r id="V:Rule22" type="connector" idref="#_x0000_s1048"/>
        <o:r id="V:Rule24" type="connector" idref="#_x0000_s1050"/>
        <o:r id="V:Rule26" type="connector" idref="#_x0000_s1052"/>
        <o:r id="V:Rule28" type="connector" idref="#_x0000_s1054"/>
        <o:r id="V:Rule30" type="connector" idref="#_x0000_s1057"/>
        <o:r id="V:Rule32" type="connector" idref="#_x0000_s1058"/>
        <o:r id="V:Rule34" type="connector" idref="#_x0000_s1060"/>
        <o:r id="V:Rule36" type="connector" idref="#_x0000_s1063"/>
        <o:r id="V:Rule38" type="connector" idref="#_x0000_s1069"/>
        <o:r id="V:Rule40" type="connector" idref="#_x0000_s1070"/>
        <o:r id="V:Rule42" type="connector" idref="#_x0000_s1071"/>
        <o:r id="V:Rule44" type="connector" idref="#_x0000_s1072"/>
        <o:r id="V:Rule46" type="connector" idref="#_x0000_s1074"/>
        <o:r id="V:Rule48" type="connector" idref="#_x0000_s1078"/>
        <o:r id="V:Rule50" type="connector" idref="#_x0000_s107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E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B4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B4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32CE1-068F-4662-8270-ECCE6B7E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2013-03-08T09:41:00Z</dcterms:created>
  <dcterms:modified xsi:type="dcterms:W3CDTF">2013-03-08T12:42:00Z</dcterms:modified>
</cp:coreProperties>
</file>