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5A5" w:rsidRDefault="00AB05A5" w:rsidP="000D76E5">
      <w:pPr>
        <w:jc w:val="center"/>
        <w:rPr>
          <w:sz w:val="28"/>
          <w:szCs w:val="28"/>
          <w:rtl/>
        </w:rPr>
      </w:pPr>
      <w:r>
        <w:rPr>
          <w:sz w:val="28"/>
          <w:szCs w:val="28"/>
        </w:rPr>
        <w:t>CERAMICS</w:t>
      </w:r>
    </w:p>
    <w:p w:rsidR="000D76E5" w:rsidRDefault="00AB05A5" w:rsidP="000D76E5">
      <w:pPr>
        <w:jc w:val="center"/>
        <w:rPr>
          <w:sz w:val="28"/>
          <w:szCs w:val="28"/>
          <w:rtl/>
        </w:rPr>
      </w:pPr>
      <w:r>
        <w:rPr>
          <w:rFonts w:hint="cs"/>
          <w:sz w:val="28"/>
          <w:szCs w:val="28"/>
          <w:rtl/>
        </w:rPr>
        <w:t>أشغال الخزف والصلصال</w:t>
      </w:r>
    </w:p>
    <w:p w:rsidR="000D76E5" w:rsidRDefault="00AB05A5" w:rsidP="000D76E5">
      <w:pPr>
        <w:jc w:val="center"/>
        <w:rPr>
          <w:sz w:val="28"/>
          <w:szCs w:val="28"/>
          <w:rtl/>
        </w:rPr>
      </w:pPr>
      <w:r>
        <w:rPr>
          <w:sz w:val="28"/>
          <w:szCs w:val="28"/>
        </w:rPr>
        <w:t>106</w:t>
      </w:r>
      <w:r w:rsidR="000D76E5">
        <w:rPr>
          <w:rFonts w:hint="cs"/>
          <w:sz w:val="28"/>
          <w:szCs w:val="28"/>
          <w:rtl/>
        </w:rPr>
        <w:t xml:space="preserve"> ترف</w:t>
      </w:r>
    </w:p>
    <w:p w:rsidR="000D76E5" w:rsidRDefault="000D76E5" w:rsidP="000D76E5">
      <w:pPr>
        <w:jc w:val="center"/>
        <w:rPr>
          <w:sz w:val="28"/>
          <w:szCs w:val="28"/>
          <w:rtl/>
        </w:rPr>
      </w:pPr>
      <w:r>
        <w:rPr>
          <w:rFonts w:hint="cs"/>
          <w:sz w:val="28"/>
          <w:szCs w:val="28"/>
          <w:rtl/>
        </w:rPr>
        <w:t>حنان الجعيدان</w:t>
      </w:r>
    </w:p>
    <w:p w:rsidR="000D76E5" w:rsidRDefault="000D76E5" w:rsidP="000D76E5">
      <w:pPr>
        <w:rPr>
          <w:sz w:val="28"/>
          <w:szCs w:val="28"/>
          <w:rtl/>
        </w:rPr>
      </w:pPr>
    </w:p>
    <w:p w:rsidR="000D76E5" w:rsidRDefault="000D76E5" w:rsidP="000D76E5">
      <w:pPr>
        <w:rPr>
          <w:sz w:val="28"/>
          <w:szCs w:val="28"/>
          <w:rtl/>
        </w:rPr>
      </w:pPr>
    </w:p>
    <w:p w:rsidR="000D76E5" w:rsidRDefault="000D76E5" w:rsidP="00AB05A5">
      <w:pPr>
        <w:rPr>
          <w:sz w:val="28"/>
          <w:szCs w:val="28"/>
          <w:rtl/>
        </w:rPr>
      </w:pPr>
      <w:r w:rsidRPr="006F6B87">
        <w:rPr>
          <w:rFonts w:hint="cs"/>
          <w:sz w:val="28"/>
          <w:szCs w:val="28"/>
          <w:u w:val="single"/>
          <w:rtl/>
        </w:rPr>
        <w:t>اسم المقرر</w:t>
      </w:r>
      <w:r>
        <w:rPr>
          <w:rFonts w:hint="cs"/>
          <w:sz w:val="28"/>
          <w:szCs w:val="28"/>
          <w:rtl/>
        </w:rPr>
        <w:t xml:space="preserve">: </w:t>
      </w:r>
      <w:r w:rsidR="00AB05A5">
        <w:rPr>
          <w:rFonts w:hint="cs"/>
          <w:sz w:val="28"/>
          <w:szCs w:val="28"/>
          <w:rtl/>
        </w:rPr>
        <w:t>أشغال الخزف والصلصال</w:t>
      </w:r>
    </w:p>
    <w:p w:rsidR="000D76E5" w:rsidRDefault="000D76E5" w:rsidP="00AB05A5">
      <w:pPr>
        <w:rPr>
          <w:sz w:val="28"/>
          <w:szCs w:val="28"/>
          <w:rtl/>
        </w:rPr>
      </w:pPr>
      <w:r w:rsidRPr="006F6B87">
        <w:rPr>
          <w:rFonts w:hint="cs"/>
          <w:sz w:val="28"/>
          <w:szCs w:val="28"/>
          <w:u w:val="single"/>
          <w:rtl/>
        </w:rPr>
        <w:t>رقم ورمز المقرر</w:t>
      </w:r>
      <w:r>
        <w:rPr>
          <w:rFonts w:hint="cs"/>
          <w:sz w:val="28"/>
          <w:szCs w:val="28"/>
          <w:rtl/>
        </w:rPr>
        <w:t xml:space="preserve">: </w:t>
      </w:r>
      <w:r w:rsidR="00AB05A5">
        <w:rPr>
          <w:rFonts w:hint="cs"/>
          <w:sz w:val="28"/>
          <w:szCs w:val="28"/>
          <w:rtl/>
        </w:rPr>
        <w:t>106</w:t>
      </w:r>
      <w:r>
        <w:rPr>
          <w:rFonts w:hint="cs"/>
          <w:sz w:val="28"/>
          <w:szCs w:val="28"/>
          <w:rtl/>
        </w:rPr>
        <w:t>ترف</w:t>
      </w:r>
    </w:p>
    <w:p w:rsidR="000D76E5" w:rsidRDefault="000D76E5" w:rsidP="002A4D97">
      <w:pPr>
        <w:rPr>
          <w:sz w:val="28"/>
          <w:szCs w:val="28"/>
          <w:rtl/>
        </w:rPr>
      </w:pPr>
      <w:r w:rsidRPr="006F6B87">
        <w:rPr>
          <w:rFonts w:hint="cs"/>
          <w:sz w:val="28"/>
          <w:szCs w:val="28"/>
          <w:u w:val="single"/>
          <w:rtl/>
        </w:rPr>
        <w:t>عدد وحداته الدراسية</w:t>
      </w:r>
      <w:r>
        <w:rPr>
          <w:rFonts w:hint="cs"/>
          <w:sz w:val="28"/>
          <w:szCs w:val="28"/>
          <w:rtl/>
        </w:rPr>
        <w:t xml:space="preserve"> :</w:t>
      </w:r>
      <w:r w:rsidR="002A4D97">
        <w:rPr>
          <w:rFonts w:hint="cs"/>
          <w:sz w:val="28"/>
          <w:szCs w:val="28"/>
          <w:rtl/>
        </w:rPr>
        <w:t>أربع</w:t>
      </w:r>
      <w:r>
        <w:rPr>
          <w:rFonts w:hint="cs"/>
          <w:sz w:val="28"/>
          <w:szCs w:val="28"/>
          <w:rtl/>
        </w:rPr>
        <w:t xml:space="preserve"> وحدات دراسية</w:t>
      </w:r>
    </w:p>
    <w:p w:rsidR="000D76E5" w:rsidRDefault="000D76E5" w:rsidP="000D76E5">
      <w:pPr>
        <w:rPr>
          <w:sz w:val="28"/>
          <w:szCs w:val="28"/>
          <w:rtl/>
        </w:rPr>
      </w:pPr>
      <w:r>
        <w:rPr>
          <w:rFonts w:hint="cs"/>
          <w:sz w:val="28"/>
          <w:szCs w:val="28"/>
          <w:rtl/>
        </w:rPr>
        <w:t>موقع المقرر في المستوى الدراسي للتخصص او التخصصات الاخرى: المستوى الثاني</w:t>
      </w:r>
    </w:p>
    <w:p w:rsidR="000D76E5" w:rsidRDefault="000D76E5" w:rsidP="000D76E5">
      <w:pPr>
        <w:rPr>
          <w:sz w:val="28"/>
          <w:szCs w:val="28"/>
          <w:rtl/>
        </w:rPr>
      </w:pPr>
      <w:r w:rsidRPr="006F6B87">
        <w:rPr>
          <w:rFonts w:hint="cs"/>
          <w:sz w:val="28"/>
          <w:szCs w:val="28"/>
          <w:u w:val="single"/>
          <w:rtl/>
        </w:rPr>
        <w:t>تعريف المقرر ووصفه</w:t>
      </w:r>
      <w:r>
        <w:rPr>
          <w:rFonts w:hint="cs"/>
          <w:sz w:val="28"/>
          <w:szCs w:val="28"/>
          <w:rtl/>
        </w:rPr>
        <w:t xml:space="preserve">: </w:t>
      </w:r>
    </w:p>
    <w:p w:rsidR="000D76E5" w:rsidRDefault="000D76E5" w:rsidP="002A4D97">
      <w:pPr>
        <w:rPr>
          <w:sz w:val="28"/>
          <w:szCs w:val="28"/>
          <w:rtl/>
        </w:rPr>
      </w:pPr>
      <w:r>
        <w:rPr>
          <w:rFonts w:hint="cs"/>
          <w:sz w:val="28"/>
          <w:szCs w:val="28"/>
          <w:rtl/>
        </w:rPr>
        <w:t xml:space="preserve">يهدف هذا المقرر الى تعريف الطلاب </w:t>
      </w:r>
      <w:r w:rsidR="002A4D97">
        <w:rPr>
          <w:rFonts w:hint="cs"/>
          <w:sz w:val="28"/>
          <w:szCs w:val="28"/>
          <w:rtl/>
        </w:rPr>
        <w:t>بخامات التشكيل الخزفي اليدوي وامكاناتها التشكيلية كما يهدف الى تعريف الطلاب ببعض تقنيات التشكيل الخزفي وطرق تجهيز واعداد وتجفيف وتلوين الخامات الخزفية المتنوعة. كما يهدف المقرر الى اجراء بعض التطبيقات العملية اليدوية  لل</w:t>
      </w:r>
      <w:r w:rsidR="006A1C52">
        <w:rPr>
          <w:rFonts w:hint="cs"/>
          <w:sz w:val="28"/>
          <w:szCs w:val="28"/>
          <w:rtl/>
        </w:rPr>
        <w:t>استفادة من</w:t>
      </w:r>
      <w:r w:rsidR="002A4D97">
        <w:rPr>
          <w:rFonts w:hint="cs"/>
          <w:sz w:val="28"/>
          <w:szCs w:val="28"/>
          <w:rtl/>
        </w:rPr>
        <w:t xml:space="preserve"> هذا</w:t>
      </w:r>
      <w:r w:rsidR="006A1C52">
        <w:rPr>
          <w:rFonts w:hint="cs"/>
          <w:sz w:val="28"/>
          <w:szCs w:val="28"/>
          <w:rtl/>
        </w:rPr>
        <w:t xml:space="preserve"> </w:t>
      </w:r>
      <w:r w:rsidR="002A4D97">
        <w:rPr>
          <w:rFonts w:hint="cs"/>
          <w:sz w:val="28"/>
          <w:szCs w:val="28"/>
          <w:rtl/>
        </w:rPr>
        <w:t>ال</w:t>
      </w:r>
      <w:r w:rsidR="006A1C52">
        <w:rPr>
          <w:rFonts w:hint="cs"/>
          <w:sz w:val="28"/>
          <w:szCs w:val="28"/>
          <w:rtl/>
        </w:rPr>
        <w:t xml:space="preserve">مجال </w:t>
      </w:r>
      <w:r w:rsidR="002A4D97">
        <w:rPr>
          <w:rFonts w:hint="cs"/>
          <w:sz w:val="28"/>
          <w:szCs w:val="28"/>
          <w:rtl/>
        </w:rPr>
        <w:t xml:space="preserve"> في </w:t>
      </w:r>
      <w:r w:rsidR="006A1C52">
        <w:rPr>
          <w:rFonts w:hint="cs"/>
          <w:sz w:val="28"/>
          <w:szCs w:val="28"/>
          <w:rtl/>
        </w:rPr>
        <w:t>التربية الفنية.</w:t>
      </w:r>
    </w:p>
    <w:p w:rsidR="006C710B" w:rsidRDefault="006C710B" w:rsidP="000D76E5">
      <w:pPr>
        <w:rPr>
          <w:sz w:val="28"/>
          <w:szCs w:val="28"/>
          <w:rtl/>
        </w:rPr>
      </w:pPr>
      <w:r w:rsidRPr="006F6B87">
        <w:rPr>
          <w:rFonts w:hint="cs"/>
          <w:sz w:val="28"/>
          <w:szCs w:val="28"/>
          <w:u w:val="single"/>
          <w:rtl/>
        </w:rPr>
        <w:t>أهداف المقرر</w:t>
      </w:r>
      <w:r>
        <w:rPr>
          <w:rFonts w:hint="cs"/>
          <w:sz w:val="28"/>
          <w:szCs w:val="28"/>
          <w:rtl/>
        </w:rPr>
        <w:t>:</w:t>
      </w:r>
    </w:p>
    <w:p w:rsidR="006C710B" w:rsidRDefault="006C710B" w:rsidP="00284668">
      <w:pPr>
        <w:rPr>
          <w:sz w:val="28"/>
          <w:szCs w:val="28"/>
          <w:rtl/>
        </w:rPr>
      </w:pPr>
      <w:r>
        <w:rPr>
          <w:rFonts w:hint="cs"/>
          <w:sz w:val="28"/>
          <w:szCs w:val="28"/>
          <w:rtl/>
        </w:rPr>
        <w:t xml:space="preserve">التعرف على </w:t>
      </w:r>
      <w:r w:rsidR="00284668">
        <w:rPr>
          <w:rFonts w:hint="cs"/>
          <w:sz w:val="28"/>
          <w:szCs w:val="28"/>
          <w:rtl/>
        </w:rPr>
        <w:t>طرق التشكيل البدائي</w:t>
      </w:r>
    </w:p>
    <w:p w:rsidR="006C710B" w:rsidRDefault="006C710B" w:rsidP="00284668">
      <w:pPr>
        <w:rPr>
          <w:sz w:val="28"/>
          <w:szCs w:val="28"/>
          <w:rtl/>
        </w:rPr>
      </w:pPr>
      <w:r>
        <w:rPr>
          <w:rFonts w:hint="cs"/>
          <w:sz w:val="28"/>
          <w:szCs w:val="28"/>
          <w:rtl/>
        </w:rPr>
        <w:t xml:space="preserve">التعرف على </w:t>
      </w:r>
      <w:r w:rsidR="00284668">
        <w:rPr>
          <w:rFonts w:hint="cs"/>
          <w:sz w:val="28"/>
          <w:szCs w:val="28"/>
          <w:rtl/>
        </w:rPr>
        <w:t>طرق التشكيل الخزفي</w:t>
      </w:r>
    </w:p>
    <w:p w:rsidR="006C710B" w:rsidRDefault="006C710B" w:rsidP="00284668">
      <w:pPr>
        <w:rPr>
          <w:sz w:val="28"/>
          <w:szCs w:val="28"/>
          <w:rtl/>
        </w:rPr>
      </w:pPr>
      <w:r>
        <w:rPr>
          <w:rFonts w:hint="cs"/>
          <w:sz w:val="28"/>
          <w:szCs w:val="28"/>
          <w:rtl/>
        </w:rPr>
        <w:t xml:space="preserve">التعرف على </w:t>
      </w:r>
      <w:r w:rsidR="00284668">
        <w:rPr>
          <w:rFonts w:hint="cs"/>
          <w:sz w:val="28"/>
          <w:szCs w:val="28"/>
          <w:rtl/>
        </w:rPr>
        <w:t xml:space="preserve">خامة الطين والادوات المستخدمة في التشكيل الخزفي </w:t>
      </w:r>
    </w:p>
    <w:p w:rsidR="006C710B" w:rsidRDefault="006C710B" w:rsidP="00284668">
      <w:pPr>
        <w:rPr>
          <w:rFonts w:hint="cs"/>
          <w:sz w:val="28"/>
          <w:szCs w:val="28"/>
          <w:rtl/>
        </w:rPr>
      </w:pPr>
      <w:r>
        <w:rPr>
          <w:rFonts w:hint="cs"/>
          <w:sz w:val="28"/>
          <w:szCs w:val="28"/>
          <w:rtl/>
        </w:rPr>
        <w:t xml:space="preserve">التعرف على </w:t>
      </w:r>
      <w:r w:rsidR="00284668">
        <w:rPr>
          <w:rFonts w:hint="cs"/>
          <w:sz w:val="28"/>
          <w:szCs w:val="28"/>
          <w:rtl/>
        </w:rPr>
        <w:t>كيفية تجفيف القطعة الخزفية ومسمياتها</w:t>
      </w:r>
    </w:p>
    <w:p w:rsidR="00284668" w:rsidRDefault="00284668" w:rsidP="00284668">
      <w:pPr>
        <w:rPr>
          <w:sz w:val="28"/>
          <w:szCs w:val="28"/>
          <w:rtl/>
        </w:rPr>
      </w:pPr>
      <w:r>
        <w:rPr>
          <w:rFonts w:hint="cs"/>
          <w:sz w:val="28"/>
          <w:szCs w:val="28"/>
          <w:rtl/>
        </w:rPr>
        <w:t xml:space="preserve">التعرف على انواع تلوين القطع الخزفية </w:t>
      </w:r>
    </w:p>
    <w:p w:rsidR="006C710B" w:rsidRDefault="006C710B" w:rsidP="000D76E5">
      <w:pPr>
        <w:rPr>
          <w:sz w:val="28"/>
          <w:szCs w:val="28"/>
          <w:rtl/>
        </w:rPr>
      </w:pPr>
      <w:r w:rsidRPr="006F6B87">
        <w:rPr>
          <w:rFonts w:hint="cs"/>
          <w:sz w:val="28"/>
          <w:szCs w:val="28"/>
          <w:u w:val="single"/>
          <w:rtl/>
        </w:rPr>
        <w:t xml:space="preserve">الموضوعات </w:t>
      </w:r>
      <w:r w:rsidR="00F02EF4" w:rsidRPr="006F6B87">
        <w:rPr>
          <w:rFonts w:hint="cs"/>
          <w:sz w:val="28"/>
          <w:szCs w:val="28"/>
          <w:u w:val="single"/>
          <w:rtl/>
        </w:rPr>
        <w:t>الرئيسية في المقرر</w:t>
      </w:r>
      <w:r w:rsidR="00F02EF4">
        <w:rPr>
          <w:rFonts w:hint="cs"/>
          <w:sz w:val="28"/>
          <w:szCs w:val="28"/>
          <w:rtl/>
        </w:rPr>
        <w:t>:</w:t>
      </w:r>
    </w:p>
    <w:p w:rsidR="005D6591" w:rsidRDefault="005D6591" w:rsidP="000D76E5">
      <w:pPr>
        <w:rPr>
          <w:rFonts w:hint="cs"/>
          <w:sz w:val="28"/>
          <w:szCs w:val="28"/>
          <w:rtl/>
        </w:rPr>
      </w:pPr>
      <w:r w:rsidRPr="005D6591">
        <w:rPr>
          <w:rFonts w:cs="Arial" w:hint="cs"/>
          <w:sz w:val="28"/>
          <w:szCs w:val="28"/>
          <w:rtl/>
        </w:rPr>
        <w:t>شرح</w:t>
      </w:r>
      <w:r w:rsidRPr="005D6591">
        <w:rPr>
          <w:rFonts w:cs="Arial"/>
          <w:sz w:val="28"/>
          <w:szCs w:val="28"/>
          <w:rtl/>
        </w:rPr>
        <w:t xml:space="preserve"> </w:t>
      </w:r>
      <w:r w:rsidRPr="005D6591">
        <w:rPr>
          <w:rFonts w:cs="Arial" w:hint="cs"/>
          <w:sz w:val="28"/>
          <w:szCs w:val="28"/>
          <w:rtl/>
        </w:rPr>
        <w:t>نظري</w:t>
      </w:r>
      <w:r w:rsidRPr="005D6591">
        <w:rPr>
          <w:rFonts w:cs="Arial"/>
          <w:sz w:val="28"/>
          <w:szCs w:val="28"/>
          <w:rtl/>
        </w:rPr>
        <w:t xml:space="preserve"> </w:t>
      </w:r>
      <w:r w:rsidRPr="005D6591">
        <w:rPr>
          <w:rFonts w:cs="Arial" w:hint="cs"/>
          <w:sz w:val="28"/>
          <w:szCs w:val="28"/>
          <w:rtl/>
        </w:rPr>
        <w:t>لكيفية</w:t>
      </w:r>
      <w:r w:rsidRPr="005D6591">
        <w:rPr>
          <w:rFonts w:cs="Arial"/>
          <w:sz w:val="28"/>
          <w:szCs w:val="28"/>
          <w:rtl/>
        </w:rPr>
        <w:t xml:space="preserve"> </w:t>
      </w:r>
      <w:r w:rsidRPr="005D6591">
        <w:rPr>
          <w:rFonts w:cs="Arial" w:hint="cs"/>
          <w:sz w:val="28"/>
          <w:szCs w:val="28"/>
          <w:rtl/>
        </w:rPr>
        <w:t>تجفيف</w:t>
      </w:r>
      <w:r w:rsidRPr="005D6591">
        <w:rPr>
          <w:rFonts w:cs="Arial"/>
          <w:sz w:val="28"/>
          <w:szCs w:val="28"/>
          <w:rtl/>
        </w:rPr>
        <w:t xml:space="preserve"> </w:t>
      </w:r>
      <w:r w:rsidRPr="005D6591">
        <w:rPr>
          <w:rFonts w:cs="Arial" w:hint="cs"/>
          <w:sz w:val="28"/>
          <w:szCs w:val="28"/>
          <w:rtl/>
        </w:rPr>
        <w:t>القطعة</w:t>
      </w:r>
      <w:r w:rsidRPr="005D6591">
        <w:rPr>
          <w:rFonts w:cs="Arial"/>
          <w:sz w:val="28"/>
          <w:szCs w:val="28"/>
          <w:rtl/>
        </w:rPr>
        <w:t xml:space="preserve"> </w:t>
      </w:r>
      <w:r w:rsidRPr="005D6591">
        <w:rPr>
          <w:rFonts w:cs="Arial" w:hint="cs"/>
          <w:sz w:val="28"/>
          <w:szCs w:val="28"/>
          <w:rtl/>
        </w:rPr>
        <w:t>الخزفية</w:t>
      </w:r>
      <w:r w:rsidRPr="005D6591">
        <w:rPr>
          <w:rFonts w:cs="Arial"/>
          <w:sz w:val="28"/>
          <w:szCs w:val="28"/>
          <w:rtl/>
        </w:rPr>
        <w:t xml:space="preserve"> </w:t>
      </w:r>
      <w:r w:rsidRPr="005D6591">
        <w:rPr>
          <w:rFonts w:cs="Arial" w:hint="cs"/>
          <w:sz w:val="28"/>
          <w:szCs w:val="28"/>
          <w:rtl/>
        </w:rPr>
        <w:t>ومسميات</w:t>
      </w:r>
      <w:r w:rsidRPr="005D6591">
        <w:rPr>
          <w:rFonts w:cs="Arial"/>
          <w:sz w:val="28"/>
          <w:szCs w:val="28"/>
          <w:rtl/>
        </w:rPr>
        <w:t xml:space="preserve"> </w:t>
      </w:r>
      <w:r w:rsidRPr="005D6591">
        <w:rPr>
          <w:rFonts w:cs="Arial" w:hint="cs"/>
          <w:sz w:val="28"/>
          <w:szCs w:val="28"/>
          <w:rtl/>
        </w:rPr>
        <w:t>التجفيف</w:t>
      </w:r>
      <w:r w:rsidRPr="005D6591">
        <w:rPr>
          <w:rFonts w:cs="Arial"/>
          <w:sz w:val="28"/>
          <w:szCs w:val="28"/>
          <w:rtl/>
        </w:rPr>
        <w:t xml:space="preserve"> </w:t>
      </w:r>
      <w:r w:rsidRPr="005D6591">
        <w:rPr>
          <w:rFonts w:cs="Arial" w:hint="cs"/>
          <w:sz w:val="28"/>
          <w:szCs w:val="28"/>
          <w:rtl/>
        </w:rPr>
        <w:t>باللغة</w:t>
      </w:r>
      <w:r w:rsidRPr="005D6591">
        <w:rPr>
          <w:rFonts w:cs="Arial"/>
          <w:sz w:val="28"/>
          <w:szCs w:val="28"/>
          <w:rtl/>
        </w:rPr>
        <w:t xml:space="preserve"> </w:t>
      </w:r>
      <w:r w:rsidRPr="005D6591">
        <w:rPr>
          <w:rFonts w:cs="Arial" w:hint="cs"/>
          <w:sz w:val="28"/>
          <w:szCs w:val="28"/>
          <w:rtl/>
        </w:rPr>
        <w:t>العا</w:t>
      </w:r>
      <w:r>
        <w:rPr>
          <w:rFonts w:cs="Arial" w:hint="cs"/>
          <w:sz w:val="28"/>
          <w:szCs w:val="28"/>
          <w:rtl/>
        </w:rPr>
        <w:t>ل</w:t>
      </w:r>
      <w:r w:rsidRPr="005D6591">
        <w:rPr>
          <w:rFonts w:cs="Arial" w:hint="cs"/>
          <w:sz w:val="28"/>
          <w:szCs w:val="28"/>
          <w:rtl/>
        </w:rPr>
        <w:t>مية</w:t>
      </w:r>
      <w:r>
        <w:rPr>
          <w:rFonts w:hint="cs"/>
          <w:sz w:val="28"/>
          <w:szCs w:val="28"/>
          <w:rtl/>
        </w:rPr>
        <w:t xml:space="preserve"> </w:t>
      </w:r>
    </w:p>
    <w:p w:rsidR="00F02EF4" w:rsidRDefault="00284668" w:rsidP="000D76E5">
      <w:pPr>
        <w:rPr>
          <w:sz w:val="28"/>
          <w:szCs w:val="28"/>
          <w:rtl/>
        </w:rPr>
      </w:pPr>
      <w:r>
        <w:rPr>
          <w:rFonts w:hint="cs"/>
          <w:sz w:val="28"/>
          <w:szCs w:val="28"/>
          <w:rtl/>
        </w:rPr>
        <w:t>تقنيات التشكيل الخزفي</w:t>
      </w:r>
    </w:p>
    <w:p w:rsidR="005D6591" w:rsidRDefault="005D6591" w:rsidP="005D6591">
      <w:pPr>
        <w:rPr>
          <w:rFonts w:hint="cs"/>
          <w:sz w:val="28"/>
          <w:szCs w:val="28"/>
          <w:rtl/>
        </w:rPr>
      </w:pPr>
      <w:r>
        <w:rPr>
          <w:rFonts w:hint="cs"/>
          <w:sz w:val="28"/>
          <w:szCs w:val="28"/>
          <w:rtl/>
        </w:rPr>
        <w:t>تشكيل خزفي ثنائي الابعاد و</w:t>
      </w:r>
      <w:r w:rsidRPr="005D6591">
        <w:rPr>
          <w:rFonts w:hint="cs"/>
          <w:rtl/>
        </w:rPr>
        <w:t xml:space="preserve"> </w:t>
      </w:r>
      <w:r w:rsidRPr="005D6591">
        <w:rPr>
          <w:rFonts w:cs="Arial" w:hint="cs"/>
          <w:sz w:val="28"/>
          <w:szCs w:val="28"/>
          <w:rtl/>
        </w:rPr>
        <w:t>ثلاثي</w:t>
      </w:r>
      <w:r w:rsidRPr="005D6591">
        <w:rPr>
          <w:rFonts w:cs="Arial"/>
          <w:sz w:val="28"/>
          <w:szCs w:val="28"/>
          <w:rtl/>
        </w:rPr>
        <w:t xml:space="preserve"> </w:t>
      </w:r>
      <w:r>
        <w:rPr>
          <w:rFonts w:cs="Arial" w:hint="cs"/>
          <w:sz w:val="28"/>
          <w:szCs w:val="28"/>
          <w:rtl/>
        </w:rPr>
        <w:t>الابعاد</w:t>
      </w:r>
    </w:p>
    <w:p w:rsidR="005D6591" w:rsidRDefault="005D6591" w:rsidP="000D76E5">
      <w:pPr>
        <w:rPr>
          <w:sz w:val="28"/>
          <w:szCs w:val="28"/>
          <w:rtl/>
        </w:rPr>
      </w:pPr>
    </w:p>
    <w:p w:rsidR="00F02EF4" w:rsidRDefault="00F02EF4" w:rsidP="000D76E5">
      <w:pPr>
        <w:rPr>
          <w:sz w:val="28"/>
          <w:szCs w:val="28"/>
          <w:rtl/>
        </w:rPr>
      </w:pPr>
    </w:p>
    <w:p w:rsidR="00F02EF4" w:rsidRDefault="00F02EF4" w:rsidP="000D76E5">
      <w:pPr>
        <w:rPr>
          <w:sz w:val="28"/>
          <w:szCs w:val="28"/>
          <w:rtl/>
        </w:rPr>
      </w:pPr>
      <w:r w:rsidRPr="006F6B87">
        <w:rPr>
          <w:rFonts w:hint="cs"/>
          <w:sz w:val="28"/>
          <w:szCs w:val="28"/>
          <w:u w:val="single"/>
          <w:rtl/>
        </w:rPr>
        <w:t>الاختبارات للأعمال الفصلية</w:t>
      </w:r>
      <w:r>
        <w:rPr>
          <w:rFonts w:hint="cs"/>
          <w:sz w:val="28"/>
          <w:szCs w:val="28"/>
          <w:rtl/>
        </w:rPr>
        <w:t>:</w:t>
      </w:r>
    </w:p>
    <w:p w:rsidR="00F02EF4" w:rsidRDefault="00F02EF4" w:rsidP="000D76E5">
      <w:pPr>
        <w:rPr>
          <w:sz w:val="28"/>
          <w:szCs w:val="28"/>
          <w:rtl/>
        </w:rPr>
      </w:pPr>
      <w:r>
        <w:rPr>
          <w:rFonts w:hint="cs"/>
          <w:sz w:val="28"/>
          <w:szCs w:val="28"/>
          <w:rtl/>
        </w:rPr>
        <w:t>اختبار فصلي</w:t>
      </w:r>
    </w:p>
    <w:p w:rsidR="00F02EF4" w:rsidRDefault="00F02EF4" w:rsidP="000D76E5">
      <w:pPr>
        <w:rPr>
          <w:sz w:val="28"/>
          <w:szCs w:val="28"/>
          <w:rtl/>
        </w:rPr>
      </w:pPr>
      <w:r w:rsidRPr="006F6B87">
        <w:rPr>
          <w:rFonts w:hint="cs"/>
          <w:sz w:val="28"/>
          <w:szCs w:val="28"/>
          <w:u w:val="single"/>
          <w:rtl/>
        </w:rPr>
        <w:t>الطرق المختلفة لتدريس المقرر</w:t>
      </w:r>
      <w:r>
        <w:rPr>
          <w:rFonts w:hint="cs"/>
          <w:sz w:val="28"/>
          <w:szCs w:val="28"/>
          <w:rtl/>
        </w:rPr>
        <w:t>:</w:t>
      </w:r>
    </w:p>
    <w:p w:rsidR="00F02EF4" w:rsidRDefault="00F02EF4" w:rsidP="000D76E5">
      <w:pPr>
        <w:rPr>
          <w:sz w:val="28"/>
          <w:szCs w:val="28"/>
          <w:rtl/>
        </w:rPr>
      </w:pPr>
      <w:r>
        <w:rPr>
          <w:rFonts w:hint="cs"/>
          <w:sz w:val="28"/>
          <w:szCs w:val="28"/>
          <w:rtl/>
        </w:rPr>
        <w:t>المحاضرة الدراسية</w:t>
      </w:r>
    </w:p>
    <w:p w:rsidR="00F02EF4" w:rsidRDefault="00F02EF4" w:rsidP="000D76E5">
      <w:pPr>
        <w:rPr>
          <w:sz w:val="28"/>
          <w:szCs w:val="28"/>
          <w:rtl/>
        </w:rPr>
      </w:pPr>
      <w:r>
        <w:rPr>
          <w:rFonts w:hint="cs"/>
          <w:sz w:val="28"/>
          <w:szCs w:val="28"/>
          <w:rtl/>
        </w:rPr>
        <w:t>التطبيقات العملية</w:t>
      </w:r>
    </w:p>
    <w:p w:rsidR="00F02EF4" w:rsidRDefault="005D6591" w:rsidP="000D76E5">
      <w:pPr>
        <w:rPr>
          <w:sz w:val="28"/>
          <w:szCs w:val="28"/>
        </w:rPr>
      </w:pPr>
      <w:r>
        <w:rPr>
          <w:rFonts w:hint="cs"/>
          <w:sz w:val="28"/>
          <w:szCs w:val="28"/>
          <w:rtl/>
        </w:rPr>
        <w:t xml:space="preserve">العروض </w:t>
      </w:r>
      <w:r>
        <w:rPr>
          <w:sz w:val="28"/>
          <w:szCs w:val="28"/>
        </w:rPr>
        <w:t xml:space="preserve">PowerPoint presentation  </w:t>
      </w:r>
    </w:p>
    <w:p w:rsidR="00F02EF4" w:rsidRDefault="005D6591" w:rsidP="000D76E5">
      <w:pPr>
        <w:rPr>
          <w:rFonts w:hint="cs"/>
          <w:sz w:val="28"/>
          <w:szCs w:val="28"/>
          <w:rtl/>
        </w:rPr>
      </w:pPr>
      <w:r>
        <w:rPr>
          <w:rFonts w:hint="cs"/>
          <w:sz w:val="28"/>
          <w:szCs w:val="28"/>
          <w:rtl/>
        </w:rPr>
        <w:t>الملاحظات الصفية للأداء</w:t>
      </w:r>
    </w:p>
    <w:p w:rsidR="005D6591" w:rsidRDefault="005D6591" w:rsidP="000D76E5">
      <w:pPr>
        <w:rPr>
          <w:rFonts w:hint="cs"/>
          <w:sz w:val="28"/>
          <w:szCs w:val="28"/>
          <w:rtl/>
        </w:rPr>
      </w:pPr>
      <w:r>
        <w:rPr>
          <w:rFonts w:hint="cs"/>
          <w:sz w:val="28"/>
          <w:szCs w:val="28"/>
          <w:rtl/>
        </w:rPr>
        <w:t>ورقة بحث</w:t>
      </w:r>
    </w:p>
    <w:p w:rsidR="00350FCA" w:rsidRDefault="00350FCA" w:rsidP="000D76E5">
      <w:pPr>
        <w:rPr>
          <w:sz w:val="28"/>
          <w:szCs w:val="28"/>
          <w:rtl/>
        </w:rPr>
      </w:pPr>
      <w:r w:rsidRPr="006F6B87">
        <w:rPr>
          <w:rFonts w:hint="cs"/>
          <w:sz w:val="28"/>
          <w:szCs w:val="28"/>
          <w:u w:val="single"/>
          <w:rtl/>
        </w:rPr>
        <w:t>درجة أعمال الفصل للمقرر</w:t>
      </w:r>
      <w:r>
        <w:rPr>
          <w:rFonts w:hint="cs"/>
          <w:sz w:val="28"/>
          <w:szCs w:val="28"/>
          <w:rtl/>
        </w:rPr>
        <w:t>:</w:t>
      </w:r>
    </w:p>
    <w:p w:rsidR="00350FCA" w:rsidRDefault="005D6591" w:rsidP="000D76E5">
      <w:pPr>
        <w:rPr>
          <w:sz w:val="28"/>
          <w:szCs w:val="28"/>
          <w:rtl/>
        </w:rPr>
      </w:pPr>
      <w:r>
        <w:rPr>
          <w:rFonts w:hint="cs"/>
          <w:sz w:val="28"/>
          <w:szCs w:val="28"/>
          <w:rtl/>
        </w:rPr>
        <w:t>التطبيقات والتدريبات العملية أثناء المحاضرة جميع الاسابيع</w:t>
      </w:r>
      <w:r w:rsidR="00350FCA">
        <w:rPr>
          <w:rFonts w:hint="cs"/>
          <w:sz w:val="28"/>
          <w:szCs w:val="28"/>
          <w:rtl/>
        </w:rPr>
        <w:t xml:space="preserve"> 10%</w:t>
      </w:r>
    </w:p>
    <w:p w:rsidR="00350FCA" w:rsidRDefault="00350FCA" w:rsidP="005D6591">
      <w:pPr>
        <w:rPr>
          <w:rFonts w:hint="cs"/>
          <w:sz w:val="28"/>
          <w:szCs w:val="28"/>
          <w:rtl/>
        </w:rPr>
      </w:pPr>
      <w:r>
        <w:rPr>
          <w:rFonts w:hint="cs"/>
          <w:sz w:val="28"/>
          <w:szCs w:val="28"/>
          <w:rtl/>
        </w:rPr>
        <w:t xml:space="preserve">المشروع </w:t>
      </w:r>
      <w:r w:rsidR="005D6591">
        <w:rPr>
          <w:rFonts w:hint="cs"/>
          <w:sz w:val="28"/>
          <w:szCs w:val="28"/>
          <w:rtl/>
        </w:rPr>
        <w:t>الاول 15</w:t>
      </w:r>
      <w:r>
        <w:rPr>
          <w:rFonts w:hint="cs"/>
          <w:sz w:val="28"/>
          <w:szCs w:val="28"/>
          <w:rtl/>
        </w:rPr>
        <w:t>%</w:t>
      </w:r>
    </w:p>
    <w:p w:rsidR="005D6591" w:rsidRDefault="005D6591" w:rsidP="005D6591">
      <w:pPr>
        <w:rPr>
          <w:sz w:val="28"/>
          <w:szCs w:val="28"/>
          <w:rtl/>
        </w:rPr>
      </w:pPr>
      <w:r>
        <w:rPr>
          <w:rFonts w:hint="cs"/>
          <w:sz w:val="28"/>
          <w:szCs w:val="28"/>
          <w:rtl/>
        </w:rPr>
        <w:t>المشروع الثاني 15%</w:t>
      </w:r>
    </w:p>
    <w:p w:rsidR="00350FCA" w:rsidRDefault="00350FCA" w:rsidP="000D76E5">
      <w:pPr>
        <w:rPr>
          <w:sz w:val="28"/>
          <w:szCs w:val="28"/>
          <w:rtl/>
        </w:rPr>
      </w:pPr>
      <w:r>
        <w:rPr>
          <w:rFonts w:hint="cs"/>
          <w:sz w:val="28"/>
          <w:szCs w:val="28"/>
          <w:rtl/>
        </w:rPr>
        <w:t>اختبار فصلي 20%</w:t>
      </w:r>
    </w:p>
    <w:p w:rsidR="00350FCA" w:rsidRDefault="00350FCA" w:rsidP="000D76E5">
      <w:pPr>
        <w:rPr>
          <w:sz w:val="28"/>
          <w:szCs w:val="28"/>
          <w:rtl/>
        </w:rPr>
      </w:pPr>
      <w:r>
        <w:rPr>
          <w:rFonts w:hint="cs"/>
          <w:sz w:val="28"/>
          <w:szCs w:val="28"/>
          <w:rtl/>
        </w:rPr>
        <w:t>اختبار نهائي 40%</w:t>
      </w:r>
    </w:p>
    <w:p w:rsidR="00350FCA" w:rsidRDefault="00350FCA" w:rsidP="000D76E5">
      <w:pPr>
        <w:rPr>
          <w:rFonts w:hint="cs"/>
          <w:sz w:val="28"/>
          <w:szCs w:val="28"/>
          <w:rtl/>
        </w:rPr>
      </w:pPr>
    </w:p>
    <w:p w:rsidR="00C079E3" w:rsidRDefault="00C079E3" w:rsidP="000D76E5">
      <w:pPr>
        <w:rPr>
          <w:rFonts w:hint="cs"/>
          <w:sz w:val="28"/>
          <w:szCs w:val="28"/>
          <w:rtl/>
        </w:rPr>
      </w:pPr>
    </w:p>
    <w:p w:rsidR="00C079E3" w:rsidRDefault="00C079E3" w:rsidP="000D76E5">
      <w:pPr>
        <w:rPr>
          <w:rFonts w:hint="cs"/>
          <w:sz w:val="28"/>
          <w:szCs w:val="28"/>
          <w:rtl/>
        </w:rPr>
      </w:pPr>
    </w:p>
    <w:p w:rsidR="00C079E3" w:rsidRDefault="00C079E3" w:rsidP="000D76E5">
      <w:pPr>
        <w:rPr>
          <w:rFonts w:hint="cs"/>
          <w:sz w:val="28"/>
          <w:szCs w:val="28"/>
          <w:rtl/>
        </w:rPr>
      </w:pPr>
    </w:p>
    <w:p w:rsidR="00C079E3" w:rsidRDefault="00C079E3" w:rsidP="000D76E5">
      <w:pPr>
        <w:rPr>
          <w:rFonts w:hint="cs"/>
          <w:sz w:val="28"/>
          <w:szCs w:val="28"/>
          <w:rtl/>
        </w:rPr>
      </w:pPr>
    </w:p>
    <w:p w:rsidR="00C079E3" w:rsidRDefault="00C079E3" w:rsidP="000D76E5">
      <w:pPr>
        <w:rPr>
          <w:rFonts w:hint="cs"/>
          <w:sz w:val="28"/>
          <w:szCs w:val="28"/>
          <w:rtl/>
        </w:rPr>
      </w:pPr>
    </w:p>
    <w:p w:rsidR="00C079E3" w:rsidRDefault="00C079E3" w:rsidP="000D76E5">
      <w:pPr>
        <w:rPr>
          <w:rFonts w:hint="cs"/>
          <w:sz w:val="28"/>
          <w:szCs w:val="28"/>
          <w:rtl/>
        </w:rPr>
      </w:pPr>
    </w:p>
    <w:p w:rsidR="00C079E3" w:rsidRDefault="00C079E3" w:rsidP="000D76E5">
      <w:pPr>
        <w:rPr>
          <w:sz w:val="28"/>
          <w:szCs w:val="28"/>
          <w:rtl/>
        </w:rPr>
      </w:pPr>
      <w:bookmarkStart w:id="0" w:name="_GoBack"/>
      <w:bookmarkEnd w:id="0"/>
    </w:p>
    <w:p w:rsidR="00350FCA" w:rsidRDefault="00350FCA" w:rsidP="000D76E5">
      <w:pPr>
        <w:rPr>
          <w:sz w:val="28"/>
          <w:szCs w:val="28"/>
          <w:rtl/>
        </w:rPr>
      </w:pPr>
      <w:r w:rsidRPr="006F6B87">
        <w:rPr>
          <w:rFonts w:hint="cs"/>
          <w:sz w:val="28"/>
          <w:szCs w:val="28"/>
          <w:u w:val="single"/>
          <w:rtl/>
        </w:rPr>
        <w:lastRenderedPageBreak/>
        <w:t>المراجع المساندة</w:t>
      </w:r>
      <w:r>
        <w:rPr>
          <w:rFonts w:hint="cs"/>
          <w:sz w:val="28"/>
          <w:szCs w:val="28"/>
          <w:rtl/>
        </w:rPr>
        <w:t>:</w:t>
      </w:r>
    </w:p>
    <w:tbl>
      <w:tblPr>
        <w:tblStyle w:val="1-1"/>
        <w:bidiVisual/>
        <w:tblW w:w="0" w:type="auto"/>
        <w:tblLook w:val="04A0" w:firstRow="1" w:lastRow="0" w:firstColumn="1" w:lastColumn="0" w:noHBand="0" w:noVBand="1"/>
      </w:tblPr>
      <w:tblGrid>
        <w:gridCol w:w="2130"/>
        <w:gridCol w:w="2130"/>
        <w:gridCol w:w="2131"/>
        <w:gridCol w:w="2131"/>
      </w:tblGrid>
      <w:tr w:rsidR="00133C6D" w:rsidTr="0013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0" w:type="dxa"/>
          </w:tcPr>
          <w:p w:rsidR="00133C6D" w:rsidRPr="00133C6D" w:rsidRDefault="00133C6D" w:rsidP="00350FCA">
            <w:pPr>
              <w:rPr>
                <w:color w:val="000000" w:themeColor="text1"/>
                <w:sz w:val="28"/>
                <w:szCs w:val="28"/>
                <w:rtl/>
              </w:rPr>
            </w:pPr>
            <w:r>
              <w:rPr>
                <w:rFonts w:hint="cs"/>
                <w:color w:val="000000" w:themeColor="text1"/>
                <w:sz w:val="28"/>
                <w:szCs w:val="28"/>
                <w:rtl/>
              </w:rPr>
              <w:t>اسم الكتاب</w:t>
            </w:r>
          </w:p>
        </w:tc>
        <w:tc>
          <w:tcPr>
            <w:tcW w:w="2130" w:type="dxa"/>
          </w:tcPr>
          <w:p w:rsidR="00133C6D" w:rsidRPr="00133C6D" w:rsidRDefault="00133C6D" w:rsidP="00350FCA">
            <w:pPr>
              <w:cnfStyle w:val="100000000000" w:firstRow="1" w:lastRow="0" w:firstColumn="0" w:lastColumn="0" w:oddVBand="0" w:evenVBand="0" w:oddHBand="0" w:evenHBand="0" w:firstRowFirstColumn="0" w:firstRowLastColumn="0" w:lastRowFirstColumn="0" w:lastRowLastColumn="0"/>
              <w:rPr>
                <w:color w:val="000000" w:themeColor="text1"/>
                <w:sz w:val="28"/>
                <w:szCs w:val="28"/>
                <w:rtl/>
              </w:rPr>
            </w:pPr>
            <w:r w:rsidRPr="00133C6D">
              <w:rPr>
                <w:rFonts w:hint="cs"/>
                <w:color w:val="000000" w:themeColor="text1"/>
                <w:sz w:val="28"/>
                <w:szCs w:val="28"/>
                <w:rtl/>
              </w:rPr>
              <w:t>اسم المؤلف</w:t>
            </w:r>
          </w:p>
        </w:tc>
        <w:tc>
          <w:tcPr>
            <w:tcW w:w="2131" w:type="dxa"/>
          </w:tcPr>
          <w:p w:rsidR="00133C6D" w:rsidRPr="00133C6D" w:rsidRDefault="00133C6D" w:rsidP="00350FCA">
            <w:pPr>
              <w:cnfStyle w:val="100000000000" w:firstRow="1" w:lastRow="0" w:firstColumn="0" w:lastColumn="0" w:oddVBand="0" w:evenVBand="0" w:oddHBand="0" w:evenHBand="0" w:firstRowFirstColumn="0" w:firstRowLastColumn="0" w:lastRowFirstColumn="0" w:lastRowLastColumn="0"/>
              <w:rPr>
                <w:color w:val="000000" w:themeColor="text1"/>
                <w:sz w:val="28"/>
                <w:szCs w:val="28"/>
                <w:rtl/>
              </w:rPr>
            </w:pPr>
            <w:r w:rsidRPr="00133C6D">
              <w:rPr>
                <w:rFonts w:hint="cs"/>
                <w:color w:val="000000" w:themeColor="text1"/>
                <w:sz w:val="28"/>
                <w:szCs w:val="28"/>
                <w:rtl/>
              </w:rPr>
              <w:t>اسم الناشر</w:t>
            </w:r>
          </w:p>
        </w:tc>
        <w:tc>
          <w:tcPr>
            <w:tcW w:w="2131" w:type="dxa"/>
          </w:tcPr>
          <w:p w:rsidR="00133C6D" w:rsidRPr="00133C6D" w:rsidRDefault="00133C6D" w:rsidP="00350FCA">
            <w:pPr>
              <w:cnfStyle w:val="100000000000" w:firstRow="1" w:lastRow="0" w:firstColumn="0" w:lastColumn="0" w:oddVBand="0" w:evenVBand="0" w:oddHBand="0" w:evenHBand="0" w:firstRowFirstColumn="0" w:firstRowLastColumn="0" w:lastRowFirstColumn="0" w:lastRowLastColumn="0"/>
              <w:rPr>
                <w:color w:val="000000" w:themeColor="text1"/>
                <w:sz w:val="28"/>
                <w:szCs w:val="28"/>
                <w:rtl/>
              </w:rPr>
            </w:pPr>
            <w:r w:rsidRPr="00133C6D">
              <w:rPr>
                <w:rFonts w:hint="cs"/>
                <w:color w:val="000000" w:themeColor="text1"/>
                <w:sz w:val="28"/>
                <w:szCs w:val="28"/>
                <w:rtl/>
              </w:rPr>
              <w:t>سنة النشر</w:t>
            </w:r>
          </w:p>
        </w:tc>
      </w:tr>
      <w:tr w:rsidR="00133C6D" w:rsidTr="00133C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0" w:type="dxa"/>
          </w:tcPr>
          <w:p w:rsidR="00133C6D" w:rsidRDefault="00133C6D" w:rsidP="00350FCA">
            <w:pPr>
              <w:rPr>
                <w:sz w:val="28"/>
                <w:szCs w:val="28"/>
                <w:rtl/>
              </w:rPr>
            </w:pPr>
            <w:r>
              <w:rPr>
                <w:rFonts w:hint="cs"/>
                <w:sz w:val="28"/>
                <w:szCs w:val="28"/>
                <w:rtl/>
              </w:rPr>
              <w:t>فن أشغال الخزف والفخار</w:t>
            </w:r>
          </w:p>
        </w:tc>
        <w:tc>
          <w:tcPr>
            <w:tcW w:w="2130"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r w:rsidRPr="00133C6D">
              <w:rPr>
                <w:rFonts w:cs="Arial" w:hint="cs"/>
                <w:sz w:val="28"/>
                <w:szCs w:val="28"/>
                <w:rtl/>
              </w:rPr>
              <w:t>حسين</w:t>
            </w:r>
            <w:r w:rsidRPr="00133C6D">
              <w:rPr>
                <w:rFonts w:cs="Arial"/>
                <w:sz w:val="28"/>
                <w:szCs w:val="28"/>
                <w:rtl/>
              </w:rPr>
              <w:t xml:space="preserve"> </w:t>
            </w:r>
            <w:r w:rsidRPr="00133C6D">
              <w:rPr>
                <w:rFonts w:cs="Arial" w:hint="cs"/>
                <w:sz w:val="28"/>
                <w:szCs w:val="28"/>
                <w:rtl/>
              </w:rPr>
              <w:t>ناصر</w:t>
            </w:r>
            <w:r w:rsidRPr="00133C6D">
              <w:rPr>
                <w:rFonts w:cs="Arial"/>
                <w:sz w:val="28"/>
                <w:szCs w:val="28"/>
                <w:rtl/>
              </w:rPr>
              <w:t xml:space="preserve"> </w:t>
            </w:r>
            <w:r w:rsidRPr="00133C6D">
              <w:rPr>
                <w:rFonts w:cs="Arial" w:hint="cs"/>
                <w:sz w:val="28"/>
                <w:szCs w:val="28"/>
                <w:rtl/>
              </w:rPr>
              <w:t>حسين</w:t>
            </w:r>
          </w:p>
        </w:tc>
        <w:tc>
          <w:tcPr>
            <w:tcW w:w="2131"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دار الاسراء للنشر</w:t>
            </w:r>
          </w:p>
        </w:tc>
        <w:tc>
          <w:tcPr>
            <w:tcW w:w="2131"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2002م</w:t>
            </w:r>
          </w:p>
        </w:tc>
      </w:tr>
      <w:tr w:rsidR="00133C6D" w:rsidTr="00133C6D">
        <w:tc>
          <w:tcPr>
            <w:cnfStyle w:val="001000000000" w:firstRow="0" w:lastRow="0" w:firstColumn="1" w:lastColumn="0" w:oddVBand="0" w:evenVBand="0" w:oddHBand="0" w:evenHBand="0" w:firstRowFirstColumn="0" w:firstRowLastColumn="0" w:lastRowFirstColumn="0" w:lastRowLastColumn="0"/>
            <w:tcW w:w="2130" w:type="dxa"/>
          </w:tcPr>
          <w:p w:rsidR="00133C6D" w:rsidRDefault="00133C6D" w:rsidP="00350FCA">
            <w:pPr>
              <w:rPr>
                <w:sz w:val="28"/>
                <w:szCs w:val="28"/>
                <w:rtl/>
              </w:rPr>
            </w:pPr>
            <w:r>
              <w:rPr>
                <w:rFonts w:hint="cs"/>
                <w:sz w:val="28"/>
                <w:szCs w:val="28"/>
                <w:rtl/>
              </w:rPr>
              <w:t>التقنيات العملية لفن الخزف</w:t>
            </w:r>
          </w:p>
        </w:tc>
        <w:tc>
          <w:tcPr>
            <w:tcW w:w="2130"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علي حيدر البدري</w:t>
            </w:r>
          </w:p>
        </w:tc>
        <w:tc>
          <w:tcPr>
            <w:tcW w:w="2131"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p>
        </w:tc>
        <w:tc>
          <w:tcPr>
            <w:tcW w:w="2131"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2000م</w:t>
            </w:r>
          </w:p>
        </w:tc>
      </w:tr>
      <w:tr w:rsidR="00133C6D" w:rsidTr="00133C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0" w:type="dxa"/>
          </w:tcPr>
          <w:p w:rsidR="00133C6D" w:rsidRDefault="00133C6D" w:rsidP="00350FCA">
            <w:pPr>
              <w:rPr>
                <w:sz w:val="28"/>
                <w:szCs w:val="28"/>
                <w:rtl/>
              </w:rPr>
            </w:pPr>
            <w:r>
              <w:rPr>
                <w:rFonts w:hint="cs"/>
                <w:sz w:val="28"/>
                <w:szCs w:val="28"/>
                <w:rtl/>
              </w:rPr>
              <w:t xml:space="preserve">موجز تاريخ وتقنيات الفنون </w:t>
            </w:r>
          </w:p>
        </w:tc>
        <w:tc>
          <w:tcPr>
            <w:tcW w:w="2130"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 xml:space="preserve">عبدالجبار حميدي محيسن الربيعي </w:t>
            </w:r>
          </w:p>
        </w:tc>
        <w:tc>
          <w:tcPr>
            <w:tcW w:w="2131"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p>
        </w:tc>
        <w:tc>
          <w:tcPr>
            <w:tcW w:w="2131"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1997م</w:t>
            </w:r>
          </w:p>
        </w:tc>
      </w:tr>
      <w:tr w:rsidR="00133C6D" w:rsidTr="00133C6D">
        <w:tc>
          <w:tcPr>
            <w:cnfStyle w:val="001000000000" w:firstRow="0" w:lastRow="0" w:firstColumn="1" w:lastColumn="0" w:oddVBand="0" w:evenVBand="0" w:oddHBand="0" w:evenHBand="0" w:firstRowFirstColumn="0" w:firstRowLastColumn="0" w:lastRowFirstColumn="0" w:lastRowLastColumn="0"/>
            <w:tcW w:w="2130" w:type="dxa"/>
          </w:tcPr>
          <w:p w:rsidR="00133C6D" w:rsidRDefault="00133C6D" w:rsidP="00350FCA">
            <w:pPr>
              <w:rPr>
                <w:sz w:val="28"/>
                <w:szCs w:val="28"/>
                <w:rtl/>
              </w:rPr>
            </w:pPr>
            <w:r>
              <w:rPr>
                <w:rFonts w:hint="cs"/>
                <w:sz w:val="28"/>
                <w:szCs w:val="28"/>
                <w:rtl/>
              </w:rPr>
              <w:t>فن اعداد وزخرفة الخزف</w:t>
            </w:r>
          </w:p>
        </w:tc>
        <w:tc>
          <w:tcPr>
            <w:tcW w:w="2130"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عنايات المهدي</w:t>
            </w:r>
          </w:p>
        </w:tc>
        <w:tc>
          <w:tcPr>
            <w:tcW w:w="2131"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مكتبة ابن سينا للنشر والتوزيع</w:t>
            </w:r>
          </w:p>
        </w:tc>
        <w:tc>
          <w:tcPr>
            <w:tcW w:w="2131" w:type="dxa"/>
          </w:tcPr>
          <w:p w:rsidR="00133C6D" w:rsidRDefault="00133C6D" w:rsidP="00350FCA">
            <w:pPr>
              <w:cnfStyle w:val="000000000000" w:firstRow="0" w:lastRow="0" w:firstColumn="0" w:lastColumn="0" w:oddVBand="0" w:evenVBand="0" w:oddHBand="0" w:evenHBand="0" w:firstRowFirstColumn="0" w:firstRowLastColumn="0" w:lastRowFirstColumn="0" w:lastRowLastColumn="0"/>
              <w:rPr>
                <w:sz w:val="28"/>
                <w:szCs w:val="28"/>
                <w:rtl/>
              </w:rPr>
            </w:pPr>
          </w:p>
        </w:tc>
      </w:tr>
      <w:tr w:rsidR="00133C6D" w:rsidTr="00133C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0" w:type="dxa"/>
          </w:tcPr>
          <w:p w:rsidR="00133C6D" w:rsidRDefault="00133C6D" w:rsidP="00350FCA">
            <w:pPr>
              <w:rPr>
                <w:sz w:val="28"/>
                <w:szCs w:val="28"/>
                <w:rtl/>
              </w:rPr>
            </w:pPr>
            <w:r>
              <w:rPr>
                <w:rFonts w:hint="cs"/>
                <w:sz w:val="28"/>
                <w:szCs w:val="28"/>
                <w:rtl/>
              </w:rPr>
              <w:t>الخزف والفخار</w:t>
            </w:r>
          </w:p>
        </w:tc>
        <w:tc>
          <w:tcPr>
            <w:tcW w:w="2130" w:type="dxa"/>
          </w:tcPr>
          <w:p w:rsidR="00133C6D" w:rsidRDefault="00133C6D" w:rsidP="00350FCA">
            <w:pPr>
              <w:cnfStyle w:val="000000100000" w:firstRow="0" w:lastRow="0" w:firstColumn="0" w:lastColumn="0" w:oddVBand="0" w:evenVBand="0" w:oddHBand="1" w:evenHBand="0" w:firstRowFirstColumn="0" w:firstRowLastColumn="0" w:lastRowFirstColumn="0" w:lastRowLastColumn="0"/>
              <w:rPr>
                <w:sz w:val="28"/>
                <w:szCs w:val="28"/>
                <w:rtl/>
              </w:rPr>
            </w:pPr>
          </w:p>
        </w:tc>
        <w:tc>
          <w:tcPr>
            <w:tcW w:w="2131" w:type="dxa"/>
          </w:tcPr>
          <w:p w:rsidR="00133C6D" w:rsidRDefault="00C079E3" w:rsidP="00350FCA">
            <w:pPr>
              <w:cnfStyle w:val="000000100000" w:firstRow="0" w:lastRow="0" w:firstColumn="0" w:lastColumn="0" w:oddVBand="0" w:evenVBand="0" w:oddHBand="1" w:evenHBand="0" w:firstRowFirstColumn="0" w:firstRowLastColumn="0" w:lastRowFirstColumn="0" w:lastRowLastColumn="0"/>
              <w:rPr>
                <w:sz w:val="28"/>
                <w:szCs w:val="28"/>
                <w:rtl/>
              </w:rPr>
            </w:pPr>
            <w:r w:rsidRPr="00C079E3">
              <w:rPr>
                <w:rFonts w:hint="cs"/>
                <w:rtl/>
              </w:rPr>
              <w:t>قسم التأليف والترجمة</w:t>
            </w:r>
            <w:r>
              <w:rPr>
                <w:rFonts w:hint="cs"/>
                <w:sz w:val="28"/>
                <w:szCs w:val="28"/>
                <w:rtl/>
              </w:rPr>
              <w:t xml:space="preserve"> </w:t>
            </w:r>
            <w:r w:rsidRPr="00C079E3">
              <w:rPr>
                <w:rFonts w:hint="cs"/>
                <w:rtl/>
              </w:rPr>
              <w:t>دمشق</w:t>
            </w:r>
          </w:p>
        </w:tc>
        <w:tc>
          <w:tcPr>
            <w:tcW w:w="2131" w:type="dxa"/>
          </w:tcPr>
          <w:p w:rsidR="00133C6D" w:rsidRDefault="00C079E3" w:rsidP="00350FCA">
            <w:pP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1996م</w:t>
            </w:r>
          </w:p>
        </w:tc>
      </w:tr>
    </w:tbl>
    <w:p w:rsidR="00137D1F" w:rsidRDefault="00137D1F" w:rsidP="00350FCA">
      <w:pPr>
        <w:rPr>
          <w:sz w:val="28"/>
          <w:szCs w:val="28"/>
          <w:rtl/>
        </w:rPr>
      </w:pPr>
    </w:p>
    <w:p w:rsidR="006F6B87" w:rsidRPr="006F6B87" w:rsidRDefault="006F6B87" w:rsidP="00192F3B">
      <w:pPr>
        <w:jc w:val="right"/>
        <w:rPr>
          <w:sz w:val="28"/>
          <w:szCs w:val="28"/>
          <w:rtl/>
        </w:rPr>
      </w:pPr>
      <w:proofErr w:type="spellStart"/>
      <w:r w:rsidRPr="006F6B87">
        <w:rPr>
          <w:rFonts w:cs="Arial" w:hint="cs"/>
          <w:sz w:val="28"/>
          <w:szCs w:val="28"/>
          <w:rtl/>
        </w:rPr>
        <w:t>أ</w:t>
      </w:r>
      <w:r w:rsidRPr="006F6B87">
        <w:rPr>
          <w:rFonts w:cs="Arial"/>
          <w:sz w:val="28"/>
          <w:szCs w:val="28"/>
          <w:rtl/>
        </w:rPr>
        <w:t>.</w:t>
      </w:r>
      <w:r w:rsidRPr="006F6B87">
        <w:rPr>
          <w:rFonts w:cs="Arial" w:hint="cs"/>
          <w:sz w:val="28"/>
          <w:szCs w:val="28"/>
          <w:rtl/>
        </w:rPr>
        <w:t>حنان</w:t>
      </w:r>
      <w:proofErr w:type="spellEnd"/>
      <w:r w:rsidRPr="006F6B87">
        <w:rPr>
          <w:rFonts w:cs="Arial"/>
          <w:sz w:val="28"/>
          <w:szCs w:val="28"/>
          <w:rtl/>
        </w:rPr>
        <w:t xml:space="preserve"> </w:t>
      </w:r>
      <w:proofErr w:type="spellStart"/>
      <w:r w:rsidRPr="006F6B87">
        <w:rPr>
          <w:rFonts w:cs="Arial" w:hint="cs"/>
          <w:sz w:val="28"/>
          <w:szCs w:val="28"/>
          <w:rtl/>
        </w:rPr>
        <w:t>الجعيدان</w:t>
      </w:r>
      <w:proofErr w:type="spellEnd"/>
    </w:p>
    <w:p w:rsidR="006F6B87" w:rsidRDefault="006F6B87" w:rsidP="00192F3B">
      <w:pPr>
        <w:jc w:val="right"/>
        <w:rPr>
          <w:sz w:val="28"/>
          <w:szCs w:val="28"/>
        </w:rPr>
      </w:pPr>
      <w:r w:rsidRPr="006F6B87">
        <w:rPr>
          <w:rFonts w:cs="Arial" w:hint="cs"/>
          <w:sz w:val="28"/>
          <w:szCs w:val="28"/>
          <w:rtl/>
        </w:rPr>
        <w:t>محاضر</w:t>
      </w:r>
      <w:r w:rsidRPr="006F6B87">
        <w:rPr>
          <w:rFonts w:cs="Arial"/>
          <w:sz w:val="28"/>
          <w:szCs w:val="28"/>
          <w:rtl/>
        </w:rPr>
        <w:t xml:space="preserve"> </w:t>
      </w:r>
      <w:r w:rsidRPr="006F6B87">
        <w:rPr>
          <w:rFonts w:cs="Arial" w:hint="cs"/>
          <w:sz w:val="28"/>
          <w:szCs w:val="28"/>
          <w:rtl/>
        </w:rPr>
        <w:t>بقسم</w:t>
      </w:r>
      <w:r w:rsidRPr="006F6B87">
        <w:rPr>
          <w:rFonts w:cs="Arial"/>
          <w:sz w:val="28"/>
          <w:szCs w:val="28"/>
          <w:rtl/>
        </w:rPr>
        <w:t xml:space="preserve"> </w:t>
      </w:r>
      <w:r w:rsidRPr="006F6B87">
        <w:rPr>
          <w:rFonts w:cs="Arial" w:hint="cs"/>
          <w:sz w:val="28"/>
          <w:szCs w:val="28"/>
          <w:rtl/>
        </w:rPr>
        <w:t>التربية</w:t>
      </w:r>
      <w:r w:rsidRPr="006F6B87">
        <w:rPr>
          <w:rFonts w:cs="Arial"/>
          <w:sz w:val="28"/>
          <w:szCs w:val="28"/>
          <w:rtl/>
        </w:rPr>
        <w:t xml:space="preserve"> </w:t>
      </w:r>
      <w:r w:rsidRPr="006F6B87">
        <w:rPr>
          <w:rFonts w:cs="Arial" w:hint="cs"/>
          <w:sz w:val="28"/>
          <w:szCs w:val="28"/>
          <w:rtl/>
        </w:rPr>
        <w:t>الفنية</w:t>
      </w:r>
    </w:p>
    <w:p w:rsidR="00137D1F" w:rsidRDefault="00137D1F" w:rsidP="00350FCA">
      <w:pPr>
        <w:rPr>
          <w:sz w:val="28"/>
          <w:szCs w:val="28"/>
        </w:rPr>
      </w:pPr>
    </w:p>
    <w:p w:rsidR="00137D1F" w:rsidRDefault="00137D1F" w:rsidP="00350FCA">
      <w:pPr>
        <w:rPr>
          <w:sz w:val="28"/>
          <w:szCs w:val="28"/>
          <w:rtl/>
        </w:rPr>
      </w:pPr>
    </w:p>
    <w:p w:rsidR="00350FCA" w:rsidRDefault="00350FCA" w:rsidP="000D76E5">
      <w:pPr>
        <w:rPr>
          <w:sz w:val="28"/>
          <w:szCs w:val="28"/>
          <w:rtl/>
        </w:rPr>
      </w:pPr>
    </w:p>
    <w:p w:rsidR="00F02EF4" w:rsidRDefault="00F02EF4" w:rsidP="000D76E5">
      <w:pPr>
        <w:rPr>
          <w:sz w:val="28"/>
          <w:szCs w:val="28"/>
          <w:rtl/>
        </w:rPr>
      </w:pPr>
    </w:p>
    <w:p w:rsidR="00F02EF4" w:rsidRDefault="00F02EF4" w:rsidP="000D76E5">
      <w:pPr>
        <w:rPr>
          <w:sz w:val="28"/>
          <w:szCs w:val="28"/>
          <w:rtl/>
        </w:rPr>
      </w:pPr>
    </w:p>
    <w:p w:rsidR="006C710B" w:rsidRDefault="006C710B" w:rsidP="000D76E5">
      <w:pPr>
        <w:rPr>
          <w:sz w:val="28"/>
          <w:szCs w:val="28"/>
          <w:rtl/>
        </w:rPr>
      </w:pPr>
    </w:p>
    <w:p w:rsidR="006C710B" w:rsidRPr="000D76E5" w:rsidRDefault="006C710B" w:rsidP="000D76E5">
      <w:pPr>
        <w:rPr>
          <w:sz w:val="28"/>
          <w:szCs w:val="28"/>
          <w:rtl/>
        </w:rPr>
      </w:pPr>
    </w:p>
    <w:sectPr w:rsidR="006C710B" w:rsidRPr="000D76E5" w:rsidSect="001450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A7"/>
    <w:rsid w:val="000806A7"/>
    <w:rsid w:val="000D76E5"/>
    <w:rsid w:val="00133C6D"/>
    <w:rsid w:val="00137D1F"/>
    <w:rsid w:val="00145011"/>
    <w:rsid w:val="00192F3B"/>
    <w:rsid w:val="00284668"/>
    <w:rsid w:val="002A4D97"/>
    <w:rsid w:val="002A67B5"/>
    <w:rsid w:val="00350FCA"/>
    <w:rsid w:val="00567979"/>
    <w:rsid w:val="005D6591"/>
    <w:rsid w:val="006A1C52"/>
    <w:rsid w:val="006C710B"/>
    <w:rsid w:val="006F6B87"/>
    <w:rsid w:val="00A50928"/>
    <w:rsid w:val="00AB05A5"/>
    <w:rsid w:val="00C079E3"/>
    <w:rsid w:val="00F02E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37D1F"/>
    <w:rPr>
      <w:color w:val="0000FF" w:themeColor="hyperlink"/>
      <w:u w:val="single"/>
    </w:rPr>
  </w:style>
  <w:style w:type="table" w:styleId="a3">
    <w:name w:val="Table Grid"/>
    <w:basedOn w:val="a1"/>
    <w:uiPriority w:val="59"/>
    <w:rsid w:val="00133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6">
    <w:name w:val="Dark List Accent 6"/>
    <w:basedOn w:val="a1"/>
    <w:uiPriority w:val="70"/>
    <w:rsid w:val="00133C6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1">
    <w:name w:val="Medium Grid 1 Accent 1"/>
    <w:basedOn w:val="a1"/>
    <w:uiPriority w:val="67"/>
    <w:rsid w:val="00133C6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37D1F"/>
    <w:rPr>
      <w:color w:val="0000FF" w:themeColor="hyperlink"/>
      <w:u w:val="single"/>
    </w:rPr>
  </w:style>
  <w:style w:type="table" w:styleId="a3">
    <w:name w:val="Table Grid"/>
    <w:basedOn w:val="a1"/>
    <w:uiPriority w:val="59"/>
    <w:rsid w:val="00133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6">
    <w:name w:val="Dark List Accent 6"/>
    <w:basedOn w:val="a1"/>
    <w:uiPriority w:val="70"/>
    <w:rsid w:val="00133C6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1">
    <w:name w:val="Medium Grid 1 Accent 1"/>
    <w:basedOn w:val="a1"/>
    <w:uiPriority w:val="67"/>
    <w:rsid w:val="00133C6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249</Words>
  <Characters>1421</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dc:creator>
  <cp:lastModifiedBy>Hanan</cp:lastModifiedBy>
  <cp:revision>5</cp:revision>
  <dcterms:created xsi:type="dcterms:W3CDTF">2012-09-24T10:52:00Z</dcterms:created>
  <dcterms:modified xsi:type="dcterms:W3CDTF">2012-09-24T11:23:00Z</dcterms:modified>
</cp:coreProperties>
</file>