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274" w:rsidRDefault="00DF4D3D" w:rsidP="00F034CB"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-760095</wp:posOffset>
            </wp:positionH>
            <wp:positionV relativeFrom="paragraph">
              <wp:posOffset>-525145</wp:posOffset>
            </wp:positionV>
            <wp:extent cx="1504950" cy="973455"/>
            <wp:effectExtent l="19050" t="0" r="0" b="0"/>
            <wp:wrapNone/>
            <wp:docPr id="1" name="Picture 0" descr="my_colleg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_college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7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91B" w:rsidRPr="00E3391B"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2.65pt;margin-top:-34.25pt;width:157.8pt;height:54.9pt;z-index:251660288;mso-position-horizontal-relative:text;mso-position-vertical-relative:text">
            <v:textbox>
              <w:txbxContent>
                <w:p w:rsidR="00DF6F39" w:rsidRPr="00DF4D3D" w:rsidRDefault="00DF6F39" w:rsidP="008C3274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rtl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جامعة الملك سعود</w:t>
                  </w:r>
                </w:p>
                <w:p w:rsidR="00DF6F39" w:rsidRPr="00DF4D3D" w:rsidRDefault="00DF6F39" w:rsidP="008C3274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  <w:rtl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كلية الدراسات التطبيقية وخدمة المجتمع</w:t>
                  </w:r>
                </w:p>
                <w:p w:rsidR="00DF6F39" w:rsidRPr="00DF4D3D" w:rsidRDefault="00DF6F39" w:rsidP="00DF4D3D">
                  <w:pPr>
                    <w:spacing w:after="0" w:line="240" w:lineRule="auto"/>
                    <w:jc w:val="center"/>
                    <w:rPr>
                      <w:rFonts w:ascii="Traditional Arabic" w:hAnsi="Traditional Arabic" w:cs="Traditional Arabic"/>
                    </w:rPr>
                  </w:pPr>
                  <w:r w:rsidRPr="00DF4D3D">
                    <w:rPr>
                      <w:rFonts w:ascii="Traditional Arabic" w:hAnsi="Traditional Arabic" w:cs="Traditional Arabic"/>
                      <w:rtl/>
                    </w:rPr>
                    <w:t>الفصل الدراسي الأول 1433هـ-143</w:t>
                  </w:r>
                  <w:r w:rsidRPr="00DF4D3D">
                    <w:rPr>
                      <w:rFonts w:ascii="Traditional Arabic" w:hAnsi="Traditional Arabic" w:cs="Traditional Arabic" w:hint="cs"/>
                      <w:rtl/>
                    </w:rPr>
                    <w:t>4</w:t>
                  </w:r>
                  <w:r w:rsidRPr="00DF4D3D">
                    <w:rPr>
                      <w:rFonts w:ascii="Traditional Arabic" w:hAnsi="Traditional Arabic" w:cs="Traditional Arabic"/>
                      <w:rtl/>
                    </w:rPr>
                    <w:t>هـ</w:t>
                  </w:r>
                </w:p>
                <w:p w:rsidR="00DF6F39" w:rsidRDefault="00DF6F39"/>
              </w:txbxContent>
            </v:textbox>
            <w10:wrap anchorx="page"/>
          </v:shape>
        </w:pict>
      </w:r>
    </w:p>
    <w:p w:rsidR="008C3274" w:rsidRDefault="008C3274" w:rsidP="008C3274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808080"/>
          <w:sz w:val="32"/>
          <w:szCs w:val="32"/>
          <w:rtl/>
        </w:rPr>
      </w:pP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الخطة الدراسية لمقرر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br/>
        <w:t>110</w:t>
      </w:r>
      <w:r w:rsidRPr="00DF4D3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2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DF4D3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حسب</w:t>
      </w:r>
      <w:r w:rsidRPr="00DF4D3D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/مبادئ المحاسبة المالية -2-</w:t>
      </w:r>
    </w:p>
    <w:p w:rsidR="00D56AD3" w:rsidRPr="00DF4D3D" w:rsidRDefault="00D56AD3" w:rsidP="008C3274">
      <w:pPr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b/>
          <w:bCs/>
          <w:color w:val="808080"/>
          <w:sz w:val="32"/>
          <w:szCs w:val="32"/>
          <w:rtl/>
        </w:rPr>
      </w:pPr>
    </w:p>
    <w:tbl>
      <w:tblPr>
        <w:tblStyle w:val="TableGrid"/>
        <w:bidiVisual/>
        <w:tblW w:w="8533" w:type="dxa"/>
        <w:tblLook w:val="06A0"/>
      </w:tblPr>
      <w:tblGrid>
        <w:gridCol w:w="4156"/>
        <w:gridCol w:w="4377"/>
      </w:tblGrid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F034CB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F034CB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القسم</w:t>
            </w:r>
          </w:p>
        </w:tc>
        <w:tc>
          <w:tcPr>
            <w:tcW w:w="4377" w:type="dxa"/>
            <w:vAlign w:val="center"/>
          </w:tcPr>
          <w:p w:rsidR="00F034CB" w:rsidRPr="009C2BDA" w:rsidRDefault="00F034C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محاسبة</w:t>
            </w:r>
          </w:p>
        </w:tc>
      </w:tr>
      <w:tr w:rsidR="00F034CB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F034CB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المتطلب السابق</w:t>
            </w:r>
          </w:p>
        </w:tc>
        <w:tc>
          <w:tcPr>
            <w:tcW w:w="4377" w:type="dxa"/>
            <w:vAlign w:val="center"/>
          </w:tcPr>
          <w:p w:rsidR="00F034CB" w:rsidRPr="009C2BDA" w:rsidRDefault="00F034C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محاسبة مالية ( 1101)</w:t>
            </w:r>
          </w:p>
        </w:tc>
      </w:tr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F034CB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إسم عضو هيئة التدريس</w:t>
            </w:r>
          </w:p>
        </w:tc>
        <w:tc>
          <w:tcPr>
            <w:tcW w:w="4377" w:type="dxa"/>
            <w:vAlign w:val="center"/>
          </w:tcPr>
          <w:p w:rsidR="00F034CB" w:rsidRPr="009C2BDA" w:rsidRDefault="009C2BDA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أ.</w:t>
            </w:r>
            <w:r w:rsidR="00F034CB"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نـوال بن صالح</w:t>
            </w:r>
          </w:p>
        </w:tc>
      </w:tr>
      <w:tr w:rsidR="00F034CB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المكتب</w:t>
            </w:r>
          </w:p>
        </w:tc>
        <w:tc>
          <w:tcPr>
            <w:tcW w:w="4377" w:type="dxa"/>
            <w:vAlign w:val="center"/>
          </w:tcPr>
          <w:p w:rsidR="00F034CB" w:rsidRPr="009C2BDA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color w:val="000000"/>
                <w:sz w:val="24"/>
                <w:szCs w:val="24"/>
                <w:rtl/>
              </w:rPr>
            </w:pPr>
            <w:r w:rsidRPr="00A506DF"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مبنى الشرق: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 xml:space="preserve"> </w:t>
            </w:r>
            <w:r w:rsidRPr="00A506DF"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 xml:space="preserve">الدور2-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24"/>
                <w:szCs w:val="24"/>
                <w:rtl/>
              </w:rPr>
              <w:t>مكتب 62</w:t>
            </w:r>
          </w:p>
        </w:tc>
      </w:tr>
      <w:tr w:rsidR="009C2BDA" w:rsidTr="00F2632A">
        <w:trPr>
          <w:trHeight w:val="137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البريد الإلكتروني/ الموقع</w:t>
            </w:r>
          </w:p>
        </w:tc>
        <w:tc>
          <w:tcPr>
            <w:tcW w:w="4377" w:type="dxa"/>
            <w:vAlign w:val="center"/>
          </w:tcPr>
          <w:p w:rsidR="009C2BDA" w:rsidRPr="009C2BDA" w:rsidRDefault="00E3391B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hyperlink r:id="rId9" w:history="1">
              <w:r w:rsidR="009C2BDA" w:rsidRPr="009C2BDA">
                <w:rPr>
                  <w:rStyle w:val="Hyperlink"/>
                  <w:rFonts w:ascii="Traditional Arabic" w:eastAsia="Times New Roman" w:hAnsi="Traditional Arabic" w:cs="Traditional Arabic"/>
                  <w:b/>
                  <w:bCs/>
                  <w:sz w:val="24"/>
                  <w:szCs w:val="24"/>
                </w:rPr>
                <w:t>nbinsaleh@ksu.edu.sa</w:t>
              </w:r>
            </w:hyperlink>
          </w:p>
          <w:p w:rsidR="009C2BDA" w:rsidRPr="009C2BDA" w:rsidRDefault="00E3391B" w:rsidP="00F2632A">
            <w:pPr>
              <w:spacing w:before="100" w:beforeAutospacing="1" w:after="100" w:afterAutospacing="1"/>
              <w:jc w:val="center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  <w:rtl/>
              </w:rPr>
            </w:pPr>
            <w:hyperlink r:id="rId10" w:history="1">
              <w:r w:rsidR="009C2BDA" w:rsidRPr="009C2BDA">
                <w:rPr>
                  <w:rStyle w:val="Hyperlink"/>
                  <w:rFonts w:asciiTheme="majorBidi" w:eastAsia="Times New Roman" w:hAnsiTheme="majorBidi" w:cstheme="majorBidi"/>
                  <w:b/>
                  <w:bCs/>
                  <w:sz w:val="24"/>
                  <w:szCs w:val="24"/>
                </w:rPr>
                <w:t>http://faculty.ksu.edu.sa/nbinsaleh/home</w:t>
              </w:r>
            </w:hyperlink>
          </w:p>
        </w:tc>
      </w:tr>
      <w:tr w:rsidR="009C2BDA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B80736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رقم الشعبة</w:t>
            </w:r>
          </w:p>
        </w:tc>
        <w:tc>
          <w:tcPr>
            <w:tcW w:w="4377" w:type="dxa"/>
            <w:vAlign w:val="center"/>
          </w:tcPr>
          <w:p w:rsidR="009C2BDA" w:rsidRPr="009C2BDA" w:rsidRDefault="006B0688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973</w:t>
            </w:r>
          </w:p>
        </w:tc>
      </w:tr>
      <w:tr w:rsidR="009C2BDA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9C2BDA" w:rsidRPr="00B80736" w:rsidRDefault="009C2BD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القاعة</w:t>
            </w:r>
          </w:p>
        </w:tc>
        <w:tc>
          <w:tcPr>
            <w:tcW w:w="4377" w:type="dxa"/>
            <w:vAlign w:val="center"/>
          </w:tcPr>
          <w:p w:rsidR="009C2BDA" w:rsidRPr="009C2BDA" w:rsidRDefault="006B0688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117</w:t>
            </w:r>
          </w:p>
        </w:tc>
      </w:tr>
      <w:tr w:rsidR="00F034CB" w:rsidTr="00F2632A">
        <w:trPr>
          <w:trHeight w:val="531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034CB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B80736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  <w:t>عدد الساعات المعتمدة</w:t>
            </w:r>
          </w:p>
        </w:tc>
        <w:tc>
          <w:tcPr>
            <w:tcW w:w="4377" w:type="dxa"/>
            <w:vAlign w:val="center"/>
          </w:tcPr>
          <w:p w:rsidR="00F034CB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( 3 ) ساعات معتمدة</w:t>
            </w:r>
          </w:p>
        </w:tc>
      </w:tr>
      <w:tr w:rsidR="00B80736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اليوم</w:t>
            </w:r>
          </w:p>
        </w:tc>
        <w:tc>
          <w:tcPr>
            <w:tcW w:w="4377" w:type="dxa"/>
            <w:vAlign w:val="center"/>
          </w:tcPr>
          <w:p w:rsidR="00B80736" w:rsidRPr="009C2BDA" w:rsidRDefault="00BE54D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الأربعاء</w:t>
            </w:r>
          </w:p>
        </w:tc>
      </w:tr>
      <w:tr w:rsidR="00B80736" w:rsidTr="00F2632A">
        <w:trPr>
          <w:trHeight w:val="549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موعد المحاضرة</w:t>
            </w:r>
            <w:r w:rsidR="004546E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( الأساسية )</w:t>
            </w:r>
          </w:p>
        </w:tc>
        <w:tc>
          <w:tcPr>
            <w:tcW w:w="4377" w:type="dxa"/>
            <w:vAlign w:val="center"/>
          </w:tcPr>
          <w:p w:rsidR="00B80736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من الساعة 8صباحا  إلى الساعة  11 صباحا</w:t>
            </w:r>
          </w:p>
        </w:tc>
      </w:tr>
      <w:tr w:rsidR="00B80736" w:rsidTr="00F2632A">
        <w:trPr>
          <w:trHeight w:val="565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B80736" w:rsidRPr="009C2BDA" w:rsidRDefault="00B80736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>موعد محاضرة التطبيقات</w:t>
            </w:r>
          </w:p>
        </w:tc>
        <w:tc>
          <w:tcPr>
            <w:tcW w:w="4377" w:type="dxa"/>
            <w:vAlign w:val="center"/>
          </w:tcPr>
          <w:p w:rsidR="00B80736" w:rsidRPr="009C2BDA" w:rsidRDefault="00B80736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 w:rsidRPr="009C2BDA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من الساعة 11 صباحا  إلى الساعة  1 مساء</w:t>
            </w:r>
          </w:p>
        </w:tc>
      </w:tr>
      <w:tr w:rsidR="00F2632A" w:rsidTr="00F2632A">
        <w:trPr>
          <w:trHeight w:val="565"/>
        </w:trPr>
        <w:tc>
          <w:tcPr>
            <w:tcW w:w="4156" w:type="dxa"/>
            <w:shd w:val="clear" w:color="auto" w:fill="F2F2F2" w:themeFill="background1" w:themeFillShade="F2"/>
            <w:vAlign w:val="center"/>
          </w:tcPr>
          <w:p w:rsidR="00F2632A" w:rsidRPr="009C2BDA" w:rsidRDefault="00F2632A" w:rsidP="00F2632A">
            <w:pPr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4"/>
                <w:szCs w:val="24"/>
                <w:rtl/>
              </w:rPr>
              <w:t xml:space="preserve">الساعات المكتبية </w:t>
            </w:r>
          </w:p>
        </w:tc>
        <w:tc>
          <w:tcPr>
            <w:tcW w:w="4377" w:type="dxa"/>
            <w:vAlign w:val="center"/>
          </w:tcPr>
          <w:p w:rsidR="00F2632A" w:rsidRPr="009C2BDA" w:rsidRDefault="00F2632A" w:rsidP="00F2632A">
            <w:pPr>
              <w:spacing w:before="100" w:beforeAutospacing="1" w:after="100" w:afterAutospacing="1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الأثنين 8-10</w:t>
            </w:r>
            <w:r w:rsidR="00D56AD3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                           </w:t>
            </w:r>
          </w:p>
        </w:tc>
      </w:tr>
    </w:tbl>
    <w:p w:rsidR="00045944" w:rsidRDefault="00D56AD3" w:rsidP="00D56AD3">
      <w:pPr>
        <w:spacing w:before="100" w:beforeAutospacing="1" w:after="100" w:afterAutospacing="1" w:line="240" w:lineRule="auto"/>
        <w:ind w:left="2880" w:firstLine="720"/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noProof/>
          <w:color w:val="808080"/>
          <w:sz w:val="28"/>
          <w:szCs w:val="28"/>
          <w:rtl/>
        </w:rPr>
        <w:drawing>
          <wp:inline distT="0" distB="0" distL="0" distR="0">
            <wp:extent cx="1138978" cy="846666"/>
            <wp:effectExtent l="19050" t="0" r="4022" b="0"/>
            <wp:docPr id="11" name="Picture 10" descr="Change-Management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nge-Management-300x22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894" cy="84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944" w:rsidRDefault="00045944">
      <w:pPr>
        <w:bidi w:val="0"/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808080"/>
          <w:sz w:val="28"/>
          <w:szCs w:val="28"/>
          <w:rtl/>
        </w:rPr>
        <w:br w:type="page"/>
      </w:r>
    </w:p>
    <w:p w:rsidR="00045944" w:rsidRPr="00BD6E3C" w:rsidRDefault="00045944" w:rsidP="00045944">
      <w:pPr>
        <w:pStyle w:val="Heading2"/>
        <w:bidi/>
        <w:jc w:val="left"/>
        <w:rPr>
          <w:rFonts w:ascii="Traditional Arabic" w:hAnsi="Traditional Arabic"/>
          <w:b w:val="0"/>
          <w:bCs w:val="0"/>
          <w:rtl/>
        </w:rPr>
      </w:pPr>
      <w:r w:rsidRPr="00AD61A9">
        <w:rPr>
          <w:rStyle w:val="Strong"/>
          <w:rFonts w:ascii="Traditional Arabic" w:hAnsi="Traditional Arabic"/>
          <w:b/>
          <w:bCs/>
          <w:sz w:val="32"/>
          <w:szCs w:val="32"/>
          <w:u w:val="single"/>
          <w:rtl/>
        </w:rPr>
        <w:lastRenderedPageBreak/>
        <w:t xml:space="preserve">الكتاب  والمرجع الأساسي </w:t>
      </w:r>
      <w:r w:rsidRPr="00AD61A9">
        <w:rPr>
          <w:rFonts w:ascii="Traditional Arabic" w:hAnsi="Traditional Arabic"/>
          <w:b w:val="0"/>
          <w:bCs w:val="0"/>
          <w:sz w:val="32"/>
          <w:szCs w:val="32"/>
          <w:u w:val="single"/>
          <w:rtl/>
        </w:rPr>
        <w:t xml:space="preserve"> </w:t>
      </w:r>
      <w:r w:rsidRPr="00AD61A9">
        <w:rPr>
          <w:rFonts w:ascii="Traditional Arabic" w:hAnsi="Traditional Arabic"/>
          <w:sz w:val="32"/>
          <w:szCs w:val="32"/>
          <w:u w:val="single"/>
          <w:rtl/>
        </w:rPr>
        <w:t>للمقرر</w:t>
      </w:r>
      <w:r w:rsidRPr="00AD61A9">
        <w:rPr>
          <w:rFonts w:ascii="Traditional Arabic" w:hAnsi="Traditional Arabic"/>
          <w:b w:val="0"/>
          <w:bCs w:val="0"/>
          <w:sz w:val="32"/>
          <w:szCs w:val="32"/>
          <w:u w:val="single"/>
          <w:rtl/>
        </w:rPr>
        <w:t xml:space="preserve"> : 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Fonts w:cs="Traditional Arabic"/>
          <w:b/>
          <w:bCs/>
          <w:sz w:val="32"/>
          <w:szCs w:val="32"/>
        </w:rPr>
      </w:pPr>
      <w:r w:rsidRPr="00785126">
        <w:rPr>
          <w:rFonts w:cs="Traditional Arabic" w:hint="cs"/>
          <w:b/>
          <w:bCs/>
          <w:sz w:val="32"/>
          <w:szCs w:val="32"/>
          <w:rtl/>
        </w:rPr>
        <w:t xml:space="preserve">كتاب </w:t>
      </w:r>
      <w:r w:rsidR="00785126">
        <w:rPr>
          <w:rFonts w:cs="Traditional Arabic" w:hint="cs"/>
          <w:b/>
          <w:bCs/>
          <w:sz w:val="32"/>
          <w:szCs w:val="32"/>
          <w:rtl/>
        </w:rPr>
        <w:t xml:space="preserve">أ.د. عبد الله بن محمد الفيصل </w:t>
      </w:r>
      <w:r w:rsidRPr="00785126">
        <w:rPr>
          <w:rFonts w:cs="Traditional Arabic"/>
          <w:b/>
          <w:bCs/>
          <w:sz w:val="32"/>
          <w:szCs w:val="32"/>
          <w:rtl/>
        </w:rPr>
        <w:t>–</w:t>
      </w:r>
      <w:r w:rsidRPr="00785126">
        <w:rPr>
          <w:rFonts w:cs="Traditional Arabic" w:hint="cs"/>
          <w:b/>
          <w:bCs/>
          <w:sz w:val="32"/>
          <w:szCs w:val="32"/>
          <w:rtl/>
        </w:rPr>
        <w:t xml:space="preserve">  المحاسبة مبادئها وأسسها </w:t>
      </w:r>
      <w:r w:rsidRPr="00785126">
        <w:rPr>
          <w:rFonts w:cs="Traditional Arabic"/>
          <w:b/>
          <w:bCs/>
          <w:sz w:val="32"/>
          <w:szCs w:val="32"/>
          <w:rtl/>
        </w:rPr>
        <w:t>–</w:t>
      </w:r>
      <w:r w:rsidR="00785126">
        <w:rPr>
          <w:rFonts w:cs="Traditional Arabic" w:hint="cs"/>
          <w:b/>
          <w:bCs/>
          <w:sz w:val="32"/>
          <w:szCs w:val="32"/>
          <w:rtl/>
        </w:rPr>
        <w:t xml:space="preserve"> الجزء الثاني</w:t>
      </w:r>
      <w:r w:rsidRPr="00785126">
        <w:rPr>
          <w:rFonts w:cs="Traditional Arabic" w:hint="cs"/>
          <w:b/>
          <w:bCs/>
          <w:sz w:val="32"/>
          <w:szCs w:val="32"/>
          <w:rtl/>
        </w:rPr>
        <w:t>، ط 2 .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Style w:val="Strong"/>
          <w:rFonts w:cs="Traditional Arabic"/>
          <w:sz w:val="32"/>
          <w:szCs w:val="32"/>
        </w:rPr>
      </w:pPr>
      <w:r w:rsidRPr="00785126">
        <w:rPr>
          <w:rStyle w:val="Strong"/>
          <w:rFonts w:cs="Traditional Arabic" w:hint="cs"/>
          <w:sz w:val="32"/>
          <w:szCs w:val="32"/>
          <w:rtl/>
        </w:rPr>
        <w:t>المحاضرات وما يشملها من تمارين عملية</w:t>
      </w:r>
    </w:p>
    <w:p w:rsidR="00045944" w:rsidRPr="00785126" w:rsidRDefault="00045944" w:rsidP="00785126">
      <w:pPr>
        <w:numPr>
          <w:ilvl w:val="0"/>
          <w:numId w:val="1"/>
        </w:numPr>
        <w:spacing w:after="0" w:line="240" w:lineRule="auto"/>
        <w:jc w:val="both"/>
        <w:rPr>
          <w:rStyle w:val="Strong"/>
          <w:rFonts w:cs="Traditional Arabic"/>
          <w:sz w:val="32"/>
          <w:szCs w:val="32"/>
        </w:rPr>
      </w:pPr>
      <w:r w:rsidRPr="00785126">
        <w:rPr>
          <w:rStyle w:val="Strong"/>
          <w:rFonts w:cs="Traditional Arabic" w:hint="cs"/>
          <w:sz w:val="32"/>
          <w:szCs w:val="32"/>
          <w:rtl/>
        </w:rPr>
        <w:t xml:space="preserve">موقع وزارة التجارة </w:t>
      </w:r>
      <w:r w:rsidRPr="00785126">
        <w:rPr>
          <w:rStyle w:val="Strong"/>
          <w:rFonts w:cs="Traditional Arabic"/>
          <w:sz w:val="32"/>
          <w:szCs w:val="32"/>
          <w:rtl/>
        </w:rPr>
        <w:t>–</w:t>
      </w:r>
      <w:r w:rsidRPr="00785126">
        <w:rPr>
          <w:rStyle w:val="Strong"/>
          <w:rFonts w:cs="Traditional Arabic" w:hint="cs"/>
          <w:sz w:val="32"/>
          <w:szCs w:val="32"/>
          <w:rtl/>
        </w:rPr>
        <w:t xml:space="preserve"> نظــام الشركـات</w:t>
      </w:r>
    </w:p>
    <w:p w:rsidR="00BD6E3C" w:rsidRDefault="00BD6E3C" w:rsidP="00BD6E3C">
      <w:pPr>
        <w:spacing w:after="0" w:line="240" w:lineRule="auto"/>
        <w:ind w:left="720" w:right="960"/>
        <w:jc w:val="both"/>
        <w:rPr>
          <w:rStyle w:val="Strong"/>
          <w:rFonts w:cs="Traditional Arabic"/>
          <w:b w:val="0"/>
          <w:bCs w:val="0"/>
          <w:sz w:val="28"/>
          <w:szCs w:val="28"/>
          <w:rtl/>
        </w:rPr>
      </w:pPr>
    </w:p>
    <w:p w:rsidR="00BD6E3C" w:rsidRDefault="00BD6E3C" w:rsidP="00BD6E3C">
      <w:pPr>
        <w:spacing w:after="0" w:line="240" w:lineRule="auto"/>
        <w:ind w:left="84" w:right="960"/>
        <w:jc w:val="both"/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BD6E3C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هدف المقرر </w:t>
      </w:r>
      <w:r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>:</w:t>
      </w:r>
    </w:p>
    <w:p w:rsidR="007247AA" w:rsidRPr="00E35B51" w:rsidRDefault="00BD6E3C" w:rsidP="00E35B51">
      <w:pPr>
        <w:spacing w:after="0" w:line="240" w:lineRule="auto"/>
        <w:ind w:left="84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</w:pPr>
      <w:r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يتبع هذا المقرر ممما انتهى به الجزء الأول من مبادئ المحاسبة بالتركيز على </w:t>
      </w:r>
      <w:r w:rsidR="00243EDB"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>مفهوم محاسبة الرواتب والأجور والتعرف على المعالجة المحاسبية لمختل</w:t>
      </w:r>
      <w:r w:rsidR="00970555" w:rsidRPr="00785126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ف أنواع الشركات ومعرفة كيفية تحليل التقارير المالية بالإضافة إعطاء لمحة عن المحاسبة في الواحدات الحكومية . </w:t>
      </w:r>
    </w:p>
    <w:p w:rsidR="00045944" w:rsidRPr="00045944" w:rsidRDefault="00045944" w:rsidP="00045944"/>
    <w:p w:rsidR="009865CF" w:rsidRDefault="009865CF" w:rsidP="00E35B51">
      <w:pPr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9865CF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توزيع الأسبوعي للمقرر : </w:t>
      </w:r>
    </w:p>
    <w:tbl>
      <w:tblPr>
        <w:tblStyle w:val="TableGrid"/>
        <w:bidiVisual/>
        <w:tblW w:w="0" w:type="auto"/>
        <w:tblLook w:val="04A0"/>
      </w:tblPr>
      <w:tblGrid>
        <w:gridCol w:w="2653"/>
        <w:gridCol w:w="2654"/>
        <w:gridCol w:w="2654"/>
      </w:tblGrid>
      <w:tr w:rsidR="009865CF" w:rsidTr="00266204">
        <w:trPr>
          <w:trHeight w:val="349"/>
        </w:trPr>
        <w:tc>
          <w:tcPr>
            <w:tcW w:w="2653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:rsidR="009865CF" w:rsidRPr="00266204" w:rsidRDefault="00973126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الموضوع</w:t>
            </w:r>
          </w:p>
        </w:tc>
      </w:tr>
      <w:tr w:rsidR="008D3CBB" w:rsidTr="00DF6F39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18</w:t>
            </w:r>
            <w:r w:rsidR="008D3CBB" w:rsidRPr="00973126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/ 10 / 1433هـ</w:t>
            </w:r>
          </w:p>
        </w:tc>
        <w:tc>
          <w:tcPr>
            <w:tcW w:w="5308" w:type="dxa"/>
            <w:gridSpan w:val="2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مقدمة عن المحاسبة المالية</w:t>
            </w:r>
          </w:p>
        </w:tc>
      </w:tr>
      <w:tr w:rsidR="009865CF" w:rsidTr="008D3CBB">
        <w:trPr>
          <w:trHeight w:val="349"/>
        </w:trPr>
        <w:tc>
          <w:tcPr>
            <w:tcW w:w="2653" w:type="dxa"/>
            <w:vAlign w:val="center"/>
          </w:tcPr>
          <w:p w:rsidR="00973126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25</w:t>
            </w:r>
            <w:r w:rsidR="00973126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10 / 1433هـ</w:t>
            </w:r>
          </w:p>
        </w:tc>
        <w:tc>
          <w:tcPr>
            <w:tcW w:w="2654" w:type="dxa"/>
            <w:vAlign w:val="center"/>
          </w:tcPr>
          <w:p w:rsidR="009865CF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الحادي عشر </w:t>
            </w:r>
          </w:p>
        </w:tc>
        <w:tc>
          <w:tcPr>
            <w:tcW w:w="2654" w:type="dxa"/>
            <w:vAlign w:val="center"/>
          </w:tcPr>
          <w:p w:rsidR="009865CF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محاسبة الرواتب والأجور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6B0688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3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1433هـ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الحادي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محاسبة الرواتب والأجور+ التطبيقات 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10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11 / 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الثاني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شركات التضامن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17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11 / 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الثاني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التضامن + التطبيقات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24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11 /1433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الثالث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مساهمة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6B0688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/1433 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الثالث عشر 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المحاسبة في شركات مساهمة + التطبيقات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22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12 / 1433هـ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الشركات الصناعية </w:t>
            </w:r>
          </w:p>
        </w:tc>
      </w:tr>
      <w:tr w:rsidR="008D3CBB" w:rsidTr="00DF6F39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</w:t>
            </w:r>
            <w:r w:rsidR="006B0688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9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12 / 1433 هـ</w:t>
            </w:r>
          </w:p>
        </w:tc>
        <w:tc>
          <w:tcPr>
            <w:tcW w:w="5308" w:type="dxa"/>
            <w:gridSpan w:val="2"/>
            <w:vAlign w:val="center"/>
          </w:tcPr>
          <w:p w:rsidR="008D3CBB" w:rsidRPr="00973126" w:rsidRDefault="008D3CBB" w:rsidP="0032180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الإمتحان الفصلي الأول </w:t>
            </w:r>
          </w:p>
        </w:tc>
      </w:tr>
      <w:tr w:rsidR="008D3CBB" w:rsidTr="008D3CBB">
        <w:trPr>
          <w:trHeight w:val="336"/>
        </w:trPr>
        <w:tc>
          <w:tcPr>
            <w:tcW w:w="2653" w:type="dxa"/>
            <w:vAlign w:val="center"/>
          </w:tcPr>
          <w:p w:rsidR="008D3CBB" w:rsidRPr="00973126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7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 /1434هـ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654" w:type="dxa"/>
            <w:vAlign w:val="center"/>
          </w:tcPr>
          <w:p w:rsidR="008D3CBB" w:rsidRPr="00973126" w:rsidRDefault="008D3CB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المحاسبة في الشركات الصناعية + التطبيقات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Pr="00973126" w:rsidRDefault="008D3CBB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</w:t>
            </w:r>
            <w:r w:rsidR="006B0688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4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 / 1434 هـ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السادس عشر 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تحليل التقارير المالية  </w:t>
            </w:r>
          </w:p>
        </w:tc>
      </w:tr>
      <w:tr w:rsidR="008D3CBB" w:rsidTr="008D3CBB">
        <w:trPr>
          <w:trHeight w:val="349"/>
        </w:trPr>
        <w:tc>
          <w:tcPr>
            <w:tcW w:w="2653" w:type="dxa"/>
            <w:vAlign w:val="center"/>
          </w:tcPr>
          <w:p w:rsidR="008D3CBB" w:rsidRDefault="006B0688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21</w:t>
            </w:r>
            <w:r w:rsidR="008D3CB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 / 1434 هـ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2654" w:type="dxa"/>
            <w:vAlign w:val="center"/>
          </w:tcPr>
          <w:p w:rsidR="008D3CB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النظام المحاسبي الحكومي </w:t>
            </w:r>
          </w:p>
        </w:tc>
      </w:tr>
      <w:tr w:rsidR="0032180B" w:rsidTr="00DF6F39">
        <w:trPr>
          <w:trHeight w:val="336"/>
        </w:trPr>
        <w:tc>
          <w:tcPr>
            <w:tcW w:w="2653" w:type="dxa"/>
            <w:vAlign w:val="center"/>
          </w:tcPr>
          <w:p w:rsidR="0032180B" w:rsidRDefault="0032180B" w:rsidP="006B0688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</w:t>
            </w:r>
            <w:r w:rsidR="006B0688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8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1 / 1434 هـ</w:t>
            </w:r>
          </w:p>
        </w:tc>
        <w:tc>
          <w:tcPr>
            <w:tcW w:w="5308" w:type="dxa"/>
            <w:gridSpan w:val="2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الإمتحان الفصلي الثاني </w:t>
            </w:r>
          </w:p>
        </w:tc>
      </w:tr>
      <w:tr w:rsidR="0032180B" w:rsidTr="008D3CBB">
        <w:trPr>
          <w:trHeight w:val="349"/>
        </w:trPr>
        <w:tc>
          <w:tcPr>
            <w:tcW w:w="2653" w:type="dxa"/>
            <w:vAlign w:val="center"/>
          </w:tcPr>
          <w:p w:rsidR="0032180B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6</w:t>
            </w:r>
            <w:r w:rsidR="0032180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/ 2 / 1434 هـ</w:t>
            </w:r>
          </w:p>
        </w:tc>
        <w:tc>
          <w:tcPr>
            <w:tcW w:w="2654" w:type="dxa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2654" w:type="dxa"/>
            <w:vAlign w:val="center"/>
          </w:tcPr>
          <w:p w:rsidR="0032180B" w:rsidRPr="00973126" w:rsidRDefault="0032180B" w:rsidP="00DF6F39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النظام المحاسبي الحكومي </w:t>
            </w:r>
          </w:p>
        </w:tc>
      </w:tr>
      <w:tr w:rsidR="0032180B" w:rsidTr="00DF6F39">
        <w:trPr>
          <w:trHeight w:val="236"/>
        </w:trPr>
        <w:tc>
          <w:tcPr>
            <w:tcW w:w="2653" w:type="dxa"/>
            <w:vAlign w:val="center"/>
          </w:tcPr>
          <w:p w:rsidR="0032180B" w:rsidRDefault="006B0688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13</w:t>
            </w:r>
            <w:r w:rsidR="0032180B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/ 2 / 1434 هـ</w:t>
            </w:r>
          </w:p>
        </w:tc>
        <w:tc>
          <w:tcPr>
            <w:tcW w:w="5308" w:type="dxa"/>
            <w:gridSpan w:val="2"/>
            <w:vAlign w:val="center"/>
          </w:tcPr>
          <w:p w:rsidR="0032180B" w:rsidRPr="00973126" w:rsidRDefault="0032180B" w:rsidP="008D3CBB">
            <w:pPr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مـــراحعة عــــامة </w:t>
            </w:r>
          </w:p>
        </w:tc>
      </w:tr>
    </w:tbl>
    <w:p w:rsidR="00C301E1" w:rsidRPr="00D56AD3" w:rsidRDefault="00D56AD3" w:rsidP="00D56AD3">
      <w:pPr>
        <w:ind w:left="7200" w:firstLine="720"/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4D149E">
        <w:rPr>
          <w:rStyle w:val="Strong"/>
          <w:rFonts w:ascii="Traditional Arabic" w:eastAsia="Times New Roman" w:hAnsi="Traditional Arabic" w:cs="Traditional Arabic"/>
          <w:noProof/>
          <w:sz w:val="32"/>
          <w:szCs w:val="32"/>
          <w:rtl/>
        </w:rPr>
        <w:drawing>
          <wp:inline distT="0" distB="0" distL="0" distR="0">
            <wp:extent cx="692150" cy="711200"/>
            <wp:effectExtent l="19050" t="0" r="0" b="0"/>
            <wp:docPr id="6" name="Picture 3" descr="h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1.jpg"/>
                    <pic:cNvPicPr/>
                  </pic:nvPicPr>
                  <pic:blipFill>
                    <a:blip r:embed="rId12" cstate="print"/>
                    <a:srcRect t="5092" b="9358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1E1" w:rsidRDefault="00DF6F39" w:rsidP="00C301E1">
      <w:pPr>
        <w:pStyle w:val="ListParagraph"/>
        <w:ind w:left="84"/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DF6F39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lastRenderedPageBreak/>
        <w:t xml:space="preserve">تقييم الطالبة : </w:t>
      </w:r>
    </w:p>
    <w:tbl>
      <w:tblPr>
        <w:tblStyle w:val="TableGrid"/>
        <w:bidiVisual/>
        <w:tblW w:w="0" w:type="auto"/>
        <w:tblInd w:w="84" w:type="dxa"/>
        <w:tblLook w:val="04A0"/>
      </w:tblPr>
      <w:tblGrid>
        <w:gridCol w:w="2819"/>
        <w:gridCol w:w="1542"/>
        <w:gridCol w:w="4077"/>
      </w:tblGrid>
      <w:tr w:rsidR="00DF6F39" w:rsidTr="00266204">
        <w:tc>
          <w:tcPr>
            <w:tcW w:w="2819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البيــــان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الدرجة</w:t>
            </w:r>
          </w:p>
        </w:tc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DF6F39" w:rsidRPr="00DF6F39" w:rsidRDefault="00DF6F39" w:rsidP="00DF6F39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التاريخ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P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الفصلي الأول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25</w:t>
            </w:r>
          </w:p>
        </w:tc>
        <w:tc>
          <w:tcPr>
            <w:tcW w:w="4077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25 / 12 / 1433 هـ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 w:rsidRPr="00DF6F39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الفصلي ا</w:t>
            </w: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لثاني</w:t>
            </w:r>
          </w:p>
        </w:tc>
        <w:tc>
          <w:tcPr>
            <w:tcW w:w="1542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25</w:t>
            </w:r>
          </w:p>
        </w:tc>
        <w:tc>
          <w:tcPr>
            <w:tcW w:w="4077" w:type="dxa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24 / 1 / 1434 هـ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حضور ومناقشة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جميع المحاضرات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DF6F39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إمتحانات قصيرة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دورياً</w:t>
            </w:r>
          </w:p>
        </w:tc>
      </w:tr>
      <w:tr w:rsidR="00DF6F39" w:rsidTr="00266204">
        <w:tc>
          <w:tcPr>
            <w:tcW w:w="2819" w:type="dxa"/>
            <w:shd w:val="clear" w:color="auto" w:fill="F2F2F2" w:themeFill="background1" w:themeFillShade="F2"/>
            <w:vAlign w:val="center"/>
          </w:tcPr>
          <w:p w:rsidR="00DF6F39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الإمتحان النهائي</w:t>
            </w:r>
          </w:p>
        </w:tc>
        <w:tc>
          <w:tcPr>
            <w:tcW w:w="1542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40</w:t>
            </w:r>
          </w:p>
        </w:tc>
        <w:tc>
          <w:tcPr>
            <w:tcW w:w="4077" w:type="dxa"/>
            <w:vAlign w:val="center"/>
          </w:tcPr>
          <w:p w:rsidR="00DF6F39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66204"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يحدد لاحقاً</w:t>
            </w:r>
          </w:p>
        </w:tc>
      </w:tr>
      <w:tr w:rsidR="00266204" w:rsidTr="00266204">
        <w:tc>
          <w:tcPr>
            <w:tcW w:w="2819" w:type="dxa"/>
            <w:shd w:val="clear" w:color="auto" w:fill="D9D9D9" w:themeFill="background1" w:themeFillShade="D9"/>
            <w:vAlign w:val="center"/>
          </w:tcPr>
          <w:p w:rsid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المجموع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:rsidR="00266204" w:rsidRP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Strong"/>
                <w:rFonts w:ascii="Traditional Arabic" w:eastAsia="Times New Roman" w:hAnsi="Traditional Arabic" w:cs="Traditional Arabic" w:hint="cs"/>
                <w:b w:val="0"/>
                <w:bCs w:val="0"/>
                <w:sz w:val="28"/>
                <w:szCs w:val="28"/>
                <w:rtl/>
              </w:rPr>
              <w:t>100</w:t>
            </w:r>
          </w:p>
        </w:tc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266204" w:rsidRDefault="00266204" w:rsidP="00266204">
            <w:pPr>
              <w:pStyle w:val="ListParagraph"/>
              <w:ind w:left="0"/>
              <w:jc w:val="center"/>
              <w:rPr>
                <w:rStyle w:val="Strong"/>
                <w:rFonts w:ascii="Traditional Arabic" w:eastAsia="Times New Roman" w:hAnsi="Traditional Arabic" w:cs="Traditional Arabic"/>
                <w:sz w:val="32"/>
                <w:szCs w:val="32"/>
                <w:u w:val="single"/>
                <w:rtl/>
              </w:rPr>
            </w:pPr>
          </w:p>
        </w:tc>
      </w:tr>
    </w:tbl>
    <w:p w:rsidR="004D149E" w:rsidRDefault="004D149E" w:rsidP="00F90034">
      <w:pPr>
        <w:rPr>
          <w:rFonts w:cs="Traditional Arabic"/>
          <w:sz w:val="36"/>
          <w:szCs w:val="36"/>
          <w:rtl/>
        </w:rPr>
      </w:pPr>
    </w:p>
    <w:p w:rsidR="004D149E" w:rsidRDefault="00F90034" w:rsidP="004D149E">
      <w:pPr>
        <w:jc w:val="center"/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F90034">
        <w:rPr>
          <w:rFonts w:cs="Traditional Arabic" w:hint="cs"/>
          <w:sz w:val="36"/>
          <w:szCs w:val="36"/>
          <w:rtl/>
        </w:rPr>
        <w:t>قال صلى الله عليه وسلم "</w:t>
      </w:r>
      <w:r w:rsidRPr="00F90034">
        <w:rPr>
          <w:rFonts w:cs="Traditional Arabic"/>
          <w:sz w:val="36"/>
          <w:szCs w:val="36"/>
          <w:rtl/>
        </w:rPr>
        <w:t>من سلك طريقا يلتمس علما سهل الله له طريقا إلى الجنة</w:t>
      </w:r>
      <w:r w:rsidRPr="00F90034">
        <w:rPr>
          <w:rFonts w:cs="Traditional Arabic" w:hint="cs"/>
          <w:sz w:val="36"/>
          <w:szCs w:val="36"/>
          <w:rtl/>
        </w:rPr>
        <w:t>"</w:t>
      </w:r>
      <w:r w:rsidRPr="00F90034">
        <w:rPr>
          <w:rFonts w:ascii="Tahoma" w:hAnsi="Tahoma" w:cs="Tahoma"/>
          <w:sz w:val="36"/>
          <w:szCs w:val="36"/>
        </w:rPr>
        <w:br/>
      </w:r>
    </w:p>
    <w:p w:rsidR="00266204" w:rsidRDefault="00266204" w:rsidP="00F90034">
      <w:pPr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E35B51"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 xml:space="preserve">السياسات الواجب الألتزام بها </w:t>
      </w:r>
      <w:r>
        <w:rPr>
          <w:rStyle w:val="Strong"/>
          <w:rFonts w:ascii="Traditional Arabic" w:eastAsia="Times New Roman" w:hAnsi="Traditional Arabic" w:cs="Traditional Arabic" w:hint="cs"/>
          <w:sz w:val="32"/>
          <w:szCs w:val="32"/>
          <w:u w:val="single"/>
          <w:rtl/>
        </w:rPr>
        <w:t>كل طالبة:</w:t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="004D149E"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Pr="004D149E">
        <w:rPr>
          <w:rStyle w:val="Strong"/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</w:t>
      </w:r>
      <w:r w:rsidR="004D149E" w:rsidRPr="004D149E">
        <w:rPr>
          <w:rFonts w:ascii="Traditional Arabic" w:eastAsia="Times New Roman" w:hAnsi="Traditional Arabic" w:cs="Traditional Arabic"/>
          <w:b/>
          <w:bCs/>
          <w:noProof/>
          <w:sz w:val="32"/>
          <w:szCs w:val="32"/>
        </w:rPr>
        <w:drawing>
          <wp:inline distT="0" distB="0" distL="0" distR="0">
            <wp:extent cx="573616" cy="651934"/>
            <wp:effectExtent l="19050" t="0" r="0" b="0"/>
            <wp:docPr id="3" name="Picture 8" descr="GS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managemen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616" cy="65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 w:rsidRPr="00E35B51">
        <w:rPr>
          <w:rFonts w:cs="Traditional Arabic" w:hint="cs"/>
          <w:sz w:val="28"/>
          <w:szCs w:val="28"/>
          <w:rtl/>
        </w:rPr>
        <w:t>الالتزام بموعد المحاضرة و لا يسمح بدخول الطالبة بعد خمس دقائق من بداية المحاضرة بعد ذلك سسمح لها بالدخول والإستفادة ولكنها تعتبر غائبة .</w:t>
      </w:r>
    </w:p>
    <w:p w:rsidR="00266204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/>
          <w:b w:val="0"/>
          <w:bCs w:val="0"/>
          <w:sz w:val="28"/>
          <w:szCs w:val="28"/>
        </w:rPr>
      </w:pP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تجاوز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نسبة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الغياب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عن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الحد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المسموح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به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(25 %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مجموع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المحاضرات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)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يحرم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الطالبة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من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دخول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الاختبار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 xml:space="preserve"> </w:t>
      </w: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>النهائي</w:t>
      </w:r>
      <w:r w:rsidRPr="00E35B51">
        <w:rPr>
          <w:rStyle w:val="Strong"/>
          <w:rFonts w:cs="Traditional Arabic"/>
          <w:b w:val="0"/>
          <w:bCs w:val="0"/>
          <w:sz w:val="28"/>
          <w:szCs w:val="28"/>
          <w:rtl/>
        </w:rPr>
        <w:t>.</w:t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/>
          <w:b w:val="0"/>
          <w:bCs w:val="0"/>
          <w:sz w:val="28"/>
          <w:szCs w:val="28"/>
          <w:rtl/>
        </w:rPr>
      </w:pPr>
      <w:r w:rsidRPr="00E35B51">
        <w:rPr>
          <w:rFonts w:ascii="Symbol" w:hAnsi="Symbol" w:cs="Traditional Arabic" w:hint="cs"/>
          <w:sz w:val="28"/>
          <w:szCs w:val="28"/>
          <w:rtl/>
        </w:rPr>
        <w:t xml:space="preserve">لابد من توفر </w:t>
      </w:r>
      <w:r w:rsidRPr="00E35B51">
        <w:rPr>
          <w:rFonts w:cs="Traditional Arabic" w:hint="cs"/>
          <w:sz w:val="28"/>
          <w:szCs w:val="28"/>
          <w:rtl/>
        </w:rPr>
        <w:t xml:space="preserve"> الآلة الحاسبة في جميع المحاضرات والأختبارات ولن يسمح بتداولها بين الطالبات. </w:t>
      </w:r>
    </w:p>
    <w:p w:rsidR="00266204" w:rsidRPr="00E35B51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/>
          <w:b w:val="0"/>
          <w:bCs w:val="0"/>
          <w:sz w:val="28"/>
          <w:szCs w:val="28"/>
          <w:rtl/>
        </w:rPr>
      </w:pPr>
      <w:r w:rsidRPr="00E35B51">
        <w:rPr>
          <w:rStyle w:val="Strong"/>
          <w:rFonts w:cs="Traditional Arabic" w:hint="cs"/>
          <w:b w:val="0"/>
          <w:bCs w:val="0"/>
          <w:sz w:val="28"/>
          <w:szCs w:val="28"/>
          <w:rtl/>
        </w:rPr>
        <w:t xml:space="preserve">الالتزام بحضور الأختبارات الفصلية ولن يتم إعادة أي أختبار بدون عذر طبي من مستشفى حكومي والإعادة ستكون في جميع فصول المنهج في نهاية الفصل. </w:t>
      </w:r>
    </w:p>
    <w:p w:rsidR="00266204" w:rsidRDefault="00266204" w:rsidP="00266204">
      <w:pPr>
        <w:pStyle w:val="ListParagraph"/>
        <w:numPr>
          <w:ilvl w:val="0"/>
          <w:numId w:val="5"/>
        </w:numPr>
        <w:rPr>
          <w:rStyle w:val="Strong"/>
          <w:rFonts w:cs="Traditional Arabic"/>
          <w:b w:val="0"/>
          <w:bCs w:val="0"/>
          <w:sz w:val="28"/>
          <w:szCs w:val="28"/>
        </w:rPr>
      </w:pPr>
      <w:r w:rsidRPr="00E35B51">
        <w:rPr>
          <w:rFonts w:cs="Traditional Arabic" w:hint="cs"/>
          <w:sz w:val="28"/>
          <w:szCs w:val="28"/>
          <w:rtl/>
        </w:rPr>
        <w:t>اصطحاب البطاقة الجامعية أثناء الاختبار ، ولن يُسمح للطالبة بدخول قاعة الاختبار بدون بطاقة الجامعة</w:t>
      </w:r>
      <w:r>
        <w:rPr>
          <w:rFonts w:cs="Traditional Arabic" w:hint="cs"/>
          <w:sz w:val="28"/>
          <w:szCs w:val="28"/>
          <w:rtl/>
        </w:rPr>
        <w:t>.</w:t>
      </w:r>
    </w:p>
    <w:p w:rsidR="00DF6F39" w:rsidRPr="00266204" w:rsidRDefault="00DF6F39" w:rsidP="00D56AD3">
      <w:pPr>
        <w:pStyle w:val="ListParagraph"/>
        <w:ind w:left="6564" w:firstLine="636"/>
        <w:rPr>
          <w:rStyle w:val="Strong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</w:p>
    <w:sectPr w:rsidR="00DF6F39" w:rsidRPr="00266204" w:rsidSect="008C3274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F8" w:rsidRDefault="007A72F8" w:rsidP="007247AA">
      <w:pPr>
        <w:spacing w:after="0" w:line="240" w:lineRule="auto"/>
      </w:pPr>
      <w:r>
        <w:separator/>
      </w:r>
    </w:p>
  </w:endnote>
  <w:endnote w:type="continuationSeparator" w:id="0">
    <w:p w:rsidR="007A72F8" w:rsidRDefault="007A72F8" w:rsidP="0072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5126687"/>
      <w:docPartObj>
        <w:docPartGallery w:val="Page Numbers (Bottom of Page)"/>
        <w:docPartUnique/>
      </w:docPartObj>
    </w:sdtPr>
    <w:sdtContent>
      <w:p w:rsidR="00DF6F39" w:rsidRDefault="00E3391B">
        <w:pPr>
          <w:pStyle w:val="Footer"/>
        </w:pPr>
        <w:fldSimple w:instr=" PAGE   \* MERGEFORMAT ">
          <w:r w:rsidR="00BE54D6">
            <w:rPr>
              <w:noProof/>
              <w:rtl/>
            </w:rPr>
            <w:t>1</w:t>
          </w:r>
        </w:fldSimple>
      </w:p>
    </w:sdtContent>
  </w:sdt>
  <w:p w:rsidR="00DF6F39" w:rsidRDefault="00DF6F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F8" w:rsidRDefault="007A72F8" w:rsidP="007247AA">
      <w:pPr>
        <w:spacing w:after="0" w:line="240" w:lineRule="auto"/>
      </w:pPr>
      <w:r>
        <w:separator/>
      </w:r>
    </w:p>
  </w:footnote>
  <w:footnote w:type="continuationSeparator" w:id="0">
    <w:p w:rsidR="007A72F8" w:rsidRDefault="007A72F8" w:rsidP="00724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C2A9F"/>
    <w:multiLevelType w:val="hybridMultilevel"/>
    <w:tmpl w:val="38EAF7EA"/>
    <w:lvl w:ilvl="0" w:tplc="CDAE0E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D265B"/>
    <w:multiLevelType w:val="hybridMultilevel"/>
    <w:tmpl w:val="539CF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F19EE"/>
    <w:multiLevelType w:val="hybridMultilevel"/>
    <w:tmpl w:val="D0561134"/>
    <w:lvl w:ilvl="0" w:tplc="AB684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014F0"/>
    <w:multiLevelType w:val="hybridMultilevel"/>
    <w:tmpl w:val="88C8E8C2"/>
    <w:lvl w:ilvl="0" w:tplc="AB684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7D34"/>
    <w:multiLevelType w:val="hybridMultilevel"/>
    <w:tmpl w:val="EA0EA9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896C65"/>
    <w:multiLevelType w:val="hybridMultilevel"/>
    <w:tmpl w:val="6B3E9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274"/>
    <w:rsid w:val="00045944"/>
    <w:rsid w:val="0009133B"/>
    <w:rsid w:val="000931EA"/>
    <w:rsid w:val="000B5DBB"/>
    <w:rsid w:val="000E082D"/>
    <w:rsid w:val="001204D0"/>
    <w:rsid w:val="00150462"/>
    <w:rsid w:val="00154850"/>
    <w:rsid w:val="001631F6"/>
    <w:rsid w:val="001637B4"/>
    <w:rsid w:val="00173615"/>
    <w:rsid w:val="00194903"/>
    <w:rsid w:val="001C18EB"/>
    <w:rsid w:val="001F048E"/>
    <w:rsid w:val="001F7DCF"/>
    <w:rsid w:val="00226962"/>
    <w:rsid w:val="00243EDB"/>
    <w:rsid w:val="002469A4"/>
    <w:rsid w:val="00266204"/>
    <w:rsid w:val="002759BA"/>
    <w:rsid w:val="00280DB9"/>
    <w:rsid w:val="002C36CC"/>
    <w:rsid w:val="0032180B"/>
    <w:rsid w:val="00321E4B"/>
    <w:rsid w:val="00347B22"/>
    <w:rsid w:val="00410B44"/>
    <w:rsid w:val="004116AC"/>
    <w:rsid w:val="00426F05"/>
    <w:rsid w:val="0043206B"/>
    <w:rsid w:val="00451F47"/>
    <w:rsid w:val="0045462F"/>
    <w:rsid w:val="004546E9"/>
    <w:rsid w:val="004758BC"/>
    <w:rsid w:val="00477C2C"/>
    <w:rsid w:val="004A7830"/>
    <w:rsid w:val="004B16DF"/>
    <w:rsid w:val="004D149E"/>
    <w:rsid w:val="004D2E2D"/>
    <w:rsid w:val="004D6367"/>
    <w:rsid w:val="0052582E"/>
    <w:rsid w:val="005301EE"/>
    <w:rsid w:val="00595E94"/>
    <w:rsid w:val="005C6F69"/>
    <w:rsid w:val="005D4E0C"/>
    <w:rsid w:val="005F3E65"/>
    <w:rsid w:val="005F73B2"/>
    <w:rsid w:val="0063412B"/>
    <w:rsid w:val="00654F27"/>
    <w:rsid w:val="00666AF5"/>
    <w:rsid w:val="00683B3F"/>
    <w:rsid w:val="006B0688"/>
    <w:rsid w:val="006F0F9B"/>
    <w:rsid w:val="006F6B2E"/>
    <w:rsid w:val="00711A3F"/>
    <w:rsid w:val="007247AA"/>
    <w:rsid w:val="0073237B"/>
    <w:rsid w:val="00763983"/>
    <w:rsid w:val="00783E0E"/>
    <w:rsid w:val="00785126"/>
    <w:rsid w:val="007A72F8"/>
    <w:rsid w:val="00810BD5"/>
    <w:rsid w:val="0083753B"/>
    <w:rsid w:val="00837A2C"/>
    <w:rsid w:val="00892923"/>
    <w:rsid w:val="008C3274"/>
    <w:rsid w:val="008D2AE9"/>
    <w:rsid w:val="008D3CBB"/>
    <w:rsid w:val="008F7539"/>
    <w:rsid w:val="00912F63"/>
    <w:rsid w:val="0092150B"/>
    <w:rsid w:val="009422E1"/>
    <w:rsid w:val="00970555"/>
    <w:rsid w:val="00972113"/>
    <w:rsid w:val="00973126"/>
    <w:rsid w:val="009830C1"/>
    <w:rsid w:val="009865CF"/>
    <w:rsid w:val="009C2BDA"/>
    <w:rsid w:val="00A22C9C"/>
    <w:rsid w:val="00A50899"/>
    <w:rsid w:val="00A92D3D"/>
    <w:rsid w:val="00AB7F61"/>
    <w:rsid w:val="00AD02AD"/>
    <w:rsid w:val="00AD0A3D"/>
    <w:rsid w:val="00AD5E76"/>
    <w:rsid w:val="00AD61A9"/>
    <w:rsid w:val="00AD71F9"/>
    <w:rsid w:val="00B314BE"/>
    <w:rsid w:val="00B62842"/>
    <w:rsid w:val="00B80736"/>
    <w:rsid w:val="00B840EC"/>
    <w:rsid w:val="00BD6E3C"/>
    <w:rsid w:val="00BE09F1"/>
    <w:rsid w:val="00BE54D6"/>
    <w:rsid w:val="00C269C5"/>
    <w:rsid w:val="00C301E1"/>
    <w:rsid w:val="00C64BF6"/>
    <w:rsid w:val="00CE6B1B"/>
    <w:rsid w:val="00D124B0"/>
    <w:rsid w:val="00D56AD3"/>
    <w:rsid w:val="00D95F38"/>
    <w:rsid w:val="00DC0251"/>
    <w:rsid w:val="00DC5E37"/>
    <w:rsid w:val="00DF4BCA"/>
    <w:rsid w:val="00DF4D3D"/>
    <w:rsid w:val="00DF6F39"/>
    <w:rsid w:val="00E3391B"/>
    <w:rsid w:val="00E35B51"/>
    <w:rsid w:val="00E41127"/>
    <w:rsid w:val="00E82F7A"/>
    <w:rsid w:val="00ED31BD"/>
    <w:rsid w:val="00F034CB"/>
    <w:rsid w:val="00F2632A"/>
    <w:rsid w:val="00F33733"/>
    <w:rsid w:val="00F73A12"/>
    <w:rsid w:val="00F90034"/>
    <w:rsid w:val="00FC5897"/>
    <w:rsid w:val="00FF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274"/>
    <w:pPr>
      <w:bidi/>
    </w:pPr>
  </w:style>
  <w:style w:type="paragraph" w:styleId="Heading2">
    <w:name w:val="heading 2"/>
    <w:basedOn w:val="Normal"/>
    <w:next w:val="Normal"/>
    <w:link w:val="Heading2Char"/>
    <w:qFormat/>
    <w:rsid w:val="00AD61A9"/>
    <w:pPr>
      <w:keepNext/>
      <w:bidi w:val="0"/>
      <w:spacing w:after="0" w:line="240" w:lineRule="auto"/>
      <w:jc w:val="right"/>
      <w:outlineLvl w:val="1"/>
    </w:pPr>
    <w:rPr>
      <w:rFonts w:ascii="Times New Roman" w:eastAsia="Times New Roman" w:hAnsi="Times New Roman" w:cs="Traditional Arabic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4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0DB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sid w:val="00B80736"/>
    <w:rPr>
      <w:b/>
      <w:bCs/>
    </w:rPr>
  </w:style>
  <w:style w:type="character" w:styleId="Hyperlink">
    <w:name w:val="Hyperlink"/>
    <w:basedOn w:val="DefaultParagraphFont"/>
    <w:uiPriority w:val="99"/>
    <w:unhideWhenUsed/>
    <w:rsid w:val="009C2B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7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4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7AA"/>
  </w:style>
  <w:style w:type="paragraph" w:styleId="Footer">
    <w:name w:val="footer"/>
    <w:basedOn w:val="Normal"/>
    <w:link w:val="FooterChar"/>
    <w:uiPriority w:val="99"/>
    <w:unhideWhenUsed/>
    <w:rsid w:val="00724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7AA"/>
  </w:style>
  <w:style w:type="character" w:customStyle="1" w:styleId="Heading2Char">
    <w:name w:val="Heading 2 Char"/>
    <w:basedOn w:val="DefaultParagraphFont"/>
    <w:link w:val="Heading2"/>
    <w:rsid w:val="00AD61A9"/>
    <w:rPr>
      <w:rFonts w:ascii="Times New Roman" w:eastAsia="Times New Roman" w:hAnsi="Times New Roman" w:cs="Traditional Arabic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4A7830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280D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4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35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35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aculty.ksu.edu.sa/nbinsaleh/hom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binsaleh@ksu.edu.s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30C08-45BE-4F0E-AC6C-10EA2426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NoNi</dc:creator>
  <cp:lastModifiedBy>NoNi</cp:lastModifiedBy>
  <cp:revision>50</cp:revision>
  <dcterms:created xsi:type="dcterms:W3CDTF">2012-10-09T12:13:00Z</dcterms:created>
  <dcterms:modified xsi:type="dcterms:W3CDTF">2012-10-14T13:48:00Z</dcterms:modified>
</cp:coreProperties>
</file>