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5B" w:rsidRDefault="00E10566">
      <w:r>
        <w:rPr>
          <w:b/>
          <w:bCs/>
          <w:color w:val="0000FF"/>
          <w:sz w:val="27"/>
          <w:szCs w:val="27"/>
          <w:rtl/>
        </w:rPr>
        <w:t>تكاليف الإنتاج</w:t>
      </w:r>
      <w:r>
        <w:rPr>
          <w:rtl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يمكن تقسيم عناصر التكاليف إلي قسمين رئيسيين</w:t>
      </w:r>
      <w:r>
        <w:rPr>
          <w:b/>
          <w:bCs/>
          <w:sz w:val="27"/>
          <w:szCs w:val="27"/>
        </w:rPr>
        <w:t>: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color w:val="0000FF"/>
          <w:sz w:val="27"/>
          <w:szCs w:val="27"/>
        </w:rPr>
        <w:t xml:space="preserve">* </w:t>
      </w:r>
      <w:r>
        <w:rPr>
          <w:b/>
          <w:bCs/>
          <w:color w:val="0000FF"/>
          <w:sz w:val="27"/>
          <w:szCs w:val="27"/>
          <w:rtl/>
        </w:rPr>
        <w:t>تكاليف مباشرة</w:t>
      </w:r>
      <w:r>
        <w:rPr>
          <w:b/>
          <w:bCs/>
          <w:color w:val="0000FF"/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تدخل مباشرة في الخدمة أو السلعة، ويسهل حسابها وتحميلها، مثل الخامات و الأجور المباشرة</w:t>
      </w:r>
      <w:r>
        <w:rPr>
          <w:rtl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color w:val="0000FF"/>
          <w:sz w:val="27"/>
          <w:szCs w:val="27"/>
        </w:rPr>
        <w:t xml:space="preserve">* </w:t>
      </w:r>
      <w:r>
        <w:rPr>
          <w:b/>
          <w:bCs/>
          <w:color w:val="0000FF"/>
          <w:sz w:val="27"/>
          <w:szCs w:val="27"/>
          <w:rtl/>
        </w:rPr>
        <w:t>تكاليف غير مباشرة</w:t>
      </w:r>
      <w:r>
        <w:rPr>
          <w:b/>
          <w:bCs/>
          <w:color w:val="0000FF"/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 xml:space="preserve">علاقتها غير مباشرة بالسلعة أو الخدمة، أو يصعب حسابها و تحميلها، مثل زيوت تشحيم آلات المصنع، وأجور الإداريين، وبعض المواد الخام </w:t>
      </w:r>
      <w:proofErr w:type="spellStart"/>
      <w:r>
        <w:rPr>
          <w:b/>
          <w:bCs/>
          <w:sz w:val="27"/>
          <w:szCs w:val="27"/>
          <w:rtl/>
        </w:rPr>
        <w:t>فليلةالتكلفة</w:t>
      </w:r>
      <w:proofErr w:type="spellEnd"/>
      <w:r>
        <w:rPr>
          <w:b/>
          <w:bCs/>
          <w:sz w:val="27"/>
          <w:szCs w:val="27"/>
          <w:rtl/>
        </w:rPr>
        <w:t xml:space="preserve"> و التي لها صفة العمومية </w:t>
      </w:r>
      <w:r>
        <w:rPr>
          <w:b/>
          <w:bCs/>
          <w:sz w:val="27"/>
          <w:szCs w:val="27"/>
        </w:rPr>
        <w:t>(</w:t>
      </w:r>
      <w:r>
        <w:rPr>
          <w:b/>
          <w:bCs/>
          <w:sz w:val="27"/>
          <w:szCs w:val="27"/>
          <w:rtl/>
        </w:rPr>
        <w:t>الخيوط في محل الترزي)، مصاريف الاتصالات والكهرباء و مياه الشرب وإهلاك الماكينات، و الدعاية و الإعلان</w:t>
      </w:r>
      <w:r>
        <w:rPr>
          <w:b/>
          <w:bCs/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 xml:space="preserve">كذلك يمكن تقسيم عناصر التكاليف إلي </w:t>
      </w:r>
      <w:r>
        <w:rPr>
          <w:b/>
          <w:bCs/>
          <w:sz w:val="27"/>
          <w:szCs w:val="27"/>
        </w:rPr>
        <w:t>: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color w:val="0000FF"/>
          <w:sz w:val="27"/>
          <w:szCs w:val="27"/>
        </w:rPr>
        <w:t xml:space="preserve">* </w:t>
      </w:r>
      <w:r>
        <w:rPr>
          <w:b/>
          <w:bCs/>
          <w:color w:val="0000FF"/>
          <w:sz w:val="27"/>
          <w:szCs w:val="27"/>
          <w:rtl/>
        </w:rPr>
        <w:t>تكاليف ثابتة</w:t>
      </w:r>
      <w:r>
        <w:rPr>
          <w:b/>
          <w:bCs/>
          <w:color w:val="0000FF"/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 xml:space="preserve">وهي التكاليف التي يتم </w:t>
      </w:r>
      <w:proofErr w:type="spellStart"/>
      <w:r>
        <w:rPr>
          <w:b/>
          <w:bCs/>
          <w:sz w:val="27"/>
          <w:szCs w:val="27"/>
          <w:rtl/>
        </w:rPr>
        <w:t>انفاقها</w:t>
      </w:r>
      <w:proofErr w:type="spellEnd"/>
      <w:r>
        <w:rPr>
          <w:b/>
          <w:bCs/>
          <w:sz w:val="27"/>
          <w:szCs w:val="27"/>
          <w:rtl/>
        </w:rPr>
        <w:t xml:space="preserve"> بغض النظر عن حجم </w:t>
      </w:r>
      <w:proofErr w:type="spellStart"/>
      <w:r>
        <w:rPr>
          <w:b/>
          <w:bCs/>
          <w:sz w:val="27"/>
          <w:szCs w:val="27"/>
          <w:rtl/>
        </w:rPr>
        <w:t>الانتاج</w:t>
      </w:r>
      <w:proofErr w:type="spellEnd"/>
      <w:r>
        <w:rPr>
          <w:b/>
          <w:bCs/>
          <w:sz w:val="27"/>
          <w:szCs w:val="27"/>
          <w:rtl/>
        </w:rPr>
        <w:t xml:space="preserve">، و سواء تم </w:t>
      </w:r>
      <w:proofErr w:type="spellStart"/>
      <w:r>
        <w:rPr>
          <w:b/>
          <w:bCs/>
          <w:sz w:val="27"/>
          <w:szCs w:val="27"/>
          <w:rtl/>
        </w:rPr>
        <w:t>انتاج</w:t>
      </w:r>
      <w:proofErr w:type="spellEnd"/>
      <w:r>
        <w:rPr>
          <w:b/>
          <w:bCs/>
          <w:sz w:val="27"/>
          <w:szCs w:val="27"/>
          <w:rtl/>
        </w:rPr>
        <w:t xml:space="preserve"> آلاف الوحدات أم لم يتم إنتاج أي وحدات، مثل الإيجار و المرتبات الثابتة</w:t>
      </w:r>
      <w:r>
        <w:rPr>
          <w:b/>
          <w:bCs/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color w:val="0000FF"/>
          <w:sz w:val="27"/>
          <w:szCs w:val="27"/>
        </w:rPr>
        <w:t xml:space="preserve">* </w:t>
      </w:r>
      <w:r>
        <w:rPr>
          <w:b/>
          <w:bCs/>
          <w:color w:val="0000FF"/>
          <w:sz w:val="27"/>
          <w:szCs w:val="27"/>
          <w:rtl/>
        </w:rPr>
        <w:t>تكاليف متغيرة</w:t>
      </w:r>
      <w:r>
        <w:rPr>
          <w:b/>
          <w:bCs/>
          <w:color w:val="0000FF"/>
          <w:sz w:val="27"/>
          <w:szCs w:val="27"/>
        </w:rPr>
        <w:t>.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وهي التكاليف التي تزيد أو تنقص حسب حجم الإنتاج، مثل الخامات و أجور العمال المرتبطة بالإنتاج ( بالقطعة) أو حوافز الإنتاج</w:t>
      </w:r>
      <w:r>
        <w:rPr>
          <w:b/>
          <w:bCs/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color w:val="0000FF"/>
          <w:sz w:val="27"/>
          <w:szCs w:val="27"/>
          <w:rtl/>
        </w:rPr>
        <w:t>تحديد وحدة التكلفة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يجب العناية بتحديد وحدة حساب التكلفة بصورة عملية تناسب النشاط</w:t>
      </w:r>
      <w:r>
        <w:rPr>
          <w:b/>
          <w:bCs/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sz w:val="27"/>
          <w:szCs w:val="27"/>
        </w:rPr>
        <w:lastRenderedPageBreak/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 xml:space="preserve">عدد: 100 قطعة ، دستة، </w:t>
      </w:r>
      <w:r>
        <w:rPr>
          <w:b/>
          <w:bCs/>
          <w:sz w:val="27"/>
          <w:szCs w:val="27"/>
        </w:rPr>
        <w:t>.....</w:t>
      </w:r>
      <w: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حجم: المتر المكعب أو اللتر</w:t>
      </w:r>
      <w:r>
        <w:rPr>
          <w:rtl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وزن: الكيلو أو الطن</w:t>
      </w:r>
      <w:r>
        <w:rPr>
          <w:rtl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>الطول: متر القماش</w:t>
      </w:r>
      <w:r>
        <w:rPr>
          <w:rtl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  <w:rtl/>
        </w:rPr>
        <w:t xml:space="preserve">أمر التوريد: </w:t>
      </w:r>
      <w:proofErr w:type="spellStart"/>
      <w:r>
        <w:rPr>
          <w:b/>
          <w:bCs/>
          <w:sz w:val="27"/>
          <w:szCs w:val="27"/>
          <w:rtl/>
        </w:rPr>
        <w:t>الطلبية</w:t>
      </w:r>
      <w:proofErr w:type="spellEnd"/>
      <w:r>
        <w:rPr>
          <w:rtl/>
        </w:rPr>
        <w:t xml:space="preserve"> </w:t>
      </w:r>
      <w:r>
        <w:rPr>
          <w:sz w:val="27"/>
          <w:szCs w:val="27"/>
        </w:rPr>
        <w:br/>
      </w:r>
      <w:r>
        <w:rPr>
          <w:sz w:val="27"/>
          <w:szCs w:val="27"/>
        </w:rPr>
        <w:br/>
      </w:r>
      <w:proofErr w:type="spellStart"/>
      <w:r>
        <w:rPr>
          <w:b/>
          <w:bCs/>
          <w:sz w:val="27"/>
          <w:szCs w:val="27"/>
          <w:rtl/>
        </w:rPr>
        <w:t>امر</w:t>
      </w:r>
      <w:proofErr w:type="spellEnd"/>
      <w:r>
        <w:rPr>
          <w:b/>
          <w:bCs/>
          <w:sz w:val="27"/>
          <w:szCs w:val="27"/>
          <w:rtl/>
        </w:rPr>
        <w:t xml:space="preserve"> التشغيل: تصنيع غرفة طعام يتكلف</w:t>
      </w:r>
    </w:p>
    <w:sectPr w:rsidR="00020F5B" w:rsidSect="00DA67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10566"/>
    <w:rsid w:val="00020F5B"/>
    <w:rsid w:val="005C1143"/>
    <w:rsid w:val="00811F27"/>
    <w:rsid w:val="009C291F"/>
    <w:rsid w:val="00DA67B2"/>
    <w:rsid w:val="00E10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2013-02-24T22:33:00Z</dcterms:created>
  <dcterms:modified xsi:type="dcterms:W3CDTF">2013-02-24T22:34:00Z</dcterms:modified>
</cp:coreProperties>
</file>