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8F" w:rsidRDefault="00647A4B" w:rsidP="00662A58">
      <w:pPr>
        <w:rPr>
          <w:b/>
          <w:bCs/>
          <w:sz w:val="28"/>
          <w:szCs w:val="28"/>
          <w:u w:val="single"/>
          <w:rtl/>
          <w:lang w:bidi="ar-KW"/>
        </w:rPr>
      </w:pPr>
      <w:r>
        <w:rPr>
          <w:rFonts w:hint="cs"/>
          <w:b/>
          <w:bCs/>
          <w:sz w:val="28"/>
          <w:szCs w:val="28"/>
          <w:u w:val="single"/>
          <w:rtl/>
          <w:lang w:bidi="ar-KW"/>
        </w:rPr>
        <w:t>قائمة التدفق النقدي وفق الأسلوب</w:t>
      </w:r>
      <w:r w:rsidR="002D1826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غير</w:t>
      </w:r>
      <w:r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 المباشر للسنة المالية المنتهية في 31/12/20</w:t>
      </w:r>
      <w:r w:rsidR="00662A58">
        <w:rPr>
          <w:rFonts w:hint="cs"/>
          <w:b/>
          <w:bCs/>
          <w:sz w:val="28"/>
          <w:szCs w:val="28"/>
          <w:u w:val="single"/>
          <w:rtl/>
          <w:lang w:bidi="ar-KW"/>
        </w:rPr>
        <w:t>10</w:t>
      </w:r>
      <w:r>
        <w:rPr>
          <w:rFonts w:hint="cs"/>
          <w:b/>
          <w:bCs/>
          <w:sz w:val="28"/>
          <w:szCs w:val="28"/>
          <w:u w:val="single"/>
          <w:rtl/>
          <w:lang w:bidi="ar-KW"/>
        </w:rPr>
        <w:t>:</w:t>
      </w:r>
    </w:p>
    <w:p w:rsidR="00CD3C0C" w:rsidRPr="00F05F97" w:rsidRDefault="00CD3C0C" w:rsidP="0054758F">
      <w:pPr>
        <w:rPr>
          <w:b/>
          <w:bCs/>
          <w:sz w:val="28"/>
          <w:szCs w:val="28"/>
          <w:u w:val="single"/>
          <w:rtl/>
          <w:lang w:bidi="ar-KW"/>
        </w:rPr>
      </w:pPr>
    </w:p>
    <w:tbl>
      <w:tblPr>
        <w:tblStyle w:val="TableGrid"/>
        <w:bidiVisual/>
        <w:tblW w:w="0" w:type="auto"/>
        <w:jc w:val="center"/>
        <w:tblInd w:w="-1716" w:type="dxa"/>
        <w:tblLook w:val="04A0"/>
      </w:tblPr>
      <w:tblGrid>
        <w:gridCol w:w="4556"/>
        <w:gridCol w:w="1605"/>
      </w:tblGrid>
      <w:tr w:rsidR="00943C4D" w:rsidTr="007F520F">
        <w:trPr>
          <w:trHeight w:val="560"/>
          <w:jc w:val="center"/>
        </w:trPr>
        <w:tc>
          <w:tcPr>
            <w:tcW w:w="4556" w:type="dxa"/>
            <w:vAlign w:val="center"/>
          </w:tcPr>
          <w:p w:rsidR="00943C4D" w:rsidRPr="004703AE" w:rsidRDefault="002D1826" w:rsidP="00166A47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703A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صافي الدخل</w:t>
            </w:r>
          </w:p>
        </w:tc>
        <w:tc>
          <w:tcPr>
            <w:tcW w:w="1605" w:type="dxa"/>
            <w:vAlign w:val="center"/>
          </w:tcPr>
          <w:p w:rsidR="00943C4D" w:rsidRPr="004703AE" w:rsidRDefault="002D1826" w:rsidP="00166A4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4703AE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21</w:t>
            </w:r>
          </w:p>
        </w:tc>
      </w:tr>
      <w:tr w:rsidR="002D1826" w:rsidTr="0002596E">
        <w:trPr>
          <w:trHeight w:val="416"/>
          <w:jc w:val="center"/>
        </w:trPr>
        <w:tc>
          <w:tcPr>
            <w:tcW w:w="4556" w:type="dxa"/>
            <w:vAlign w:val="center"/>
          </w:tcPr>
          <w:p w:rsidR="002D1826" w:rsidRPr="002D1826" w:rsidRDefault="002D1826" w:rsidP="00166A47">
            <w:pPr>
              <w:rPr>
                <w:b/>
                <w:bCs/>
                <w:rtl/>
                <w:lang w:bidi="ar-KW"/>
              </w:rPr>
            </w:pPr>
          </w:p>
        </w:tc>
        <w:tc>
          <w:tcPr>
            <w:tcW w:w="1605" w:type="dxa"/>
            <w:vAlign w:val="center"/>
          </w:tcPr>
          <w:p w:rsidR="002D1826" w:rsidRDefault="002D1826" w:rsidP="00166A47">
            <w:pPr>
              <w:jc w:val="center"/>
              <w:rPr>
                <w:rtl/>
                <w:lang w:bidi="ar-KW"/>
              </w:rPr>
            </w:pPr>
          </w:p>
        </w:tc>
      </w:tr>
      <w:tr w:rsidR="002D1826" w:rsidTr="0002596E">
        <w:trPr>
          <w:trHeight w:val="416"/>
          <w:jc w:val="center"/>
        </w:trPr>
        <w:tc>
          <w:tcPr>
            <w:tcW w:w="4556" w:type="dxa"/>
            <w:vAlign w:val="center"/>
          </w:tcPr>
          <w:p w:rsidR="002D1826" w:rsidRPr="002D1826" w:rsidRDefault="002D1826" w:rsidP="00166A47">
            <w:pPr>
              <w:rPr>
                <w:b/>
                <w:bCs/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قسط الإهلاك</w:t>
            </w:r>
          </w:p>
        </w:tc>
        <w:tc>
          <w:tcPr>
            <w:tcW w:w="1605" w:type="dxa"/>
            <w:vAlign w:val="center"/>
          </w:tcPr>
          <w:p w:rsidR="002D1826" w:rsidRDefault="00B51B0F" w:rsidP="00166A47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5</w:t>
            </w:r>
          </w:p>
        </w:tc>
      </w:tr>
      <w:tr w:rsidR="00943C4D" w:rsidTr="0002596E">
        <w:trPr>
          <w:trHeight w:val="421"/>
          <w:jc w:val="center"/>
        </w:trPr>
        <w:tc>
          <w:tcPr>
            <w:tcW w:w="4556" w:type="dxa"/>
            <w:vAlign w:val="center"/>
          </w:tcPr>
          <w:p w:rsidR="00943C4D" w:rsidRPr="00166A47" w:rsidRDefault="002D1826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الزيادة في </w:t>
            </w:r>
            <w:r w:rsidR="00943C4D" w:rsidRPr="00166A47">
              <w:rPr>
                <w:rFonts w:hint="cs"/>
                <w:rtl/>
                <w:lang w:bidi="ar-KW"/>
              </w:rPr>
              <w:t>الذمم</w:t>
            </w:r>
          </w:p>
        </w:tc>
        <w:tc>
          <w:tcPr>
            <w:tcW w:w="1605" w:type="dxa"/>
            <w:vAlign w:val="center"/>
          </w:tcPr>
          <w:p w:rsidR="00943C4D" w:rsidRPr="00B51B0F" w:rsidRDefault="00943C4D" w:rsidP="00166A47">
            <w:pPr>
              <w:jc w:val="center"/>
              <w:rPr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(15)</w:t>
            </w:r>
          </w:p>
        </w:tc>
      </w:tr>
      <w:tr w:rsidR="00943C4D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943C4D" w:rsidRPr="00166A47" w:rsidRDefault="00B51B0F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الزيادة في المخزون</w:t>
            </w:r>
          </w:p>
        </w:tc>
        <w:tc>
          <w:tcPr>
            <w:tcW w:w="1605" w:type="dxa"/>
            <w:vAlign w:val="center"/>
          </w:tcPr>
          <w:p w:rsidR="00943C4D" w:rsidRPr="00B51B0F" w:rsidRDefault="00B51B0F" w:rsidP="00166A47">
            <w:pPr>
              <w:jc w:val="center"/>
              <w:rPr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(7)</w:t>
            </w:r>
          </w:p>
        </w:tc>
      </w:tr>
      <w:tr w:rsidR="002D1826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2D1826" w:rsidRPr="00166A47" w:rsidRDefault="00B51B0F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النقص في الموردين</w:t>
            </w:r>
            <w:r w:rsidR="004703AE">
              <w:rPr>
                <w:rFonts w:hint="cs"/>
                <w:rtl/>
                <w:lang w:bidi="ar-KW"/>
              </w:rPr>
              <w:t xml:space="preserve"> (الدائنين)</w:t>
            </w:r>
          </w:p>
        </w:tc>
        <w:tc>
          <w:tcPr>
            <w:tcW w:w="1605" w:type="dxa"/>
            <w:vAlign w:val="center"/>
          </w:tcPr>
          <w:p w:rsidR="002D1826" w:rsidRPr="00B51B0F" w:rsidRDefault="00B51B0F" w:rsidP="00166A47">
            <w:pPr>
              <w:jc w:val="center"/>
              <w:rPr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(2)</w:t>
            </w:r>
          </w:p>
        </w:tc>
      </w:tr>
      <w:tr w:rsidR="002D1826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2D1826" w:rsidRPr="00166A47" w:rsidRDefault="00B51B0F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الزيادة في أوراق الدفع</w:t>
            </w:r>
          </w:p>
        </w:tc>
        <w:tc>
          <w:tcPr>
            <w:tcW w:w="1605" w:type="dxa"/>
            <w:vAlign w:val="center"/>
          </w:tcPr>
          <w:p w:rsidR="002D1826" w:rsidRPr="00B51B0F" w:rsidRDefault="00B51B0F" w:rsidP="00166A47">
            <w:pPr>
              <w:jc w:val="center"/>
              <w:rPr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25</w:t>
            </w:r>
          </w:p>
        </w:tc>
      </w:tr>
      <w:tr w:rsidR="002D1826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2D1826" w:rsidRPr="00166A47" w:rsidRDefault="00B51B0F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النقص في المصروفات المستحقة</w:t>
            </w:r>
          </w:p>
        </w:tc>
        <w:tc>
          <w:tcPr>
            <w:tcW w:w="1605" w:type="dxa"/>
            <w:vAlign w:val="center"/>
          </w:tcPr>
          <w:p w:rsidR="002D1826" w:rsidRPr="00B51B0F" w:rsidRDefault="00B51B0F" w:rsidP="00166A47">
            <w:pPr>
              <w:jc w:val="center"/>
              <w:rPr>
                <w:rtl/>
                <w:lang w:bidi="ar-KW"/>
              </w:rPr>
            </w:pPr>
            <w:r w:rsidRPr="00B51B0F">
              <w:rPr>
                <w:rFonts w:hint="cs"/>
                <w:rtl/>
                <w:lang w:bidi="ar-KW"/>
              </w:rPr>
              <w:t>(8)</w:t>
            </w:r>
          </w:p>
        </w:tc>
      </w:tr>
      <w:tr w:rsidR="00B51B0F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B51B0F" w:rsidRDefault="00B51B0F" w:rsidP="00166A47">
            <w:pPr>
              <w:rPr>
                <w:rtl/>
                <w:lang w:bidi="ar-KW"/>
              </w:rPr>
            </w:pPr>
          </w:p>
        </w:tc>
        <w:tc>
          <w:tcPr>
            <w:tcW w:w="1605" w:type="dxa"/>
            <w:vAlign w:val="center"/>
          </w:tcPr>
          <w:p w:rsidR="00B51B0F" w:rsidRDefault="00B51B0F" w:rsidP="00166A47">
            <w:pPr>
              <w:jc w:val="center"/>
              <w:rPr>
                <w:u w:val="single"/>
                <w:rtl/>
                <w:lang w:bidi="ar-KW"/>
              </w:rPr>
            </w:pPr>
            <w:r>
              <w:rPr>
                <w:rFonts w:hint="cs"/>
                <w:u w:val="single"/>
                <w:rtl/>
                <w:lang w:bidi="ar-KW"/>
              </w:rPr>
              <w:t>(2)</w:t>
            </w:r>
          </w:p>
        </w:tc>
      </w:tr>
      <w:tr w:rsidR="00B51B0F" w:rsidTr="008E2282">
        <w:trPr>
          <w:trHeight w:val="413"/>
          <w:jc w:val="center"/>
        </w:trPr>
        <w:tc>
          <w:tcPr>
            <w:tcW w:w="4556" w:type="dxa"/>
            <w:vAlign w:val="center"/>
          </w:tcPr>
          <w:p w:rsidR="00B51B0F" w:rsidRDefault="00B51B0F" w:rsidP="00166A47">
            <w:pPr>
              <w:rPr>
                <w:rtl/>
                <w:lang w:bidi="ar-KW"/>
              </w:rPr>
            </w:pPr>
          </w:p>
        </w:tc>
        <w:tc>
          <w:tcPr>
            <w:tcW w:w="1605" w:type="dxa"/>
            <w:vAlign w:val="center"/>
          </w:tcPr>
          <w:p w:rsidR="00B51B0F" w:rsidRDefault="00B51B0F" w:rsidP="00166A47">
            <w:pPr>
              <w:jc w:val="center"/>
              <w:rPr>
                <w:u w:val="single"/>
                <w:rtl/>
                <w:lang w:bidi="ar-KW"/>
              </w:rPr>
            </w:pPr>
          </w:p>
        </w:tc>
      </w:tr>
      <w:tr w:rsidR="00943C4D" w:rsidTr="0002596E">
        <w:trPr>
          <w:trHeight w:val="586"/>
          <w:jc w:val="center"/>
        </w:trPr>
        <w:tc>
          <w:tcPr>
            <w:tcW w:w="4556" w:type="dxa"/>
            <w:vAlign w:val="center"/>
          </w:tcPr>
          <w:p w:rsidR="00943C4D" w:rsidRPr="002F0584" w:rsidRDefault="00943C4D" w:rsidP="00166A47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2F0584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صافي التدفق النقدي من الأنشطة التشغيلية</w:t>
            </w:r>
          </w:p>
        </w:tc>
        <w:tc>
          <w:tcPr>
            <w:tcW w:w="1605" w:type="dxa"/>
            <w:vAlign w:val="center"/>
          </w:tcPr>
          <w:p w:rsidR="00943C4D" w:rsidRPr="00166A47" w:rsidRDefault="00943C4D" w:rsidP="00166A47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19</w:t>
            </w:r>
          </w:p>
        </w:tc>
      </w:tr>
      <w:tr w:rsidR="00943C4D" w:rsidTr="0002596E">
        <w:trPr>
          <w:jc w:val="center"/>
        </w:trPr>
        <w:tc>
          <w:tcPr>
            <w:tcW w:w="6161" w:type="dxa"/>
            <w:gridSpan w:val="2"/>
            <w:vAlign w:val="center"/>
          </w:tcPr>
          <w:p w:rsidR="00943C4D" w:rsidRPr="002F0584" w:rsidRDefault="00943C4D" w:rsidP="00166A47">
            <w:pPr>
              <w:jc w:val="center"/>
              <w:rPr>
                <w:u w:val="single"/>
                <w:rtl/>
                <w:lang w:bidi="ar-KW"/>
              </w:rPr>
            </w:pPr>
          </w:p>
        </w:tc>
      </w:tr>
      <w:tr w:rsidR="00943C4D" w:rsidTr="0002596E">
        <w:trPr>
          <w:trHeight w:val="429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شراء أصول ثابتة</w:t>
            </w:r>
          </w:p>
        </w:tc>
        <w:tc>
          <w:tcPr>
            <w:tcW w:w="1605" w:type="dxa"/>
            <w:vAlign w:val="center"/>
          </w:tcPr>
          <w:p w:rsidR="00943C4D" w:rsidRPr="00EE084E" w:rsidRDefault="00943C4D" w:rsidP="00166A47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(</w:t>
            </w:r>
            <w:r w:rsidRPr="00EE084E">
              <w:rPr>
                <w:rFonts w:hint="cs"/>
                <w:rtl/>
                <w:lang w:bidi="ar-KW"/>
              </w:rPr>
              <w:t>11</w:t>
            </w:r>
            <w:r>
              <w:rPr>
                <w:rFonts w:hint="cs"/>
                <w:rtl/>
                <w:lang w:bidi="ar-KW"/>
              </w:rPr>
              <w:t>)</w:t>
            </w:r>
          </w:p>
        </w:tc>
      </w:tr>
      <w:tr w:rsidR="00943C4D" w:rsidTr="0002596E">
        <w:trPr>
          <w:trHeight w:val="421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شراء استثمارات طويلة</w:t>
            </w:r>
          </w:p>
        </w:tc>
        <w:tc>
          <w:tcPr>
            <w:tcW w:w="1605" w:type="dxa"/>
            <w:vAlign w:val="center"/>
          </w:tcPr>
          <w:p w:rsidR="00943C4D" w:rsidRPr="00EE084E" w:rsidRDefault="00943C4D" w:rsidP="00166A47">
            <w:pPr>
              <w:jc w:val="center"/>
              <w:rPr>
                <w:rtl/>
                <w:lang w:bidi="ar-KW"/>
              </w:rPr>
            </w:pPr>
            <w:r w:rsidRPr="00EE084E">
              <w:rPr>
                <w:rFonts w:hint="cs"/>
                <w:rtl/>
                <w:lang w:bidi="ar-KW"/>
              </w:rPr>
              <w:t>0</w:t>
            </w:r>
          </w:p>
        </w:tc>
      </w:tr>
      <w:tr w:rsidR="00943C4D" w:rsidTr="0002596E">
        <w:trPr>
          <w:trHeight w:val="412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 w:rsidRPr="002F0584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صافي التدفق النقدي من الأنشطة ال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استثمارية</w:t>
            </w:r>
          </w:p>
        </w:tc>
        <w:tc>
          <w:tcPr>
            <w:tcW w:w="1605" w:type="dxa"/>
            <w:vAlign w:val="center"/>
          </w:tcPr>
          <w:p w:rsidR="00943C4D" w:rsidRPr="00166A47" w:rsidRDefault="00943C4D" w:rsidP="00166A47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(11)</w:t>
            </w:r>
          </w:p>
        </w:tc>
      </w:tr>
      <w:tr w:rsidR="00943C4D" w:rsidTr="0002596E">
        <w:trPr>
          <w:jc w:val="center"/>
        </w:trPr>
        <w:tc>
          <w:tcPr>
            <w:tcW w:w="6161" w:type="dxa"/>
            <w:gridSpan w:val="2"/>
            <w:vAlign w:val="center"/>
          </w:tcPr>
          <w:p w:rsidR="00943C4D" w:rsidRPr="00EE084E" w:rsidRDefault="00943C4D" w:rsidP="00166A47">
            <w:pPr>
              <w:jc w:val="center"/>
              <w:rPr>
                <w:rtl/>
                <w:lang w:bidi="ar-KW"/>
              </w:rPr>
            </w:pPr>
          </w:p>
        </w:tc>
      </w:tr>
      <w:tr w:rsidR="00943C4D" w:rsidTr="0002596E">
        <w:trPr>
          <w:trHeight w:val="437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سداد سندات وقروض طويلة الأجل</w:t>
            </w:r>
          </w:p>
        </w:tc>
        <w:tc>
          <w:tcPr>
            <w:tcW w:w="1605" w:type="dxa"/>
            <w:vAlign w:val="center"/>
          </w:tcPr>
          <w:p w:rsidR="00943C4D" w:rsidRPr="00EE084E" w:rsidRDefault="00E243A9" w:rsidP="00166A47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(</w:t>
            </w:r>
            <w:r w:rsidR="00943C4D">
              <w:rPr>
                <w:rFonts w:hint="cs"/>
                <w:rtl/>
                <w:lang w:bidi="ar-KW"/>
              </w:rPr>
              <w:t>3</w:t>
            </w:r>
            <w:r>
              <w:rPr>
                <w:rFonts w:hint="cs"/>
                <w:rtl/>
                <w:lang w:bidi="ar-KW"/>
              </w:rPr>
              <w:t>)</w:t>
            </w:r>
          </w:p>
        </w:tc>
      </w:tr>
      <w:tr w:rsidR="00943C4D" w:rsidTr="0002596E">
        <w:trPr>
          <w:trHeight w:val="414"/>
          <w:jc w:val="center"/>
        </w:trPr>
        <w:tc>
          <w:tcPr>
            <w:tcW w:w="4556" w:type="dxa"/>
            <w:vAlign w:val="center"/>
          </w:tcPr>
          <w:p w:rsidR="00943C4D" w:rsidRPr="00186540" w:rsidRDefault="00943C4D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توزيعات أرباح نقدا</w:t>
            </w:r>
          </w:p>
        </w:tc>
        <w:tc>
          <w:tcPr>
            <w:tcW w:w="1605" w:type="dxa"/>
            <w:vAlign w:val="center"/>
          </w:tcPr>
          <w:p w:rsidR="00943C4D" w:rsidRPr="00EE084E" w:rsidRDefault="00E243A9" w:rsidP="00166A47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(</w:t>
            </w:r>
            <w:r w:rsidR="00943C4D">
              <w:rPr>
                <w:rFonts w:hint="cs"/>
                <w:rtl/>
                <w:lang w:bidi="ar-KW"/>
              </w:rPr>
              <w:t>6</w:t>
            </w:r>
            <w:r>
              <w:rPr>
                <w:rFonts w:hint="cs"/>
                <w:rtl/>
                <w:lang w:bidi="ar-KW"/>
              </w:rPr>
              <w:t>)</w:t>
            </w:r>
          </w:p>
        </w:tc>
      </w:tr>
      <w:tr w:rsidR="00943C4D" w:rsidTr="0002596E">
        <w:trPr>
          <w:trHeight w:val="421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 w:rsidRPr="002F0584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صافي التدفق النقدي من الأنشطة ا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لتمويلية</w:t>
            </w:r>
          </w:p>
        </w:tc>
        <w:tc>
          <w:tcPr>
            <w:tcW w:w="1605" w:type="dxa"/>
            <w:vAlign w:val="center"/>
          </w:tcPr>
          <w:p w:rsidR="00943C4D" w:rsidRPr="00166A47" w:rsidRDefault="00943C4D" w:rsidP="00166A47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(9)</w:t>
            </w:r>
          </w:p>
        </w:tc>
      </w:tr>
      <w:tr w:rsidR="00943C4D" w:rsidTr="0002596E">
        <w:trPr>
          <w:jc w:val="center"/>
        </w:trPr>
        <w:tc>
          <w:tcPr>
            <w:tcW w:w="6161" w:type="dxa"/>
            <w:gridSpan w:val="2"/>
            <w:vAlign w:val="center"/>
          </w:tcPr>
          <w:p w:rsidR="00943C4D" w:rsidRPr="00EE084E" w:rsidRDefault="00943C4D" w:rsidP="00166A47">
            <w:pPr>
              <w:jc w:val="center"/>
              <w:rPr>
                <w:rtl/>
                <w:lang w:bidi="ar-KW"/>
              </w:rPr>
            </w:pPr>
          </w:p>
        </w:tc>
      </w:tr>
      <w:tr w:rsidR="00943C4D" w:rsidTr="0002596E">
        <w:trPr>
          <w:trHeight w:val="430"/>
          <w:jc w:val="center"/>
        </w:trPr>
        <w:tc>
          <w:tcPr>
            <w:tcW w:w="4556" w:type="dxa"/>
            <w:vAlign w:val="center"/>
          </w:tcPr>
          <w:p w:rsidR="00943C4D" w:rsidRPr="00166A47" w:rsidRDefault="00943C4D" w:rsidP="00166A47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صافي النقص في النقدية</w:t>
            </w:r>
          </w:p>
        </w:tc>
        <w:tc>
          <w:tcPr>
            <w:tcW w:w="1605" w:type="dxa"/>
            <w:vAlign w:val="center"/>
          </w:tcPr>
          <w:p w:rsidR="00943C4D" w:rsidRPr="00166A47" w:rsidRDefault="00943C4D" w:rsidP="00166A47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(1)</w:t>
            </w:r>
          </w:p>
        </w:tc>
      </w:tr>
      <w:tr w:rsidR="00943C4D" w:rsidTr="0002596E">
        <w:trPr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</w:p>
        </w:tc>
        <w:tc>
          <w:tcPr>
            <w:tcW w:w="1605" w:type="dxa"/>
            <w:vAlign w:val="center"/>
          </w:tcPr>
          <w:p w:rsidR="00943C4D" w:rsidRPr="002F0584" w:rsidRDefault="00943C4D" w:rsidP="00166A47">
            <w:pPr>
              <w:jc w:val="center"/>
              <w:rPr>
                <w:u w:val="single"/>
                <w:rtl/>
                <w:lang w:bidi="ar-KW"/>
              </w:rPr>
            </w:pPr>
          </w:p>
        </w:tc>
      </w:tr>
      <w:tr w:rsidR="00943C4D" w:rsidTr="0002596E">
        <w:trPr>
          <w:trHeight w:val="441"/>
          <w:jc w:val="center"/>
        </w:trPr>
        <w:tc>
          <w:tcPr>
            <w:tcW w:w="4556" w:type="dxa"/>
            <w:vAlign w:val="center"/>
          </w:tcPr>
          <w:p w:rsidR="00943C4D" w:rsidRDefault="00943C4D" w:rsidP="00166A47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رصيد النقدية في 1/1/2008</w:t>
            </w:r>
          </w:p>
        </w:tc>
        <w:tc>
          <w:tcPr>
            <w:tcW w:w="1605" w:type="dxa"/>
            <w:vAlign w:val="center"/>
          </w:tcPr>
          <w:p w:rsidR="00943C4D" w:rsidRPr="002F0584" w:rsidRDefault="00943C4D" w:rsidP="00166A47">
            <w:pPr>
              <w:jc w:val="center"/>
              <w:rPr>
                <w:u w:val="single"/>
                <w:rtl/>
                <w:lang w:bidi="ar-KW"/>
              </w:rPr>
            </w:pPr>
            <w:r>
              <w:rPr>
                <w:rFonts w:hint="cs"/>
                <w:u w:val="single"/>
                <w:rtl/>
                <w:lang w:bidi="ar-KW"/>
              </w:rPr>
              <w:t>15</w:t>
            </w:r>
          </w:p>
        </w:tc>
      </w:tr>
      <w:tr w:rsidR="00943C4D" w:rsidTr="0002596E">
        <w:trPr>
          <w:trHeight w:val="404"/>
          <w:jc w:val="center"/>
        </w:trPr>
        <w:tc>
          <w:tcPr>
            <w:tcW w:w="4556" w:type="dxa"/>
            <w:vAlign w:val="center"/>
          </w:tcPr>
          <w:p w:rsidR="00943C4D" w:rsidRPr="00166A47" w:rsidRDefault="00943C4D" w:rsidP="00166A47">
            <w:pPr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رصيد النقدية في 31/12/2008</w:t>
            </w:r>
          </w:p>
        </w:tc>
        <w:tc>
          <w:tcPr>
            <w:tcW w:w="1605" w:type="dxa"/>
            <w:vAlign w:val="center"/>
          </w:tcPr>
          <w:p w:rsidR="00943C4D" w:rsidRPr="00166A47" w:rsidRDefault="00943C4D" w:rsidP="00166A47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66A47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14</w:t>
            </w:r>
          </w:p>
        </w:tc>
      </w:tr>
    </w:tbl>
    <w:p w:rsidR="00166A47" w:rsidRDefault="00166A47">
      <w:pPr>
        <w:rPr>
          <w:rtl/>
          <w:lang w:bidi="ar-KW"/>
        </w:rPr>
      </w:pPr>
    </w:p>
    <w:p w:rsidR="006264B0" w:rsidRDefault="006264B0" w:rsidP="004703AE">
      <w:pPr>
        <w:bidi w:val="0"/>
        <w:rPr>
          <w:rtl/>
          <w:lang w:bidi="ar-KW"/>
        </w:rPr>
      </w:pPr>
    </w:p>
    <w:p w:rsidR="00510BFC" w:rsidRDefault="00510BFC" w:rsidP="00510BFC">
      <w:pPr>
        <w:bidi w:val="0"/>
        <w:rPr>
          <w:rtl/>
          <w:lang w:bidi="ar-KW"/>
        </w:rPr>
      </w:pPr>
    </w:p>
    <w:p w:rsidR="00510BFC" w:rsidRDefault="00510BFC" w:rsidP="00510BFC">
      <w:pPr>
        <w:bidi w:val="0"/>
        <w:rPr>
          <w:rtl/>
          <w:lang w:bidi="ar-KW"/>
        </w:rPr>
      </w:pPr>
    </w:p>
    <w:p w:rsidR="00510BFC" w:rsidRDefault="00510BFC" w:rsidP="00510BFC">
      <w:pPr>
        <w:bidi w:val="0"/>
        <w:rPr>
          <w:lang w:bidi="ar-KW"/>
        </w:rPr>
      </w:pPr>
    </w:p>
    <w:sectPr w:rsidR="00510BFC" w:rsidSect="00E507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F73A5"/>
    <w:multiLevelType w:val="hybridMultilevel"/>
    <w:tmpl w:val="F5FA24B0"/>
    <w:lvl w:ilvl="0" w:tplc="BB94D2D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736A4"/>
    <w:multiLevelType w:val="hybridMultilevel"/>
    <w:tmpl w:val="FD78AEEE"/>
    <w:lvl w:ilvl="0" w:tplc="61F208B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62D83"/>
    <w:rsid w:val="0002596E"/>
    <w:rsid w:val="00095D92"/>
    <w:rsid w:val="001504FA"/>
    <w:rsid w:val="0016006C"/>
    <w:rsid w:val="00161490"/>
    <w:rsid w:val="0016346A"/>
    <w:rsid w:val="00166A47"/>
    <w:rsid w:val="00186540"/>
    <w:rsid w:val="00195C81"/>
    <w:rsid w:val="001A509D"/>
    <w:rsid w:val="0021763D"/>
    <w:rsid w:val="002D1826"/>
    <w:rsid w:val="002F0584"/>
    <w:rsid w:val="00411110"/>
    <w:rsid w:val="00452070"/>
    <w:rsid w:val="004629B3"/>
    <w:rsid w:val="004703AE"/>
    <w:rsid w:val="00510BFC"/>
    <w:rsid w:val="00526264"/>
    <w:rsid w:val="0054758F"/>
    <w:rsid w:val="006264B0"/>
    <w:rsid w:val="006401BB"/>
    <w:rsid w:val="00647A4B"/>
    <w:rsid w:val="00662A58"/>
    <w:rsid w:val="00762D83"/>
    <w:rsid w:val="007F520F"/>
    <w:rsid w:val="008C1976"/>
    <w:rsid w:val="008E1C07"/>
    <w:rsid w:val="008E2282"/>
    <w:rsid w:val="00943C4D"/>
    <w:rsid w:val="009A4293"/>
    <w:rsid w:val="00A1515D"/>
    <w:rsid w:val="00A43696"/>
    <w:rsid w:val="00A8022B"/>
    <w:rsid w:val="00A81ADE"/>
    <w:rsid w:val="00AE0988"/>
    <w:rsid w:val="00B2531A"/>
    <w:rsid w:val="00B36FA0"/>
    <w:rsid w:val="00B51B0F"/>
    <w:rsid w:val="00B835A1"/>
    <w:rsid w:val="00C34D9E"/>
    <w:rsid w:val="00CD3C0C"/>
    <w:rsid w:val="00D3708F"/>
    <w:rsid w:val="00D76F9E"/>
    <w:rsid w:val="00D96DB2"/>
    <w:rsid w:val="00E243A9"/>
    <w:rsid w:val="00E30249"/>
    <w:rsid w:val="00E507E6"/>
    <w:rsid w:val="00EE084E"/>
    <w:rsid w:val="00F05F97"/>
    <w:rsid w:val="00FD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4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6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A76D-1CBD-4169-83F1-1A66B04F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</dc:creator>
  <cp:lastModifiedBy>Rima</cp:lastModifiedBy>
  <cp:revision>9</cp:revision>
  <cp:lastPrinted>2011-10-07T22:20:00Z</cp:lastPrinted>
  <dcterms:created xsi:type="dcterms:W3CDTF">2011-03-18T13:12:00Z</dcterms:created>
  <dcterms:modified xsi:type="dcterms:W3CDTF">2012-02-24T16:26:00Z</dcterms:modified>
</cp:coreProperties>
</file>