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456"/>
      </w:tblGrid>
      <w:tr w:rsidR="008110A0" w:rsidRPr="008110A0">
        <w:trPr>
          <w:trHeight w:val="564"/>
          <w:tblCellSpacing w:w="0" w:type="dxa"/>
        </w:trPr>
        <w:tc>
          <w:tcPr>
            <w:tcW w:w="6456" w:type="dxa"/>
            <w:vAlign w:val="center"/>
            <w:hideMark/>
          </w:tcPr>
          <w:p w:rsidR="008110A0" w:rsidRPr="008110A0" w:rsidRDefault="008110A0" w:rsidP="008110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808080"/>
                <w:sz w:val="13"/>
                <w:szCs w:val="13"/>
              </w:rPr>
            </w:pPr>
            <w:r w:rsidRPr="008110A0">
              <w:rPr>
                <w:rFonts w:ascii="Traditional Arabic" w:eastAsia="Times New Roman" w:hAnsi="Traditional Arabic" w:cs="Traditional Arabic"/>
                <w:color w:val="808080"/>
                <w:sz w:val="52"/>
                <w:szCs w:val="52"/>
                <w:rtl/>
              </w:rPr>
              <w:t>توصيف التدريب الميداني</w:t>
            </w:r>
            <w:r w:rsidRPr="008110A0">
              <w:rPr>
                <w:rFonts w:ascii="Traditional Arabic" w:eastAsia="Times New Roman" w:hAnsi="Traditional Arabic" w:cs="Traditional Arabic" w:hint="cs"/>
                <w:color w:val="808080"/>
                <w:sz w:val="52"/>
                <w:szCs w:val="52"/>
                <w:rtl/>
              </w:rPr>
              <w:t xml:space="preserve"> الجزء الثاني</w:t>
            </w:r>
            <w:r w:rsidRPr="008110A0">
              <w:rPr>
                <w:rFonts w:ascii="Traditional Arabic" w:eastAsia="Times New Roman" w:hAnsi="Traditional Arabic" w:cs="Traditional Arabic"/>
                <w:color w:val="808080"/>
                <w:sz w:val="52"/>
                <w:szCs w:val="52"/>
                <w:rtl/>
              </w:rPr>
              <w:t xml:space="preserve"> </w:t>
            </w:r>
          </w:p>
        </w:tc>
      </w:tr>
    </w:tbl>
    <w:p w:rsidR="008110A0" w:rsidRPr="008110A0" w:rsidRDefault="008110A0" w:rsidP="008110A0">
      <w:pPr>
        <w:spacing w:after="0" w:line="240" w:lineRule="auto"/>
        <w:rPr>
          <w:rFonts w:ascii="Verdana" w:eastAsia="Times New Roman" w:hAnsi="Verdana" w:cs="Times New Roman"/>
          <w:vanish/>
          <w:color w:val="808080"/>
          <w:sz w:val="13"/>
          <w:szCs w:val="13"/>
          <w:rtl/>
        </w:rPr>
      </w:pPr>
    </w:p>
    <w:tbl>
      <w:tblPr>
        <w:bidiVisual/>
        <w:tblW w:w="5000" w:type="pct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36"/>
      </w:tblGrid>
      <w:tr w:rsidR="008110A0" w:rsidRPr="008110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0A0" w:rsidRPr="008110A0" w:rsidRDefault="008110A0" w:rsidP="00811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8110A0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24"/>
                <w:szCs w:val="24"/>
                <w:rtl/>
              </w:rPr>
              <w:t>المملكة العربية السعودية</w:t>
            </w:r>
          </w:p>
          <w:p w:rsidR="008110A0" w:rsidRPr="008110A0" w:rsidRDefault="008110A0" w:rsidP="00811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24"/>
                <w:szCs w:val="24"/>
                <w:rtl/>
              </w:rPr>
              <w:t xml:space="preserve">المجلس الأعلى للتعليم </w:t>
            </w:r>
          </w:p>
          <w:p w:rsidR="008110A0" w:rsidRPr="008110A0" w:rsidRDefault="008110A0" w:rsidP="0081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Times New Roman" w:eastAsia="Times New Roman" w:hAnsi="Times New Roman" w:cs="Times New Roman" w:hint="cs"/>
                <w:b/>
                <w:bCs/>
                <w:color w:val="800080"/>
                <w:sz w:val="24"/>
                <w:szCs w:val="24"/>
                <w:rtl/>
              </w:rPr>
              <w:t>الهيئة الوطنية للتقويم والاعتماد الأكاديمي</w:t>
            </w:r>
          </w:p>
          <w:p w:rsidR="008110A0" w:rsidRPr="008110A0" w:rsidRDefault="008110A0" w:rsidP="0081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44"/>
                <w:szCs w:val="44"/>
                <w:rtl/>
              </w:rPr>
              <w:t>توصيف التدريب الميداني</w:t>
            </w:r>
          </w:p>
          <w:p w:rsidR="008110A0" w:rsidRPr="008110A0" w:rsidRDefault="008110A0" w:rsidP="0081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Times New Roman" w:eastAsia="Times New Roman" w:hAnsi="Times New Roman" w:cs="Times New Roman" w:hint="cs"/>
                <w:b/>
                <w:bCs/>
                <w:color w:val="800080"/>
                <w:sz w:val="24"/>
                <w:szCs w:val="24"/>
                <w:rtl/>
              </w:rPr>
              <w:t>التدريب الميداني في الإعاقة العقلية (477 خاص)</w:t>
            </w:r>
          </w:p>
          <w:p w:rsidR="008110A0" w:rsidRPr="008110A0" w:rsidRDefault="008110A0" w:rsidP="0081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32"/>
                <w:szCs w:val="32"/>
                <w:rtl/>
              </w:rPr>
              <w:t xml:space="preserve">* * * * * * * * * * * </w:t>
            </w:r>
          </w:p>
          <w:p w:rsidR="008110A0" w:rsidRPr="008110A0" w:rsidRDefault="008110A0" w:rsidP="0081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PT Bold Heading" w:eastAsia="Times New Roman" w:hAnsi="PT Bold Heading" w:cs="Times New Roman"/>
                <w:b/>
                <w:bCs/>
                <w:color w:val="800080"/>
                <w:sz w:val="36"/>
                <w:szCs w:val="36"/>
                <w:rtl/>
              </w:rPr>
              <w:t xml:space="preserve">نموذج توصيف التدريب الميداني </w:t>
            </w:r>
          </w:p>
          <w:p w:rsidR="008110A0" w:rsidRPr="008110A0" w:rsidRDefault="008110A0" w:rsidP="00811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4"/>
                <w:szCs w:val="24"/>
                <w:rtl/>
              </w:rPr>
              <w:t>د- التخطيط والإعداد :</w:t>
            </w: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8286"/>
            </w:tblGrid>
            <w:tr w:rsidR="008110A0" w:rsidRPr="008110A0">
              <w:trPr>
                <w:trHeight w:val="443"/>
                <w:jc w:val="center"/>
              </w:trPr>
              <w:tc>
                <w:tcPr>
                  <w:tcW w:w="85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1- 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الإجراءات المتبعة لتحديد مجال الخبرة الميدانية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 ما العمليات المستخدمة لتحديد تعيينات التدريب المناسبة ؟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حصر عدد المدارس التى يلتحق بها طلاب معاقين عقلياً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اختيار المدارس المناسبة علي ضوء سعتها ومد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ى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توفر فصول مناسبة بها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تحديد المشرفين على المدرسة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تحديد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عدد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الطلاب لكل مدرسة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2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- الإعداد للمشرفين على التدريب . صف باختصار وأشر لوقت الترتيبات التى عملت للتأكد من الفهم الكامل لدور ومسؤوليات المشرف من هيئة التدريس / والمسئولين بميدان التدريب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اختيار مشرفين من خريجي قسم التربية الخاصة من المعيدين أو الخريجين الم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تميزين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في التدريب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تحديد مشرف أكاديمي لكل مشرف للتدريب الميداني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عمل ورش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ة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عمل للتهيئة لمشرفين فيما يتعلق بالتدريب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قبل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التدريب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3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- الإعداد للطلبة .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صف باختصار ووضح أوقات الترتيبات التى أجريت للإعداد للطلبة للمشاركة في نشاط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lastRenderedPageBreak/>
                    <w:t>التدريب الميداني ( وضح أي أدلة أخري من أي ملاحظات زودت بها )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إعداد الطالب للتدريب من خلال مادة طرق تدريس في الفصل الدراسي السابق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لقاء أولي مع الط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لاب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قبل التدريب وتق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ديم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ورشة عمل مكثفة عن التدريب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تزويد الطلاب بنماذج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التقييم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التى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ستطبق عليهم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- تزويد الطلاب بملف متكامل حول التدريب من اعداد منسوبات قسم التربية الخاصة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4- إدارة المخاطر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. صف العمليات لتحديد المخاطر المحتملة للطلبة ، الأشخاص الذين يتعاملون معهم ، أو المرافق التي سيكونون بها ، واستراتيجيات تقليل المخاطر وحماية الطلبة منها ( بما في ذلك ترتيبات التأمين )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تحذير الطلاب من إهمال الأطفال داخل الفصل الدراسي أو تركهم دون متابعة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تحذير الطلاب من استخدام أدوات تعليمية غير آمنة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تنبيه الطلاب لتغطية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أفياش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الكهرباء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متابعة أوضاع الطلاب الذين يعانون من مشاكل صحية وحساسية </w:t>
                  </w:r>
                </w:p>
              </w:tc>
            </w:tr>
          </w:tbl>
          <w:p w:rsidR="008110A0" w:rsidRPr="008110A0" w:rsidRDefault="008110A0" w:rsidP="008110A0">
            <w:pPr>
              <w:spacing w:before="100" w:beforeAutospacing="1" w:after="100" w:afterAutospacing="1" w:line="240" w:lineRule="auto"/>
              <w:ind w:left="615" w:hanging="615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4"/>
                <w:szCs w:val="24"/>
                <w:rtl/>
              </w:rPr>
              <w:lastRenderedPageBreak/>
              <w:t xml:space="preserve">هـ - تقييم الطلبة </w:t>
            </w: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8286"/>
            </w:tblGrid>
            <w:tr w:rsidR="008110A0" w:rsidRPr="008110A0">
              <w:trPr>
                <w:trHeight w:val="443"/>
                <w:jc w:val="center"/>
              </w:trPr>
              <w:tc>
                <w:tcPr>
                  <w:tcW w:w="85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1- محكات التقييم لجودة أداء الطالب في مجال التدريب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الالتزام بمواعيد العمل ومرات الحضور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الالتزام بمعاير التدريب الميداني التى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عرضت في النماذج .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تسليم الملفات في المواعيد المحددة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إتباع الأنظمة المدرس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ية .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2- إجراءات تقييم الأداء ( مثل استخدام مقياس تقدير مبني يكمله المشرف )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استخدام نموذج تقييم أعده قسم التربية الخاصة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استخدام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نموذج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تقييم متدرب من خلال إدارة المدرسة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435" w:hanging="43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lastRenderedPageBreak/>
                    <w:t>3- تقييمات مشاريع ومهام الطلاب ( إن وجدت ) إذا احتوت تقديرات الطلاب على تقييمات لتقارير ، مشاريع ، أو أي مه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>ام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 أخري ضعي قائمة بها وأشيري إلى وزن كل مهمة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.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ملف البرنامج التربوي الفردي 30 %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ملف الخطة الجماعية 35 %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435" w:hanging="43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4- مسؤولية المشرف الميداني في التقييم . صفي مسؤولية تقييم الطلاب للمسئولين من هيئة الجامعة عن التدريب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435" w:hanging="43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يشارك المشرف الميداني المشرف الأكاديمي في مراجعة الخطط الفردية والجماعية وتعتمد درجة التدريب من المشرف الأكاديمي 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435" w:hanging="43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5- كيفية حل التضارب في التقييمات . إذا كان المسئول عن التقييم فن التدريب والمسئول من هيئة التدريس بالجامعة يتشاركون المسئو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>و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لية في تقييم الطالب ، ما هي العملية المتبعة لحل الاختلافات بينهما ؟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العودة لبنود نموذج التقييم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إشراك عضو جديد في التقييم لإبداء مرئياته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</w:tc>
            </w:tr>
          </w:tbl>
          <w:p w:rsidR="008110A0" w:rsidRPr="008110A0" w:rsidRDefault="008110A0" w:rsidP="00811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8110A0"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4"/>
                <w:szCs w:val="24"/>
                <w:rtl/>
              </w:rPr>
              <w:lastRenderedPageBreak/>
              <w:t xml:space="preserve">و- تقييم التدريب الميداني </w:t>
            </w: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8286"/>
            </w:tblGrid>
            <w:tr w:rsidR="008110A0" w:rsidRPr="008110A0">
              <w:trPr>
                <w:trHeight w:val="443"/>
                <w:jc w:val="center"/>
              </w:trPr>
              <w:tc>
                <w:tcPr>
                  <w:tcW w:w="85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1</w:t>
                  </w: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- ترتيبات التقييم من كل من :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أ- الطلبة :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لا يوجد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ب- المشرف الميداني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: يشارك المشرف الأكاديمي عملية التقييم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ج- المشرف من الجامعة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: يطلع على الملفات ويشارك وجهة نظره مع المشرف الميداني لاتخاذ القرار المناسب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د- أخري ( مثل خريجين ، مقيم مستقل وهكذا )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: عند عدم توافر مشرف ميداني يتم التعاون مع الخريجين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. </w:t>
                  </w:r>
                </w:p>
              </w:tc>
            </w:tr>
            <w:tr w:rsidR="008110A0" w:rsidRPr="008110A0">
              <w:trPr>
                <w:trHeight w:val="443"/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2- عمليات مراجعة التقييمات والتخطيط للتحسين :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على ضوء المش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كلات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التى تظهر في التدريب يتم مراجعة الأسباب لاتخاذ التدابير اللازمة في الفصول اللاحقة 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. </w:t>
                  </w:r>
                </w:p>
                <w:p w:rsidR="008110A0" w:rsidRPr="008110A0" w:rsidRDefault="008110A0" w:rsidP="008110A0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في حال وجود خلل في مستويات الط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لاب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في التدريب يعاد مراجعة التقييم من خلال التعاون مع الزملا</w:t>
                  </w:r>
                  <w:r w:rsidRPr="008110A0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ء. </w:t>
                  </w:r>
                </w:p>
              </w:tc>
            </w:tr>
          </w:tbl>
          <w:p w:rsidR="008110A0" w:rsidRPr="008110A0" w:rsidRDefault="008110A0" w:rsidP="008110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808080"/>
                <w:sz w:val="13"/>
                <w:szCs w:val="13"/>
              </w:rPr>
            </w:pPr>
          </w:p>
        </w:tc>
      </w:tr>
    </w:tbl>
    <w:p w:rsidR="008C360B" w:rsidRPr="008110A0" w:rsidRDefault="008C360B">
      <w:pPr>
        <w:rPr>
          <w:rFonts w:hint="cs"/>
        </w:rPr>
      </w:pPr>
    </w:p>
    <w:sectPr w:rsidR="008C360B" w:rsidRPr="008110A0" w:rsidSect="00D66B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0A0"/>
    <w:rsid w:val="008110A0"/>
    <w:rsid w:val="008C360B"/>
    <w:rsid w:val="00D6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60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8110A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8110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2962</Characters>
  <Application>Microsoft Office Word</Application>
  <DocSecurity>0</DocSecurity>
  <Lines>24</Lines>
  <Paragraphs>6</Paragraphs>
  <ScaleCrop>false</ScaleCrop>
  <Company>Grizli777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2012-07-04T17:20:00Z</dcterms:created>
  <dcterms:modified xsi:type="dcterms:W3CDTF">2012-07-04T17:21:00Z</dcterms:modified>
</cp:coreProperties>
</file>