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72" w:rsidRPr="00874C1A" w:rsidRDefault="00441749" w:rsidP="00874C1A">
      <w:pPr>
        <w:jc w:val="center"/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>بسم الله الرحمن الرحيم</w:t>
      </w:r>
    </w:p>
    <w:p w:rsidR="00441749" w:rsidRPr="00C4429A" w:rsidRDefault="00441749">
      <w:pPr>
        <w:rPr>
          <w:color w:val="1F497D" w:themeColor="text2"/>
          <w:sz w:val="30"/>
          <w:szCs w:val="30"/>
          <w:rtl/>
        </w:rPr>
      </w:pPr>
      <w:r w:rsidRPr="00C4429A">
        <w:rPr>
          <w:rFonts w:hint="cs"/>
          <w:color w:val="1F497D" w:themeColor="text2"/>
          <w:sz w:val="30"/>
          <w:szCs w:val="30"/>
          <w:rtl/>
        </w:rPr>
        <w:t>مقدمه :</w:t>
      </w:r>
    </w:p>
    <w:p w:rsidR="00441749" w:rsidRPr="00874C1A" w:rsidRDefault="00441749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بسم الله والحمد لله الذي </w:t>
      </w:r>
      <w:proofErr w:type="spellStart"/>
      <w:r w:rsidRPr="00874C1A">
        <w:rPr>
          <w:rFonts w:hint="cs"/>
          <w:sz w:val="30"/>
          <w:szCs w:val="30"/>
          <w:rtl/>
        </w:rPr>
        <w:t>لايحمد</w:t>
      </w:r>
      <w:proofErr w:type="spellEnd"/>
      <w:r w:rsidRPr="00874C1A">
        <w:rPr>
          <w:rFonts w:hint="cs"/>
          <w:sz w:val="30"/>
          <w:szCs w:val="30"/>
          <w:rtl/>
        </w:rPr>
        <w:t xml:space="preserve"> سواه والصلاة والسلام على سيدنا محمد وعلى اله وصحبه ومن والاه </w:t>
      </w:r>
      <w:proofErr w:type="spellStart"/>
      <w:r w:rsidRPr="00874C1A">
        <w:rPr>
          <w:rFonts w:hint="cs"/>
          <w:sz w:val="30"/>
          <w:szCs w:val="30"/>
          <w:rtl/>
        </w:rPr>
        <w:t>اما</w:t>
      </w:r>
      <w:proofErr w:type="spellEnd"/>
      <w:r w:rsidRPr="00874C1A">
        <w:rPr>
          <w:rFonts w:hint="cs"/>
          <w:sz w:val="30"/>
          <w:szCs w:val="30"/>
          <w:rtl/>
        </w:rPr>
        <w:t xml:space="preserve"> بعد :</w:t>
      </w:r>
    </w:p>
    <w:p w:rsidR="00441749" w:rsidRPr="00874C1A" w:rsidRDefault="00441749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يقول الله سبحانه وتعالى (( </w:t>
      </w:r>
      <w:r w:rsidRPr="00874C1A">
        <w:rPr>
          <w:rFonts w:hint="cs"/>
          <w:color w:val="00B050"/>
          <w:sz w:val="30"/>
          <w:szCs w:val="30"/>
          <w:rtl/>
        </w:rPr>
        <w:t xml:space="preserve">أيود </w:t>
      </w:r>
      <w:proofErr w:type="spellStart"/>
      <w:r w:rsidRPr="00874C1A">
        <w:rPr>
          <w:rFonts w:hint="cs"/>
          <w:color w:val="00B050"/>
          <w:sz w:val="30"/>
          <w:szCs w:val="30"/>
          <w:rtl/>
        </w:rPr>
        <w:t>احدكم</w:t>
      </w:r>
      <w:proofErr w:type="spellEnd"/>
      <w:r w:rsidRPr="00874C1A">
        <w:rPr>
          <w:rFonts w:hint="cs"/>
          <w:color w:val="00B050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color w:val="00B050"/>
          <w:sz w:val="30"/>
          <w:szCs w:val="30"/>
          <w:rtl/>
        </w:rPr>
        <w:t>ان</w:t>
      </w:r>
      <w:proofErr w:type="spellEnd"/>
      <w:r w:rsidRPr="00874C1A">
        <w:rPr>
          <w:rFonts w:hint="cs"/>
          <w:color w:val="00B050"/>
          <w:sz w:val="30"/>
          <w:szCs w:val="30"/>
          <w:rtl/>
        </w:rPr>
        <w:t xml:space="preserve"> تكون له جنة من نخيل وأعناب تجري من تحتها </w:t>
      </w:r>
      <w:proofErr w:type="spellStart"/>
      <w:r w:rsidRPr="00874C1A">
        <w:rPr>
          <w:rFonts w:hint="cs"/>
          <w:color w:val="00B050"/>
          <w:sz w:val="30"/>
          <w:szCs w:val="30"/>
          <w:rtl/>
        </w:rPr>
        <w:t>الانهار</w:t>
      </w:r>
      <w:proofErr w:type="spellEnd"/>
      <w:r w:rsidRPr="00874C1A">
        <w:rPr>
          <w:rFonts w:hint="cs"/>
          <w:color w:val="00B050"/>
          <w:sz w:val="30"/>
          <w:szCs w:val="30"/>
          <w:rtl/>
        </w:rPr>
        <w:t xml:space="preserve"> له فيها من كل الثمرات وأصابه الكبر وله ذرية ضعفاء فأصابها </w:t>
      </w:r>
      <w:proofErr w:type="spellStart"/>
      <w:r w:rsidRPr="00874C1A">
        <w:rPr>
          <w:rFonts w:hint="cs"/>
          <w:color w:val="00B050"/>
          <w:sz w:val="30"/>
          <w:szCs w:val="30"/>
          <w:rtl/>
        </w:rPr>
        <w:t>اعصار</w:t>
      </w:r>
      <w:proofErr w:type="spellEnd"/>
      <w:r w:rsidRPr="00874C1A">
        <w:rPr>
          <w:rFonts w:hint="cs"/>
          <w:color w:val="00B050"/>
          <w:sz w:val="30"/>
          <w:szCs w:val="30"/>
          <w:rtl/>
        </w:rPr>
        <w:t xml:space="preserve"> فيه نارا فاحترقت كذلك يبين الله لكم </w:t>
      </w:r>
      <w:proofErr w:type="spellStart"/>
      <w:r w:rsidRPr="00874C1A">
        <w:rPr>
          <w:rFonts w:hint="cs"/>
          <w:color w:val="00B050"/>
          <w:sz w:val="30"/>
          <w:szCs w:val="30"/>
          <w:rtl/>
        </w:rPr>
        <w:t>الايات</w:t>
      </w:r>
      <w:proofErr w:type="spellEnd"/>
      <w:r w:rsidRPr="00874C1A">
        <w:rPr>
          <w:rFonts w:hint="cs"/>
          <w:color w:val="00B050"/>
          <w:sz w:val="30"/>
          <w:szCs w:val="30"/>
          <w:rtl/>
        </w:rPr>
        <w:t xml:space="preserve"> لعلكم تتفكرون</w:t>
      </w:r>
      <w:r w:rsidRPr="00874C1A">
        <w:rPr>
          <w:rFonts w:hint="cs"/>
          <w:sz w:val="30"/>
          <w:szCs w:val="30"/>
          <w:rtl/>
        </w:rPr>
        <w:t xml:space="preserve"> )) </w:t>
      </w:r>
      <w:proofErr w:type="spellStart"/>
      <w:r w:rsidRPr="00874C1A">
        <w:rPr>
          <w:rFonts w:hint="cs"/>
          <w:sz w:val="30"/>
          <w:szCs w:val="30"/>
          <w:rtl/>
        </w:rPr>
        <w:t>البقره</w:t>
      </w:r>
      <w:proofErr w:type="spellEnd"/>
      <w:r w:rsidRPr="00874C1A">
        <w:rPr>
          <w:rFonts w:hint="cs"/>
          <w:sz w:val="30"/>
          <w:szCs w:val="30"/>
          <w:rtl/>
        </w:rPr>
        <w:t xml:space="preserve"> 266</w:t>
      </w:r>
    </w:p>
    <w:p w:rsidR="00441749" w:rsidRPr="00874C1A" w:rsidRDefault="00441749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>ويقول الرسول صلى الله عليه وسلم ((</w:t>
      </w:r>
      <w:r w:rsidRPr="00874C1A">
        <w:rPr>
          <w:rFonts w:hint="cs"/>
          <w:color w:val="C00000"/>
          <w:sz w:val="30"/>
          <w:szCs w:val="30"/>
          <w:rtl/>
        </w:rPr>
        <w:t>بيت ليس فيه تمر جياع أهله</w:t>
      </w:r>
      <w:r w:rsidRPr="00874C1A">
        <w:rPr>
          <w:rFonts w:hint="cs"/>
          <w:sz w:val="30"/>
          <w:szCs w:val="30"/>
          <w:rtl/>
        </w:rPr>
        <w:t xml:space="preserve"> ))</w:t>
      </w:r>
    </w:p>
    <w:p w:rsidR="00441749" w:rsidRPr="00874C1A" w:rsidRDefault="00441749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فالنخلة لها تاريخها وماضيها منذ </w:t>
      </w:r>
      <w:proofErr w:type="spellStart"/>
      <w:r w:rsidRPr="00874C1A">
        <w:rPr>
          <w:rFonts w:hint="cs"/>
          <w:sz w:val="30"/>
          <w:szCs w:val="30"/>
          <w:rtl/>
        </w:rPr>
        <w:t>الاف</w:t>
      </w:r>
      <w:proofErr w:type="spellEnd"/>
      <w:r w:rsidRPr="00874C1A">
        <w:rPr>
          <w:rFonts w:hint="cs"/>
          <w:sz w:val="30"/>
          <w:szCs w:val="30"/>
          <w:rtl/>
        </w:rPr>
        <w:t xml:space="preserve"> السنين فهي شجرة مباركة وثمارها نافعة </w:t>
      </w:r>
      <w:proofErr w:type="spellStart"/>
      <w:r w:rsidRPr="00874C1A">
        <w:rPr>
          <w:rFonts w:hint="cs"/>
          <w:sz w:val="30"/>
          <w:szCs w:val="30"/>
          <w:rtl/>
        </w:rPr>
        <w:t>ومفيده</w:t>
      </w:r>
      <w:proofErr w:type="spellEnd"/>
      <w:r w:rsidRPr="00874C1A">
        <w:rPr>
          <w:rFonts w:hint="cs"/>
          <w:sz w:val="30"/>
          <w:szCs w:val="30"/>
          <w:rtl/>
        </w:rPr>
        <w:t xml:space="preserve"> فهي ذكرت في الكتب السماوية </w:t>
      </w:r>
      <w:proofErr w:type="spellStart"/>
      <w:r w:rsidRPr="00874C1A">
        <w:rPr>
          <w:rFonts w:hint="cs"/>
          <w:sz w:val="30"/>
          <w:szCs w:val="30"/>
          <w:rtl/>
        </w:rPr>
        <w:t>والاحاديث</w:t>
      </w:r>
      <w:proofErr w:type="spellEnd"/>
      <w:r w:rsidRPr="00874C1A">
        <w:rPr>
          <w:rFonts w:hint="cs"/>
          <w:sz w:val="30"/>
          <w:szCs w:val="30"/>
          <w:rtl/>
        </w:rPr>
        <w:t xml:space="preserve"> النبوية </w:t>
      </w:r>
      <w:proofErr w:type="spellStart"/>
      <w:r w:rsidRPr="00874C1A">
        <w:rPr>
          <w:rFonts w:hint="cs"/>
          <w:sz w:val="30"/>
          <w:szCs w:val="30"/>
          <w:rtl/>
        </w:rPr>
        <w:t>والاشعار</w:t>
      </w:r>
      <w:proofErr w:type="spellEnd"/>
      <w:r w:rsidRPr="00874C1A">
        <w:rPr>
          <w:rFonts w:hint="cs"/>
          <w:sz w:val="30"/>
          <w:szCs w:val="30"/>
          <w:rtl/>
        </w:rPr>
        <w:t xml:space="preserve"> .</w:t>
      </w:r>
    </w:p>
    <w:p w:rsidR="00441749" w:rsidRPr="00874C1A" w:rsidRDefault="00D121D8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فالحديث عن النخلة وعن فوائدها وعن ثمارها يطول أما </w:t>
      </w:r>
      <w:proofErr w:type="spellStart"/>
      <w:r w:rsidRPr="00874C1A">
        <w:rPr>
          <w:rFonts w:hint="cs"/>
          <w:sz w:val="30"/>
          <w:szCs w:val="30"/>
          <w:rtl/>
        </w:rPr>
        <w:t>مايختص</w:t>
      </w:r>
      <w:proofErr w:type="spellEnd"/>
      <w:r w:rsidRPr="00874C1A">
        <w:rPr>
          <w:rFonts w:hint="cs"/>
          <w:sz w:val="30"/>
          <w:szCs w:val="30"/>
          <w:rtl/>
        </w:rPr>
        <w:t xml:space="preserve"> بالصناعات الغذائية المتعلقة </w:t>
      </w:r>
      <w:proofErr w:type="spellStart"/>
      <w:r w:rsidRPr="00874C1A">
        <w:rPr>
          <w:rFonts w:hint="cs"/>
          <w:sz w:val="30"/>
          <w:szCs w:val="30"/>
          <w:rtl/>
        </w:rPr>
        <w:t>بالتمور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فكان ل</w:t>
      </w:r>
      <w:r w:rsidR="00562BC6">
        <w:rPr>
          <w:rFonts w:hint="cs"/>
          <w:sz w:val="30"/>
          <w:szCs w:val="30"/>
          <w:rtl/>
        </w:rPr>
        <w:t xml:space="preserve">نا جزءا بسيطا منه وهو كبس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.</w:t>
      </w:r>
    </w:p>
    <w:p w:rsidR="00D121D8" w:rsidRPr="00874C1A" w:rsidRDefault="00562BC6">
      <w:pPr>
        <w:rPr>
          <w:color w:val="1F497D" w:themeColor="text2"/>
          <w:sz w:val="30"/>
          <w:szCs w:val="30"/>
          <w:rtl/>
        </w:rPr>
      </w:pPr>
      <w:r>
        <w:rPr>
          <w:rFonts w:hint="cs"/>
          <w:color w:val="1F497D" w:themeColor="text2"/>
          <w:sz w:val="30"/>
          <w:szCs w:val="30"/>
          <w:rtl/>
        </w:rPr>
        <w:t>كبس</w:t>
      </w:r>
      <w:r w:rsidR="00D121D8" w:rsidRPr="00874C1A">
        <w:rPr>
          <w:rFonts w:hint="cs"/>
          <w:color w:val="1F497D" w:themeColor="text2"/>
          <w:sz w:val="30"/>
          <w:szCs w:val="30"/>
          <w:rtl/>
        </w:rPr>
        <w:t xml:space="preserve"> </w:t>
      </w:r>
      <w:proofErr w:type="spellStart"/>
      <w:r w:rsidR="00D121D8" w:rsidRPr="00874C1A">
        <w:rPr>
          <w:rFonts w:hint="cs"/>
          <w:color w:val="1F497D" w:themeColor="text2"/>
          <w:sz w:val="30"/>
          <w:szCs w:val="30"/>
          <w:rtl/>
        </w:rPr>
        <w:t>التمور</w:t>
      </w:r>
      <w:proofErr w:type="spellEnd"/>
      <w:r w:rsidR="00D121D8" w:rsidRPr="00874C1A">
        <w:rPr>
          <w:rFonts w:hint="cs"/>
          <w:color w:val="1F497D" w:themeColor="text2"/>
          <w:sz w:val="30"/>
          <w:szCs w:val="30"/>
          <w:rtl/>
        </w:rPr>
        <w:t xml:space="preserve"> :</w:t>
      </w:r>
    </w:p>
    <w:p w:rsidR="00D121D8" w:rsidRPr="00874C1A" w:rsidRDefault="00D121D8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يعتبر كبس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م</w:t>
      </w:r>
      <w:r w:rsidR="00874C1A">
        <w:rPr>
          <w:rFonts w:hint="cs"/>
          <w:sz w:val="30"/>
          <w:szCs w:val="30"/>
          <w:rtl/>
        </w:rPr>
        <w:t>ن</w:t>
      </w:r>
      <w:r w:rsidRPr="00874C1A">
        <w:rPr>
          <w:rFonts w:hint="cs"/>
          <w:sz w:val="30"/>
          <w:szCs w:val="30"/>
          <w:rtl/>
        </w:rPr>
        <w:t xml:space="preserve"> الطرق التقليدية لحفظ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حيث تكبس </w:t>
      </w:r>
      <w:proofErr w:type="spellStart"/>
      <w:r w:rsidRPr="00874C1A">
        <w:rPr>
          <w:rFonts w:hint="cs"/>
          <w:sz w:val="30"/>
          <w:szCs w:val="30"/>
          <w:rtl/>
        </w:rPr>
        <w:t>بالاقدام</w:t>
      </w:r>
      <w:proofErr w:type="spellEnd"/>
      <w:r w:rsidRPr="00874C1A">
        <w:rPr>
          <w:rFonts w:hint="cs"/>
          <w:sz w:val="30"/>
          <w:szCs w:val="30"/>
          <w:rtl/>
        </w:rPr>
        <w:t xml:space="preserve"> بعد وضع التمر في أوعية تصنع من خوص النخيل ثم تقفل وتخزن .</w:t>
      </w:r>
    </w:p>
    <w:p w:rsidR="00D121D8" w:rsidRPr="00874C1A" w:rsidRDefault="00D121D8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أما في الوقت الحاضر فقد انتشرت في الدول المنتجة </w:t>
      </w:r>
      <w:proofErr w:type="spellStart"/>
      <w:r w:rsidRPr="00874C1A">
        <w:rPr>
          <w:rFonts w:hint="cs"/>
          <w:sz w:val="30"/>
          <w:szCs w:val="30"/>
          <w:rtl/>
        </w:rPr>
        <w:t>للتمور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مصانع لكبس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وهذه المصانع إما أن تكون أجنبية الصنع (فرنسيه ، ايطاليه ، </w:t>
      </w:r>
      <w:proofErr w:type="spellStart"/>
      <w:r w:rsidRPr="00874C1A">
        <w:rPr>
          <w:rFonts w:hint="cs"/>
          <w:sz w:val="30"/>
          <w:szCs w:val="30"/>
          <w:rtl/>
        </w:rPr>
        <w:t>المانيه</w:t>
      </w:r>
      <w:proofErr w:type="spellEnd"/>
      <w:r w:rsidRPr="00874C1A">
        <w:rPr>
          <w:rFonts w:hint="cs"/>
          <w:sz w:val="30"/>
          <w:szCs w:val="30"/>
          <w:rtl/>
        </w:rPr>
        <w:t xml:space="preserve"> ، </w:t>
      </w:r>
      <w:proofErr w:type="spellStart"/>
      <w:r w:rsidRPr="00874C1A">
        <w:rPr>
          <w:rFonts w:hint="cs"/>
          <w:sz w:val="30"/>
          <w:szCs w:val="30"/>
          <w:rtl/>
        </w:rPr>
        <w:t>امريكيه</w:t>
      </w:r>
      <w:proofErr w:type="spellEnd"/>
      <w:r w:rsidRPr="00874C1A">
        <w:rPr>
          <w:rFonts w:hint="cs"/>
          <w:sz w:val="30"/>
          <w:szCs w:val="30"/>
          <w:rtl/>
        </w:rPr>
        <w:t xml:space="preserve"> ) وتسمى هذه المصانع </w:t>
      </w:r>
      <w:proofErr w:type="spellStart"/>
      <w:r w:rsidRPr="00874C1A">
        <w:rPr>
          <w:rFonts w:hint="cs"/>
          <w:sz w:val="30"/>
          <w:szCs w:val="30"/>
          <w:rtl/>
        </w:rPr>
        <w:t>باسماء</w:t>
      </w:r>
      <w:proofErr w:type="spellEnd"/>
      <w:r w:rsidRPr="00874C1A">
        <w:rPr>
          <w:rFonts w:hint="cs"/>
          <w:sz w:val="30"/>
          <w:szCs w:val="30"/>
          <w:rtl/>
        </w:rPr>
        <w:t xml:space="preserve"> الدول </w:t>
      </w:r>
      <w:proofErr w:type="spellStart"/>
      <w:r w:rsidRPr="00874C1A">
        <w:rPr>
          <w:rFonts w:hint="cs"/>
          <w:sz w:val="30"/>
          <w:szCs w:val="30"/>
          <w:rtl/>
        </w:rPr>
        <w:t>المصنعه</w:t>
      </w:r>
      <w:proofErr w:type="spellEnd"/>
      <w:r w:rsidRPr="00874C1A">
        <w:rPr>
          <w:rFonts w:hint="cs"/>
          <w:sz w:val="30"/>
          <w:szCs w:val="30"/>
          <w:rtl/>
        </w:rPr>
        <w:t xml:space="preserve"> لهذه الخطوط  </w:t>
      </w:r>
      <w:proofErr w:type="spellStart"/>
      <w:r w:rsidRPr="00874C1A">
        <w:rPr>
          <w:rFonts w:hint="cs"/>
          <w:sz w:val="30"/>
          <w:szCs w:val="30"/>
          <w:rtl/>
        </w:rPr>
        <w:t>الانتاجية</w:t>
      </w:r>
      <w:proofErr w:type="spellEnd"/>
      <w:r w:rsidRPr="00874C1A">
        <w:rPr>
          <w:rFonts w:hint="cs"/>
          <w:sz w:val="30"/>
          <w:szCs w:val="30"/>
          <w:rtl/>
        </w:rPr>
        <w:t xml:space="preserve"> فمثلاً الخط </w:t>
      </w:r>
      <w:proofErr w:type="spellStart"/>
      <w:r w:rsidRPr="00874C1A">
        <w:rPr>
          <w:rFonts w:hint="cs"/>
          <w:sz w:val="30"/>
          <w:szCs w:val="30"/>
          <w:rtl/>
        </w:rPr>
        <w:t>الامريكي</w:t>
      </w:r>
      <w:proofErr w:type="spellEnd"/>
      <w:r w:rsidRPr="00874C1A">
        <w:rPr>
          <w:rFonts w:hint="cs"/>
          <w:sz w:val="30"/>
          <w:szCs w:val="30"/>
          <w:rtl/>
        </w:rPr>
        <w:t xml:space="preserve"> أو الخط الايطالي .  وإما أن تكون خطوط محلية وتتميز الخطوط المحلية بسهولتها </w:t>
      </w:r>
      <w:proofErr w:type="spellStart"/>
      <w:r w:rsidRPr="00874C1A">
        <w:rPr>
          <w:rFonts w:hint="cs"/>
          <w:sz w:val="30"/>
          <w:szCs w:val="30"/>
          <w:rtl/>
        </w:rPr>
        <w:t>وانتاجيتها</w:t>
      </w:r>
      <w:proofErr w:type="spellEnd"/>
      <w:r w:rsidRPr="00874C1A">
        <w:rPr>
          <w:rFonts w:hint="cs"/>
          <w:sz w:val="30"/>
          <w:szCs w:val="30"/>
          <w:rtl/>
        </w:rPr>
        <w:t xml:space="preserve"> نتيجة الخبرة المتراكمة لدى المشغلين </w:t>
      </w:r>
      <w:r w:rsidR="000D257F" w:rsidRPr="00874C1A">
        <w:rPr>
          <w:rFonts w:hint="cs"/>
          <w:sz w:val="30"/>
          <w:szCs w:val="30"/>
          <w:rtl/>
        </w:rPr>
        <w:t>في هذه المصانع (المكابس ) .</w:t>
      </w:r>
    </w:p>
    <w:p w:rsidR="000D257F" w:rsidRPr="00874C1A" w:rsidRDefault="00032F2B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وعلى العموم فإن عملية الكبس هي خدمة مضافة </w:t>
      </w:r>
      <w:proofErr w:type="spellStart"/>
      <w:r w:rsidRPr="00874C1A">
        <w:rPr>
          <w:rFonts w:hint="cs"/>
          <w:sz w:val="30"/>
          <w:szCs w:val="30"/>
          <w:rtl/>
        </w:rPr>
        <w:t>للتمور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والهدف منها </w:t>
      </w:r>
      <w:proofErr w:type="spellStart"/>
      <w:r w:rsidRPr="00874C1A">
        <w:rPr>
          <w:rFonts w:hint="cs"/>
          <w:sz w:val="30"/>
          <w:szCs w:val="30"/>
          <w:rtl/>
        </w:rPr>
        <w:t>المحافظه</w:t>
      </w:r>
      <w:proofErr w:type="spellEnd"/>
      <w:r w:rsidRPr="00874C1A">
        <w:rPr>
          <w:rFonts w:hint="cs"/>
          <w:sz w:val="30"/>
          <w:szCs w:val="30"/>
          <w:rtl/>
        </w:rPr>
        <w:t xml:space="preserve"> على شكل وطعم ولون ومحتوى التمر السكري وكذلك سهولة تداول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ونقلها .</w:t>
      </w:r>
    </w:p>
    <w:p w:rsidR="00032F2B" w:rsidRPr="00874C1A" w:rsidRDefault="00032F2B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>وتتميز خطوات الكبس بالمراحل التالية :</w:t>
      </w:r>
    </w:p>
    <w:p w:rsidR="00032F2B" w:rsidRPr="00874C1A" w:rsidRDefault="00032F2B" w:rsidP="00032F2B">
      <w:pPr>
        <w:pStyle w:val="a3"/>
        <w:numPr>
          <w:ilvl w:val="0"/>
          <w:numId w:val="1"/>
        </w:numPr>
        <w:rPr>
          <w:color w:val="4F81BD" w:themeColor="accent1"/>
          <w:sz w:val="30"/>
          <w:szCs w:val="30"/>
        </w:rPr>
      </w:pPr>
      <w:r w:rsidRPr="00874C1A">
        <w:rPr>
          <w:rFonts w:hint="cs"/>
          <w:color w:val="4F81BD" w:themeColor="accent1"/>
          <w:sz w:val="30"/>
          <w:szCs w:val="30"/>
          <w:rtl/>
        </w:rPr>
        <w:t xml:space="preserve">تبخير </w:t>
      </w:r>
      <w:proofErr w:type="spellStart"/>
      <w:r w:rsidRPr="00874C1A">
        <w:rPr>
          <w:rFonts w:hint="cs"/>
          <w:color w:val="4F81BD" w:themeColor="accent1"/>
          <w:sz w:val="30"/>
          <w:szCs w:val="30"/>
          <w:rtl/>
        </w:rPr>
        <w:t>التمور</w:t>
      </w:r>
      <w:proofErr w:type="spellEnd"/>
      <w:r w:rsidRPr="00874C1A">
        <w:rPr>
          <w:rFonts w:hint="cs"/>
          <w:color w:val="4F81BD" w:themeColor="accent1"/>
          <w:sz w:val="30"/>
          <w:szCs w:val="30"/>
          <w:rtl/>
        </w:rPr>
        <w:t xml:space="preserve"> :</w:t>
      </w:r>
    </w:p>
    <w:p w:rsidR="00032F2B" w:rsidRPr="00874C1A" w:rsidRDefault="00032F2B" w:rsidP="00032F2B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تتم عملية التبخير في غرف محكمة خالية من المنافذ ومنهم من يعمل هذه الغرف من الاسمنت ومن من يعملها من الحديد وبمساحات تعتمد على كمية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.</w:t>
      </w:r>
    </w:p>
    <w:p w:rsidR="00562BC6" w:rsidRPr="00562BC6" w:rsidRDefault="00562BC6" w:rsidP="00562BC6">
      <w:pPr>
        <w:ind w:left="142"/>
        <w:rPr>
          <w:rFonts w:hint="cs"/>
          <w:color w:val="4F81BD" w:themeColor="accent1"/>
          <w:sz w:val="30"/>
          <w:szCs w:val="30"/>
        </w:rPr>
      </w:pPr>
    </w:p>
    <w:p w:rsidR="00032F2B" w:rsidRPr="00562BC6" w:rsidRDefault="00032F2B" w:rsidP="00562BC6">
      <w:pPr>
        <w:pStyle w:val="a3"/>
        <w:numPr>
          <w:ilvl w:val="0"/>
          <w:numId w:val="1"/>
        </w:numPr>
        <w:rPr>
          <w:color w:val="4F81BD" w:themeColor="accent1"/>
          <w:sz w:val="30"/>
          <w:szCs w:val="30"/>
        </w:rPr>
      </w:pPr>
      <w:r w:rsidRPr="00562BC6">
        <w:rPr>
          <w:rFonts w:hint="cs"/>
          <w:color w:val="4F81BD" w:themeColor="accent1"/>
          <w:sz w:val="30"/>
          <w:szCs w:val="30"/>
          <w:rtl/>
        </w:rPr>
        <w:lastRenderedPageBreak/>
        <w:t xml:space="preserve">عملية فرز </w:t>
      </w:r>
      <w:proofErr w:type="spellStart"/>
      <w:r w:rsidRPr="00562BC6">
        <w:rPr>
          <w:rFonts w:hint="cs"/>
          <w:color w:val="4F81BD" w:themeColor="accent1"/>
          <w:sz w:val="30"/>
          <w:szCs w:val="30"/>
          <w:rtl/>
        </w:rPr>
        <w:t>التمور</w:t>
      </w:r>
      <w:proofErr w:type="spellEnd"/>
      <w:r w:rsidRPr="00562BC6">
        <w:rPr>
          <w:rFonts w:hint="cs"/>
          <w:color w:val="4F81BD" w:themeColor="accent1"/>
          <w:sz w:val="30"/>
          <w:szCs w:val="30"/>
          <w:rtl/>
        </w:rPr>
        <w:t xml:space="preserve"> للكبس :</w:t>
      </w:r>
    </w:p>
    <w:p w:rsidR="00032F2B" w:rsidRPr="00874C1A" w:rsidRDefault="00032F2B" w:rsidP="00032F2B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هذه العملية من العمليات المهمة في كبس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ذات </w:t>
      </w:r>
      <w:proofErr w:type="spellStart"/>
      <w:r w:rsidRPr="00874C1A">
        <w:rPr>
          <w:rFonts w:hint="cs"/>
          <w:sz w:val="30"/>
          <w:szCs w:val="30"/>
          <w:rtl/>
        </w:rPr>
        <w:t>النةعية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sz w:val="30"/>
          <w:szCs w:val="30"/>
          <w:rtl/>
        </w:rPr>
        <w:t>الجيده</w:t>
      </w:r>
      <w:proofErr w:type="spellEnd"/>
      <w:r w:rsidRPr="00874C1A">
        <w:rPr>
          <w:rFonts w:hint="cs"/>
          <w:sz w:val="30"/>
          <w:szCs w:val="30"/>
          <w:rtl/>
        </w:rPr>
        <w:t xml:space="preserve"> من حيث الحجم واللون والشكل واللمعة </w:t>
      </w:r>
      <w:proofErr w:type="spellStart"/>
      <w:r w:rsidRPr="00874C1A">
        <w:rPr>
          <w:rFonts w:hint="cs"/>
          <w:sz w:val="30"/>
          <w:szCs w:val="30"/>
          <w:rtl/>
        </w:rPr>
        <w:t>الاساسية</w:t>
      </w:r>
      <w:proofErr w:type="spellEnd"/>
      <w:r w:rsidRPr="00874C1A">
        <w:rPr>
          <w:rFonts w:hint="cs"/>
          <w:sz w:val="30"/>
          <w:szCs w:val="30"/>
          <w:rtl/>
        </w:rPr>
        <w:t xml:space="preserve">  .</w:t>
      </w:r>
    </w:p>
    <w:p w:rsidR="00032F2B" w:rsidRPr="00874C1A" w:rsidRDefault="00032F2B" w:rsidP="00032F2B">
      <w:pPr>
        <w:pStyle w:val="a3"/>
        <w:numPr>
          <w:ilvl w:val="0"/>
          <w:numId w:val="1"/>
        </w:numPr>
        <w:rPr>
          <w:color w:val="4F81BD" w:themeColor="accent1"/>
          <w:sz w:val="30"/>
          <w:szCs w:val="30"/>
        </w:rPr>
      </w:pPr>
      <w:r w:rsidRPr="00874C1A">
        <w:rPr>
          <w:rFonts w:hint="cs"/>
          <w:color w:val="4F81BD" w:themeColor="accent1"/>
          <w:sz w:val="30"/>
          <w:szCs w:val="30"/>
          <w:rtl/>
        </w:rPr>
        <w:t xml:space="preserve">عملية غسيل </w:t>
      </w:r>
      <w:proofErr w:type="spellStart"/>
      <w:r w:rsidRPr="00874C1A">
        <w:rPr>
          <w:rFonts w:hint="cs"/>
          <w:color w:val="4F81BD" w:themeColor="accent1"/>
          <w:sz w:val="30"/>
          <w:szCs w:val="30"/>
          <w:rtl/>
        </w:rPr>
        <w:t>التمور</w:t>
      </w:r>
      <w:proofErr w:type="spellEnd"/>
      <w:r w:rsidRPr="00874C1A">
        <w:rPr>
          <w:rFonts w:hint="cs"/>
          <w:color w:val="4F81BD" w:themeColor="accent1"/>
          <w:sz w:val="30"/>
          <w:szCs w:val="30"/>
          <w:rtl/>
        </w:rPr>
        <w:t xml:space="preserve"> :</w:t>
      </w:r>
    </w:p>
    <w:p w:rsidR="00032F2B" w:rsidRPr="00874C1A" w:rsidRDefault="00032F2B" w:rsidP="00032F2B">
      <w:pPr>
        <w:rPr>
          <w:sz w:val="30"/>
          <w:szCs w:val="30"/>
          <w:rtl/>
        </w:rPr>
      </w:pPr>
      <w:proofErr w:type="spellStart"/>
      <w:r w:rsidRPr="00874C1A">
        <w:rPr>
          <w:rFonts w:hint="cs"/>
          <w:sz w:val="30"/>
          <w:szCs w:val="30"/>
          <w:rtl/>
        </w:rPr>
        <w:t>تستخده</w:t>
      </w:r>
      <w:proofErr w:type="spellEnd"/>
      <w:r w:rsidRPr="00874C1A">
        <w:rPr>
          <w:rFonts w:hint="cs"/>
          <w:sz w:val="30"/>
          <w:szCs w:val="30"/>
          <w:rtl/>
        </w:rPr>
        <w:t xml:space="preserve"> هذه العملية حالياً في مكابس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وذلك لإكساب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sz w:val="30"/>
          <w:szCs w:val="30"/>
          <w:rtl/>
        </w:rPr>
        <w:t>اللمعه</w:t>
      </w:r>
      <w:proofErr w:type="spellEnd"/>
      <w:r w:rsidRPr="00874C1A">
        <w:rPr>
          <w:rFonts w:hint="cs"/>
          <w:sz w:val="30"/>
          <w:szCs w:val="30"/>
          <w:rtl/>
        </w:rPr>
        <w:t xml:space="preserve"> .</w:t>
      </w:r>
    </w:p>
    <w:p w:rsidR="00032F2B" w:rsidRPr="00874C1A" w:rsidRDefault="00032F2B" w:rsidP="00032F2B">
      <w:pPr>
        <w:pStyle w:val="a3"/>
        <w:numPr>
          <w:ilvl w:val="0"/>
          <w:numId w:val="1"/>
        </w:numPr>
        <w:rPr>
          <w:color w:val="4F81BD" w:themeColor="accent1"/>
          <w:sz w:val="30"/>
          <w:szCs w:val="30"/>
        </w:rPr>
      </w:pPr>
      <w:r w:rsidRPr="00874C1A">
        <w:rPr>
          <w:rFonts w:hint="cs"/>
          <w:color w:val="4F81BD" w:themeColor="accent1"/>
          <w:sz w:val="30"/>
          <w:szCs w:val="30"/>
          <w:rtl/>
        </w:rPr>
        <w:t>عملية التدريج :</w:t>
      </w:r>
    </w:p>
    <w:p w:rsidR="00032F2B" w:rsidRPr="00874C1A" w:rsidRDefault="00397855" w:rsidP="00032F2B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وفيها يتم فرز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حسب </w:t>
      </w:r>
      <w:proofErr w:type="spellStart"/>
      <w:r w:rsidRPr="00874C1A">
        <w:rPr>
          <w:rFonts w:hint="cs"/>
          <w:sz w:val="30"/>
          <w:szCs w:val="30"/>
          <w:rtl/>
        </w:rPr>
        <w:t>الحجوم</w:t>
      </w:r>
      <w:proofErr w:type="spellEnd"/>
      <w:r w:rsidRPr="00874C1A">
        <w:rPr>
          <w:rFonts w:hint="cs"/>
          <w:sz w:val="30"/>
          <w:szCs w:val="30"/>
          <w:rtl/>
        </w:rPr>
        <w:t xml:space="preserve"> والنوعية الجيدة </w:t>
      </w:r>
    </w:p>
    <w:p w:rsidR="00397855" w:rsidRPr="00874C1A" w:rsidRDefault="00397855" w:rsidP="00397855">
      <w:pPr>
        <w:pStyle w:val="a3"/>
        <w:numPr>
          <w:ilvl w:val="0"/>
          <w:numId w:val="1"/>
        </w:numPr>
        <w:rPr>
          <w:sz w:val="30"/>
          <w:szCs w:val="30"/>
        </w:rPr>
      </w:pPr>
      <w:r w:rsidRPr="00874C1A">
        <w:rPr>
          <w:rFonts w:hint="cs"/>
          <w:color w:val="4F81BD" w:themeColor="accent1"/>
          <w:sz w:val="30"/>
          <w:szCs w:val="30"/>
          <w:rtl/>
        </w:rPr>
        <w:t>عملية الكبس</w:t>
      </w:r>
      <w:r w:rsidRPr="00874C1A">
        <w:rPr>
          <w:rFonts w:hint="cs"/>
          <w:sz w:val="30"/>
          <w:szCs w:val="30"/>
          <w:rtl/>
        </w:rPr>
        <w:t xml:space="preserve"> :</w:t>
      </w:r>
    </w:p>
    <w:p w:rsidR="00397855" w:rsidRPr="00874C1A" w:rsidRDefault="00397855" w:rsidP="00397855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تكبس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حالياً بأشكال متعددة ضمنها </w:t>
      </w:r>
      <w:proofErr w:type="spellStart"/>
      <w:r w:rsidRPr="00874C1A">
        <w:rPr>
          <w:rFonts w:hint="cs"/>
          <w:sz w:val="30"/>
          <w:szCs w:val="30"/>
          <w:rtl/>
        </w:rPr>
        <w:t>مايكبس</w:t>
      </w:r>
      <w:proofErr w:type="spellEnd"/>
      <w:r w:rsidRPr="00874C1A">
        <w:rPr>
          <w:rFonts w:hint="cs"/>
          <w:sz w:val="30"/>
          <w:szCs w:val="30"/>
          <w:rtl/>
        </w:rPr>
        <w:t xml:space="preserve"> في صناديق خشبية أو علب كارتونية أو على </w:t>
      </w:r>
      <w:proofErr w:type="spellStart"/>
      <w:r w:rsidRPr="00874C1A">
        <w:rPr>
          <w:rFonts w:hint="cs"/>
          <w:sz w:val="30"/>
          <w:szCs w:val="30"/>
          <w:rtl/>
        </w:rPr>
        <w:t>اشكل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sz w:val="30"/>
          <w:szCs w:val="30"/>
          <w:rtl/>
        </w:rPr>
        <w:t>بلوكات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sz w:val="30"/>
          <w:szCs w:val="30"/>
          <w:rtl/>
        </w:rPr>
        <w:t>مسلفنه</w:t>
      </w:r>
      <w:proofErr w:type="spellEnd"/>
      <w:r w:rsidRPr="00874C1A">
        <w:rPr>
          <w:rFonts w:hint="cs"/>
          <w:sz w:val="30"/>
          <w:szCs w:val="30"/>
          <w:rtl/>
        </w:rPr>
        <w:t xml:space="preserve"> أو عبوات بلاستيكية . </w:t>
      </w:r>
    </w:p>
    <w:p w:rsidR="00397855" w:rsidRPr="00874C1A" w:rsidRDefault="00397855" w:rsidP="00397855">
      <w:pPr>
        <w:rPr>
          <w:color w:val="FF0000"/>
          <w:sz w:val="30"/>
          <w:szCs w:val="30"/>
          <w:rtl/>
        </w:rPr>
      </w:pPr>
      <w:r w:rsidRPr="00874C1A">
        <w:rPr>
          <w:rFonts w:hint="cs"/>
          <w:color w:val="FF0000"/>
          <w:sz w:val="30"/>
          <w:szCs w:val="30"/>
          <w:rtl/>
        </w:rPr>
        <w:t>أ-التعبئة بالصناديق الخشبية :</w:t>
      </w:r>
    </w:p>
    <w:p w:rsidR="00397855" w:rsidRPr="00874C1A" w:rsidRDefault="00397855" w:rsidP="00397855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>تبطن الصناديق من الداخل بورق شمع (</w:t>
      </w:r>
      <w:proofErr w:type="spellStart"/>
      <w:r w:rsidRPr="00874C1A">
        <w:rPr>
          <w:rFonts w:hint="cs"/>
          <w:sz w:val="30"/>
          <w:szCs w:val="30"/>
          <w:rtl/>
        </w:rPr>
        <w:t>كرافت</w:t>
      </w:r>
      <w:proofErr w:type="spellEnd"/>
      <w:r w:rsidRPr="00874C1A">
        <w:rPr>
          <w:rFonts w:hint="cs"/>
          <w:sz w:val="30"/>
          <w:szCs w:val="30"/>
          <w:rtl/>
        </w:rPr>
        <w:t>) ويرصف التمر داخلها بصفوف طولية منتظمة وتضغط مرتين ضغطاً جيداً باله كابسه ثم يختم بتغطيته بالورق المشمع والغطاء الخشبي .</w:t>
      </w:r>
    </w:p>
    <w:p w:rsidR="00397855" w:rsidRPr="00874C1A" w:rsidRDefault="00397855" w:rsidP="00397855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وقد يجرى تغليف التمر داخل الصندوق الكبير الواحد بطبقتين تسمى هذه التعبئة ((الكبس النصفي ))وقد يجرى التغليف داخل الصندوق الكبير الواحد بأربع طبقات وتسمى هذه التعبئة ((الكبس </w:t>
      </w:r>
      <w:proofErr w:type="spellStart"/>
      <w:r w:rsidRPr="00874C1A">
        <w:rPr>
          <w:rFonts w:hint="cs"/>
          <w:sz w:val="30"/>
          <w:szCs w:val="30"/>
          <w:rtl/>
        </w:rPr>
        <w:t>الربعي</w:t>
      </w:r>
      <w:proofErr w:type="spellEnd"/>
      <w:r w:rsidRPr="00874C1A">
        <w:rPr>
          <w:rFonts w:hint="cs"/>
          <w:sz w:val="30"/>
          <w:szCs w:val="30"/>
          <w:rtl/>
        </w:rPr>
        <w:t>)) .</w:t>
      </w:r>
    </w:p>
    <w:p w:rsidR="00397855" w:rsidRPr="00874C1A" w:rsidRDefault="00397855" w:rsidP="00397855">
      <w:pPr>
        <w:rPr>
          <w:color w:val="FF0000"/>
          <w:sz w:val="30"/>
          <w:szCs w:val="30"/>
          <w:rtl/>
        </w:rPr>
      </w:pPr>
      <w:r w:rsidRPr="00874C1A">
        <w:rPr>
          <w:rFonts w:hint="cs"/>
          <w:color w:val="FF0000"/>
          <w:sz w:val="30"/>
          <w:szCs w:val="30"/>
          <w:rtl/>
        </w:rPr>
        <w:t>ب- التعبئة بعلب الكارتون :</w:t>
      </w:r>
    </w:p>
    <w:p w:rsidR="00397855" w:rsidRPr="00874C1A" w:rsidRDefault="00CA640D" w:rsidP="00397855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تجرى التعبئة في علب الكارتون مع تغليف هذه العلب بورق </w:t>
      </w:r>
      <w:proofErr w:type="spellStart"/>
      <w:r w:rsidRPr="00874C1A">
        <w:rPr>
          <w:rFonts w:hint="cs"/>
          <w:sz w:val="30"/>
          <w:szCs w:val="30"/>
          <w:rtl/>
        </w:rPr>
        <w:t>السيلوفين</w:t>
      </w:r>
      <w:proofErr w:type="spellEnd"/>
      <w:r w:rsidRPr="00874C1A">
        <w:rPr>
          <w:rFonts w:hint="cs"/>
          <w:sz w:val="30"/>
          <w:szCs w:val="30"/>
          <w:rtl/>
        </w:rPr>
        <w:t xml:space="preserve"> الشفاف وهذه العلب الصغيرة تعبأ بصناديق كبيرة من الكارتون السميك وتبخر وتصدر .</w:t>
      </w:r>
    </w:p>
    <w:p w:rsidR="00CA640D" w:rsidRPr="00874C1A" w:rsidRDefault="00CA640D" w:rsidP="00397855">
      <w:pPr>
        <w:rPr>
          <w:color w:val="FF0000"/>
          <w:sz w:val="30"/>
          <w:szCs w:val="30"/>
          <w:rtl/>
        </w:rPr>
      </w:pPr>
      <w:r w:rsidRPr="00874C1A">
        <w:rPr>
          <w:rFonts w:hint="cs"/>
          <w:color w:val="FF0000"/>
          <w:sz w:val="30"/>
          <w:szCs w:val="30"/>
          <w:rtl/>
        </w:rPr>
        <w:t xml:space="preserve">ج- التعبئة </w:t>
      </w:r>
      <w:proofErr w:type="spellStart"/>
      <w:r w:rsidRPr="00874C1A">
        <w:rPr>
          <w:rFonts w:hint="cs"/>
          <w:color w:val="FF0000"/>
          <w:sz w:val="30"/>
          <w:szCs w:val="30"/>
          <w:rtl/>
        </w:rPr>
        <w:t>بالسيلوفان</w:t>
      </w:r>
      <w:proofErr w:type="spellEnd"/>
      <w:r w:rsidRPr="00874C1A">
        <w:rPr>
          <w:rFonts w:hint="cs"/>
          <w:color w:val="FF0000"/>
          <w:sz w:val="30"/>
          <w:szCs w:val="30"/>
          <w:rtl/>
        </w:rPr>
        <w:t xml:space="preserve"> :</w:t>
      </w:r>
    </w:p>
    <w:p w:rsidR="00CA640D" w:rsidRPr="00874C1A" w:rsidRDefault="00CA640D" w:rsidP="00397855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العبوات المستعملة في هذا النوع من التغليف صغيرة وفي أحجام مختلفة والتمر المستعمل يكون منزوع النوى ومضغوط وتغلف كل قطعة بغلاف منفرد من </w:t>
      </w:r>
      <w:proofErr w:type="spellStart"/>
      <w:r w:rsidRPr="00874C1A">
        <w:rPr>
          <w:rFonts w:hint="cs"/>
          <w:sz w:val="30"/>
          <w:szCs w:val="30"/>
          <w:rtl/>
        </w:rPr>
        <w:t>السيلوفان</w:t>
      </w:r>
      <w:proofErr w:type="spellEnd"/>
      <w:r w:rsidRPr="00874C1A">
        <w:rPr>
          <w:rFonts w:hint="cs"/>
          <w:sz w:val="30"/>
          <w:szCs w:val="30"/>
          <w:rtl/>
        </w:rPr>
        <w:t xml:space="preserve"> ثم ترص القطع الصغيرة داخل صناديق خشبية مبطنه من الداخل بورق مشمع .</w:t>
      </w:r>
    </w:p>
    <w:p w:rsidR="00562BC6" w:rsidRDefault="00562BC6" w:rsidP="00397855">
      <w:pPr>
        <w:rPr>
          <w:rFonts w:hint="cs"/>
          <w:color w:val="FF0000"/>
          <w:sz w:val="30"/>
          <w:szCs w:val="30"/>
          <w:rtl/>
        </w:rPr>
      </w:pPr>
    </w:p>
    <w:p w:rsidR="00562BC6" w:rsidRDefault="00562BC6" w:rsidP="00397855">
      <w:pPr>
        <w:rPr>
          <w:rFonts w:hint="cs"/>
          <w:color w:val="FF0000"/>
          <w:sz w:val="30"/>
          <w:szCs w:val="30"/>
          <w:rtl/>
        </w:rPr>
      </w:pPr>
    </w:p>
    <w:p w:rsidR="00CA640D" w:rsidRPr="00874C1A" w:rsidRDefault="00CA640D" w:rsidP="00397855">
      <w:pPr>
        <w:rPr>
          <w:color w:val="FF0000"/>
          <w:sz w:val="30"/>
          <w:szCs w:val="30"/>
          <w:rtl/>
        </w:rPr>
      </w:pPr>
      <w:r w:rsidRPr="00874C1A">
        <w:rPr>
          <w:rFonts w:hint="cs"/>
          <w:color w:val="FF0000"/>
          <w:sz w:val="30"/>
          <w:szCs w:val="30"/>
          <w:rtl/>
        </w:rPr>
        <w:lastRenderedPageBreak/>
        <w:t xml:space="preserve">د- </w:t>
      </w:r>
      <w:proofErr w:type="spellStart"/>
      <w:r w:rsidRPr="00874C1A">
        <w:rPr>
          <w:rFonts w:hint="cs"/>
          <w:color w:val="FF0000"/>
          <w:sz w:val="30"/>
          <w:szCs w:val="30"/>
          <w:rtl/>
        </w:rPr>
        <w:t>التمور</w:t>
      </w:r>
      <w:proofErr w:type="spellEnd"/>
      <w:r w:rsidRPr="00874C1A">
        <w:rPr>
          <w:rFonts w:hint="cs"/>
          <w:color w:val="FF0000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color w:val="FF0000"/>
          <w:sz w:val="30"/>
          <w:szCs w:val="30"/>
          <w:rtl/>
        </w:rPr>
        <w:t>المحشوه</w:t>
      </w:r>
      <w:proofErr w:type="spellEnd"/>
      <w:r w:rsidRPr="00874C1A">
        <w:rPr>
          <w:rFonts w:hint="cs"/>
          <w:color w:val="FF0000"/>
          <w:sz w:val="30"/>
          <w:szCs w:val="30"/>
          <w:rtl/>
        </w:rPr>
        <w:t xml:space="preserve"> :</w:t>
      </w:r>
    </w:p>
    <w:p w:rsidR="00CA640D" w:rsidRPr="00874C1A" w:rsidRDefault="00C614A9" w:rsidP="00397855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قد تعبأ بعض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محشوة بعد نزع نواها وحشوها </w:t>
      </w:r>
      <w:proofErr w:type="spellStart"/>
      <w:r w:rsidRPr="00874C1A">
        <w:rPr>
          <w:rFonts w:hint="cs"/>
          <w:sz w:val="30"/>
          <w:szCs w:val="30"/>
          <w:rtl/>
        </w:rPr>
        <w:t>بالجوز</w:t>
      </w:r>
      <w:proofErr w:type="spellEnd"/>
      <w:r w:rsidRPr="00874C1A">
        <w:rPr>
          <w:rFonts w:hint="cs"/>
          <w:sz w:val="30"/>
          <w:szCs w:val="30"/>
          <w:rtl/>
        </w:rPr>
        <w:t xml:space="preserve"> أو اللوز وقد يخلط التمر مع </w:t>
      </w:r>
      <w:proofErr w:type="spellStart"/>
      <w:r w:rsidRPr="00874C1A">
        <w:rPr>
          <w:rFonts w:hint="cs"/>
          <w:sz w:val="30"/>
          <w:szCs w:val="30"/>
          <w:rtl/>
        </w:rPr>
        <w:t>الجوز</w:t>
      </w:r>
      <w:proofErr w:type="spellEnd"/>
      <w:r w:rsidRPr="00874C1A">
        <w:rPr>
          <w:rFonts w:hint="cs"/>
          <w:sz w:val="30"/>
          <w:szCs w:val="30"/>
          <w:rtl/>
        </w:rPr>
        <w:t xml:space="preserve"> أو اللوز وتضاف </w:t>
      </w:r>
      <w:proofErr w:type="spellStart"/>
      <w:r w:rsidRPr="00874C1A">
        <w:rPr>
          <w:rFonts w:hint="cs"/>
          <w:sz w:val="30"/>
          <w:szCs w:val="30"/>
          <w:rtl/>
        </w:rPr>
        <w:t>اليه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sz w:val="30"/>
          <w:szCs w:val="30"/>
          <w:rtl/>
        </w:rPr>
        <w:t>الفانيليا</w:t>
      </w:r>
      <w:proofErr w:type="spellEnd"/>
      <w:r w:rsidRPr="00874C1A">
        <w:rPr>
          <w:rFonts w:hint="cs"/>
          <w:sz w:val="30"/>
          <w:szCs w:val="30"/>
          <w:rtl/>
        </w:rPr>
        <w:t xml:space="preserve"> أو الكاكاو ويضغط ويعمل في عبوات جذابة تناسب رغبات المستهلكين وتباع بأسعار مرتفعة .</w:t>
      </w:r>
    </w:p>
    <w:p w:rsidR="00C614A9" w:rsidRPr="00874C1A" w:rsidRDefault="00C614A9" w:rsidP="00397855">
      <w:pPr>
        <w:rPr>
          <w:color w:val="1F497D" w:themeColor="text2"/>
          <w:sz w:val="30"/>
          <w:szCs w:val="30"/>
          <w:rtl/>
        </w:rPr>
      </w:pPr>
      <w:proofErr w:type="spellStart"/>
      <w:r w:rsidRPr="00874C1A">
        <w:rPr>
          <w:rFonts w:hint="cs"/>
          <w:color w:val="1F497D" w:themeColor="text2"/>
          <w:sz w:val="30"/>
          <w:szCs w:val="30"/>
          <w:rtl/>
        </w:rPr>
        <w:t>اهم</w:t>
      </w:r>
      <w:proofErr w:type="spellEnd"/>
      <w:r w:rsidRPr="00874C1A">
        <w:rPr>
          <w:rFonts w:hint="cs"/>
          <w:color w:val="1F497D" w:themeColor="text2"/>
          <w:sz w:val="30"/>
          <w:szCs w:val="30"/>
          <w:rtl/>
        </w:rPr>
        <w:t xml:space="preserve"> الاشتراطات الع</w:t>
      </w:r>
      <w:r w:rsidR="00562BC6">
        <w:rPr>
          <w:rFonts w:hint="cs"/>
          <w:color w:val="1F497D" w:themeColor="text2"/>
          <w:sz w:val="30"/>
          <w:szCs w:val="30"/>
          <w:rtl/>
        </w:rPr>
        <w:t>ا</w:t>
      </w:r>
      <w:r w:rsidRPr="00874C1A">
        <w:rPr>
          <w:rFonts w:hint="cs"/>
          <w:color w:val="1F497D" w:themeColor="text2"/>
          <w:sz w:val="30"/>
          <w:szCs w:val="30"/>
          <w:rtl/>
        </w:rPr>
        <w:t xml:space="preserve">مة في </w:t>
      </w:r>
      <w:proofErr w:type="spellStart"/>
      <w:r w:rsidRPr="00874C1A">
        <w:rPr>
          <w:rFonts w:hint="cs"/>
          <w:color w:val="1F497D" w:themeColor="text2"/>
          <w:sz w:val="30"/>
          <w:szCs w:val="30"/>
          <w:rtl/>
        </w:rPr>
        <w:t>التمور</w:t>
      </w:r>
      <w:proofErr w:type="spellEnd"/>
      <w:r w:rsidRPr="00874C1A">
        <w:rPr>
          <w:rFonts w:hint="cs"/>
          <w:color w:val="1F497D" w:themeColor="text2"/>
          <w:sz w:val="30"/>
          <w:szCs w:val="30"/>
          <w:rtl/>
        </w:rPr>
        <w:t xml:space="preserve"> المعبئة :</w:t>
      </w:r>
    </w:p>
    <w:p w:rsidR="00C614A9" w:rsidRPr="00874C1A" w:rsidRDefault="00C614A9" w:rsidP="00C614A9">
      <w:pPr>
        <w:pStyle w:val="a3"/>
        <w:numPr>
          <w:ilvl w:val="0"/>
          <w:numId w:val="2"/>
        </w:numPr>
        <w:rPr>
          <w:sz w:val="30"/>
          <w:szCs w:val="30"/>
        </w:rPr>
      </w:pPr>
      <w:r w:rsidRPr="00874C1A">
        <w:rPr>
          <w:rFonts w:hint="cs"/>
          <w:sz w:val="30"/>
          <w:szCs w:val="30"/>
          <w:rtl/>
        </w:rPr>
        <w:t xml:space="preserve">أن تكون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ناضجة ومكتملة النمو وغير ذابلة أ, </w:t>
      </w:r>
      <w:proofErr w:type="spellStart"/>
      <w:r w:rsidRPr="00874C1A">
        <w:rPr>
          <w:rFonts w:hint="cs"/>
          <w:sz w:val="30"/>
          <w:szCs w:val="30"/>
          <w:rtl/>
        </w:rPr>
        <w:t>مبتله</w:t>
      </w:r>
      <w:proofErr w:type="spellEnd"/>
      <w:r w:rsidRPr="00874C1A">
        <w:rPr>
          <w:rFonts w:hint="cs"/>
          <w:sz w:val="30"/>
          <w:szCs w:val="30"/>
          <w:rtl/>
        </w:rPr>
        <w:t xml:space="preserve"> أو متغيرة اللون </w:t>
      </w:r>
      <w:r w:rsidR="00EE2AAA" w:rsidRPr="00874C1A">
        <w:rPr>
          <w:rFonts w:hint="cs"/>
          <w:sz w:val="30"/>
          <w:szCs w:val="30"/>
          <w:rtl/>
        </w:rPr>
        <w:t>وخالية من الشوائب</w:t>
      </w:r>
    </w:p>
    <w:p w:rsidR="00EE2AAA" w:rsidRPr="00874C1A" w:rsidRDefault="00EE2AAA" w:rsidP="00C614A9">
      <w:pPr>
        <w:pStyle w:val="a3"/>
        <w:numPr>
          <w:ilvl w:val="0"/>
          <w:numId w:val="2"/>
        </w:numPr>
        <w:rPr>
          <w:sz w:val="30"/>
          <w:szCs w:val="30"/>
        </w:rPr>
      </w:pPr>
      <w:r w:rsidRPr="00874C1A">
        <w:rPr>
          <w:rFonts w:hint="cs"/>
          <w:sz w:val="30"/>
          <w:szCs w:val="30"/>
          <w:rtl/>
        </w:rPr>
        <w:t xml:space="preserve">أن تكون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متجانسة في العبوات  من حيث الصنف </w:t>
      </w:r>
      <w:proofErr w:type="spellStart"/>
      <w:r w:rsidRPr="00874C1A">
        <w:rPr>
          <w:rFonts w:hint="cs"/>
          <w:sz w:val="30"/>
          <w:szCs w:val="30"/>
          <w:rtl/>
        </w:rPr>
        <w:t>والدرجه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  <w:proofErr w:type="spellStart"/>
      <w:r w:rsidRPr="00874C1A">
        <w:rPr>
          <w:rFonts w:hint="cs"/>
          <w:sz w:val="30"/>
          <w:szCs w:val="30"/>
          <w:rtl/>
        </w:rPr>
        <w:t>القياسيه</w:t>
      </w:r>
      <w:proofErr w:type="spellEnd"/>
      <w:r w:rsidRPr="00874C1A">
        <w:rPr>
          <w:rFonts w:hint="cs"/>
          <w:sz w:val="30"/>
          <w:szCs w:val="30"/>
          <w:rtl/>
        </w:rPr>
        <w:t xml:space="preserve"> </w:t>
      </w:r>
    </w:p>
    <w:p w:rsidR="00EE2AAA" w:rsidRPr="00874C1A" w:rsidRDefault="00EE2AAA" w:rsidP="00C614A9">
      <w:pPr>
        <w:pStyle w:val="a3"/>
        <w:numPr>
          <w:ilvl w:val="0"/>
          <w:numId w:val="2"/>
        </w:numPr>
        <w:rPr>
          <w:sz w:val="30"/>
          <w:szCs w:val="30"/>
        </w:rPr>
      </w:pPr>
      <w:r w:rsidRPr="00874C1A">
        <w:rPr>
          <w:rFonts w:hint="cs"/>
          <w:sz w:val="30"/>
          <w:szCs w:val="30"/>
          <w:rtl/>
        </w:rPr>
        <w:t xml:space="preserve">أن تكون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خالية من المواد الغريبة </w:t>
      </w:r>
    </w:p>
    <w:p w:rsidR="00EE2AAA" w:rsidRPr="00874C1A" w:rsidRDefault="00EE2AAA" w:rsidP="00C614A9">
      <w:pPr>
        <w:pStyle w:val="a3"/>
        <w:numPr>
          <w:ilvl w:val="0"/>
          <w:numId w:val="2"/>
        </w:numPr>
        <w:rPr>
          <w:sz w:val="30"/>
          <w:szCs w:val="30"/>
        </w:rPr>
      </w:pPr>
      <w:r w:rsidRPr="00874C1A">
        <w:rPr>
          <w:rFonts w:hint="cs"/>
          <w:sz w:val="30"/>
          <w:szCs w:val="30"/>
          <w:rtl/>
        </w:rPr>
        <w:t xml:space="preserve">أن تكون </w:t>
      </w:r>
      <w:proofErr w:type="spellStart"/>
      <w:r w:rsidRPr="00874C1A">
        <w:rPr>
          <w:rFonts w:hint="cs"/>
          <w:sz w:val="30"/>
          <w:szCs w:val="30"/>
          <w:rtl/>
        </w:rPr>
        <w:t>التمور</w:t>
      </w:r>
      <w:proofErr w:type="spellEnd"/>
      <w:r w:rsidRPr="00874C1A">
        <w:rPr>
          <w:rFonts w:hint="cs"/>
          <w:sz w:val="30"/>
          <w:szCs w:val="30"/>
          <w:rtl/>
        </w:rPr>
        <w:t xml:space="preserve"> خالية من أي طعم ورائحة غريبة </w:t>
      </w:r>
    </w:p>
    <w:p w:rsidR="00EE2AAA" w:rsidRPr="00874C1A" w:rsidRDefault="00EE2AAA" w:rsidP="00C614A9">
      <w:pPr>
        <w:pStyle w:val="a3"/>
        <w:numPr>
          <w:ilvl w:val="0"/>
          <w:numId w:val="2"/>
        </w:numPr>
        <w:rPr>
          <w:sz w:val="30"/>
          <w:szCs w:val="30"/>
        </w:rPr>
      </w:pPr>
      <w:r w:rsidRPr="00874C1A">
        <w:rPr>
          <w:rFonts w:hint="cs"/>
          <w:sz w:val="30"/>
          <w:szCs w:val="30"/>
          <w:rtl/>
        </w:rPr>
        <w:t xml:space="preserve">أن </w:t>
      </w:r>
      <w:proofErr w:type="spellStart"/>
      <w:r w:rsidRPr="00874C1A">
        <w:rPr>
          <w:rFonts w:hint="cs"/>
          <w:sz w:val="30"/>
          <w:szCs w:val="30"/>
          <w:rtl/>
        </w:rPr>
        <w:t>لايكون</w:t>
      </w:r>
      <w:proofErr w:type="spellEnd"/>
      <w:r w:rsidRPr="00874C1A">
        <w:rPr>
          <w:rFonts w:hint="cs"/>
          <w:sz w:val="30"/>
          <w:szCs w:val="30"/>
          <w:rtl/>
        </w:rPr>
        <w:t xml:space="preserve"> هناك </w:t>
      </w:r>
      <w:proofErr w:type="spellStart"/>
      <w:r w:rsidRPr="00874C1A">
        <w:rPr>
          <w:rFonts w:hint="cs"/>
          <w:sz w:val="30"/>
          <w:szCs w:val="30"/>
          <w:rtl/>
        </w:rPr>
        <w:t>اثار</w:t>
      </w:r>
      <w:proofErr w:type="spellEnd"/>
      <w:r w:rsidRPr="00874C1A">
        <w:rPr>
          <w:rFonts w:hint="cs"/>
          <w:sz w:val="30"/>
          <w:szCs w:val="30"/>
          <w:rtl/>
        </w:rPr>
        <w:t xml:space="preserve"> للمبيدات </w:t>
      </w:r>
      <w:proofErr w:type="spellStart"/>
      <w:r w:rsidRPr="00874C1A">
        <w:rPr>
          <w:rFonts w:hint="cs"/>
          <w:sz w:val="30"/>
          <w:szCs w:val="30"/>
          <w:rtl/>
        </w:rPr>
        <w:t>الحشريه</w:t>
      </w:r>
      <w:proofErr w:type="spellEnd"/>
      <w:r w:rsidRPr="00874C1A">
        <w:rPr>
          <w:rFonts w:hint="cs"/>
          <w:sz w:val="30"/>
          <w:szCs w:val="30"/>
          <w:rtl/>
        </w:rPr>
        <w:t xml:space="preserve"> والفطريات </w:t>
      </w:r>
    </w:p>
    <w:p w:rsidR="00EE2AAA" w:rsidRPr="00874C1A" w:rsidRDefault="00EE2AAA" w:rsidP="00EE2AAA">
      <w:pPr>
        <w:rPr>
          <w:sz w:val="30"/>
          <w:szCs w:val="30"/>
          <w:rtl/>
        </w:rPr>
      </w:pPr>
    </w:p>
    <w:p w:rsidR="00EE2AAA" w:rsidRPr="00874C1A" w:rsidRDefault="00EE2AA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874C1A" w:rsidRDefault="00874C1A" w:rsidP="00EE2AAA">
      <w:pPr>
        <w:rPr>
          <w:sz w:val="30"/>
          <w:szCs w:val="30"/>
          <w:rtl/>
        </w:rPr>
      </w:pPr>
    </w:p>
    <w:p w:rsidR="00EE2AAA" w:rsidRPr="00874C1A" w:rsidRDefault="00EE2AAA" w:rsidP="00EE2AAA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>المراجع :</w:t>
      </w:r>
    </w:p>
    <w:p w:rsidR="00EE2AAA" w:rsidRPr="00874C1A" w:rsidRDefault="00EE2AAA" w:rsidP="00EE2AAA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د. </w:t>
      </w:r>
      <w:proofErr w:type="spellStart"/>
      <w:r w:rsidRPr="00874C1A">
        <w:rPr>
          <w:rFonts w:hint="cs"/>
          <w:sz w:val="30"/>
          <w:szCs w:val="30"/>
          <w:rtl/>
        </w:rPr>
        <w:t>العكيدي</w:t>
      </w:r>
      <w:proofErr w:type="spellEnd"/>
      <w:r w:rsidRPr="00874C1A">
        <w:rPr>
          <w:rFonts w:hint="cs"/>
          <w:sz w:val="30"/>
          <w:szCs w:val="30"/>
          <w:rtl/>
        </w:rPr>
        <w:t xml:space="preserve"> ، حسن خالد حسن </w:t>
      </w:r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 xml:space="preserve"> التصنيع </w:t>
      </w:r>
      <w:r w:rsidR="00874C1A">
        <w:rPr>
          <w:rFonts w:hint="cs"/>
          <w:sz w:val="30"/>
          <w:szCs w:val="30"/>
          <w:rtl/>
        </w:rPr>
        <w:t xml:space="preserve">الغذائي </w:t>
      </w:r>
      <w:proofErr w:type="spellStart"/>
      <w:r w:rsidR="00874C1A">
        <w:rPr>
          <w:rFonts w:hint="cs"/>
          <w:sz w:val="30"/>
          <w:szCs w:val="30"/>
          <w:rtl/>
        </w:rPr>
        <w:t>للتمور</w:t>
      </w:r>
      <w:proofErr w:type="spellEnd"/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 xml:space="preserve"> (دار </w:t>
      </w:r>
      <w:proofErr w:type="spellStart"/>
      <w:r w:rsidRPr="00874C1A">
        <w:rPr>
          <w:rFonts w:hint="cs"/>
          <w:sz w:val="30"/>
          <w:szCs w:val="30"/>
          <w:rtl/>
        </w:rPr>
        <w:t>زهران</w:t>
      </w:r>
      <w:proofErr w:type="spellEnd"/>
      <w:r w:rsidRPr="00874C1A">
        <w:rPr>
          <w:rFonts w:hint="cs"/>
          <w:sz w:val="30"/>
          <w:szCs w:val="30"/>
          <w:rtl/>
        </w:rPr>
        <w:t>) عمان 2002 م</w:t>
      </w:r>
    </w:p>
    <w:p w:rsidR="00EE2AAA" w:rsidRPr="00874C1A" w:rsidRDefault="00EE2AAA" w:rsidP="00EE2AAA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د.علي ، فتحي حسين أحمد </w:t>
      </w:r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 xml:space="preserve"> نخلة التمر شجرة الحياة&lt;الجزء الثاني&gt; </w:t>
      </w:r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>(الدار العربية) القاهرة 2005 م</w:t>
      </w:r>
    </w:p>
    <w:p w:rsidR="00EE2AAA" w:rsidRPr="00874C1A" w:rsidRDefault="00EE2AAA" w:rsidP="00EE2AAA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د.البكر ، عبد الجبار </w:t>
      </w:r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 xml:space="preserve">نخلة التمر ماضيها وحاضرها </w:t>
      </w:r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 xml:space="preserve"> بغداد 1972 م</w:t>
      </w:r>
    </w:p>
    <w:p w:rsidR="00EE2AAA" w:rsidRPr="00874C1A" w:rsidRDefault="00EE2AAA" w:rsidP="00EE2AAA">
      <w:pPr>
        <w:rPr>
          <w:sz w:val="30"/>
          <w:szCs w:val="30"/>
        </w:rPr>
      </w:pPr>
      <w:r w:rsidRPr="00874C1A">
        <w:rPr>
          <w:rFonts w:hint="cs"/>
          <w:sz w:val="30"/>
          <w:szCs w:val="30"/>
          <w:rtl/>
        </w:rPr>
        <w:t>د.</w:t>
      </w:r>
      <w:proofErr w:type="spellStart"/>
      <w:r w:rsidRPr="00874C1A">
        <w:rPr>
          <w:rFonts w:hint="cs"/>
          <w:sz w:val="30"/>
          <w:szCs w:val="30"/>
          <w:rtl/>
        </w:rPr>
        <w:t>القحطاني</w:t>
      </w:r>
      <w:proofErr w:type="spellEnd"/>
      <w:r w:rsidRPr="00874C1A">
        <w:rPr>
          <w:rFonts w:hint="cs"/>
          <w:sz w:val="30"/>
          <w:szCs w:val="30"/>
          <w:rtl/>
        </w:rPr>
        <w:t xml:space="preserve"> ، محمد سعيد / د.والي ، يوسف أمين </w:t>
      </w:r>
      <w:r w:rsidRPr="00874C1A">
        <w:rPr>
          <w:sz w:val="30"/>
          <w:szCs w:val="30"/>
          <w:rtl/>
        </w:rPr>
        <w:t>–</w:t>
      </w:r>
      <w:r w:rsidRPr="00874C1A">
        <w:rPr>
          <w:rFonts w:hint="cs"/>
          <w:sz w:val="30"/>
          <w:szCs w:val="30"/>
          <w:rtl/>
        </w:rPr>
        <w:t xml:space="preserve">زراعة النخيل </w:t>
      </w:r>
      <w:r w:rsidR="005B0096" w:rsidRPr="00874C1A">
        <w:rPr>
          <w:rFonts w:hint="cs"/>
          <w:sz w:val="30"/>
          <w:szCs w:val="30"/>
          <w:rtl/>
        </w:rPr>
        <w:t xml:space="preserve">وإنتاج </w:t>
      </w:r>
      <w:proofErr w:type="spellStart"/>
      <w:r w:rsidR="005B0096" w:rsidRPr="00874C1A">
        <w:rPr>
          <w:rFonts w:hint="cs"/>
          <w:sz w:val="30"/>
          <w:szCs w:val="30"/>
          <w:rtl/>
        </w:rPr>
        <w:t>التمور</w:t>
      </w:r>
      <w:proofErr w:type="spellEnd"/>
      <w:r w:rsidR="005B0096" w:rsidRPr="00874C1A">
        <w:rPr>
          <w:rFonts w:hint="cs"/>
          <w:sz w:val="30"/>
          <w:szCs w:val="30"/>
          <w:rtl/>
        </w:rPr>
        <w:t xml:space="preserve"> في العالمين العربي </w:t>
      </w:r>
      <w:proofErr w:type="spellStart"/>
      <w:r w:rsidR="005B0096" w:rsidRPr="00874C1A">
        <w:rPr>
          <w:rFonts w:hint="cs"/>
          <w:sz w:val="30"/>
          <w:szCs w:val="30"/>
          <w:rtl/>
        </w:rPr>
        <w:t>والاسلامي</w:t>
      </w:r>
      <w:proofErr w:type="spellEnd"/>
      <w:r w:rsidR="005B0096" w:rsidRPr="00874C1A">
        <w:rPr>
          <w:rFonts w:hint="cs"/>
          <w:sz w:val="30"/>
          <w:szCs w:val="30"/>
          <w:rtl/>
        </w:rPr>
        <w:t xml:space="preserve"> </w:t>
      </w:r>
      <w:r w:rsidR="005B0096" w:rsidRPr="00874C1A">
        <w:rPr>
          <w:sz w:val="30"/>
          <w:szCs w:val="30"/>
          <w:rtl/>
        </w:rPr>
        <w:t>–</w:t>
      </w:r>
      <w:r w:rsidR="005B0096" w:rsidRPr="00874C1A">
        <w:rPr>
          <w:rFonts w:hint="cs"/>
          <w:sz w:val="30"/>
          <w:szCs w:val="30"/>
          <w:rtl/>
        </w:rPr>
        <w:t>(جامعة عين شمس ) 1979 م</w:t>
      </w:r>
      <w:r w:rsidRPr="00874C1A">
        <w:rPr>
          <w:rFonts w:hint="cs"/>
          <w:sz w:val="30"/>
          <w:szCs w:val="30"/>
          <w:rtl/>
        </w:rPr>
        <w:t xml:space="preserve">   </w:t>
      </w:r>
    </w:p>
    <w:p w:rsidR="00EE2AAA" w:rsidRDefault="00EE2AAA" w:rsidP="00EE2AAA">
      <w:pPr>
        <w:rPr>
          <w:sz w:val="30"/>
          <w:szCs w:val="30"/>
          <w:rtl/>
        </w:rPr>
      </w:pPr>
      <w:r w:rsidRPr="00874C1A">
        <w:rPr>
          <w:rFonts w:hint="cs"/>
          <w:sz w:val="30"/>
          <w:szCs w:val="30"/>
          <w:rtl/>
        </w:rPr>
        <w:t xml:space="preserve"> </w:t>
      </w: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Default="00C4429A" w:rsidP="00EE2AAA">
      <w:pPr>
        <w:rPr>
          <w:sz w:val="30"/>
          <w:szCs w:val="30"/>
          <w:rtl/>
        </w:rPr>
      </w:pPr>
    </w:p>
    <w:p w:rsidR="00C4429A" w:rsidRPr="00562BC6" w:rsidRDefault="00C4429A" w:rsidP="00EE2AAA">
      <w:pPr>
        <w:rPr>
          <w:sz w:val="28"/>
          <w:szCs w:val="28"/>
          <w:rtl/>
        </w:rPr>
      </w:pPr>
      <w:r w:rsidRPr="00562BC6">
        <w:rPr>
          <w:rFonts w:hint="cs"/>
          <w:sz w:val="28"/>
          <w:szCs w:val="28"/>
          <w:rtl/>
        </w:rPr>
        <w:t xml:space="preserve">جامعة الملك سعود </w:t>
      </w:r>
    </w:p>
    <w:p w:rsidR="00C4429A" w:rsidRPr="00562BC6" w:rsidRDefault="00C4429A" w:rsidP="00EE2AAA">
      <w:pPr>
        <w:rPr>
          <w:sz w:val="28"/>
          <w:szCs w:val="28"/>
          <w:rtl/>
        </w:rPr>
      </w:pPr>
      <w:r w:rsidRPr="00562BC6">
        <w:rPr>
          <w:rFonts w:hint="cs"/>
          <w:sz w:val="28"/>
          <w:szCs w:val="28"/>
          <w:rtl/>
        </w:rPr>
        <w:t xml:space="preserve">كلية علوم الزراعة </w:t>
      </w:r>
      <w:proofErr w:type="spellStart"/>
      <w:r w:rsidRPr="00562BC6">
        <w:rPr>
          <w:rFonts w:hint="cs"/>
          <w:sz w:val="28"/>
          <w:szCs w:val="28"/>
          <w:rtl/>
        </w:rPr>
        <w:t>والاغذية</w:t>
      </w:r>
      <w:proofErr w:type="spellEnd"/>
    </w:p>
    <w:p w:rsidR="00C4429A" w:rsidRDefault="00C4429A" w:rsidP="00562BC6">
      <w:pPr>
        <w:rPr>
          <w:rFonts w:hint="cs"/>
          <w:sz w:val="24"/>
          <w:szCs w:val="24"/>
          <w:rtl/>
        </w:rPr>
      </w:pPr>
      <w:r w:rsidRPr="00562BC6">
        <w:rPr>
          <w:rFonts w:hint="cs"/>
          <w:sz w:val="28"/>
          <w:szCs w:val="28"/>
          <w:rtl/>
        </w:rPr>
        <w:t xml:space="preserve">قسم </w:t>
      </w:r>
      <w:r w:rsidR="00562BC6" w:rsidRPr="00562BC6">
        <w:rPr>
          <w:rFonts w:hint="cs"/>
          <w:sz w:val="28"/>
          <w:szCs w:val="28"/>
          <w:rtl/>
        </w:rPr>
        <w:t xml:space="preserve">علوم التغذية </w:t>
      </w:r>
      <w:proofErr w:type="spellStart"/>
      <w:r w:rsidR="00562BC6" w:rsidRPr="00562BC6">
        <w:rPr>
          <w:rFonts w:hint="cs"/>
          <w:sz w:val="28"/>
          <w:szCs w:val="28"/>
          <w:rtl/>
        </w:rPr>
        <w:t>والاغذية</w:t>
      </w:r>
      <w:proofErr w:type="spellEnd"/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jc w:val="center"/>
        <w:rPr>
          <w:rFonts w:hint="cs"/>
          <w:sz w:val="96"/>
          <w:szCs w:val="96"/>
          <w:rtl/>
        </w:rPr>
      </w:pPr>
      <w:r w:rsidRPr="00562BC6">
        <w:rPr>
          <w:rFonts w:hint="cs"/>
          <w:sz w:val="96"/>
          <w:szCs w:val="96"/>
          <w:rtl/>
        </w:rPr>
        <w:t xml:space="preserve">كبس </w:t>
      </w:r>
      <w:proofErr w:type="spellStart"/>
      <w:r w:rsidRPr="00562BC6">
        <w:rPr>
          <w:rFonts w:hint="cs"/>
          <w:sz w:val="96"/>
          <w:szCs w:val="96"/>
          <w:rtl/>
        </w:rPr>
        <w:t>التمور</w:t>
      </w:r>
      <w:proofErr w:type="spellEnd"/>
    </w:p>
    <w:p w:rsidR="00562BC6" w:rsidRDefault="00562BC6" w:rsidP="00562BC6">
      <w:pPr>
        <w:jc w:val="center"/>
        <w:rPr>
          <w:rFonts w:hint="cs"/>
          <w:sz w:val="24"/>
          <w:szCs w:val="24"/>
          <w:rtl/>
        </w:rPr>
      </w:pPr>
    </w:p>
    <w:p w:rsidR="00562BC6" w:rsidRDefault="00562BC6" w:rsidP="00562BC6">
      <w:pPr>
        <w:jc w:val="center"/>
        <w:rPr>
          <w:rFonts w:hint="cs"/>
          <w:sz w:val="24"/>
          <w:szCs w:val="24"/>
          <w:rtl/>
        </w:rPr>
      </w:pPr>
    </w:p>
    <w:p w:rsidR="00562BC6" w:rsidRDefault="00562BC6" w:rsidP="00562BC6">
      <w:pPr>
        <w:jc w:val="center"/>
        <w:rPr>
          <w:rFonts w:hint="cs"/>
          <w:sz w:val="24"/>
          <w:szCs w:val="24"/>
          <w:rtl/>
        </w:rPr>
      </w:pPr>
    </w:p>
    <w:p w:rsidR="00562BC6" w:rsidRPr="00562BC6" w:rsidRDefault="00562BC6" w:rsidP="00562BC6">
      <w:pPr>
        <w:rPr>
          <w:rFonts w:hint="cs"/>
          <w:sz w:val="36"/>
          <w:szCs w:val="36"/>
          <w:rtl/>
        </w:rPr>
      </w:pPr>
      <w:r w:rsidRPr="00562BC6">
        <w:rPr>
          <w:rFonts w:hint="cs"/>
          <w:sz w:val="36"/>
          <w:szCs w:val="36"/>
          <w:rtl/>
        </w:rPr>
        <w:t xml:space="preserve">الطالب / توفيق </w:t>
      </w:r>
      <w:proofErr w:type="spellStart"/>
      <w:r w:rsidRPr="00562BC6">
        <w:rPr>
          <w:rFonts w:hint="cs"/>
          <w:sz w:val="36"/>
          <w:szCs w:val="36"/>
          <w:rtl/>
        </w:rPr>
        <w:t>سعدالله</w:t>
      </w:r>
      <w:proofErr w:type="spellEnd"/>
      <w:r w:rsidRPr="00562BC6">
        <w:rPr>
          <w:rFonts w:hint="cs"/>
          <w:sz w:val="36"/>
          <w:szCs w:val="36"/>
          <w:rtl/>
        </w:rPr>
        <w:t xml:space="preserve"> السلمي </w:t>
      </w:r>
    </w:p>
    <w:p w:rsidR="00562BC6" w:rsidRPr="00562BC6" w:rsidRDefault="00562BC6" w:rsidP="00562BC6">
      <w:pPr>
        <w:jc w:val="both"/>
        <w:rPr>
          <w:rFonts w:hint="cs"/>
          <w:sz w:val="36"/>
          <w:szCs w:val="36"/>
          <w:rtl/>
        </w:rPr>
      </w:pPr>
      <w:r w:rsidRPr="00562BC6">
        <w:rPr>
          <w:rFonts w:hint="cs"/>
          <w:sz w:val="36"/>
          <w:szCs w:val="36"/>
          <w:rtl/>
        </w:rPr>
        <w:t xml:space="preserve">الدكتور / محمد </w:t>
      </w:r>
      <w:proofErr w:type="spellStart"/>
      <w:r w:rsidRPr="00562BC6">
        <w:rPr>
          <w:rFonts w:hint="cs"/>
          <w:sz w:val="36"/>
          <w:szCs w:val="36"/>
          <w:rtl/>
        </w:rPr>
        <w:t>الجاسر</w:t>
      </w:r>
      <w:proofErr w:type="spellEnd"/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Default="00562BC6" w:rsidP="00562BC6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</w:t>
      </w:r>
    </w:p>
    <w:p w:rsidR="00562BC6" w:rsidRDefault="00562BC6" w:rsidP="00562BC6">
      <w:pPr>
        <w:rPr>
          <w:rFonts w:hint="cs"/>
          <w:sz w:val="24"/>
          <w:szCs w:val="24"/>
          <w:rtl/>
        </w:rPr>
      </w:pPr>
    </w:p>
    <w:p w:rsidR="00562BC6" w:rsidRPr="00C4429A" w:rsidRDefault="00562BC6" w:rsidP="00562BC6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   </w:t>
      </w:r>
    </w:p>
    <w:sectPr w:rsidR="00562BC6" w:rsidRPr="00C4429A" w:rsidSect="00803D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134E0"/>
    <w:multiLevelType w:val="hybridMultilevel"/>
    <w:tmpl w:val="2F1EEA78"/>
    <w:lvl w:ilvl="0" w:tplc="8DE062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B5D6D"/>
    <w:multiLevelType w:val="hybridMultilevel"/>
    <w:tmpl w:val="22AA5ADE"/>
    <w:lvl w:ilvl="0" w:tplc="BCAE1006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41749"/>
    <w:rsid w:val="00032F2B"/>
    <w:rsid w:val="00061467"/>
    <w:rsid w:val="000D257F"/>
    <w:rsid w:val="00153E72"/>
    <w:rsid w:val="00397855"/>
    <w:rsid w:val="00441749"/>
    <w:rsid w:val="00562BC6"/>
    <w:rsid w:val="005B0096"/>
    <w:rsid w:val="00803DD0"/>
    <w:rsid w:val="00806126"/>
    <w:rsid w:val="00874C1A"/>
    <w:rsid w:val="00C4429A"/>
    <w:rsid w:val="00C614A9"/>
    <w:rsid w:val="00CA640D"/>
    <w:rsid w:val="00D121D8"/>
    <w:rsid w:val="00EE2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F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wafee</dc:creator>
  <cp:keywords/>
  <dc:description/>
  <cp:lastModifiedBy>wafee</cp:lastModifiedBy>
  <cp:revision>4</cp:revision>
  <cp:lastPrinted>2009-06-08T14:40:00Z</cp:lastPrinted>
  <dcterms:created xsi:type="dcterms:W3CDTF">2009-06-06T19:01:00Z</dcterms:created>
  <dcterms:modified xsi:type="dcterms:W3CDTF">2009-06-08T14:44:00Z</dcterms:modified>
</cp:coreProperties>
</file>