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52" w:rsidRDefault="00E65B52" w:rsidP="00D6040C">
      <w:pPr>
        <w:spacing w:after="90"/>
      </w:pPr>
    </w:p>
    <w:p w:rsidR="00E65B52" w:rsidRDefault="00E65B52" w:rsidP="00CD6FF7">
      <w:pPr>
        <w:spacing w:after="90"/>
        <w:jc w:val="center"/>
      </w:pPr>
    </w:p>
    <w:p w:rsidR="00CD6FF7" w:rsidRPr="00176403" w:rsidRDefault="00996D68" w:rsidP="00784273">
      <w:pPr>
        <w:spacing w:after="90"/>
        <w:jc w:val="center"/>
        <w:rPr>
          <w:rFonts w:ascii="Traditional Arabic" w:hAnsi="Traditional Arabic" w:cs="Traditional Arabic"/>
          <w:color w:val="1F497D" w:themeColor="text2"/>
          <w:sz w:val="32"/>
          <w:szCs w:val="32"/>
          <w:rtl/>
        </w:rPr>
      </w:pPr>
      <w:hyperlink r:id="rId8" w:tgtFrame="_blank" w:history="1">
        <w:r w:rsidR="00CD6FF7" w:rsidRPr="00176403">
          <w:rPr>
            <w:rFonts w:ascii="Traditional Arabic" w:hAnsi="Traditional Arabic" w:cs="Traditional Arabic"/>
            <w:b/>
            <w:bCs/>
            <w:color w:val="1F497D" w:themeColor="text2"/>
            <w:sz w:val="32"/>
            <w:szCs w:val="32"/>
            <w:rtl/>
          </w:rPr>
          <w:t>بعض برامج ومنجزات السنة التحضيرية</w:t>
        </w:r>
      </w:hyperlink>
    </w:p>
    <w:p w:rsidR="00CD6FF7" w:rsidRPr="00D91EA9" w:rsidRDefault="00CD6FF7" w:rsidP="00CD6FF7">
      <w:pPr>
        <w:spacing w:after="9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D91EA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عودة ( سلطان الخير )</w:t>
      </w:r>
    </w:p>
    <w:p w:rsidR="00CD6FF7" w:rsidRPr="00176403" w:rsidRDefault="00CD6FF7" w:rsidP="00CD6FF7">
      <w:pPr>
        <w:spacing w:after="9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</w:pPr>
      <w:r w:rsidRPr="00176403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t xml:space="preserve">البرنامج: </w:t>
      </w:r>
    </w:p>
    <w:p w:rsidR="00CD6FF7" w:rsidRDefault="00CD6FF7" w:rsidP="00CD6FF7">
      <w:pPr>
        <w:spacing w:after="90"/>
        <w:rPr>
          <w:rFonts w:ascii="Traditional Arabic" w:hAnsi="Traditional Arabic" w:cs="Traditional Arabic"/>
          <w:color w:val="548DD4" w:themeColor="text2" w:themeTint="99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إقامة </w:t>
      </w:r>
      <w:r w:rsidRPr="00D91EA9">
        <w:rPr>
          <w:rFonts w:ascii="Traditional Arabic" w:hAnsi="Traditional Arabic" w:cs="Traditional Arabic"/>
          <w:sz w:val="32"/>
          <w:szCs w:val="32"/>
          <w:rtl/>
        </w:rPr>
        <w:t>حفل بمناسبة عودة ولي العهد الأمير سلطان بن عبدالعزيز إلى أرض الوطن</w:t>
      </w:r>
      <w:r>
        <w:rPr>
          <w:rFonts w:ascii="Traditional Arabic" w:hAnsi="Traditional Arabic" w:cs="Traditional Arabic" w:hint="cs"/>
          <w:color w:val="548DD4" w:themeColor="text2" w:themeTint="99"/>
          <w:sz w:val="32"/>
          <w:szCs w:val="32"/>
          <w:rtl/>
        </w:rPr>
        <w:t xml:space="preserve"> </w:t>
      </w:r>
      <w:r w:rsidRPr="003A32CD">
        <w:rPr>
          <w:rFonts w:ascii="Traditional Arabic" w:hAnsi="Traditional Arabic" w:cs="Traditional Arabic" w:hint="cs"/>
          <w:color w:val="auto"/>
          <w:sz w:val="32"/>
          <w:szCs w:val="32"/>
          <w:rtl/>
        </w:rPr>
        <w:t>سالما معافى.</w:t>
      </w:r>
    </w:p>
    <w:p w:rsidR="00CD6FF7" w:rsidRDefault="00CD6FF7" w:rsidP="00CD6FF7">
      <w:pPr>
        <w:spacing w:after="90"/>
        <w:rPr>
          <w:rFonts w:ascii="Traditional Arabic" w:hAnsi="Traditional Arabic" w:cs="Traditional Arabic"/>
          <w:color w:val="548DD4" w:themeColor="text2" w:themeTint="99"/>
          <w:sz w:val="32"/>
          <w:szCs w:val="32"/>
          <w:rtl/>
        </w:rPr>
      </w:pPr>
    </w:p>
    <w:p w:rsidR="00CD6FF7" w:rsidRPr="00176403" w:rsidRDefault="00CD6FF7" w:rsidP="00CD6FF7">
      <w:pPr>
        <w:spacing w:after="9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</w:pPr>
      <w:r w:rsidRPr="00176403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ويأتي هذا البرنامج لتحقيق أهدف الجامعة التالية :</w:t>
      </w:r>
    </w:p>
    <w:p w:rsidR="00CD6FF7" w:rsidRPr="00D91EA9" w:rsidRDefault="00CD6FF7" w:rsidP="00CD6FF7">
      <w:pPr>
        <w:spacing w:after="90"/>
        <w:rPr>
          <w:rFonts w:ascii="Traditional Arabic" w:hAnsi="Traditional Arabic" w:cs="Traditional Arabic"/>
          <w:color w:val="548DD4" w:themeColor="text2" w:themeTint="99"/>
          <w:sz w:val="32"/>
          <w:szCs w:val="32"/>
        </w:rPr>
      </w:pPr>
      <w:r w:rsidRPr="008039E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1- </w:t>
      </w:r>
      <w:r w:rsidRPr="001D6A6D">
        <w:rPr>
          <w:rFonts w:ascii="Traditional Arabic" w:hAnsi="Traditional Arabic" w:cs="Traditional Arabic"/>
          <w:sz w:val="32"/>
          <w:szCs w:val="32"/>
          <w:rtl/>
        </w:rPr>
        <w:t>ترسيخ مبادئ الانضباط والالتزام والشعور بالمسؤولية .</w:t>
      </w:r>
      <w:r w:rsidRPr="001D6A6D">
        <w:rPr>
          <w:rFonts w:ascii="Traditional Arabic" w:hAnsi="Traditional Arabic" w:cs="Traditional Arabic"/>
          <w:sz w:val="32"/>
          <w:szCs w:val="32"/>
          <w:rtl/>
        </w:rPr>
        <w:br/>
        <w:t>2- تعزيز المهارات القيادية والثقة بالنفس وغرس روح المبادرة</w:t>
      </w:r>
      <w:r>
        <w:rPr>
          <w:rFonts w:ascii="Traditional Arabic" w:hAnsi="Traditional Arabic" w:cs="Traditional Arabic" w:hint="cs"/>
          <w:color w:val="548DD4" w:themeColor="text2" w:themeTint="99"/>
          <w:sz w:val="32"/>
          <w:szCs w:val="32"/>
          <w:rtl/>
        </w:rPr>
        <w:t>.</w:t>
      </w:r>
    </w:p>
    <w:p w:rsidR="00CD6FF7" w:rsidRPr="0086251F" w:rsidRDefault="00CD6FF7" w:rsidP="00CD6FF7">
      <w:pPr>
        <w:widowControl w:val="0"/>
        <w:rPr>
          <w:rFonts w:ascii="Traditional Arabic" w:hAnsi="Traditional Arabic" w:cs="Traditional Arabic"/>
          <w:sz w:val="32"/>
          <w:szCs w:val="32"/>
          <w:rtl/>
        </w:rPr>
      </w:pPr>
      <w:r w:rsidRPr="0086251F">
        <w:rPr>
          <w:rFonts w:ascii="Traditional Arabic" w:hAnsi="Traditional Arabic" w:cs="Traditional Arabic"/>
          <w:sz w:val="32"/>
          <w:szCs w:val="32"/>
          <w:rtl/>
        </w:rPr>
        <w:t> </w:t>
      </w:r>
    </w:p>
    <w:p w:rsidR="00CD6FF7" w:rsidRPr="00176403" w:rsidRDefault="00CD6FF7" w:rsidP="00CD6FF7">
      <w:pPr>
        <w:spacing w:after="9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</w:pPr>
      <w:r w:rsidRPr="0086251F">
        <w:rPr>
          <w:rFonts w:ascii="Traditional Arabic" w:hAnsi="Traditional Arabic" w:cs="Traditional Arabic"/>
          <w:color w:val="548DD4" w:themeColor="text2" w:themeTint="99"/>
          <w:sz w:val="32"/>
          <w:szCs w:val="32"/>
          <w:rtl/>
        </w:rPr>
        <w:t xml:space="preserve"> </w:t>
      </w:r>
      <w:r w:rsidRPr="00176403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t>الهدف من البرنامج:</w:t>
      </w:r>
    </w:p>
    <w:p w:rsidR="00CD6FF7" w:rsidRPr="000524C4" w:rsidRDefault="00CD6FF7" w:rsidP="000524C4">
      <w:pPr>
        <w:pStyle w:val="ListParagraph"/>
        <w:widowControl w:val="0"/>
        <w:numPr>
          <w:ilvl w:val="0"/>
          <w:numId w:val="3"/>
        </w:numPr>
        <w:rPr>
          <w:rFonts w:ascii="Traditional Arabic" w:hAnsi="Traditional Arabic" w:cs="Traditional Arabic"/>
          <w:color w:val="auto"/>
          <w:kern w:val="24"/>
          <w:sz w:val="32"/>
          <w:szCs w:val="32"/>
        </w:rPr>
      </w:pPr>
      <w:r w:rsidRPr="000524C4">
        <w:rPr>
          <w:rFonts w:ascii="Traditional Arabic" w:hAnsi="Traditional Arabic" w:cs="Traditional Arabic"/>
          <w:color w:val="auto"/>
          <w:sz w:val="32"/>
          <w:szCs w:val="32"/>
          <w:rtl/>
        </w:rPr>
        <w:t>تعزيز الانتماء الوطني لدى الطالبات وإشراكهم في المناسبات الوطنية</w:t>
      </w:r>
      <w:r w:rsidRPr="000524C4">
        <w:rPr>
          <w:rFonts w:ascii="Traditional Arabic" w:hAnsi="Traditional Arabic" w:cs="Traditional Arabic" w:hint="cs"/>
          <w:color w:val="auto"/>
          <w:sz w:val="32"/>
          <w:szCs w:val="32"/>
          <w:rtl/>
        </w:rPr>
        <w:t>.</w:t>
      </w:r>
      <w:r w:rsidRPr="000524C4">
        <w:rPr>
          <w:rFonts w:ascii="Arial" w:hAnsi="Arial" w:cs="Arial"/>
          <w:b/>
          <w:bCs/>
          <w:color w:val="auto"/>
          <w:sz w:val="27"/>
          <w:szCs w:val="27"/>
        </w:rPr>
        <w:t xml:space="preserve"> </w:t>
      </w:r>
    </w:p>
    <w:p w:rsidR="00CD6FF7" w:rsidRPr="000524C4" w:rsidRDefault="00CD6FF7" w:rsidP="000524C4">
      <w:pPr>
        <w:pStyle w:val="ListParagraph"/>
        <w:widowControl w:val="0"/>
        <w:numPr>
          <w:ilvl w:val="0"/>
          <w:numId w:val="3"/>
        </w:numPr>
        <w:rPr>
          <w:rFonts w:ascii="Traditional Arabic" w:hAnsi="Traditional Arabic" w:cs="Traditional Arabic"/>
          <w:color w:val="auto"/>
          <w:kern w:val="24"/>
          <w:sz w:val="32"/>
          <w:szCs w:val="32"/>
        </w:rPr>
      </w:pPr>
      <w:r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>إعطاء فرصة للطالبات للتعبير عن حب</w:t>
      </w:r>
      <w:r w:rsidR="000524C4"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>هن</w:t>
      </w:r>
      <w:r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 xml:space="preserve"> </w:t>
      </w:r>
      <w:r w:rsidR="000524C4"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>ل</w:t>
      </w:r>
      <w:r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>لوطن وولاة الأمر</w:t>
      </w:r>
      <w:r w:rsidR="000524C4"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 xml:space="preserve"> لما في ذلك من مردود إيجابي على الطالبات والمنسوبات بما فيهن من الجاليات المختلفة والموجودة في السنة التحضيرية</w:t>
      </w:r>
      <w:r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>.</w:t>
      </w:r>
    </w:p>
    <w:p w:rsidR="00CD6FF7" w:rsidRPr="000524C4" w:rsidRDefault="00CD6FF7" w:rsidP="009C417B">
      <w:pPr>
        <w:pStyle w:val="ListParagraph"/>
        <w:widowControl w:val="0"/>
        <w:numPr>
          <w:ilvl w:val="0"/>
          <w:numId w:val="3"/>
        </w:numPr>
        <w:rPr>
          <w:rFonts w:ascii="Traditional Arabic" w:hAnsi="Traditional Arabic" w:cs="Traditional Arabic"/>
          <w:color w:val="auto"/>
          <w:kern w:val="24"/>
          <w:sz w:val="32"/>
          <w:szCs w:val="32"/>
        </w:rPr>
      </w:pPr>
      <w:r w:rsidRPr="000524C4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>مشاركة الوطن فرحة عودة الأمير سلطان بن عبدالعزيز حفظه الله.</w:t>
      </w:r>
    </w:p>
    <w:p w:rsidR="00CD6FF7" w:rsidRDefault="00CD6FF7" w:rsidP="00CD6FF7">
      <w:pPr>
        <w:widowControl w:val="0"/>
        <w:ind w:left="360"/>
        <w:rPr>
          <w:rFonts w:ascii="Traditional Arabic" w:hAnsi="Traditional Arabic" w:cs="Traditional Arabic"/>
          <w:color w:val="003300"/>
          <w:kern w:val="24"/>
          <w:sz w:val="32"/>
          <w:szCs w:val="32"/>
          <w:rtl/>
        </w:rPr>
      </w:pPr>
    </w:p>
    <w:p w:rsidR="00CD6FF7" w:rsidRPr="00176403" w:rsidRDefault="00CD6FF7" w:rsidP="00CD6FF7">
      <w:pPr>
        <w:widowControl w:val="0"/>
        <w:ind w:left="360"/>
        <w:rPr>
          <w:rFonts w:ascii="Traditional Arabic" w:hAnsi="Traditional Arabic" w:cs="Traditional Arabic"/>
          <w:b/>
          <w:bCs/>
          <w:color w:val="1F497D" w:themeColor="text2"/>
          <w:kern w:val="24"/>
          <w:sz w:val="32"/>
          <w:szCs w:val="32"/>
          <w:rtl/>
        </w:rPr>
      </w:pPr>
      <w:r w:rsidRPr="00176403">
        <w:rPr>
          <w:rFonts w:ascii="Traditional Arabic" w:hAnsi="Traditional Arabic" w:cs="Traditional Arabic" w:hint="cs"/>
          <w:b/>
          <w:bCs/>
          <w:color w:val="1F497D" w:themeColor="text2"/>
          <w:kern w:val="24"/>
          <w:sz w:val="32"/>
          <w:szCs w:val="32"/>
          <w:rtl/>
        </w:rPr>
        <w:t>محتوى البرنامج:</w:t>
      </w:r>
    </w:p>
    <w:p w:rsidR="00CD6FF7" w:rsidRPr="00C81C61" w:rsidRDefault="00CD6FF7" w:rsidP="00CD6FF7">
      <w:pPr>
        <w:widowControl w:val="0"/>
        <w:ind w:left="360"/>
        <w:rPr>
          <w:rFonts w:ascii="Traditional Arabic" w:hAnsi="Traditional Arabic" w:cs="Traditional Arabic"/>
          <w:color w:val="auto"/>
          <w:kern w:val="24"/>
          <w:sz w:val="32"/>
          <w:szCs w:val="32"/>
          <w:rtl/>
        </w:rPr>
      </w:pPr>
      <w:r w:rsidRPr="00C81C61">
        <w:rPr>
          <w:rFonts w:ascii="Traditional Arabic" w:hAnsi="Traditional Arabic" w:cs="Traditional Arabic"/>
          <w:color w:val="auto"/>
          <w:sz w:val="32"/>
          <w:szCs w:val="32"/>
          <w:rtl/>
        </w:rPr>
        <w:t xml:space="preserve">أقيم يوم السبت الموافق  2/1 /1431  هـ حفل في السنة التحضيرية للطالبات بمناسبة عودة صاحب السمو الملكي الأمير سلطان بن عبد العزيز آل سعود –حفظه الله ورعاه- إلى أرض الوطن بعد رحلة علاجية تكللت بالنجاح ورعت الحفل  وكيلة عمادة  السنة التحضيرية الدكتورة فاتن الزامل حيث تم وضع بعض الأناشيد الوطنية </w:t>
      </w:r>
      <w:r w:rsidRPr="00C81C61">
        <w:rPr>
          <w:rFonts w:ascii="Traditional Arabic" w:hAnsi="Traditional Arabic" w:cs="Traditional Arabic"/>
          <w:color w:val="auto"/>
          <w:kern w:val="24"/>
          <w:sz w:val="32"/>
          <w:szCs w:val="32"/>
          <w:rtl/>
        </w:rPr>
        <w:t xml:space="preserve">وتم تقديم المأكولات الشعبية </w:t>
      </w:r>
      <w:r w:rsidRPr="00C81C61">
        <w:rPr>
          <w:rFonts w:ascii="Traditional Arabic" w:hAnsi="Traditional Arabic" w:cs="Traditional Arabic" w:hint="cs"/>
          <w:color w:val="auto"/>
          <w:kern w:val="24"/>
          <w:sz w:val="32"/>
          <w:szCs w:val="32"/>
          <w:rtl/>
        </w:rPr>
        <w:t>والمشروبا</w:t>
      </w:r>
      <w:r w:rsidRPr="00C81C61">
        <w:rPr>
          <w:rFonts w:ascii="Traditional Arabic" w:hAnsi="Traditional Arabic" w:cs="Traditional Arabic" w:hint="eastAsia"/>
          <w:color w:val="auto"/>
          <w:kern w:val="24"/>
          <w:sz w:val="32"/>
          <w:szCs w:val="32"/>
          <w:rtl/>
        </w:rPr>
        <w:t>ت</w:t>
      </w:r>
      <w:r w:rsidRPr="00C81C61">
        <w:rPr>
          <w:rFonts w:ascii="Traditional Arabic" w:hAnsi="Traditional Arabic" w:cs="Traditional Arabic"/>
          <w:color w:val="auto"/>
          <w:kern w:val="24"/>
          <w:sz w:val="32"/>
          <w:szCs w:val="32"/>
          <w:rtl/>
        </w:rPr>
        <w:t xml:space="preserve"> التي قدمت بألوان علم المملكة ( الأخضر والأبيض ) كما كان زي الكثير من الطالبات  في ذلك اليوم هو الأخضر والأبيض بالإضافة إلى الزي الشعبي لمناطق المملكة المختلفة حيث اكتست الجامعة بكاملها بهذين اللونين.</w:t>
      </w:r>
    </w:p>
    <w:p w:rsidR="00CD6FF7" w:rsidRPr="00C81C61" w:rsidRDefault="00CD6FF7" w:rsidP="00CD6FF7">
      <w:pPr>
        <w:widowControl w:val="0"/>
        <w:ind w:left="360"/>
        <w:rPr>
          <w:rFonts w:ascii="Traditional Arabic" w:hAnsi="Traditional Arabic" w:cs="Traditional Arabic"/>
          <w:color w:val="auto"/>
          <w:kern w:val="24"/>
          <w:sz w:val="32"/>
          <w:szCs w:val="32"/>
        </w:rPr>
      </w:pPr>
      <w:r w:rsidRPr="00C81C61">
        <w:rPr>
          <w:rFonts w:ascii="Traditional Arabic" w:hAnsi="Traditional Arabic" w:cs="Traditional Arabic"/>
          <w:color w:val="auto"/>
          <w:sz w:val="32"/>
          <w:szCs w:val="32"/>
          <w:rtl/>
        </w:rPr>
        <w:t>كما شاركوا الطالبات في التهنئة بعودة سلطان الخير إلى أرض الوطن في كلمات صادقة عبروا فيها عن فرحتهم الغامرة بعودة سموه إلى أرض الوطن سالما معافى</w:t>
      </w:r>
      <w:r>
        <w:rPr>
          <w:rFonts w:ascii="Traditional Arabic" w:hAnsi="Traditional Arabic" w:cs="Traditional Arabic" w:hint="cs"/>
          <w:color w:val="auto"/>
          <w:sz w:val="32"/>
          <w:szCs w:val="32"/>
          <w:rtl/>
        </w:rPr>
        <w:t>.</w:t>
      </w:r>
    </w:p>
    <w:p w:rsidR="00CD6FF7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74633A" w:rsidRDefault="0074633A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996D6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114" type="#_x0000_t84" style="position:absolute;left:0;text-align:left;margin-left:291.8pt;margin-top:-4.65pt;width:228pt;height:214.5pt;z-index:251687424" fillcolor="#536893" stroked="f" strokecolor="#4bacc6 [3208]" strokeweight="10pt">
            <v:shadow color="#868686"/>
            <w10:wrap anchorx="page"/>
          </v:shape>
        </w:pict>
      </w: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rect id="_x0000_s1115" style="position:absolute;left:0;text-align:left;margin-left:310.35pt;margin-top:17.65pt;width:183.15pt;height:167.15pt;z-index:251688448" strokecolor="#3b689f" strokeweight="4.5pt">
            <v:fill r:id="rId9" o:title="1" recolor="t" type="frame"/>
            <w10:wrap anchorx="page"/>
          </v:rect>
        </w:pict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996D6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pict>
          <v:shape id="_x0000_s1113" type="#_x0000_t84" style="position:absolute;left:0;text-align:left;margin-left:4.15pt;margin-top:7.1pt;width:228pt;height:214.5pt;z-index:251686400" fillcolor="#536893" stroked="f" strokecolor="#4bacc6 [3208]" strokeweight="10pt">
            <v:shadow color="#868686"/>
            <w10:wrap anchorx="page"/>
          </v:shape>
        </w:pict>
      </w:r>
    </w:p>
    <w:p w:rsidR="00CD6FF7" w:rsidRPr="0086251F" w:rsidRDefault="00996D6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rect id="_x0000_s1117" style="position:absolute;left:0;text-align:left;margin-left:27.05pt;margin-top:8.35pt;width:186.25pt;height:165.9pt;z-index:251690496" strokecolor="#3b689f" strokeweight="4.5pt">
            <v:fill r:id="rId10" o:title="4" recolor="t" type="frame"/>
            <w10:wrap anchorx="page"/>
          </v:rect>
        </w:pict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74633A" w:rsidRPr="0086251F" w:rsidRDefault="0074633A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996D6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shape id="_x0000_s1112" type="#_x0000_t84" style="position:absolute;left:0;text-align:left;margin-left:291.8pt;margin-top:12.45pt;width:228pt;height:214.5pt;z-index:251685376" fillcolor="#536893" stroked="f" strokecolor="#4bacc6 [3208]" strokeweight="10pt">
            <v:shadow color="#868686"/>
            <w10:wrap anchorx="page"/>
          </v:shape>
        </w:pict>
      </w:r>
    </w:p>
    <w:p w:rsidR="00CD6FF7" w:rsidRPr="0086251F" w:rsidRDefault="00996D6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rect id="_x0000_s1116" style="position:absolute;left:0;text-align:left;margin-left:310.35pt;margin-top:4.6pt;width:183.15pt;height:180.95pt;z-index:251689472" strokecolor="#3b689f" strokeweight="4.5pt">
            <v:fill r:id="rId11" o:title="5" recolor="t" type="frame"/>
            <w10:wrap anchorx="page"/>
          </v:rect>
        </w:pict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996D6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shape id="_x0000_s1120" type="#_x0000_t84" style="position:absolute;left:0;text-align:left;margin-left:4.15pt;margin-top:21.55pt;width:228pt;height:214.5pt;z-index:251693568" fillcolor="#536893" stroked="f" strokecolor="#4bacc6 [3208]" strokeweight="10pt">
            <v:shadow color="#868686"/>
            <w10:wrap anchorx="page"/>
          </v:shape>
        </w:pict>
      </w:r>
    </w:p>
    <w:p w:rsidR="00CD6FF7" w:rsidRPr="0086251F" w:rsidRDefault="00996D6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rect id="_x0000_s1123" style="position:absolute;left:0;text-align:left;margin-left:27.05pt;margin-top:18.15pt;width:186.25pt;height:171.25pt;z-index:251696640" strokecolor="#3b689f" strokeweight="4.5pt">
            <v:fill r:id="rId12" o:title="6" recolor="t" type="frame"/>
            <w10:wrap anchorx="page"/>
          </v:rect>
        </w:pict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  <w:r w:rsidRPr="0086251F">
        <w:rPr>
          <w:rFonts w:ascii="Traditional Arabic" w:hAnsi="Traditional Arabic" w:cs="Traditional Arabic"/>
          <w:noProof/>
          <w:color w:val="auto"/>
          <w:kern w:val="0"/>
          <w:sz w:val="32"/>
          <w:szCs w:val="32"/>
        </w:rPr>
        <w:drawing>
          <wp:anchor distT="36576" distB="36576" distL="36576" distR="36576" simplePos="0" relativeHeight="251585024" behindDoc="0" locked="0" layoutInCell="1" allowOverlap="1">
            <wp:simplePos x="0" y="0"/>
            <wp:positionH relativeFrom="column">
              <wp:posOffset>864235</wp:posOffset>
            </wp:positionH>
            <wp:positionV relativeFrom="paragraph">
              <wp:posOffset>6696075</wp:posOffset>
            </wp:positionV>
            <wp:extent cx="1524000" cy="1219200"/>
            <wp:effectExtent l="19050" t="0" r="0" b="0"/>
            <wp:wrapNone/>
            <wp:docPr id="1" name="صورة 6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192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Default="00CD6FF7" w:rsidP="00CD6FF7">
      <w:pPr>
        <w:widowControl w:val="0"/>
        <w:rPr>
          <w:rFonts w:ascii="Traditional Arabic" w:hAnsi="Traditional Arabic" w:cs="Traditional Arabic"/>
          <w:sz w:val="32"/>
          <w:szCs w:val="32"/>
          <w:rtl/>
        </w:rPr>
      </w:pPr>
    </w:p>
    <w:p w:rsidR="009C7F27" w:rsidRDefault="009C7F27"/>
    <w:sectPr w:rsidR="009C7F27" w:rsidSect="007D5178">
      <w:headerReference w:type="even" r:id="rId14"/>
      <w:headerReference w:type="default" r:id="rId15"/>
      <w:headerReference w:type="first" r:id="rId16"/>
      <w:pgSz w:w="12240" w:h="15840" w:code="1"/>
      <w:pgMar w:top="993" w:right="1183" w:bottom="851" w:left="993" w:header="708" w:footer="708" w:gutter="0"/>
      <w:pgBorders w:offsetFrom="page">
        <w:top w:val="thickThinSmallGap" w:sz="24" w:space="24" w:color="1F497D" w:themeColor="text2"/>
        <w:left w:val="thickThinSmallGap" w:sz="24" w:space="24" w:color="1F497D" w:themeColor="text2"/>
        <w:bottom w:val="thinThickSmallGap" w:sz="24" w:space="24" w:color="1F497D" w:themeColor="text2"/>
        <w:right w:val="thinThickSmallGap" w:sz="24" w:space="24" w:color="1F497D" w:themeColor="text2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75E" w:rsidRDefault="0080775E" w:rsidP="00905171">
      <w:r>
        <w:separator/>
      </w:r>
    </w:p>
  </w:endnote>
  <w:endnote w:type="continuationSeparator" w:id="1">
    <w:p w:rsidR="0080775E" w:rsidRDefault="0080775E" w:rsidP="00905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75E" w:rsidRDefault="0080775E" w:rsidP="00905171">
      <w:r>
        <w:separator/>
      </w:r>
    </w:p>
  </w:footnote>
  <w:footnote w:type="continuationSeparator" w:id="1">
    <w:p w:rsidR="0080775E" w:rsidRDefault="0080775E" w:rsidP="00905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F4" w:rsidRDefault="00996D6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10132" o:spid="_x0000_s2050" type="#_x0000_t136" style="position:absolute;left:0;text-align:left;margin-left:0;margin-top:0;width:466.25pt;height:233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التعلم الذاتي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F4" w:rsidRDefault="00996D6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10133" o:spid="_x0000_s2051" type="#_x0000_t136" style="position:absolute;left:0;text-align:left;margin-left:0;margin-top:0;width:466.25pt;height:233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التعلم الذاتي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F4" w:rsidRDefault="00996D6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10131" o:spid="_x0000_s2049" type="#_x0000_t136" style="position:absolute;left:0;text-align:left;margin-left:0;margin-top:0;width:466.25pt;height:233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التعلم الذاتي 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384"/>
    <w:multiLevelType w:val="hybridMultilevel"/>
    <w:tmpl w:val="29AC333C"/>
    <w:lvl w:ilvl="0" w:tplc="020A7E50">
      <w:start w:val="1"/>
      <w:numFmt w:val="arabicAlpha"/>
      <w:lvlText w:val="%1."/>
      <w:lvlJc w:val="left"/>
      <w:pPr>
        <w:tabs>
          <w:tab w:val="num" w:pos="2160"/>
        </w:tabs>
        <w:ind w:left="216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2880"/>
        </w:tabs>
        <w:ind w:left="288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3600"/>
        </w:tabs>
        <w:ind w:left="360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4320"/>
        </w:tabs>
        <w:ind w:left="432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5040"/>
        </w:tabs>
        <w:ind w:left="504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5760"/>
        </w:tabs>
        <w:ind w:left="576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6480"/>
        </w:tabs>
        <w:ind w:left="648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7200"/>
        </w:tabs>
        <w:ind w:left="720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7920"/>
        </w:tabs>
        <w:ind w:left="7920" w:right="6480" w:hanging="180"/>
      </w:pPr>
    </w:lvl>
  </w:abstractNum>
  <w:abstractNum w:abstractNumId="1">
    <w:nsid w:val="019A1C01"/>
    <w:multiLevelType w:val="hybridMultilevel"/>
    <w:tmpl w:val="FA16A302"/>
    <w:lvl w:ilvl="0" w:tplc="5FF2484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260B0"/>
    <w:multiLevelType w:val="hybridMultilevel"/>
    <w:tmpl w:val="30F81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D57DC"/>
    <w:multiLevelType w:val="hybridMultilevel"/>
    <w:tmpl w:val="951269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11A86"/>
    <w:multiLevelType w:val="hybridMultilevel"/>
    <w:tmpl w:val="5F50FAC4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723471"/>
    <w:multiLevelType w:val="hybridMultilevel"/>
    <w:tmpl w:val="9126E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415D42"/>
    <w:multiLevelType w:val="hybridMultilevel"/>
    <w:tmpl w:val="1D049AEE"/>
    <w:lvl w:ilvl="0" w:tplc="B4B621DA"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567EC"/>
    <w:multiLevelType w:val="hybridMultilevel"/>
    <w:tmpl w:val="E7649904"/>
    <w:lvl w:ilvl="0" w:tplc="7E6085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B">
      <w:start w:val="1"/>
      <w:numFmt w:val="bullet"/>
      <w:lvlText w:val="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A515A0"/>
    <w:multiLevelType w:val="hybridMultilevel"/>
    <w:tmpl w:val="BBE4B730"/>
    <w:lvl w:ilvl="0" w:tplc="BBAC67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15D3D"/>
    <w:multiLevelType w:val="hybridMultilevel"/>
    <w:tmpl w:val="809EB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315DAB"/>
    <w:multiLevelType w:val="hybridMultilevel"/>
    <w:tmpl w:val="75AEF150"/>
    <w:lvl w:ilvl="0" w:tplc="0F00D2F6">
      <w:start w:val="1"/>
      <w:numFmt w:val="decimal"/>
      <w:lvlText w:val="%1)"/>
      <w:lvlJc w:val="left"/>
      <w:pPr>
        <w:ind w:left="927" w:hanging="360"/>
      </w:pPr>
      <w:rPr>
        <w:rFonts w:ascii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152E2965"/>
    <w:multiLevelType w:val="hybridMultilevel"/>
    <w:tmpl w:val="7E3E9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15E27"/>
    <w:multiLevelType w:val="hybridMultilevel"/>
    <w:tmpl w:val="88CEF0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6406D4"/>
    <w:multiLevelType w:val="hybridMultilevel"/>
    <w:tmpl w:val="4CD26380"/>
    <w:lvl w:ilvl="0" w:tplc="7D5210A4">
      <w:start w:val="1"/>
      <w:numFmt w:val="decimal"/>
      <w:lvlText w:val="%1"/>
      <w:lvlJc w:val="left"/>
      <w:pPr>
        <w:tabs>
          <w:tab w:val="num" w:pos="1233"/>
        </w:tabs>
        <w:ind w:left="1233" w:hanging="1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050A8A"/>
    <w:multiLevelType w:val="hybridMultilevel"/>
    <w:tmpl w:val="BD7CE0F6"/>
    <w:lvl w:ilvl="0" w:tplc="745C83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5A4A74"/>
    <w:multiLevelType w:val="hybridMultilevel"/>
    <w:tmpl w:val="B7164EE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F04C3"/>
    <w:multiLevelType w:val="hybridMultilevel"/>
    <w:tmpl w:val="A684C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5A6167"/>
    <w:multiLevelType w:val="hybridMultilevel"/>
    <w:tmpl w:val="FBFCB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540D1"/>
    <w:multiLevelType w:val="hybridMultilevel"/>
    <w:tmpl w:val="6E9274A4"/>
    <w:lvl w:ilvl="0" w:tplc="92A8A94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3AC54DD1"/>
    <w:multiLevelType w:val="hybridMultilevel"/>
    <w:tmpl w:val="B18A8670"/>
    <w:lvl w:ilvl="0" w:tplc="02E448A6">
      <w:start w:val="1"/>
      <w:numFmt w:val="decimal"/>
      <w:lvlText w:val="%1-"/>
      <w:lvlJc w:val="left"/>
      <w:pPr>
        <w:ind w:left="644" w:hanging="360"/>
      </w:pPr>
      <w:rPr>
        <w:rFonts w:hint="default"/>
        <w:b/>
        <w:color w:val="auto"/>
        <w:sz w:val="2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C6B05"/>
    <w:multiLevelType w:val="hybridMultilevel"/>
    <w:tmpl w:val="C5E470F2"/>
    <w:lvl w:ilvl="0" w:tplc="04090009">
      <w:start w:val="1"/>
      <w:numFmt w:val="bullet"/>
      <w:lvlText w:val="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CF59D6"/>
    <w:multiLevelType w:val="hybridMultilevel"/>
    <w:tmpl w:val="058AC848"/>
    <w:lvl w:ilvl="0" w:tplc="2FAEAC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AC38CC"/>
    <w:multiLevelType w:val="hybridMultilevel"/>
    <w:tmpl w:val="6B16B7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44E47"/>
    <w:multiLevelType w:val="hybridMultilevel"/>
    <w:tmpl w:val="7C542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603906"/>
    <w:multiLevelType w:val="hybridMultilevel"/>
    <w:tmpl w:val="D1762B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A7301"/>
    <w:multiLevelType w:val="hybridMultilevel"/>
    <w:tmpl w:val="807C91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DD6D84"/>
    <w:multiLevelType w:val="hybridMultilevel"/>
    <w:tmpl w:val="3836B6F6"/>
    <w:lvl w:ilvl="0" w:tplc="E5FCA1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7D6D6D"/>
    <w:multiLevelType w:val="hybridMultilevel"/>
    <w:tmpl w:val="7DD60C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C131C9"/>
    <w:multiLevelType w:val="hybridMultilevel"/>
    <w:tmpl w:val="0C94D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6A5FF6"/>
    <w:multiLevelType w:val="hybridMultilevel"/>
    <w:tmpl w:val="58BE0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B0F36"/>
    <w:multiLevelType w:val="hybridMultilevel"/>
    <w:tmpl w:val="48FA0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7F1639"/>
    <w:multiLevelType w:val="hybridMultilevel"/>
    <w:tmpl w:val="4072B73E"/>
    <w:lvl w:ilvl="0" w:tplc="BBAC671E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B5049C"/>
    <w:multiLevelType w:val="hybridMultilevel"/>
    <w:tmpl w:val="48FA0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E523DF"/>
    <w:multiLevelType w:val="hybridMultilevel"/>
    <w:tmpl w:val="A9687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D157CA"/>
    <w:multiLevelType w:val="hybridMultilevel"/>
    <w:tmpl w:val="6396F9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7115B0"/>
    <w:multiLevelType w:val="hybridMultilevel"/>
    <w:tmpl w:val="810E940A"/>
    <w:lvl w:ilvl="0" w:tplc="BBAC671E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  <w:sz w:val="2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C0487"/>
    <w:multiLevelType w:val="hybridMultilevel"/>
    <w:tmpl w:val="CA189C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D46AB"/>
    <w:multiLevelType w:val="hybridMultilevel"/>
    <w:tmpl w:val="93849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30"/>
  </w:num>
  <w:num w:numId="4">
    <w:abstractNumId w:val="31"/>
  </w:num>
  <w:num w:numId="5">
    <w:abstractNumId w:val="8"/>
  </w:num>
  <w:num w:numId="6">
    <w:abstractNumId w:val="35"/>
  </w:num>
  <w:num w:numId="7">
    <w:abstractNumId w:val="34"/>
  </w:num>
  <w:num w:numId="8">
    <w:abstractNumId w:val="1"/>
  </w:num>
  <w:num w:numId="9">
    <w:abstractNumId w:val="7"/>
  </w:num>
  <w:num w:numId="10">
    <w:abstractNumId w:val="14"/>
  </w:num>
  <w:num w:numId="11">
    <w:abstractNumId w:val="28"/>
  </w:num>
  <w:num w:numId="12">
    <w:abstractNumId w:val="2"/>
  </w:num>
  <w:num w:numId="13">
    <w:abstractNumId w:val="23"/>
  </w:num>
  <w:num w:numId="14">
    <w:abstractNumId w:val="9"/>
  </w:num>
  <w:num w:numId="15">
    <w:abstractNumId w:val="37"/>
  </w:num>
  <w:num w:numId="16">
    <w:abstractNumId w:val="29"/>
  </w:num>
  <w:num w:numId="17">
    <w:abstractNumId w:val="4"/>
  </w:num>
  <w:num w:numId="18">
    <w:abstractNumId w:val="17"/>
  </w:num>
  <w:num w:numId="19">
    <w:abstractNumId w:val="16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36"/>
  </w:num>
  <w:num w:numId="25">
    <w:abstractNumId w:val="12"/>
  </w:num>
  <w:num w:numId="26">
    <w:abstractNumId w:val="25"/>
  </w:num>
  <w:num w:numId="27">
    <w:abstractNumId w:val="13"/>
  </w:num>
  <w:num w:numId="28">
    <w:abstractNumId w:val="20"/>
  </w:num>
  <w:num w:numId="29">
    <w:abstractNumId w:val="26"/>
  </w:num>
  <w:num w:numId="30">
    <w:abstractNumId w:val="0"/>
  </w:num>
  <w:num w:numId="31">
    <w:abstractNumId w:val="11"/>
  </w:num>
  <w:num w:numId="32">
    <w:abstractNumId w:val="3"/>
  </w:num>
  <w:num w:numId="33">
    <w:abstractNumId w:val="27"/>
  </w:num>
  <w:num w:numId="34">
    <w:abstractNumId w:val="15"/>
  </w:num>
  <w:num w:numId="35">
    <w:abstractNumId w:val="21"/>
  </w:num>
  <w:num w:numId="36">
    <w:abstractNumId w:val="19"/>
  </w:num>
  <w:num w:numId="37">
    <w:abstractNumId w:val="33"/>
  </w:num>
  <w:num w:numId="38">
    <w:abstractNumId w:val="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20"/>
  <w:drawingGridHorizontalSpacing w:val="110"/>
  <w:displayHorizontalDrawingGridEvery w:val="2"/>
  <w:characterSpacingControl w:val="doNotCompress"/>
  <w:hdrShapeDefaults>
    <o:shapedefaults v:ext="edit" spidmax="37890" fillcolor="none [3204]" strokecolor="none [3041]">
      <v:fill color="none [3204]" color2="none [1604]" rotate="t" angle="-135" focusposition=".5,.5" focussize="" focus="100%" type="gradient"/>
      <v:stroke color="none [3041]" weight="1pt"/>
      <v:shadow on="t" type="perspective" color="none [1300]" opacity=".5" origin=",.5" offset="0,0" matrix=",-56756f,,.5"/>
      <o:colormru v:ext="edit" colors="#2d4e77,#2c67ae"/>
      <o:colormenu v:ext="edit" fillcolor="#2c67ae" strokecolor="#2c67ae" shadow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05171"/>
    <w:rsid w:val="000030C9"/>
    <w:rsid w:val="00016FD3"/>
    <w:rsid w:val="000524C4"/>
    <w:rsid w:val="0006343C"/>
    <w:rsid w:val="00080840"/>
    <w:rsid w:val="000C0FF9"/>
    <w:rsid w:val="000D62BF"/>
    <w:rsid w:val="00141E6C"/>
    <w:rsid w:val="001541E0"/>
    <w:rsid w:val="00154507"/>
    <w:rsid w:val="00174D18"/>
    <w:rsid w:val="00176403"/>
    <w:rsid w:val="001815EA"/>
    <w:rsid w:val="0018477C"/>
    <w:rsid w:val="00194BC1"/>
    <w:rsid w:val="001E5475"/>
    <w:rsid w:val="00205F2C"/>
    <w:rsid w:val="002226A1"/>
    <w:rsid w:val="0023481A"/>
    <w:rsid w:val="00234AF1"/>
    <w:rsid w:val="00240C94"/>
    <w:rsid w:val="00241251"/>
    <w:rsid w:val="00263DED"/>
    <w:rsid w:val="002807DB"/>
    <w:rsid w:val="002B71B5"/>
    <w:rsid w:val="002D5738"/>
    <w:rsid w:val="0031338D"/>
    <w:rsid w:val="00342C4D"/>
    <w:rsid w:val="00343CAE"/>
    <w:rsid w:val="0035670E"/>
    <w:rsid w:val="00360F18"/>
    <w:rsid w:val="00383132"/>
    <w:rsid w:val="0038680E"/>
    <w:rsid w:val="003C7492"/>
    <w:rsid w:val="003E3342"/>
    <w:rsid w:val="003F7B01"/>
    <w:rsid w:val="0040152C"/>
    <w:rsid w:val="00431D64"/>
    <w:rsid w:val="00493E49"/>
    <w:rsid w:val="004B5BF5"/>
    <w:rsid w:val="004F4025"/>
    <w:rsid w:val="0053452B"/>
    <w:rsid w:val="00534571"/>
    <w:rsid w:val="00540384"/>
    <w:rsid w:val="005420F4"/>
    <w:rsid w:val="005466AE"/>
    <w:rsid w:val="00551700"/>
    <w:rsid w:val="00554DCA"/>
    <w:rsid w:val="00580F1D"/>
    <w:rsid w:val="005A54A2"/>
    <w:rsid w:val="005C1848"/>
    <w:rsid w:val="005C5A40"/>
    <w:rsid w:val="005D6FED"/>
    <w:rsid w:val="00601D49"/>
    <w:rsid w:val="00605AE1"/>
    <w:rsid w:val="00616BBE"/>
    <w:rsid w:val="00620629"/>
    <w:rsid w:val="00625145"/>
    <w:rsid w:val="00653C65"/>
    <w:rsid w:val="006616FB"/>
    <w:rsid w:val="006674F4"/>
    <w:rsid w:val="00681AE6"/>
    <w:rsid w:val="006A56C4"/>
    <w:rsid w:val="006C31B4"/>
    <w:rsid w:val="006C560A"/>
    <w:rsid w:val="006C77BD"/>
    <w:rsid w:val="007162FF"/>
    <w:rsid w:val="00723300"/>
    <w:rsid w:val="00723F1F"/>
    <w:rsid w:val="007438E4"/>
    <w:rsid w:val="0074633A"/>
    <w:rsid w:val="00752C3D"/>
    <w:rsid w:val="00777313"/>
    <w:rsid w:val="00784273"/>
    <w:rsid w:val="00792EA1"/>
    <w:rsid w:val="007A43D3"/>
    <w:rsid w:val="007D5178"/>
    <w:rsid w:val="007E0F87"/>
    <w:rsid w:val="007E25CE"/>
    <w:rsid w:val="007E6206"/>
    <w:rsid w:val="0080775E"/>
    <w:rsid w:val="00872450"/>
    <w:rsid w:val="008A0FB1"/>
    <w:rsid w:val="008F747E"/>
    <w:rsid w:val="00905171"/>
    <w:rsid w:val="00916125"/>
    <w:rsid w:val="00934317"/>
    <w:rsid w:val="00951549"/>
    <w:rsid w:val="00964E1B"/>
    <w:rsid w:val="0097255F"/>
    <w:rsid w:val="00996D68"/>
    <w:rsid w:val="009B1E91"/>
    <w:rsid w:val="009B60A9"/>
    <w:rsid w:val="009C417B"/>
    <w:rsid w:val="009C479C"/>
    <w:rsid w:val="009C7F27"/>
    <w:rsid w:val="009D12F5"/>
    <w:rsid w:val="009E2C88"/>
    <w:rsid w:val="009F45A2"/>
    <w:rsid w:val="00A2080E"/>
    <w:rsid w:val="00A24FFC"/>
    <w:rsid w:val="00A63FF9"/>
    <w:rsid w:val="00A86508"/>
    <w:rsid w:val="00A97FA6"/>
    <w:rsid w:val="00AB32D0"/>
    <w:rsid w:val="00AC625E"/>
    <w:rsid w:val="00AE65A5"/>
    <w:rsid w:val="00B31ADD"/>
    <w:rsid w:val="00B3423B"/>
    <w:rsid w:val="00B43B97"/>
    <w:rsid w:val="00BA0F2A"/>
    <w:rsid w:val="00BE1A6E"/>
    <w:rsid w:val="00C167F2"/>
    <w:rsid w:val="00C70AE2"/>
    <w:rsid w:val="00C70F63"/>
    <w:rsid w:val="00C752CE"/>
    <w:rsid w:val="00C867A3"/>
    <w:rsid w:val="00CB55E2"/>
    <w:rsid w:val="00CD6FF7"/>
    <w:rsid w:val="00D6040C"/>
    <w:rsid w:val="00D625B6"/>
    <w:rsid w:val="00D71755"/>
    <w:rsid w:val="00D878F4"/>
    <w:rsid w:val="00D931B0"/>
    <w:rsid w:val="00D9586B"/>
    <w:rsid w:val="00DB79C0"/>
    <w:rsid w:val="00DD2B8D"/>
    <w:rsid w:val="00DF7138"/>
    <w:rsid w:val="00E15C4F"/>
    <w:rsid w:val="00E31BE8"/>
    <w:rsid w:val="00E455D7"/>
    <w:rsid w:val="00E50ED9"/>
    <w:rsid w:val="00E55989"/>
    <w:rsid w:val="00E57A19"/>
    <w:rsid w:val="00E64C38"/>
    <w:rsid w:val="00E65B52"/>
    <w:rsid w:val="00E71F92"/>
    <w:rsid w:val="00E722DF"/>
    <w:rsid w:val="00E83A58"/>
    <w:rsid w:val="00EA1B80"/>
    <w:rsid w:val="00ED6288"/>
    <w:rsid w:val="00EF545C"/>
    <w:rsid w:val="00F018DE"/>
    <w:rsid w:val="00F34EE3"/>
    <w:rsid w:val="00F42C75"/>
    <w:rsid w:val="00F511D2"/>
    <w:rsid w:val="00F80ECF"/>
    <w:rsid w:val="00FD71C4"/>
    <w:rsid w:val="00FE257E"/>
    <w:rsid w:val="00FF28CE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 fillcolor="none [3204]" strokecolor="none [3041]">
      <v:fill color="none [3204]" color2="none [1604]" rotate="t" angle="-135" focusposition=".5,.5" focussize="" focus="100%" type="gradient"/>
      <v:stroke color="none [3041]" weight="1pt"/>
      <v:shadow on="t" type="perspective" color="none [1300]" opacity=".5" origin=",.5" offset="0,0" matrix=",-56756f,,.5"/>
      <o:colormru v:ext="edit" colors="#2d4e77,#2c67ae"/>
      <o:colormenu v:ext="edit" fillcolor="#2c67ae" strokecolor="#2c67a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FF7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47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E5475"/>
    <w:pPr>
      <w:keepNext/>
      <w:jc w:val="lowKashida"/>
      <w:outlineLvl w:val="1"/>
    </w:pPr>
    <w:rPr>
      <w:rFonts w:cs="AL-Mohanad"/>
      <w:noProof/>
      <w:color w:val="auto"/>
      <w:kern w:val="0"/>
      <w:sz w:val="30"/>
      <w:szCs w:val="32"/>
      <w:lang w:val="ar-SA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547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kern w:val="0"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1E5475"/>
    <w:pPr>
      <w:keepNext/>
      <w:spacing w:before="240" w:after="60"/>
      <w:outlineLvl w:val="3"/>
    </w:pPr>
    <w:rPr>
      <w:b/>
      <w:bCs/>
      <w:color w:val="auto"/>
      <w:kern w:val="0"/>
      <w:sz w:val="28"/>
      <w:szCs w:val="28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1E5475"/>
    <w:pPr>
      <w:spacing w:before="240" w:after="60"/>
      <w:outlineLvl w:val="5"/>
    </w:pPr>
    <w:rPr>
      <w:b/>
      <w:bCs/>
      <w:color w:val="auto"/>
      <w:kern w:val="0"/>
      <w:sz w:val="22"/>
      <w:szCs w:val="22"/>
      <w:lang w:eastAsia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E5475"/>
    <w:pPr>
      <w:keepNext/>
      <w:keepLines/>
      <w:spacing w:before="200" w:line="276" w:lineRule="auto"/>
      <w:outlineLvl w:val="7"/>
    </w:pPr>
    <w:rPr>
      <w:rFonts w:ascii="Cambria" w:hAnsi="Cambria"/>
      <w:color w:val="40404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4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E5475"/>
    <w:rPr>
      <w:rFonts w:ascii="Times New Roman" w:eastAsia="Times New Roman" w:hAnsi="Times New Roman" w:cs="AL-Mohanad"/>
      <w:noProof/>
      <w:sz w:val="30"/>
      <w:szCs w:val="32"/>
      <w:lang w:val="ar-SA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5475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rsid w:val="001E547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6Char">
    <w:name w:val="Heading 6 Char"/>
    <w:basedOn w:val="DefaultParagraphFont"/>
    <w:link w:val="Heading6"/>
    <w:rsid w:val="001E5475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rsid w:val="001E5475"/>
    <w:rPr>
      <w:rFonts w:ascii="Cambria" w:eastAsia="Times New Roman" w:hAnsi="Cambria" w:cs="Times New Roman"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0517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171"/>
  </w:style>
  <w:style w:type="paragraph" w:styleId="Footer">
    <w:name w:val="footer"/>
    <w:basedOn w:val="Normal"/>
    <w:link w:val="FooterChar"/>
    <w:uiPriority w:val="99"/>
    <w:semiHidden/>
    <w:unhideWhenUsed/>
    <w:rsid w:val="009051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5171"/>
  </w:style>
  <w:style w:type="paragraph" w:styleId="BalloonText">
    <w:name w:val="Balloon Text"/>
    <w:basedOn w:val="Normal"/>
    <w:link w:val="BalloonTextChar"/>
    <w:uiPriority w:val="99"/>
    <w:semiHidden/>
    <w:unhideWhenUsed/>
    <w:rsid w:val="00CD6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FF7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D6FF7"/>
    <w:rPr>
      <w:color w:val="0066FF"/>
      <w:u w:val="single"/>
    </w:rPr>
  </w:style>
  <w:style w:type="paragraph" w:styleId="ListParagraph">
    <w:name w:val="List Paragraph"/>
    <w:basedOn w:val="Normal"/>
    <w:uiPriority w:val="34"/>
    <w:qFormat/>
    <w:rsid w:val="00CD6FF7"/>
    <w:pPr>
      <w:ind w:left="720"/>
      <w:contextualSpacing/>
    </w:pPr>
  </w:style>
  <w:style w:type="paragraph" w:customStyle="1" w:styleId="ecxmsonormal">
    <w:name w:val="ecxmsonormal"/>
    <w:basedOn w:val="Normal"/>
    <w:uiPriority w:val="99"/>
    <w:rsid w:val="00CD6FF7"/>
    <w:pPr>
      <w:bidi w:val="0"/>
      <w:spacing w:after="324"/>
    </w:pPr>
    <w:rPr>
      <w:color w:val="auto"/>
      <w:kern w:val="0"/>
      <w:sz w:val="24"/>
      <w:szCs w:val="24"/>
    </w:rPr>
  </w:style>
  <w:style w:type="paragraph" w:customStyle="1" w:styleId="ecxmsolistparagraph">
    <w:name w:val="ecxmsolistparagraph"/>
    <w:basedOn w:val="Normal"/>
    <w:rsid w:val="00CD6FF7"/>
    <w:pPr>
      <w:bidi w:val="0"/>
      <w:spacing w:after="324"/>
    </w:pPr>
    <w:rPr>
      <w:color w:val="auto"/>
      <w:kern w:val="0"/>
      <w:sz w:val="24"/>
      <w:szCs w:val="24"/>
    </w:rPr>
  </w:style>
  <w:style w:type="table" w:styleId="LightShading-Accent5">
    <w:name w:val="Light Shading Accent 5"/>
    <w:basedOn w:val="TableNormal"/>
    <w:uiPriority w:val="60"/>
    <w:rsid w:val="00CD6FF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D6F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Strong">
    <w:name w:val="Strong"/>
    <w:basedOn w:val="DefaultParagraphFont"/>
    <w:uiPriority w:val="22"/>
    <w:qFormat/>
    <w:rsid w:val="001E5475"/>
    <w:rPr>
      <w:b/>
      <w:bCs/>
    </w:rPr>
  </w:style>
  <w:style w:type="paragraph" w:styleId="NormalWeb">
    <w:name w:val="Normal (Web)"/>
    <w:basedOn w:val="Normal"/>
    <w:uiPriority w:val="99"/>
    <w:unhideWhenUsed/>
    <w:rsid w:val="001E5475"/>
    <w:pPr>
      <w:bidi w:val="0"/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TableGrid">
    <w:name w:val="Table Grid"/>
    <w:basedOn w:val="TableNormal"/>
    <w:uiPriority w:val="59"/>
    <w:rsid w:val="001E5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1E54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odyText">
    <w:name w:val="Body Text"/>
    <w:basedOn w:val="Normal"/>
    <w:link w:val="BodyTextChar"/>
    <w:semiHidden/>
    <w:rsid w:val="001E5475"/>
    <w:pPr>
      <w:jc w:val="center"/>
    </w:pPr>
    <w:rPr>
      <w:color w:val="auto"/>
      <w:kern w:val="0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1E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1E5475"/>
    <w:pPr>
      <w:spacing w:after="0" w:line="240" w:lineRule="auto"/>
    </w:pPr>
    <w:rPr>
      <w:lang w:val="en-GB"/>
    </w:rPr>
  </w:style>
  <w:style w:type="table" w:styleId="MediumGrid1-Accent5">
    <w:name w:val="Medium Grid 1 Accent 5"/>
    <w:basedOn w:val="TableNormal"/>
    <w:uiPriority w:val="67"/>
    <w:rsid w:val="001E54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5">
    <w:name w:val="Colorful Grid Accent 5"/>
    <w:basedOn w:val="TableNormal"/>
    <w:uiPriority w:val="73"/>
    <w:rsid w:val="00580F1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AE65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olorfulGrid-Accent1">
    <w:name w:val="Colorful Grid Accent 1"/>
    <w:basedOn w:val="TableNormal"/>
    <w:uiPriority w:val="73"/>
    <w:rsid w:val="00C752C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C752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752C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752C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3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u.edu.sa/sites/py/ar/mpy/departments/selflearning/about/Pages/Program.aspx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FCEB6-CA0F-4CCC-91F9-72ED79AB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 </cp:lastModifiedBy>
  <cp:revision>2</cp:revision>
  <cp:lastPrinted>2010-02-16T11:37:00Z</cp:lastPrinted>
  <dcterms:created xsi:type="dcterms:W3CDTF">2012-10-16T08:56:00Z</dcterms:created>
  <dcterms:modified xsi:type="dcterms:W3CDTF">2012-10-16T08:56:00Z</dcterms:modified>
</cp:coreProperties>
</file>