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2C" w:rsidRPr="0039582C" w:rsidRDefault="0039582C" w:rsidP="003958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>جامعة الملك سعود                                                                    قسم الهندسة المدنية</w:t>
      </w:r>
    </w:p>
    <w:p w:rsidR="0039582C" w:rsidRPr="0039582C" w:rsidRDefault="0039582C" w:rsidP="0039582C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</w:pPr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>كلية الهندسة                                                                       شعبة الهندسة المساحية</w:t>
      </w:r>
    </w:p>
    <w:p w:rsidR="0039582C" w:rsidRPr="0039582C" w:rsidRDefault="0039582C" w:rsidP="0039582C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</w:pPr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 xml:space="preserve">                               مساحة (1)  251 همس (لطلبة العمارة)</w:t>
      </w:r>
    </w:p>
    <w:p w:rsidR="0039582C" w:rsidRPr="0039582C" w:rsidRDefault="0039582C" w:rsidP="0039582C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</w:pPr>
    </w:p>
    <w:p w:rsidR="0039582C" w:rsidRPr="0039582C" w:rsidRDefault="0039582C" w:rsidP="0039582C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  <w:lang w:eastAsia="ar-SA"/>
        </w:rPr>
      </w:pPr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  <w:lang w:eastAsia="ar-SA"/>
        </w:rPr>
        <w:t>موضوعات المقرر</w:t>
      </w:r>
    </w:p>
    <w:p w:rsidR="0039582C" w:rsidRPr="0039582C" w:rsidRDefault="0039582C" w:rsidP="0039582C">
      <w:pPr>
        <w:spacing w:after="0" w:line="360" w:lineRule="auto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</w:pPr>
    </w:p>
    <w:p w:rsidR="0039582C" w:rsidRPr="0039582C" w:rsidRDefault="0039582C" w:rsidP="0039582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</w:pPr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>مقدمة : تعريف المساحة – أقسامها – تطبيقاتها</w:t>
      </w:r>
    </w:p>
    <w:p w:rsidR="0039582C" w:rsidRPr="0039582C" w:rsidRDefault="0039582C" w:rsidP="0039582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</w:pPr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>قياس المسافات</w:t>
      </w:r>
    </w:p>
    <w:p w:rsidR="0039582C" w:rsidRPr="0039582C" w:rsidRDefault="0039582C" w:rsidP="0039582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>مقياس الرسم</w:t>
      </w:r>
    </w:p>
    <w:p w:rsidR="0039582C" w:rsidRPr="0039582C" w:rsidRDefault="0039582C" w:rsidP="0039582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>خطوات عمل الخرائط التفصيلية</w:t>
      </w:r>
    </w:p>
    <w:p w:rsidR="0039582C" w:rsidRPr="0039582C" w:rsidRDefault="0039582C" w:rsidP="0039582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>حساب المساحات المسطحة</w:t>
      </w:r>
    </w:p>
    <w:p w:rsidR="0039582C" w:rsidRPr="0039582C" w:rsidRDefault="0039582C" w:rsidP="0039582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 xml:space="preserve">حساب مساحات القطاعات و </w:t>
      </w:r>
      <w:proofErr w:type="spellStart"/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>الحجوم</w:t>
      </w:r>
      <w:proofErr w:type="spellEnd"/>
    </w:p>
    <w:p w:rsidR="0039582C" w:rsidRPr="0039582C" w:rsidRDefault="0039582C" w:rsidP="0039582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>التسوية : النظرية – جهاز الميزان : أجزاؤه و تشغيله</w:t>
      </w:r>
    </w:p>
    <w:p w:rsidR="0039582C" w:rsidRPr="0039582C" w:rsidRDefault="0039582C" w:rsidP="0039582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>الميزانية الطولية: خطوات العمل و تدوين الأرصاد و عمل التحقيقات و حساب المناسيب</w:t>
      </w:r>
    </w:p>
    <w:p w:rsidR="0039582C" w:rsidRPr="0039582C" w:rsidRDefault="0039582C" w:rsidP="0039582C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>عمل القطاعات الطولية و العرضية</w:t>
      </w:r>
    </w:p>
    <w:p w:rsidR="0039582C" w:rsidRPr="0039582C" w:rsidRDefault="0039582C" w:rsidP="0039582C">
      <w:pPr>
        <w:numPr>
          <w:ilvl w:val="0"/>
          <w:numId w:val="1"/>
        </w:numPr>
        <w:spacing w:after="0" w:line="360" w:lineRule="auto"/>
        <w:ind w:hanging="514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>حساب مكعبات الحفر و الردم</w:t>
      </w:r>
    </w:p>
    <w:p w:rsidR="0039582C" w:rsidRPr="0039582C" w:rsidRDefault="0039582C" w:rsidP="0039582C">
      <w:pPr>
        <w:numPr>
          <w:ilvl w:val="0"/>
          <w:numId w:val="1"/>
        </w:numPr>
        <w:spacing w:after="0" w:line="360" w:lineRule="auto"/>
        <w:ind w:hanging="514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 xml:space="preserve">الميزانية الشبكية – خطوط </w:t>
      </w:r>
      <w:proofErr w:type="spellStart"/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>الكنتور</w:t>
      </w:r>
      <w:proofErr w:type="spellEnd"/>
    </w:p>
    <w:p w:rsidR="0039582C" w:rsidRPr="0039582C" w:rsidRDefault="0039582C" w:rsidP="0039582C">
      <w:pPr>
        <w:numPr>
          <w:ilvl w:val="0"/>
          <w:numId w:val="1"/>
        </w:numPr>
        <w:spacing w:after="0" w:line="360" w:lineRule="auto"/>
        <w:ind w:hanging="514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 xml:space="preserve">حساب </w:t>
      </w:r>
      <w:proofErr w:type="spellStart"/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>الحجوم</w:t>
      </w:r>
      <w:proofErr w:type="spellEnd"/>
      <w:r w:rsidRPr="0039582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ar-SA"/>
        </w:rPr>
        <w:t xml:space="preserve"> من الميزانية الشبكية</w:t>
      </w:r>
    </w:p>
    <w:p w:rsidR="00FA12F2" w:rsidRDefault="00FA12F2">
      <w:pPr>
        <w:rPr>
          <w:rFonts w:hint="cs"/>
        </w:rPr>
      </w:pPr>
    </w:p>
    <w:sectPr w:rsidR="00FA12F2" w:rsidSect="001B3CF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43B9"/>
    <w:multiLevelType w:val="hybridMultilevel"/>
    <w:tmpl w:val="3344FE98"/>
    <w:lvl w:ilvl="0" w:tplc="F580C36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9582C"/>
    <w:rsid w:val="001B3CFC"/>
    <w:rsid w:val="0039582C"/>
    <w:rsid w:val="00FA1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2F2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39582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39582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>02-04-2012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AMJ</dc:creator>
  <cp:keywords/>
  <dc:description/>
  <cp:lastModifiedBy>AMJ</cp:lastModifiedBy>
  <cp:revision>1</cp:revision>
  <dcterms:created xsi:type="dcterms:W3CDTF">2012-04-08T18:17:00Z</dcterms:created>
  <dcterms:modified xsi:type="dcterms:W3CDTF">2012-04-08T18:18:00Z</dcterms:modified>
</cp:coreProperties>
</file>