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CF3" w:rsidRPr="00A1557F" w:rsidRDefault="00BE6CF3" w:rsidP="00BE6CF3">
      <w:pPr>
        <w:tabs>
          <w:tab w:val="left" w:pos="-328"/>
        </w:tabs>
        <w:jc w:val="center"/>
        <w:rPr>
          <w:rFonts w:cs="PT Bold Heading"/>
          <w:color w:val="C0504D"/>
          <w:sz w:val="28"/>
          <w:szCs w:val="28"/>
          <w:rtl/>
        </w:rPr>
      </w:pPr>
      <w:r w:rsidRPr="00A1557F">
        <w:rPr>
          <w:rFonts w:cs="PT Bold Heading" w:hint="cs"/>
          <w:color w:val="C0504D"/>
          <w:sz w:val="28"/>
          <w:szCs w:val="28"/>
          <w:rtl/>
        </w:rPr>
        <w:t>بسم الله الرحمن الرحيــم</w:t>
      </w:r>
    </w:p>
    <w:p w:rsidR="00BE6CF3" w:rsidRPr="00A1557F" w:rsidRDefault="00BE6CF3" w:rsidP="00BE6CF3">
      <w:pPr>
        <w:tabs>
          <w:tab w:val="left" w:pos="-328"/>
        </w:tabs>
        <w:jc w:val="center"/>
        <w:rPr>
          <w:rFonts w:cs="PT Bold Heading"/>
          <w:color w:val="C0504D"/>
          <w:sz w:val="28"/>
          <w:szCs w:val="28"/>
          <w:rtl/>
        </w:rPr>
      </w:pPr>
      <w:r>
        <w:rPr>
          <w:rFonts w:cs="PT Bold Heading" w:hint="cs"/>
          <w:color w:val="C0504D"/>
          <w:sz w:val="28"/>
          <w:szCs w:val="28"/>
          <w:rtl/>
        </w:rPr>
        <w:t xml:space="preserve"> استراتيجية التدريس لمقرر الفقه المقارن </w:t>
      </w:r>
      <w:r w:rsidRPr="00A1557F">
        <w:rPr>
          <w:rFonts w:cs="PT Bold Heading" w:hint="cs"/>
          <w:color w:val="C0504D"/>
          <w:sz w:val="28"/>
          <w:szCs w:val="28"/>
          <w:rtl/>
        </w:rPr>
        <w:t xml:space="preserve"> / سلم </w:t>
      </w:r>
      <w:r>
        <w:rPr>
          <w:rFonts w:cs="PT Bold Heading" w:hint="cs"/>
          <w:color w:val="C0504D"/>
          <w:sz w:val="28"/>
          <w:szCs w:val="28"/>
          <w:rtl/>
        </w:rPr>
        <w:t>339</w:t>
      </w:r>
    </w:p>
    <w:p w:rsidR="0054498F" w:rsidRDefault="00BE6CF3" w:rsidP="00C13B57">
      <w:pPr>
        <w:jc w:val="center"/>
        <w:rPr>
          <w:rFonts w:cs="Traditional Arabic"/>
          <w:b/>
          <w:bCs/>
          <w:color w:val="C00000"/>
          <w:sz w:val="40"/>
          <w:szCs w:val="40"/>
          <w:u w:val="single"/>
          <w:rtl/>
        </w:rPr>
      </w:pPr>
      <w:r>
        <w:rPr>
          <w:rFonts w:cs="PT Bold Heading" w:hint="cs"/>
          <w:color w:val="C0504D"/>
          <w:sz w:val="28"/>
          <w:szCs w:val="28"/>
          <w:rtl/>
        </w:rPr>
        <w:t>الفصل</w:t>
      </w:r>
      <w:r w:rsidR="00C13B57">
        <w:rPr>
          <w:rFonts w:cs="PT Bold Heading" w:hint="cs"/>
          <w:color w:val="C0504D"/>
          <w:sz w:val="28"/>
          <w:szCs w:val="28"/>
          <w:rtl/>
        </w:rPr>
        <w:t xml:space="preserve"> الدراسي الأول</w:t>
      </w:r>
      <w:r>
        <w:rPr>
          <w:rFonts w:cs="PT Bold Heading" w:hint="cs"/>
          <w:color w:val="C0504D"/>
          <w:sz w:val="28"/>
          <w:szCs w:val="28"/>
          <w:rtl/>
        </w:rPr>
        <w:t xml:space="preserve"> </w:t>
      </w:r>
      <w:r w:rsidRPr="00A1557F">
        <w:rPr>
          <w:rFonts w:cs="PT Bold Heading" w:hint="cs"/>
          <w:color w:val="C0504D"/>
          <w:sz w:val="28"/>
          <w:szCs w:val="28"/>
          <w:rtl/>
        </w:rPr>
        <w:t xml:space="preserve"> 143</w:t>
      </w:r>
      <w:r w:rsidR="00C13B57">
        <w:rPr>
          <w:rFonts w:cs="PT Bold Heading" w:hint="cs"/>
          <w:color w:val="C0504D"/>
          <w:sz w:val="28"/>
          <w:szCs w:val="28"/>
          <w:rtl/>
        </w:rPr>
        <w:t>4</w:t>
      </w:r>
      <w:r>
        <w:rPr>
          <w:rFonts w:cs="PT Bold Heading" w:hint="cs"/>
          <w:color w:val="C0504D"/>
          <w:sz w:val="28"/>
          <w:szCs w:val="28"/>
          <w:rtl/>
        </w:rPr>
        <w:t xml:space="preserve"> </w:t>
      </w:r>
      <w:r w:rsidRPr="00A1557F">
        <w:rPr>
          <w:rFonts w:cs="PT Bold Heading" w:hint="cs"/>
          <w:color w:val="C0504D"/>
          <w:sz w:val="28"/>
          <w:szCs w:val="28"/>
          <w:rtl/>
        </w:rPr>
        <w:t>/ 143</w:t>
      </w:r>
      <w:r w:rsidR="00C13B57">
        <w:rPr>
          <w:rFonts w:cs="PT Bold Heading" w:hint="cs"/>
          <w:color w:val="C0504D"/>
          <w:sz w:val="28"/>
          <w:szCs w:val="28"/>
          <w:rtl/>
        </w:rPr>
        <w:t>5</w:t>
      </w:r>
      <w:r w:rsidRPr="00A1557F">
        <w:rPr>
          <w:rFonts w:cs="PT Bold Heading" w:hint="cs"/>
          <w:color w:val="C0504D"/>
          <w:sz w:val="28"/>
          <w:szCs w:val="28"/>
          <w:rtl/>
        </w:rPr>
        <w:t xml:space="preserve"> هـ</w:t>
      </w:r>
    </w:p>
    <w:tbl>
      <w:tblPr>
        <w:tblStyle w:val="a6"/>
        <w:bidiVisual/>
        <w:tblW w:w="0" w:type="auto"/>
        <w:tblLook w:val="04A0" w:firstRow="1" w:lastRow="0" w:firstColumn="1" w:lastColumn="0" w:noHBand="0" w:noVBand="1"/>
      </w:tblPr>
      <w:tblGrid>
        <w:gridCol w:w="5579"/>
      </w:tblGrid>
      <w:tr w:rsidR="00C13B57" w:rsidRPr="00C13B57" w:rsidTr="00C13B57">
        <w:tc>
          <w:tcPr>
            <w:tcW w:w="5579" w:type="dxa"/>
            <w:shd w:val="clear" w:color="auto" w:fill="CCFFFF"/>
          </w:tcPr>
          <w:p w:rsidR="00C13B57" w:rsidRPr="00C13B57" w:rsidRDefault="00C13B57" w:rsidP="00C42E2A">
            <w:pPr>
              <w:rPr>
                <w:rFonts w:asciiTheme="majorBidi" w:hAnsiTheme="majorBidi" w:cstheme="majorBidi"/>
                <w:color w:val="000000" w:themeColor="text1"/>
                <w:sz w:val="32"/>
                <w:szCs w:val="32"/>
                <w:rtl/>
              </w:rPr>
            </w:pPr>
            <w:r w:rsidRPr="00C13B57">
              <w:rPr>
                <w:rFonts w:asciiTheme="majorBidi" w:hAnsiTheme="majorBidi" w:cstheme="majorBidi"/>
                <w:color w:val="000000" w:themeColor="text1"/>
                <w:sz w:val="32"/>
                <w:szCs w:val="32"/>
                <w:u w:val="single"/>
                <w:rtl/>
              </w:rPr>
              <w:t>استاذ المقرر</w:t>
            </w:r>
            <w:r w:rsidR="007B22AC">
              <w:rPr>
                <w:rFonts w:asciiTheme="majorBidi" w:hAnsiTheme="majorBidi" w:cstheme="majorBidi"/>
                <w:color w:val="000000" w:themeColor="text1"/>
                <w:sz w:val="32"/>
                <w:szCs w:val="32"/>
                <w:rtl/>
              </w:rPr>
              <w:t>: مشاعل الحارث</w:t>
            </w:r>
            <w:r w:rsidR="007B22AC">
              <w:rPr>
                <w:rFonts w:asciiTheme="majorBidi" w:hAnsiTheme="majorBidi" w:cstheme="majorBidi" w:hint="cs"/>
                <w:color w:val="000000" w:themeColor="text1"/>
                <w:sz w:val="32"/>
                <w:szCs w:val="32"/>
                <w:rtl/>
              </w:rPr>
              <w:t>ي</w:t>
            </w:r>
            <w:r w:rsidRPr="00C13B57">
              <w:rPr>
                <w:rFonts w:asciiTheme="majorBidi" w:hAnsiTheme="majorBidi" w:cstheme="majorBidi"/>
                <w:color w:val="000000" w:themeColor="text1"/>
                <w:sz w:val="32"/>
                <w:szCs w:val="32"/>
                <w:rtl/>
              </w:rPr>
              <w:t>.</w:t>
            </w:r>
          </w:p>
        </w:tc>
      </w:tr>
      <w:tr w:rsidR="00C13B57" w:rsidRPr="00C13B57" w:rsidTr="00C13B57">
        <w:tc>
          <w:tcPr>
            <w:tcW w:w="5579" w:type="dxa"/>
            <w:shd w:val="clear" w:color="auto" w:fill="CCFFFF"/>
          </w:tcPr>
          <w:p w:rsidR="00C13B57" w:rsidRPr="00C13B57" w:rsidRDefault="00C13B57" w:rsidP="00C42E2A">
            <w:pPr>
              <w:rPr>
                <w:rFonts w:asciiTheme="majorBidi" w:hAnsiTheme="majorBidi" w:cstheme="majorBidi"/>
                <w:color w:val="000000" w:themeColor="text1"/>
                <w:sz w:val="32"/>
                <w:szCs w:val="32"/>
                <w:rtl/>
              </w:rPr>
            </w:pPr>
            <w:r w:rsidRPr="007B22AC">
              <w:rPr>
                <w:rFonts w:asciiTheme="majorBidi" w:hAnsiTheme="majorBidi" w:cstheme="majorBidi"/>
                <w:color w:val="000000" w:themeColor="text1"/>
                <w:sz w:val="32"/>
                <w:szCs w:val="32"/>
                <w:rtl/>
              </w:rPr>
              <w:t xml:space="preserve"> المكتب مبنى</w:t>
            </w:r>
            <w:r w:rsidRPr="00C13B57">
              <w:rPr>
                <w:rFonts w:asciiTheme="majorBidi" w:hAnsiTheme="majorBidi" w:cstheme="majorBidi"/>
                <w:color w:val="000000" w:themeColor="text1"/>
                <w:sz w:val="32"/>
                <w:szCs w:val="32"/>
                <w:rtl/>
              </w:rPr>
              <w:t xml:space="preserve"> (</w:t>
            </w:r>
            <w:r w:rsidRPr="00C13B57">
              <w:rPr>
                <w:rFonts w:asciiTheme="majorBidi" w:hAnsiTheme="majorBidi" w:cstheme="majorBidi" w:hint="cs"/>
                <w:color w:val="000000" w:themeColor="text1"/>
                <w:sz w:val="32"/>
                <w:szCs w:val="32"/>
                <w:rtl/>
              </w:rPr>
              <w:t>2</w:t>
            </w:r>
            <w:r w:rsidRPr="00C13B57">
              <w:rPr>
                <w:rFonts w:asciiTheme="majorBidi" w:hAnsiTheme="majorBidi" w:cstheme="majorBidi"/>
                <w:color w:val="000000" w:themeColor="text1"/>
                <w:sz w:val="32"/>
                <w:szCs w:val="32"/>
                <w:rtl/>
              </w:rPr>
              <w:t>)، الدور (2)، مكتب (</w:t>
            </w:r>
            <w:r w:rsidRPr="00C13B57">
              <w:rPr>
                <w:rFonts w:asciiTheme="majorBidi" w:hAnsiTheme="majorBidi" w:cstheme="majorBidi" w:hint="cs"/>
                <w:color w:val="000000" w:themeColor="text1"/>
                <w:sz w:val="32"/>
                <w:szCs w:val="32"/>
                <w:rtl/>
              </w:rPr>
              <w:t>235</w:t>
            </w:r>
            <w:r w:rsidR="007B22AC">
              <w:rPr>
                <w:rFonts w:asciiTheme="majorBidi" w:hAnsiTheme="majorBidi" w:cstheme="majorBidi"/>
                <w:color w:val="000000" w:themeColor="text1"/>
                <w:sz w:val="32"/>
                <w:szCs w:val="32"/>
                <w:rtl/>
              </w:rPr>
              <w:t>)</w:t>
            </w:r>
            <w:r w:rsidRPr="00C13B57">
              <w:rPr>
                <w:rFonts w:asciiTheme="majorBidi" w:hAnsiTheme="majorBidi" w:cstheme="majorBidi"/>
                <w:color w:val="000000" w:themeColor="text1"/>
                <w:sz w:val="32"/>
                <w:szCs w:val="32"/>
                <w:rtl/>
              </w:rPr>
              <w:t>.</w:t>
            </w:r>
          </w:p>
        </w:tc>
      </w:tr>
      <w:tr w:rsidR="00C13B57" w:rsidRPr="00C13B57" w:rsidTr="00C13B57">
        <w:tc>
          <w:tcPr>
            <w:tcW w:w="5579" w:type="dxa"/>
            <w:shd w:val="clear" w:color="auto" w:fill="CCFFFF"/>
          </w:tcPr>
          <w:p w:rsidR="00C13B57" w:rsidRPr="00C13B57" w:rsidRDefault="00C13B57" w:rsidP="00C42E2A">
            <w:pPr>
              <w:rPr>
                <w:rFonts w:asciiTheme="majorBidi" w:hAnsiTheme="majorBidi" w:cstheme="majorBidi"/>
                <w:color w:val="000000" w:themeColor="text1"/>
                <w:sz w:val="32"/>
                <w:szCs w:val="32"/>
                <w:rtl/>
              </w:rPr>
            </w:pPr>
            <w:r w:rsidRPr="00C13B57">
              <w:rPr>
                <w:rFonts w:asciiTheme="majorBidi" w:hAnsiTheme="majorBidi" w:cstheme="majorBidi"/>
                <w:color w:val="000000" w:themeColor="text1"/>
                <w:sz w:val="32"/>
                <w:szCs w:val="32"/>
                <w:u w:val="single"/>
                <w:rtl/>
              </w:rPr>
              <w:t>بريد إلكتروني</w:t>
            </w:r>
            <w:r w:rsidRPr="00C13B57">
              <w:rPr>
                <w:rFonts w:asciiTheme="majorBidi" w:hAnsiTheme="majorBidi" w:cstheme="majorBidi"/>
                <w:color w:val="000000" w:themeColor="text1"/>
                <w:sz w:val="32"/>
                <w:szCs w:val="32"/>
                <w:rtl/>
              </w:rPr>
              <w:t>: (</w:t>
            </w:r>
            <w:hyperlink r:id="rId7" w:history="1">
              <w:r w:rsidRPr="00C13B57">
                <w:rPr>
                  <w:rStyle w:val="Hyperlink"/>
                  <w:rFonts w:asciiTheme="majorBidi" w:hAnsiTheme="majorBidi" w:cstheme="majorBidi"/>
                  <w:sz w:val="24"/>
                  <w:szCs w:val="24"/>
                </w:rPr>
                <w:t>meshail_al-harthy@hotmail.com</w:t>
              </w:r>
            </w:hyperlink>
            <w:r w:rsidRPr="00C13B57">
              <w:rPr>
                <w:rFonts w:asciiTheme="majorBidi" w:hAnsiTheme="majorBidi" w:cstheme="majorBidi"/>
                <w:color w:val="000000" w:themeColor="text1"/>
                <w:sz w:val="32"/>
                <w:szCs w:val="32"/>
                <w:rtl/>
              </w:rPr>
              <w:t>)</w:t>
            </w:r>
          </w:p>
        </w:tc>
      </w:tr>
      <w:tr w:rsidR="00C13B57" w:rsidRPr="00C13B57" w:rsidTr="00C13B57">
        <w:tc>
          <w:tcPr>
            <w:tcW w:w="5579" w:type="dxa"/>
            <w:shd w:val="clear" w:color="auto" w:fill="CCFFFF"/>
          </w:tcPr>
          <w:p w:rsidR="00C13B57" w:rsidRPr="00C13B57" w:rsidRDefault="00C13B57" w:rsidP="00C42E2A">
            <w:pPr>
              <w:rPr>
                <w:rFonts w:asciiTheme="majorBidi" w:hAnsiTheme="majorBidi" w:cstheme="majorBidi"/>
                <w:color w:val="000000" w:themeColor="text1"/>
                <w:sz w:val="32"/>
                <w:szCs w:val="32"/>
                <w:rtl/>
              </w:rPr>
            </w:pPr>
            <w:r w:rsidRPr="00C13B57">
              <w:rPr>
                <w:rFonts w:asciiTheme="majorBidi" w:hAnsiTheme="majorBidi" w:cstheme="majorBidi" w:hint="cs"/>
                <w:color w:val="000000" w:themeColor="text1"/>
                <w:sz w:val="32"/>
                <w:szCs w:val="32"/>
                <w:u w:val="single"/>
                <w:rtl/>
              </w:rPr>
              <w:t>تويتر</w:t>
            </w:r>
            <w:r w:rsidRPr="00C13B57">
              <w:rPr>
                <w:rFonts w:asciiTheme="majorBidi" w:hAnsiTheme="majorBidi" w:cstheme="majorBidi" w:hint="cs"/>
                <w:color w:val="000000" w:themeColor="text1"/>
                <w:sz w:val="32"/>
                <w:szCs w:val="32"/>
                <w:rtl/>
              </w:rPr>
              <w:t xml:space="preserve">: </w:t>
            </w:r>
            <w:r w:rsidRPr="00C13B57">
              <w:rPr>
                <w:rFonts w:asciiTheme="majorBidi" w:hAnsiTheme="majorBidi" w:cs="Times New Roman"/>
                <w:color w:val="000000" w:themeColor="text1"/>
                <w:rtl/>
              </w:rPr>
              <w:t>@</w:t>
            </w:r>
            <w:r w:rsidRPr="00C13B57">
              <w:rPr>
                <w:rFonts w:asciiTheme="majorBidi" w:hAnsiTheme="majorBidi" w:cstheme="majorBidi"/>
                <w:color w:val="000000" w:themeColor="text1"/>
              </w:rPr>
              <w:t>AlMeshail</w:t>
            </w:r>
          </w:p>
        </w:tc>
      </w:tr>
      <w:tr w:rsidR="002A7FD9" w:rsidRPr="002A7FD9" w:rsidTr="00C13B57">
        <w:tc>
          <w:tcPr>
            <w:tcW w:w="5579" w:type="dxa"/>
            <w:shd w:val="clear" w:color="auto" w:fill="CCFFFF"/>
          </w:tcPr>
          <w:p w:rsidR="002A7FD9" w:rsidRPr="002A7FD9" w:rsidRDefault="007B22AC" w:rsidP="00BD65A2">
            <w:pPr>
              <w:rPr>
                <w:rFonts w:asciiTheme="majorBidi" w:hAnsiTheme="majorBidi" w:cstheme="majorBidi"/>
                <w:color w:val="000000" w:themeColor="text1"/>
                <w:sz w:val="32"/>
                <w:szCs w:val="32"/>
                <w:rtl/>
              </w:rPr>
            </w:pPr>
            <w:r>
              <w:rPr>
                <w:rFonts w:asciiTheme="majorBidi" w:hAnsiTheme="majorBidi" w:cstheme="majorBidi" w:hint="cs"/>
                <w:color w:val="000000" w:themeColor="text1"/>
                <w:sz w:val="32"/>
                <w:szCs w:val="32"/>
                <w:rtl/>
              </w:rPr>
              <w:t>الشعبة</w:t>
            </w:r>
            <w:r w:rsidR="002A7FD9" w:rsidRPr="002A7FD9">
              <w:rPr>
                <w:rFonts w:asciiTheme="majorBidi" w:hAnsiTheme="majorBidi" w:cstheme="majorBidi" w:hint="cs"/>
                <w:color w:val="000000" w:themeColor="text1"/>
                <w:sz w:val="32"/>
                <w:szCs w:val="32"/>
                <w:rtl/>
              </w:rPr>
              <w:t xml:space="preserve">: </w:t>
            </w:r>
            <w:r w:rsidR="00BD65A2">
              <w:rPr>
                <w:rFonts w:asciiTheme="majorBidi" w:hAnsiTheme="majorBidi" w:cstheme="majorBidi" w:hint="cs"/>
                <w:color w:val="000000" w:themeColor="text1"/>
                <w:sz w:val="32"/>
                <w:szCs w:val="32"/>
                <w:rtl/>
              </w:rPr>
              <w:t>(3008)</w:t>
            </w:r>
            <w:r>
              <w:rPr>
                <w:rFonts w:asciiTheme="majorBidi" w:hAnsiTheme="majorBidi" w:cstheme="majorBidi" w:hint="cs"/>
                <w:color w:val="000000" w:themeColor="text1"/>
                <w:sz w:val="32"/>
                <w:szCs w:val="32"/>
                <w:rtl/>
              </w:rPr>
              <w:t xml:space="preserve">         </w:t>
            </w:r>
            <w:bookmarkStart w:id="0" w:name="_GoBack"/>
            <w:bookmarkEnd w:id="0"/>
            <w:r w:rsidR="002A7FD9" w:rsidRPr="002A7FD9">
              <w:rPr>
                <w:rFonts w:asciiTheme="majorBidi" w:hAnsiTheme="majorBidi" w:cstheme="majorBidi" w:hint="cs"/>
                <w:color w:val="000000" w:themeColor="text1"/>
                <w:sz w:val="32"/>
                <w:szCs w:val="32"/>
                <w:rtl/>
              </w:rPr>
              <w:t xml:space="preserve"> الوقت: 10-12</w:t>
            </w:r>
            <w:r w:rsidR="00BD65A2">
              <w:rPr>
                <w:rFonts w:asciiTheme="majorBidi" w:hAnsiTheme="majorBidi" w:cstheme="majorBidi" w:hint="cs"/>
                <w:color w:val="000000" w:themeColor="text1"/>
                <w:sz w:val="32"/>
                <w:szCs w:val="32"/>
                <w:rtl/>
              </w:rPr>
              <w:t>الأربعاء</w:t>
            </w:r>
            <w:r w:rsidR="002A7FD9">
              <w:rPr>
                <w:rFonts w:asciiTheme="majorBidi" w:hAnsiTheme="majorBidi" w:cstheme="majorBidi" w:hint="cs"/>
                <w:color w:val="000000" w:themeColor="text1"/>
                <w:sz w:val="32"/>
                <w:szCs w:val="32"/>
                <w:rtl/>
              </w:rPr>
              <w:t xml:space="preserve">    القاعة:</w:t>
            </w:r>
            <w:r w:rsidR="00BD65A2">
              <w:rPr>
                <w:rFonts w:asciiTheme="majorBidi" w:hAnsiTheme="majorBidi" w:cstheme="majorBidi" w:hint="cs"/>
                <w:color w:val="000000" w:themeColor="text1"/>
                <w:sz w:val="32"/>
                <w:szCs w:val="32"/>
                <w:rtl/>
              </w:rPr>
              <w:t xml:space="preserve"> (86) </w:t>
            </w:r>
          </w:p>
        </w:tc>
      </w:tr>
    </w:tbl>
    <w:p w:rsidR="00C13B57" w:rsidRPr="002A7FD9" w:rsidRDefault="0054498F" w:rsidP="00CE3348">
      <w:pPr>
        <w:rPr>
          <w:rFonts w:asciiTheme="majorBidi" w:hAnsiTheme="majorBidi" w:cstheme="majorBidi"/>
          <w:b/>
          <w:bCs/>
          <w:color w:val="000000" w:themeColor="text1"/>
          <w:sz w:val="32"/>
          <w:szCs w:val="32"/>
          <w:rtl/>
        </w:rPr>
      </w:pPr>
      <w:r w:rsidRPr="002A7FD9">
        <w:rPr>
          <w:rFonts w:asciiTheme="majorBidi" w:hAnsiTheme="majorBidi" w:cstheme="majorBidi"/>
          <w:b/>
          <w:bCs/>
          <w:color w:val="000000" w:themeColor="text1"/>
          <w:sz w:val="32"/>
          <w:szCs w:val="32"/>
          <w:rtl/>
        </w:rPr>
        <w:t xml:space="preserve">  </w:t>
      </w:r>
    </w:p>
    <w:tbl>
      <w:tblPr>
        <w:tblStyle w:val="a6"/>
        <w:bidiVisual/>
        <w:tblW w:w="0" w:type="auto"/>
        <w:tblLook w:val="04A0" w:firstRow="1" w:lastRow="0" w:firstColumn="1" w:lastColumn="0" w:noHBand="0" w:noVBand="1"/>
      </w:tblPr>
      <w:tblGrid>
        <w:gridCol w:w="2177"/>
      </w:tblGrid>
      <w:tr w:rsidR="00C13B57" w:rsidTr="00C13B57">
        <w:tc>
          <w:tcPr>
            <w:tcW w:w="2177" w:type="dxa"/>
            <w:shd w:val="clear" w:color="auto" w:fill="FFCCCC"/>
          </w:tcPr>
          <w:p w:rsidR="00C13B57" w:rsidRDefault="00C13B57" w:rsidP="00F02680">
            <w:pPr>
              <w:rPr>
                <w:rFonts w:asciiTheme="majorBidi" w:hAnsiTheme="majorBidi" w:cstheme="majorBidi"/>
                <w:b/>
                <w:bCs/>
                <w:color w:val="000000" w:themeColor="text1"/>
                <w:sz w:val="32"/>
                <w:szCs w:val="32"/>
                <w:rtl/>
              </w:rPr>
            </w:pPr>
            <w:r w:rsidRPr="00C13B57">
              <w:rPr>
                <w:rFonts w:asciiTheme="majorBidi" w:hAnsiTheme="majorBidi" w:cs="Times New Roman" w:hint="cs"/>
                <w:b/>
                <w:bCs/>
                <w:color w:val="000000" w:themeColor="text1"/>
                <w:sz w:val="32"/>
                <w:szCs w:val="32"/>
                <w:rtl/>
              </w:rPr>
              <w:t>أولاً</w:t>
            </w:r>
            <w:r w:rsidRPr="00C13B57">
              <w:rPr>
                <w:rFonts w:asciiTheme="majorBidi" w:hAnsiTheme="majorBidi" w:cs="Times New Roman"/>
                <w:b/>
                <w:bCs/>
                <w:color w:val="000000" w:themeColor="text1"/>
                <w:sz w:val="32"/>
                <w:szCs w:val="32"/>
                <w:rtl/>
              </w:rPr>
              <w:t xml:space="preserve">: </w:t>
            </w:r>
            <w:r w:rsidRPr="00C13B57">
              <w:rPr>
                <w:rFonts w:asciiTheme="majorBidi" w:hAnsiTheme="majorBidi" w:cs="Times New Roman" w:hint="cs"/>
                <w:b/>
                <w:bCs/>
                <w:color w:val="000000" w:themeColor="text1"/>
                <w:sz w:val="32"/>
                <w:szCs w:val="32"/>
                <w:rtl/>
              </w:rPr>
              <w:t>طبيعة</w:t>
            </w:r>
            <w:r w:rsidRPr="00C13B57">
              <w:rPr>
                <w:rFonts w:asciiTheme="majorBidi" w:hAnsiTheme="majorBidi" w:cs="Times New Roman"/>
                <w:b/>
                <w:bCs/>
                <w:color w:val="000000" w:themeColor="text1"/>
                <w:sz w:val="32"/>
                <w:szCs w:val="32"/>
                <w:rtl/>
              </w:rPr>
              <w:t xml:space="preserve"> </w:t>
            </w:r>
            <w:r w:rsidRPr="00C13B57">
              <w:rPr>
                <w:rFonts w:asciiTheme="majorBidi" w:hAnsiTheme="majorBidi" w:cs="Times New Roman" w:hint="cs"/>
                <w:b/>
                <w:bCs/>
                <w:color w:val="000000" w:themeColor="text1"/>
                <w:sz w:val="32"/>
                <w:szCs w:val="32"/>
                <w:rtl/>
              </w:rPr>
              <w:t>المادة</w:t>
            </w:r>
          </w:p>
        </w:tc>
      </w:tr>
    </w:tbl>
    <w:p w:rsidR="0054498F" w:rsidRPr="00C13B57" w:rsidRDefault="0054498F" w:rsidP="00CE3348">
      <w:pPr>
        <w:rPr>
          <w:rFonts w:asciiTheme="majorBidi" w:hAnsiTheme="majorBidi" w:cstheme="majorBidi"/>
          <w:color w:val="000000" w:themeColor="text1"/>
          <w:sz w:val="32"/>
          <w:szCs w:val="32"/>
          <w:u w:val="single"/>
          <w:rtl/>
        </w:rPr>
      </w:pPr>
      <w:r w:rsidRPr="00C13B57">
        <w:rPr>
          <w:rFonts w:asciiTheme="majorBidi" w:hAnsiTheme="majorBidi" w:cstheme="majorBidi"/>
          <w:color w:val="000000" w:themeColor="text1"/>
          <w:sz w:val="32"/>
          <w:szCs w:val="32"/>
          <w:rtl/>
        </w:rPr>
        <w:t>المادة عبارة عن دراسة لمسائل التأمين، والشركات المساهمة، دراسة مقارنة بين المذاهب الأربعة –الحنفية</w:t>
      </w:r>
      <w:r w:rsidR="00C13B57" w:rsidRPr="00C13B57">
        <w:rPr>
          <w:rFonts w:asciiTheme="majorBidi" w:hAnsiTheme="majorBidi" w:cstheme="majorBidi"/>
          <w:color w:val="000000" w:themeColor="text1"/>
          <w:sz w:val="32"/>
          <w:szCs w:val="32"/>
          <w:rtl/>
        </w:rPr>
        <w:t xml:space="preserve"> والمالكية والشافعية والحنابلة-</w:t>
      </w:r>
      <w:r w:rsidRPr="00C13B57">
        <w:rPr>
          <w:rFonts w:asciiTheme="majorBidi" w:hAnsiTheme="majorBidi" w:cstheme="majorBidi"/>
          <w:color w:val="000000" w:themeColor="text1"/>
          <w:sz w:val="32"/>
          <w:szCs w:val="32"/>
          <w:rtl/>
        </w:rPr>
        <w:t>.</w:t>
      </w:r>
    </w:p>
    <w:tbl>
      <w:tblPr>
        <w:tblStyle w:val="a6"/>
        <w:bidiVisual/>
        <w:tblW w:w="0" w:type="auto"/>
        <w:tblLook w:val="04A0" w:firstRow="1" w:lastRow="0" w:firstColumn="1" w:lastColumn="0" w:noHBand="0" w:noVBand="1"/>
      </w:tblPr>
      <w:tblGrid>
        <w:gridCol w:w="2318"/>
      </w:tblGrid>
      <w:tr w:rsidR="00C13B57" w:rsidRPr="00DA2CE0" w:rsidTr="00C13B57">
        <w:tc>
          <w:tcPr>
            <w:tcW w:w="2318" w:type="dxa"/>
            <w:shd w:val="clear" w:color="auto" w:fill="FFCCCC"/>
          </w:tcPr>
          <w:p w:rsidR="00C13B57" w:rsidRPr="00C13B57" w:rsidRDefault="00C13B57" w:rsidP="006556D6">
            <w:pPr>
              <w:rPr>
                <w:rFonts w:asciiTheme="majorBidi" w:hAnsiTheme="majorBidi" w:cstheme="majorBidi"/>
                <w:b/>
                <w:bCs/>
                <w:color w:val="000000" w:themeColor="text1"/>
                <w:sz w:val="32"/>
                <w:szCs w:val="32"/>
                <w:rtl/>
              </w:rPr>
            </w:pPr>
            <w:r w:rsidRPr="00C13B57">
              <w:rPr>
                <w:rFonts w:asciiTheme="majorBidi" w:hAnsiTheme="majorBidi" w:cstheme="majorBidi"/>
                <w:b/>
                <w:bCs/>
                <w:color w:val="000000" w:themeColor="text1"/>
                <w:sz w:val="32"/>
                <w:szCs w:val="32"/>
                <w:rtl/>
              </w:rPr>
              <w:t xml:space="preserve">ثانياً: أهداف المقرر </w:t>
            </w:r>
          </w:p>
        </w:tc>
      </w:tr>
    </w:tbl>
    <w:p w:rsidR="00CE3348" w:rsidRPr="00C13B57" w:rsidRDefault="00C13B57" w:rsidP="00CE3348">
      <w:pPr>
        <w:rPr>
          <w:rFonts w:asciiTheme="majorBidi" w:hAnsiTheme="majorBidi" w:cstheme="majorBidi"/>
          <w:color w:val="000000" w:themeColor="text1"/>
          <w:sz w:val="32"/>
          <w:szCs w:val="32"/>
          <w:rtl/>
        </w:rPr>
      </w:pPr>
      <w:r w:rsidRPr="00C13B57">
        <w:rPr>
          <w:rFonts w:asciiTheme="majorBidi" w:hAnsiTheme="majorBidi" w:cstheme="majorBidi" w:hint="cs"/>
          <w:b/>
          <w:bCs/>
          <w:color w:val="C00000"/>
          <w:sz w:val="32"/>
          <w:szCs w:val="32"/>
          <w:rtl/>
        </w:rPr>
        <w:t xml:space="preserve">  </w:t>
      </w:r>
      <w:r w:rsidRPr="00C13B57">
        <w:rPr>
          <w:rFonts w:asciiTheme="majorBidi" w:hAnsiTheme="majorBidi" w:cstheme="majorBidi"/>
          <w:color w:val="000000" w:themeColor="text1"/>
          <w:sz w:val="32"/>
          <w:szCs w:val="32"/>
          <w:rtl/>
        </w:rPr>
        <w:t>تهدف هذه المادة إلى</w:t>
      </w:r>
      <w:r w:rsidR="00CE3348" w:rsidRPr="00C13B57">
        <w:rPr>
          <w:rFonts w:asciiTheme="majorBidi" w:hAnsiTheme="majorBidi" w:cstheme="majorBidi"/>
          <w:color w:val="000000" w:themeColor="text1"/>
          <w:sz w:val="32"/>
          <w:szCs w:val="32"/>
          <w:rtl/>
        </w:rPr>
        <w:t>:</w:t>
      </w:r>
    </w:p>
    <w:p w:rsidR="00CE3348" w:rsidRPr="00DA2CE0" w:rsidRDefault="00CE3348" w:rsidP="00CE3348">
      <w:pPr>
        <w:pStyle w:val="a3"/>
        <w:numPr>
          <w:ilvl w:val="0"/>
          <w:numId w:val="2"/>
        </w:numPr>
        <w:rPr>
          <w:rFonts w:asciiTheme="majorBidi" w:hAnsiTheme="majorBidi" w:cstheme="majorBidi"/>
          <w:color w:val="000000" w:themeColor="text1"/>
          <w:sz w:val="32"/>
          <w:szCs w:val="32"/>
        </w:rPr>
      </w:pPr>
      <w:r w:rsidRPr="00DA2CE0">
        <w:rPr>
          <w:rFonts w:asciiTheme="majorBidi" w:hAnsiTheme="majorBidi" w:cstheme="majorBidi"/>
          <w:color w:val="000000" w:themeColor="text1"/>
          <w:sz w:val="32"/>
          <w:szCs w:val="32"/>
          <w:rtl/>
        </w:rPr>
        <w:t>تعريف الطالبة بجهود علماء الأمة السابقين والمعاصرين في بحث المسائل الفقهية المخ</w:t>
      </w:r>
      <w:r w:rsidR="00C13B57">
        <w:rPr>
          <w:rFonts w:asciiTheme="majorBidi" w:hAnsiTheme="majorBidi" w:cstheme="majorBidi"/>
          <w:color w:val="000000" w:themeColor="text1"/>
          <w:sz w:val="32"/>
          <w:szCs w:val="32"/>
          <w:rtl/>
        </w:rPr>
        <w:t>تلفة، والتعرف على التراث الفقهي</w:t>
      </w:r>
      <w:r w:rsidRPr="00DA2CE0">
        <w:rPr>
          <w:rFonts w:asciiTheme="majorBidi" w:hAnsiTheme="majorBidi" w:cstheme="majorBidi"/>
          <w:color w:val="000000" w:themeColor="text1"/>
          <w:sz w:val="32"/>
          <w:szCs w:val="32"/>
          <w:rtl/>
        </w:rPr>
        <w:t>.</w:t>
      </w:r>
    </w:p>
    <w:p w:rsidR="00CE3348" w:rsidRPr="00DA2CE0" w:rsidRDefault="00CE3348" w:rsidP="00CE3348">
      <w:pPr>
        <w:pStyle w:val="a3"/>
        <w:numPr>
          <w:ilvl w:val="0"/>
          <w:numId w:val="2"/>
        </w:numPr>
        <w:rPr>
          <w:rFonts w:asciiTheme="majorBidi" w:hAnsiTheme="majorBidi" w:cstheme="majorBidi"/>
          <w:color w:val="000000" w:themeColor="text1"/>
          <w:sz w:val="32"/>
          <w:szCs w:val="32"/>
        </w:rPr>
      </w:pPr>
      <w:r w:rsidRPr="00DA2CE0">
        <w:rPr>
          <w:rFonts w:asciiTheme="majorBidi" w:hAnsiTheme="majorBidi" w:cstheme="majorBidi"/>
          <w:color w:val="000000" w:themeColor="text1"/>
          <w:sz w:val="32"/>
          <w:szCs w:val="32"/>
          <w:rtl/>
        </w:rPr>
        <w:t>تعريف الطالبة بأسباب الخلاف بين الفقهاء وأنه لم يكن من باب الهوى أو الجهل وإنما لاختلافهم في ص</w:t>
      </w:r>
      <w:r w:rsidR="00C13B57">
        <w:rPr>
          <w:rFonts w:asciiTheme="majorBidi" w:hAnsiTheme="majorBidi" w:cstheme="majorBidi"/>
          <w:color w:val="000000" w:themeColor="text1"/>
          <w:sz w:val="32"/>
          <w:szCs w:val="32"/>
          <w:rtl/>
        </w:rPr>
        <w:t>حة الدليل أو طريقة الاستدلال به</w:t>
      </w:r>
      <w:r w:rsidRPr="00DA2CE0">
        <w:rPr>
          <w:rFonts w:asciiTheme="majorBidi" w:hAnsiTheme="majorBidi" w:cstheme="majorBidi"/>
          <w:color w:val="000000" w:themeColor="text1"/>
          <w:sz w:val="32"/>
          <w:szCs w:val="32"/>
          <w:rtl/>
        </w:rPr>
        <w:t>.</w:t>
      </w:r>
    </w:p>
    <w:p w:rsidR="00CE3348" w:rsidRPr="00DA2CE0" w:rsidRDefault="00CE3348" w:rsidP="00CE3348">
      <w:pPr>
        <w:pStyle w:val="a3"/>
        <w:numPr>
          <w:ilvl w:val="0"/>
          <w:numId w:val="2"/>
        </w:numPr>
        <w:rPr>
          <w:rFonts w:asciiTheme="majorBidi" w:hAnsiTheme="majorBidi" w:cstheme="majorBidi"/>
          <w:color w:val="000000" w:themeColor="text1"/>
          <w:sz w:val="32"/>
          <w:szCs w:val="32"/>
        </w:rPr>
      </w:pPr>
      <w:r w:rsidRPr="00DA2CE0">
        <w:rPr>
          <w:rFonts w:asciiTheme="majorBidi" w:hAnsiTheme="majorBidi" w:cstheme="majorBidi"/>
          <w:color w:val="000000" w:themeColor="text1"/>
          <w:sz w:val="32"/>
          <w:szCs w:val="32"/>
          <w:rtl/>
        </w:rPr>
        <w:t>توسيع أفق الطالبة من خلال معرفتها لخلاف الفقهاء وأن مسائل الفقه لا يجوز الاقتصار فيها على مذهب واحد وحمل الناس عليه قبل معرفة خلاف الفقهاء في مسائله وترجيح ما رجحه الدليل دون ا</w:t>
      </w:r>
      <w:r w:rsidR="00893833">
        <w:rPr>
          <w:rFonts w:asciiTheme="majorBidi" w:hAnsiTheme="majorBidi" w:cstheme="majorBidi"/>
          <w:color w:val="000000" w:themeColor="text1"/>
          <w:sz w:val="32"/>
          <w:szCs w:val="32"/>
          <w:rtl/>
        </w:rPr>
        <w:t>لتعصب لمذهب معين أياً كان قائله</w:t>
      </w:r>
      <w:r w:rsidRPr="00DA2CE0">
        <w:rPr>
          <w:rFonts w:asciiTheme="majorBidi" w:hAnsiTheme="majorBidi" w:cstheme="majorBidi"/>
          <w:color w:val="000000" w:themeColor="text1"/>
          <w:sz w:val="32"/>
          <w:szCs w:val="32"/>
          <w:rtl/>
        </w:rPr>
        <w:t>.</w:t>
      </w:r>
    </w:p>
    <w:p w:rsidR="00C212DB" w:rsidRPr="00DA2CE0" w:rsidRDefault="00C212DB" w:rsidP="00CE3348">
      <w:pPr>
        <w:pStyle w:val="a3"/>
        <w:numPr>
          <w:ilvl w:val="0"/>
          <w:numId w:val="2"/>
        </w:numPr>
        <w:rPr>
          <w:rFonts w:asciiTheme="majorBidi" w:hAnsiTheme="majorBidi" w:cstheme="majorBidi"/>
          <w:color w:val="000000" w:themeColor="text1"/>
          <w:sz w:val="32"/>
          <w:szCs w:val="32"/>
          <w:rtl/>
        </w:rPr>
      </w:pPr>
      <w:r w:rsidRPr="00DA2CE0">
        <w:rPr>
          <w:rFonts w:asciiTheme="majorBidi" w:hAnsiTheme="majorBidi" w:cstheme="majorBidi"/>
          <w:color w:val="000000" w:themeColor="text1"/>
          <w:sz w:val="32"/>
          <w:szCs w:val="32"/>
          <w:rtl/>
        </w:rPr>
        <w:t>تنمية وتطوير أساليب البحث العلمي لدى الطالبات من خلال تكليف الطالبات ببحث بعض مسائل هذا المستوى وعرضه بأساليب معاصرة وتق</w:t>
      </w:r>
      <w:r w:rsidR="00C13B57">
        <w:rPr>
          <w:rFonts w:asciiTheme="majorBidi" w:hAnsiTheme="majorBidi" w:cstheme="majorBidi"/>
          <w:color w:val="000000" w:themeColor="text1"/>
          <w:sz w:val="32"/>
          <w:szCs w:val="32"/>
          <w:rtl/>
        </w:rPr>
        <w:t>نية</w:t>
      </w:r>
      <w:r w:rsidRPr="00DA2CE0">
        <w:rPr>
          <w:rFonts w:asciiTheme="majorBidi" w:hAnsiTheme="majorBidi" w:cstheme="majorBidi"/>
          <w:color w:val="000000" w:themeColor="text1"/>
          <w:sz w:val="32"/>
          <w:szCs w:val="32"/>
          <w:rtl/>
        </w:rPr>
        <w:t>.</w:t>
      </w:r>
    </w:p>
    <w:tbl>
      <w:tblPr>
        <w:tblStyle w:val="a6"/>
        <w:bidiVisual/>
        <w:tblW w:w="0" w:type="auto"/>
        <w:shd w:val="clear" w:color="auto" w:fill="FFCCCC"/>
        <w:tblLook w:val="04A0" w:firstRow="1" w:lastRow="0" w:firstColumn="1" w:lastColumn="0" w:noHBand="0" w:noVBand="1"/>
      </w:tblPr>
      <w:tblGrid>
        <w:gridCol w:w="2318"/>
      </w:tblGrid>
      <w:tr w:rsidR="00C13B57" w:rsidRPr="00C13B57" w:rsidTr="00C13B57">
        <w:tc>
          <w:tcPr>
            <w:tcW w:w="2318" w:type="dxa"/>
            <w:shd w:val="clear" w:color="auto" w:fill="FFCCCC"/>
          </w:tcPr>
          <w:p w:rsidR="00C13B57" w:rsidRPr="00C13B57" w:rsidRDefault="00C13B57" w:rsidP="006375E2">
            <w:pPr>
              <w:rPr>
                <w:rFonts w:asciiTheme="majorBidi" w:hAnsiTheme="majorBidi" w:cstheme="majorBidi"/>
                <w:b/>
                <w:bCs/>
                <w:color w:val="C00000"/>
                <w:sz w:val="32"/>
                <w:szCs w:val="32"/>
                <w:rtl/>
              </w:rPr>
            </w:pPr>
            <w:r>
              <w:rPr>
                <w:rFonts w:asciiTheme="majorBidi" w:hAnsiTheme="majorBidi" w:cstheme="majorBidi"/>
                <w:b/>
                <w:bCs/>
                <w:color w:val="C00000"/>
                <w:sz w:val="32"/>
                <w:szCs w:val="32"/>
                <w:rtl/>
              </w:rPr>
              <w:t>ثالثاً</w:t>
            </w:r>
            <w:r w:rsidRPr="00C13B57">
              <w:rPr>
                <w:rFonts w:asciiTheme="majorBidi" w:hAnsiTheme="majorBidi" w:cstheme="majorBidi"/>
                <w:b/>
                <w:bCs/>
                <w:color w:val="C00000"/>
                <w:sz w:val="32"/>
                <w:szCs w:val="32"/>
                <w:rtl/>
              </w:rPr>
              <w:t>: مراجع المقرر</w:t>
            </w:r>
            <w:r w:rsidRPr="00C13B57">
              <w:rPr>
                <w:rFonts w:asciiTheme="majorBidi" w:hAnsiTheme="majorBidi" w:cstheme="majorBidi"/>
                <w:b/>
                <w:bCs/>
                <w:color w:val="C00000"/>
                <w:sz w:val="32"/>
                <w:szCs w:val="32"/>
                <w:u w:val="single"/>
                <w:rtl/>
              </w:rPr>
              <w:t xml:space="preserve"> </w:t>
            </w:r>
          </w:p>
        </w:tc>
      </w:tr>
    </w:tbl>
    <w:p w:rsidR="005017FE" w:rsidRPr="00C13B57" w:rsidRDefault="005017FE" w:rsidP="005017FE">
      <w:pPr>
        <w:pStyle w:val="a3"/>
        <w:numPr>
          <w:ilvl w:val="0"/>
          <w:numId w:val="3"/>
        </w:numPr>
        <w:rPr>
          <w:rFonts w:asciiTheme="majorBidi" w:hAnsiTheme="majorBidi" w:cstheme="majorBidi"/>
          <w:color w:val="000000" w:themeColor="text1"/>
          <w:sz w:val="32"/>
          <w:szCs w:val="32"/>
        </w:rPr>
      </w:pPr>
      <w:r w:rsidRPr="00C13B57">
        <w:rPr>
          <w:rFonts w:asciiTheme="majorBidi" w:hAnsiTheme="majorBidi" w:cstheme="majorBidi"/>
          <w:color w:val="000000" w:themeColor="text1"/>
          <w:sz w:val="32"/>
          <w:szCs w:val="32"/>
          <w:rtl/>
        </w:rPr>
        <w:t>مقدمة في الفقه</w:t>
      </w:r>
      <w:r w:rsidR="00C13B57" w:rsidRPr="00C13B57">
        <w:rPr>
          <w:rFonts w:asciiTheme="majorBidi" w:hAnsiTheme="majorBidi" w:cstheme="majorBidi"/>
          <w:color w:val="000000" w:themeColor="text1"/>
          <w:sz w:val="32"/>
          <w:szCs w:val="32"/>
          <w:rtl/>
        </w:rPr>
        <w:t xml:space="preserve"> المقارن، أ / محمد سليمان الفرا</w:t>
      </w:r>
      <w:r w:rsidRPr="00C13B57">
        <w:rPr>
          <w:rFonts w:asciiTheme="majorBidi" w:hAnsiTheme="majorBidi" w:cstheme="majorBidi"/>
          <w:color w:val="000000" w:themeColor="text1"/>
          <w:sz w:val="32"/>
          <w:szCs w:val="32"/>
          <w:rtl/>
        </w:rPr>
        <w:t>.</w:t>
      </w:r>
    </w:p>
    <w:p w:rsidR="0052128F" w:rsidRPr="00C13B57" w:rsidRDefault="0052128F" w:rsidP="005017FE">
      <w:pPr>
        <w:pStyle w:val="a3"/>
        <w:numPr>
          <w:ilvl w:val="0"/>
          <w:numId w:val="3"/>
        </w:numPr>
        <w:rPr>
          <w:rFonts w:asciiTheme="majorBidi" w:hAnsiTheme="majorBidi" w:cstheme="majorBidi"/>
          <w:color w:val="000000" w:themeColor="text1"/>
          <w:sz w:val="32"/>
          <w:szCs w:val="32"/>
        </w:rPr>
      </w:pPr>
      <w:r w:rsidRPr="00C13B57">
        <w:rPr>
          <w:rFonts w:asciiTheme="majorBidi" w:hAnsiTheme="majorBidi" w:cstheme="majorBidi" w:hint="cs"/>
          <w:color w:val="000000" w:themeColor="text1"/>
          <w:sz w:val="32"/>
          <w:szCs w:val="32"/>
          <w:rtl/>
        </w:rPr>
        <w:t>التأمين وأحك</w:t>
      </w:r>
      <w:r w:rsidR="00C13B57" w:rsidRPr="00C13B57">
        <w:rPr>
          <w:rFonts w:asciiTheme="majorBidi" w:hAnsiTheme="majorBidi" w:cstheme="majorBidi" w:hint="cs"/>
          <w:color w:val="000000" w:themeColor="text1"/>
          <w:sz w:val="32"/>
          <w:szCs w:val="32"/>
          <w:rtl/>
        </w:rPr>
        <w:t>امه، لسليمان بن إبراهيم الثنيان</w:t>
      </w:r>
      <w:r w:rsidRPr="00C13B57">
        <w:rPr>
          <w:rFonts w:asciiTheme="majorBidi" w:hAnsiTheme="majorBidi" w:cstheme="majorBidi" w:hint="cs"/>
          <w:color w:val="000000" w:themeColor="text1"/>
          <w:sz w:val="32"/>
          <w:szCs w:val="32"/>
          <w:rtl/>
        </w:rPr>
        <w:t>.</w:t>
      </w:r>
    </w:p>
    <w:p w:rsidR="00005ADF" w:rsidRPr="00C13B57" w:rsidRDefault="00005ADF" w:rsidP="005017FE">
      <w:pPr>
        <w:pStyle w:val="a3"/>
        <w:numPr>
          <w:ilvl w:val="0"/>
          <w:numId w:val="3"/>
        </w:numPr>
        <w:rPr>
          <w:rFonts w:asciiTheme="majorBidi" w:hAnsiTheme="majorBidi" w:cstheme="majorBidi"/>
          <w:color w:val="000000" w:themeColor="text1"/>
          <w:sz w:val="32"/>
          <w:szCs w:val="32"/>
        </w:rPr>
      </w:pPr>
      <w:r w:rsidRPr="00C13B57">
        <w:rPr>
          <w:rFonts w:asciiTheme="majorBidi" w:hAnsiTheme="majorBidi" w:cstheme="majorBidi" w:hint="cs"/>
          <w:color w:val="000000" w:themeColor="text1"/>
          <w:sz w:val="32"/>
          <w:szCs w:val="32"/>
          <w:rtl/>
        </w:rPr>
        <w:t xml:space="preserve">الشركات في الفقه </w:t>
      </w:r>
      <w:r w:rsidR="00C13B57" w:rsidRPr="00C13B57">
        <w:rPr>
          <w:rFonts w:asciiTheme="majorBidi" w:hAnsiTheme="majorBidi" w:cstheme="majorBidi" w:hint="cs"/>
          <w:color w:val="000000" w:themeColor="text1"/>
          <w:sz w:val="32"/>
          <w:szCs w:val="32"/>
          <w:rtl/>
        </w:rPr>
        <w:t>الإسلامي،</w:t>
      </w:r>
      <w:r w:rsidRPr="00C13B57">
        <w:rPr>
          <w:rFonts w:asciiTheme="majorBidi" w:hAnsiTheme="majorBidi" w:cstheme="majorBidi" w:hint="cs"/>
          <w:color w:val="000000" w:themeColor="text1"/>
          <w:sz w:val="32"/>
          <w:szCs w:val="32"/>
          <w:rtl/>
        </w:rPr>
        <w:t xml:space="preserve"> لعلي </w:t>
      </w:r>
      <w:r w:rsidR="00C13B57" w:rsidRPr="00C13B57">
        <w:rPr>
          <w:rFonts w:asciiTheme="majorBidi" w:hAnsiTheme="majorBidi" w:cstheme="majorBidi" w:hint="cs"/>
          <w:color w:val="000000" w:themeColor="text1"/>
          <w:sz w:val="32"/>
          <w:szCs w:val="32"/>
          <w:rtl/>
        </w:rPr>
        <w:t>الخفيف.</w:t>
      </w:r>
    </w:p>
    <w:p w:rsidR="00005ADF" w:rsidRPr="00C13B57" w:rsidRDefault="00005ADF" w:rsidP="005017FE">
      <w:pPr>
        <w:pStyle w:val="a3"/>
        <w:numPr>
          <w:ilvl w:val="0"/>
          <w:numId w:val="3"/>
        </w:numPr>
        <w:rPr>
          <w:rFonts w:asciiTheme="majorBidi" w:hAnsiTheme="majorBidi" w:cstheme="majorBidi"/>
          <w:color w:val="000000" w:themeColor="text1"/>
          <w:sz w:val="32"/>
          <w:szCs w:val="32"/>
          <w:rtl/>
        </w:rPr>
      </w:pPr>
      <w:r w:rsidRPr="00C13B57">
        <w:rPr>
          <w:rFonts w:asciiTheme="majorBidi" w:hAnsiTheme="majorBidi" w:cstheme="majorBidi" w:hint="cs"/>
          <w:color w:val="000000" w:themeColor="text1"/>
          <w:sz w:val="32"/>
          <w:szCs w:val="32"/>
          <w:rtl/>
        </w:rPr>
        <w:t xml:space="preserve">أحكام </w:t>
      </w:r>
      <w:r w:rsidR="00C13B57" w:rsidRPr="00C13B57">
        <w:rPr>
          <w:rFonts w:asciiTheme="majorBidi" w:hAnsiTheme="majorBidi" w:cstheme="majorBidi" w:hint="cs"/>
          <w:color w:val="000000" w:themeColor="text1"/>
          <w:sz w:val="32"/>
          <w:szCs w:val="32"/>
          <w:rtl/>
        </w:rPr>
        <w:t>الاكتتاب</w:t>
      </w:r>
      <w:r w:rsidRPr="00C13B57">
        <w:rPr>
          <w:rFonts w:asciiTheme="majorBidi" w:hAnsiTheme="majorBidi" w:cstheme="majorBidi" w:hint="cs"/>
          <w:color w:val="000000" w:themeColor="text1"/>
          <w:sz w:val="32"/>
          <w:szCs w:val="32"/>
          <w:rtl/>
        </w:rPr>
        <w:t xml:space="preserve"> في الشركات ا</w:t>
      </w:r>
      <w:r w:rsidR="00C13B57" w:rsidRPr="00C13B57">
        <w:rPr>
          <w:rFonts w:asciiTheme="majorBidi" w:hAnsiTheme="majorBidi" w:cstheme="majorBidi" w:hint="cs"/>
          <w:color w:val="000000" w:themeColor="text1"/>
          <w:sz w:val="32"/>
          <w:szCs w:val="32"/>
          <w:rtl/>
        </w:rPr>
        <w:t>لمساهمة، لحسان بن إبراهيم السيف</w:t>
      </w:r>
      <w:r w:rsidRPr="00C13B57">
        <w:rPr>
          <w:rFonts w:asciiTheme="majorBidi" w:hAnsiTheme="majorBidi" w:cstheme="majorBidi" w:hint="cs"/>
          <w:color w:val="000000" w:themeColor="text1"/>
          <w:sz w:val="32"/>
          <w:szCs w:val="32"/>
          <w:rtl/>
        </w:rPr>
        <w:t>.</w:t>
      </w:r>
    </w:p>
    <w:p w:rsidR="00311034" w:rsidRPr="00C13B57" w:rsidRDefault="00311034" w:rsidP="00443B37">
      <w:pPr>
        <w:jc w:val="both"/>
        <w:rPr>
          <w:rFonts w:ascii="Times New Roman" w:hAnsi="Times New Roman" w:cs="Times New Roman"/>
          <w:color w:val="C00000"/>
          <w:sz w:val="28"/>
          <w:szCs w:val="28"/>
          <w:u w:val="single"/>
          <w:rtl/>
        </w:rPr>
      </w:pPr>
    </w:p>
    <w:tbl>
      <w:tblPr>
        <w:tblStyle w:val="a6"/>
        <w:bidiVisual/>
        <w:tblW w:w="0" w:type="auto"/>
        <w:shd w:val="clear" w:color="auto" w:fill="FFCCCC"/>
        <w:tblLook w:val="04A0" w:firstRow="1" w:lastRow="0" w:firstColumn="1" w:lastColumn="0" w:noHBand="0" w:noVBand="1"/>
      </w:tblPr>
      <w:tblGrid>
        <w:gridCol w:w="4019"/>
      </w:tblGrid>
      <w:tr w:rsidR="009D7927" w:rsidRPr="009D7927" w:rsidTr="009D7927">
        <w:tc>
          <w:tcPr>
            <w:tcW w:w="4019" w:type="dxa"/>
            <w:shd w:val="clear" w:color="auto" w:fill="FFCCCC"/>
          </w:tcPr>
          <w:p w:rsidR="009D7927" w:rsidRPr="009D7927" w:rsidRDefault="009D7927" w:rsidP="002A0568">
            <w:pPr>
              <w:jc w:val="both"/>
              <w:rPr>
                <w:rFonts w:ascii="Times New Roman" w:hAnsi="Times New Roman" w:cs="Times New Roman"/>
                <w:b/>
                <w:bCs/>
                <w:sz w:val="28"/>
                <w:szCs w:val="28"/>
                <w:rtl/>
              </w:rPr>
            </w:pPr>
            <w:r w:rsidRPr="009D7927">
              <w:rPr>
                <w:rFonts w:ascii="Times New Roman" w:hAnsi="Times New Roman" w:cs="Times New Roman" w:hint="cs"/>
                <w:b/>
                <w:bCs/>
                <w:sz w:val="28"/>
                <w:szCs w:val="28"/>
                <w:rtl/>
              </w:rPr>
              <w:t>رابع</w:t>
            </w:r>
            <w:r w:rsidRPr="009D7927">
              <w:rPr>
                <w:rFonts w:ascii="Times New Roman" w:hAnsi="Times New Roman" w:cs="Times New Roman"/>
                <w:b/>
                <w:bCs/>
                <w:sz w:val="28"/>
                <w:szCs w:val="28"/>
                <w:rtl/>
              </w:rPr>
              <w:t>ا</w:t>
            </w:r>
            <w:r w:rsidRPr="009D7927">
              <w:rPr>
                <w:rFonts w:ascii="Times New Roman" w:hAnsi="Times New Roman" w:cs="Times New Roman" w:hint="cs"/>
                <w:b/>
                <w:bCs/>
                <w:sz w:val="28"/>
                <w:szCs w:val="28"/>
                <w:rtl/>
              </w:rPr>
              <w:t>ً</w:t>
            </w:r>
            <w:r w:rsidRPr="009D7927">
              <w:rPr>
                <w:rFonts w:ascii="Times New Roman" w:hAnsi="Times New Roman" w:cs="Times New Roman"/>
                <w:b/>
                <w:bCs/>
                <w:sz w:val="28"/>
                <w:szCs w:val="28"/>
                <w:rtl/>
              </w:rPr>
              <w:t>:</w:t>
            </w:r>
            <w:r w:rsidRPr="009D7927">
              <w:rPr>
                <w:rFonts w:ascii="Times New Roman" w:hAnsi="Times New Roman" w:cs="Times New Roman" w:hint="cs"/>
                <w:b/>
                <w:bCs/>
                <w:sz w:val="28"/>
                <w:szCs w:val="28"/>
                <w:rtl/>
              </w:rPr>
              <w:t xml:space="preserve"> آلية تقييم الطالبات</w:t>
            </w:r>
            <w:r w:rsidRPr="009D7927">
              <w:rPr>
                <w:rFonts w:ascii="Times New Roman" w:hAnsi="Times New Roman" w:cs="Times New Roman"/>
                <w:b/>
                <w:bCs/>
                <w:sz w:val="28"/>
                <w:szCs w:val="28"/>
                <w:rtl/>
              </w:rPr>
              <w:t xml:space="preserve"> وتوزيع الدرجات</w:t>
            </w:r>
          </w:p>
        </w:tc>
      </w:tr>
    </w:tbl>
    <w:p w:rsidR="009D7927" w:rsidRPr="009D7927" w:rsidRDefault="009D7927" w:rsidP="00443B37">
      <w:pPr>
        <w:jc w:val="both"/>
        <w:rPr>
          <w:rFonts w:ascii="Times New Roman" w:hAnsi="Times New Roman" w:cs="Times New Roman"/>
          <w:b/>
          <w:bCs/>
          <w:sz w:val="28"/>
          <w:szCs w:val="28"/>
          <w:rtl/>
        </w:rPr>
      </w:pPr>
      <w:r>
        <w:rPr>
          <w:rFonts w:ascii="Times New Roman" w:hAnsi="Times New Roman" w:cs="Times New Roman" w:hint="cs"/>
          <w:b/>
          <w:bCs/>
          <w:sz w:val="28"/>
          <w:szCs w:val="28"/>
          <w:rtl/>
        </w:rPr>
        <w:t>ستون درجة موزعة كالتالي:</w:t>
      </w:r>
    </w:p>
    <w:p w:rsidR="00443B37" w:rsidRPr="009D7927" w:rsidRDefault="00C231F2" w:rsidP="009D7927">
      <w:pPr>
        <w:pStyle w:val="a3"/>
        <w:numPr>
          <w:ilvl w:val="0"/>
          <w:numId w:val="4"/>
        </w:numPr>
        <w:spacing w:after="0" w:line="240" w:lineRule="auto"/>
        <w:jc w:val="both"/>
        <w:rPr>
          <w:rFonts w:ascii="Times New Roman" w:hAnsi="Times New Roman" w:cs="Times New Roman"/>
          <w:b/>
          <w:bCs/>
          <w:sz w:val="28"/>
          <w:szCs w:val="28"/>
        </w:rPr>
      </w:pPr>
      <w:r w:rsidRPr="009D7927">
        <w:rPr>
          <w:rFonts w:ascii="Times New Roman" w:hAnsi="Times New Roman" w:cs="Times New Roman" w:hint="cs"/>
          <w:b/>
          <w:bCs/>
          <w:sz w:val="28"/>
          <w:szCs w:val="28"/>
          <w:rtl/>
        </w:rPr>
        <w:t>الاختبار</w:t>
      </w:r>
      <w:r w:rsidR="00443B37" w:rsidRPr="009D7927">
        <w:rPr>
          <w:rFonts w:ascii="Times New Roman" w:hAnsi="Times New Roman" w:cs="Times New Roman"/>
          <w:b/>
          <w:bCs/>
          <w:sz w:val="28"/>
          <w:szCs w:val="28"/>
          <w:rtl/>
        </w:rPr>
        <w:t xml:space="preserve"> </w:t>
      </w:r>
      <w:r w:rsidR="00443B37" w:rsidRPr="009D7927">
        <w:rPr>
          <w:rFonts w:ascii="Times New Roman" w:hAnsi="Times New Roman" w:cs="Times New Roman" w:hint="cs"/>
          <w:b/>
          <w:bCs/>
          <w:sz w:val="28"/>
          <w:szCs w:val="28"/>
          <w:rtl/>
        </w:rPr>
        <w:t>ال</w:t>
      </w:r>
      <w:r w:rsidR="00443B37" w:rsidRPr="009D7927">
        <w:rPr>
          <w:rFonts w:ascii="Times New Roman" w:hAnsi="Times New Roman" w:cs="Times New Roman"/>
          <w:b/>
          <w:bCs/>
          <w:sz w:val="28"/>
          <w:szCs w:val="28"/>
          <w:rtl/>
        </w:rPr>
        <w:t xml:space="preserve">فصلي </w:t>
      </w:r>
      <w:r w:rsidR="00FE6FFF" w:rsidRPr="009D7927">
        <w:rPr>
          <w:rFonts w:ascii="Times New Roman" w:hAnsi="Times New Roman" w:cs="Times New Roman" w:hint="cs"/>
          <w:b/>
          <w:bCs/>
          <w:sz w:val="28"/>
          <w:szCs w:val="28"/>
          <w:rtl/>
        </w:rPr>
        <w:t xml:space="preserve">(35) </w:t>
      </w:r>
      <w:r w:rsidR="00443B37" w:rsidRPr="009D7927">
        <w:rPr>
          <w:rFonts w:ascii="Times New Roman" w:hAnsi="Times New Roman" w:cs="Times New Roman" w:hint="cs"/>
          <w:b/>
          <w:bCs/>
          <w:sz w:val="28"/>
          <w:szCs w:val="28"/>
          <w:rtl/>
        </w:rPr>
        <w:t>درجة يوم ا</w:t>
      </w:r>
      <w:r w:rsidR="00FE6FFF" w:rsidRPr="009D7927">
        <w:rPr>
          <w:rFonts w:ascii="Times New Roman" w:hAnsi="Times New Roman" w:cs="Times New Roman" w:hint="cs"/>
          <w:b/>
          <w:bCs/>
          <w:sz w:val="28"/>
          <w:szCs w:val="28"/>
          <w:rtl/>
        </w:rPr>
        <w:t>لثلاثاء ا</w:t>
      </w:r>
      <w:r w:rsidR="00443B37" w:rsidRPr="009D7927">
        <w:rPr>
          <w:rFonts w:ascii="Times New Roman" w:hAnsi="Times New Roman" w:cs="Times New Roman" w:hint="cs"/>
          <w:b/>
          <w:bCs/>
          <w:sz w:val="28"/>
          <w:szCs w:val="28"/>
          <w:rtl/>
        </w:rPr>
        <w:t>لموافق (</w:t>
      </w:r>
      <w:r w:rsidR="00FE6FFF" w:rsidRPr="009D7927">
        <w:rPr>
          <w:rFonts w:ascii="Times New Roman" w:hAnsi="Times New Roman" w:cs="Times New Roman" w:hint="cs"/>
          <w:b/>
          <w:bCs/>
          <w:sz w:val="28"/>
          <w:szCs w:val="28"/>
          <w:rtl/>
        </w:rPr>
        <w:t>18/1</w:t>
      </w:r>
      <w:r>
        <w:rPr>
          <w:rFonts w:ascii="Times New Roman" w:hAnsi="Times New Roman" w:cs="Times New Roman" w:hint="cs"/>
          <w:b/>
          <w:bCs/>
          <w:sz w:val="28"/>
          <w:szCs w:val="28"/>
          <w:rtl/>
        </w:rPr>
        <w:t>)</w:t>
      </w:r>
      <w:r w:rsidR="00443B37" w:rsidRPr="009D7927">
        <w:rPr>
          <w:rFonts w:ascii="Times New Roman" w:hAnsi="Times New Roman" w:cs="Times New Roman" w:hint="cs"/>
          <w:b/>
          <w:bCs/>
          <w:sz w:val="28"/>
          <w:szCs w:val="28"/>
          <w:rtl/>
        </w:rPr>
        <w:t>.</w:t>
      </w:r>
    </w:p>
    <w:p w:rsidR="00443B37" w:rsidRPr="00FE6FFF" w:rsidRDefault="00C231F2" w:rsidP="00FE6FFF">
      <w:pPr>
        <w:pStyle w:val="a3"/>
        <w:numPr>
          <w:ilvl w:val="0"/>
          <w:numId w:val="4"/>
        </w:numPr>
        <w:tabs>
          <w:tab w:val="left" w:pos="-328"/>
        </w:tabs>
        <w:jc w:val="both"/>
        <w:rPr>
          <w:rFonts w:ascii="Times New Roman" w:hAnsi="Times New Roman" w:cs="Times New Roman"/>
          <w:b/>
          <w:bCs/>
          <w:sz w:val="28"/>
          <w:szCs w:val="28"/>
          <w:u w:val="single"/>
          <w:rtl/>
        </w:rPr>
      </w:pPr>
      <w:r>
        <w:rPr>
          <w:rFonts w:ascii="Times New Roman" w:hAnsi="Times New Roman" w:cs="Times New Roman" w:hint="cs"/>
          <w:b/>
          <w:bCs/>
          <w:sz w:val="28"/>
          <w:szCs w:val="28"/>
          <w:u w:val="single"/>
          <w:rtl/>
        </w:rPr>
        <w:t>عشرين درجة موزعة كالتالي</w:t>
      </w:r>
      <w:r w:rsidR="00443B37" w:rsidRPr="00FE6FFF">
        <w:rPr>
          <w:rFonts w:ascii="Times New Roman" w:hAnsi="Times New Roman" w:cs="Times New Roman" w:hint="cs"/>
          <w:b/>
          <w:bCs/>
          <w:sz w:val="28"/>
          <w:szCs w:val="28"/>
          <w:u w:val="single"/>
          <w:rtl/>
        </w:rPr>
        <w:t>:</w:t>
      </w:r>
    </w:p>
    <w:p w:rsidR="00FE6FFF" w:rsidRPr="00C231F2" w:rsidRDefault="00AB41CA" w:rsidP="00C231F2">
      <w:pPr>
        <w:pStyle w:val="a3"/>
        <w:numPr>
          <w:ilvl w:val="0"/>
          <w:numId w:val="7"/>
        </w:numPr>
        <w:tabs>
          <w:tab w:val="left" w:pos="-328"/>
        </w:tabs>
        <w:spacing w:after="0" w:line="240" w:lineRule="auto"/>
        <w:jc w:val="both"/>
        <w:rPr>
          <w:rFonts w:ascii="Times New Roman" w:hAnsi="Times New Roman" w:cs="Times New Roman"/>
          <w:b/>
          <w:bCs/>
          <w:sz w:val="28"/>
          <w:szCs w:val="28"/>
        </w:rPr>
      </w:pPr>
      <w:r w:rsidRPr="00C231F2">
        <w:rPr>
          <w:rFonts w:ascii="Times New Roman" w:hAnsi="Times New Roman" w:cs="Times New Roman" w:hint="cs"/>
          <w:b/>
          <w:bCs/>
          <w:sz w:val="28"/>
          <w:szCs w:val="28"/>
          <w:rtl/>
        </w:rPr>
        <w:t>عشر</w:t>
      </w:r>
      <w:r w:rsidR="00443B37" w:rsidRPr="00C231F2">
        <w:rPr>
          <w:rFonts w:ascii="Times New Roman" w:hAnsi="Times New Roman" w:cs="Times New Roman" w:hint="cs"/>
          <w:b/>
          <w:bCs/>
          <w:sz w:val="28"/>
          <w:szCs w:val="28"/>
          <w:rtl/>
        </w:rPr>
        <w:t xml:space="preserve"> درجات تكون على </w:t>
      </w:r>
      <w:r w:rsidRPr="00C231F2">
        <w:rPr>
          <w:rFonts w:ascii="Times New Roman" w:hAnsi="Times New Roman" w:cs="Times New Roman" w:hint="cs"/>
          <w:b/>
          <w:bCs/>
          <w:sz w:val="28"/>
          <w:szCs w:val="28"/>
          <w:rtl/>
        </w:rPr>
        <w:t xml:space="preserve">عمل مشروع مكون من </w:t>
      </w:r>
      <w:r w:rsidR="00443B37" w:rsidRPr="00C231F2">
        <w:rPr>
          <w:rFonts w:ascii="Times New Roman" w:hAnsi="Times New Roman" w:cs="Times New Roman" w:hint="cs"/>
          <w:b/>
          <w:bCs/>
          <w:sz w:val="28"/>
          <w:szCs w:val="28"/>
          <w:rtl/>
        </w:rPr>
        <w:t>عرض بيوربوينت</w:t>
      </w:r>
      <w:r w:rsidRPr="00C231F2">
        <w:rPr>
          <w:rFonts w:ascii="Times New Roman" w:hAnsi="Times New Roman" w:cs="Times New Roman" w:hint="cs"/>
          <w:b/>
          <w:bCs/>
          <w:sz w:val="28"/>
          <w:szCs w:val="28"/>
          <w:rtl/>
        </w:rPr>
        <w:t xml:space="preserve"> </w:t>
      </w:r>
      <w:r w:rsidR="00FE6FFF" w:rsidRPr="00C231F2">
        <w:rPr>
          <w:rFonts w:ascii="Times New Roman" w:hAnsi="Times New Roman" w:cs="Times New Roman" w:hint="cs"/>
          <w:b/>
          <w:bCs/>
          <w:sz w:val="28"/>
          <w:szCs w:val="28"/>
          <w:rtl/>
        </w:rPr>
        <w:t xml:space="preserve">وتقرير حول المواضيع </w:t>
      </w:r>
      <w:r w:rsidR="00C231F2">
        <w:rPr>
          <w:rFonts w:ascii="Times New Roman" w:hAnsi="Times New Roman" w:cs="Times New Roman" w:hint="cs"/>
          <w:b/>
          <w:bCs/>
          <w:sz w:val="28"/>
          <w:szCs w:val="28"/>
          <w:rtl/>
        </w:rPr>
        <w:t>التالية كل مجموعة تتناول موضوع (عمل جماعي)</w:t>
      </w:r>
      <w:r w:rsidR="00FE6FFF" w:rsidRPr="00C231F2">
        <w:rPr>
          <w:rFonts w:ascii="Times New Roman" w:hAnsi="Times New Roman" w:cs="Times New Roman" w:hint="cs"/>
          <w:b/>
          <w:bCs/>
          <w:sz w:val="28"/>
          <w:szCs w:val="28"/>
          <w:rtl/>
        </w:rPr>
        <w:t>:</w:t>
      </w:r>
    </w:p>
    <w:p w:rsidR="00FE6FFF" w:rsidRDefault="00FE6FFF" w:rsidP="00FE6FFF">
      <w:pPr>
        <w:pStyle w:val="a3"/>
        <w:numPr>
          <w:ilvl w:val="0"/>
          <w:numId w:val="6"/>
        </w:numPr>
        <w:tabs>
          <w:tab w:val="left" w:pos="-328"/>
        </w:tabs>
        <w:spacing w:after="0" w:line="240" w:lineRule="auto"/>
        <w:jc w:val="both"/>
        <w:rPr>
          <w:rFonts w:ascii="Times New Roman" w:hAnsi="Times New Roman" w:cs="Times New Roman"/>
          <w:b/>
          <w:bCs/>
          <w:sz w:val="28"/>
          <w:szCs w:val="28"/>
        </w:rPr>
      </w:pPr>
      <w:r>
        <w:rPr>
          <w:rFonts w:ascii="Times New Roman" w:hAnsi="Times New Roman" w:cs="Times New Roman" w:hint="cs"/>
          <w:b/>
          <w:bCs/>
          <w:sz w:val="28"/>
          <w:szCs w:val="28"/>
          <w:rtl/>
        </w:rPr>
        <w:t>ا</w:t>
      </w:r>
      <w:r w:rsidR="00C231F2">
        <w:rPr>
          <w:rFonts w:ascii="Times New Roman" w:hAnsi="Times New Roman" w:cs="Times New Roman" w:hint="cs"/>
          <w:b/>
          <w:bCs/>
          <w:sz w:val="28"/>
          <w:szCs w:val="28"/>
          <w:rtl/>
        </w:rPr>
        <w:t>لتأمين</w:t>
      </w:r>
      <w:r>
        <w:rPr>
          <w:rFonts w:ascii="Times New Roman" w:hAnsi="Times New Roman" w:cs="Times New Roman" w:hint="cs"/>
          <w:b/>
          <w:bCs/>
          <w:sz w:val="28"/>
          <w:szCs w:val="28"/>
          <w:rtl/>
        </w:rPr>
        <w:t>.</w:t>
      </w:r>
    </w:p>
    <w:p w:rsidR="00FE6FFF" w:rsidRDefault="00C231F2" w:rsidP="00FE6FFF">
      <w:pPr>
        <w:pStyle w:val="a3"/>
        <w:numPr>
          <w:ilvl w:val="0"/>
          <w:numId w:val="6"/>
        </w:numPr>
        <w:tabs>
          <w:tab w:val="left" w:pos="-328"/>
        </w:tabs>
        <w:spacing w:after="0" w:line="240" w:lineRule="auto"/>
        <w:jc w:val="both"/>
        <w:rPr>
          <w:rFonts w:ascii="Times New Roman" w:hAnsi="Times New Roman" w:cs="Times New Roman"/>
          <w:b/>
          <w:bCs/>
          <w:sz w:val="28"/>
          <w:szCs w:val="28"/>
        </w:rPr>
      </w:pPr>
      <w:r>
        <w:rPr>
          <w:rFonts w:ascii="Times New Roman" w:hAnsi="Times New Roman" w:cs="Times New Roman" w:hint="cs"/>
          <w:b/>
          <w:bCs/>
          <w:sz w:val="28"/>
          <w:szCs w:val="28"/>
          <w:rtl/>
        </w:rPr>
        <w:t>الشركات عامة</w:t>
      </w:r>
      <w:r w:rsidR="00FE6FFF">
        <w:rPr>
          <w:rFonts w:ascii="Times New Roman" w:hAnsi="Times New Roman" w:cs="Times New Roman" w:hint="cs"/>
          <w:b/>
          <w:bCs/>
          <w:sz w:val="28"/>
          <w:szCs w:val="28"/>
          <w:rtl/>
        </w:rPr>
        <w:t>.</w:t>
      </w:r>
    </w:p>
    <w:p w:rsidR="00FE6FFF" w:rsidRDefault="00C231F2" w:rsidP="00FE6FFF">
      <w:pPr>
        <w:pStyle w:val="a3"/>
        <w:numPr>
          <w:ilvl w:val="0"/>
          <w:numId w:val="6"/>
        </w:numPr>
        <w:tabs>
          <w:tab w:val="left" w:pos="-328"/>
        </w:tabs>
        <w:spacing w:after="0" w:line="240" w:lineRule="auto"/>
        <w:jc w:val="both"/>
        <w:rPr>
          <w:rFonts w:ascii="Times New Roman" w:hAnsi="Times New Roman" w:cs="Times New Roman"/>
          <w:b/>
          <w:bCs/>
          <w:sz w:val="28"/>
          <w:szCs w:val="28"/>
        </w:rPr>
      </w:pPr>
      <w:r>
        <w:rPr>
          <w:rFonts w:ascii="Times New Roman" w:hAnsi="Times New Roman" w:cs="Times New Roman" w:hint="cs"/>
          <w:b/>
          <w:bCs/>
          <w:sz w:val="28"/>
          <w:szCs w:val="28"/>
          <w:rtl/>
        </w:rPr>
        <w:t>الشركات المساهمة.</w:t>
      </w:r>
    </w:p>
    <w:p w:rsidR="00FE6FFF" w:rsidRPr="00FE6FFF" w:rsidRDefault="00C231F2" w:rsidP="00FE6FFF">
      <w:pPr>
        <w:pStyle w:val="a3"/>
        <w:numPr>
          <w:ilvl w:val="0"/>
          <w:numId w:val="6"/>
        </w:numPr>
        <w:tabs>
          <w:tab w:val="left" w:pos="-328"/>
        </w:tabs>
        <w:spacing w:after="0" w:line="240" w:lineRule="auto"/>
        <w:jc w:val="both"/>
        <w:rPr>
          <w:rFonts w:ascii="Times New Roman" w:hAnsi="Times New Roman" w:cs="Times New Roman"/>
          <w:b/>
          <w:bCs/>
          <w:sz w:val="28"/>
          <w:szCs w:val="28"/>
        </w:rPr>
      </w:pPr>
      <w:r>
        <w:rPr>
          <w:rFonts w:ascii="Times New Roman" w:hAnsi="Times New Roman" w:cs="Times New Roman" w:hint="cs"/>
          <w:b/>
          <w:bCs/>
          <w:sz w:val="28"/>
          <w:szCs w:val="28"/>
          <w:rtl/>
        </w:rPr>
        <w:t>السندات</w:t>
      </w:r>
      <w:r w:rsidR="00FE6FFF">
        <w:rPr>
          <w:rFonts w:ascii="Times New Roman" w:hAnsi="Times New Roman" w:cs="Times New Roman" w:hint="cs"/>
          <w:b/>
          <w:bCs/>
          <w:sz w:val="28"/>
          <w:szCs w:val="28"/>
          <w:rtl/>
        </w:rPr>
        <w:t>.</w:t>
      </w:r>
    </w:p>
    <w:p w:rsidR="00443B37" w:rsidRDefault="009D7927" w:rsidP="009D7927">
      <w:pPr>
        <w:tabs>
          <w:tab w:val="left" w:pos="-328"/>
        </w:tabs>
        <w:spacing w:after="0" w:line="240" w:lineRule="auto"/>
        <w:ind w:left="225"/>
        <w:jc w:val="both"/>
        <w:rPr>
          <w:rFonts w:ascii="Times New Roman" w:hAnsi="Times New Roman" w:cs="Times New Roman"/>
          <w:b/>
          <w:bCs/>
          <w:sz w:val="28"/>
          <w:szCs w:val="28"/>
        </w:rPr>
      </w:pPr>
      <w:r>
        <w:rPr>
          <w:rFonts w:ascii="Times New Roman" w:hAnsi="Times New Roman" w:cs="Times New Roman" w:hint="cs"/>
          <w:b/>
          <w:bCs/>
          <w:sz w:val="28"/>
          <w:szCs w:val="28"/>
          <w:rtl/>
        </w:rPr>
        <w:t>2)</w:t>
      </w:r>
      <w:r w:rsidR="00C231F2">
        <w:rPr>
          <w:rFonts w:ascii="Times New Roman" w:hAnsi="Times New Roman" w:cs="Times New Roman" w:hint="cs"/>
          <w:b/>
          <w:bCs/>
          <w:sz w:val="28"/>
          <w:szCs w:val="28"/>
          <w:rtl/>
        </w:rPr>
        <w:t xml:space="preserve"> </w:t>
      </w:r>
      <w:r w:rsidR="00FE6FFF">
        <w:rPr>
          <w:rFonts w:ascii="Times New Roman" w:hAnsi="Times New Roman" w:cs="Times New Roman" w:hint="cs"/>
          <w:b/>
          <w:bCs/>
          <w:sz w:val="28"/>
          <w:szCs w:val="28"/>
          <w:rtl/>
        </w:rPr>
        <w:t xml:space="preserve">خمس </w:t>
      </w:r>
      <w:r w:rsidR="00B12BF8">
        <w:rPr>
          <w:rFonts w:ascii="Times New Roman" w:hAnsi="Times New Roman" w:cs="Times New Roman" w:hint="cs"/>
          <w:b/>
          <w:bCs/>
          <w:sz w:val="28"/>
          <w:szCs w:val="28"/>
          <w:rtl/>
        </w:rPr>
        <w:t xml:space="preserve">درجات تكون على عمل </w:t>
      </w:r>
      <w:r w:rsidR="00AB41CA">
        <w:rPr>
          <w:rFonts w:ascii="Times New Roman" w:hAnsi="Times New Roman" w:cs="Times New Roman" w:hint="cs"/>
          <w:b/>
          <w:bCs/>
          <w:sz w:val="28"/>
          <w:szCs w:val="28"/>
          <w:rtl/>
        </w:rPr>
        <w:t>خريطة</w:t>
      </w:r>
      <w:r w:rsidR="00B12BF8">
        <w:rPr>
          <w:rFonts w:ascii="Times New Roman" w:hAnsi="Times New Roman" w:cs="Times New Roman" w:hint="cs"/>
          <w:b/>
          <w:bCs/>
          <w:sz w:val="28"/>
          <w:szCs w:val="28"/>
          <w:rtl/>
        </w:rPr>
        <w:t xml:space="preserve"> ذهنية </w:t>
      </w:r>
      <w:r w:rsidR="00C231F2">
        <w:rPr>
          <w:rFonts w:ascii="Times New Roman" w:hAnsi="Times New Roman" w:cs="Times New Roman" w:hint="cs"/>
          <w:b/>
          <w:bCs/>
          <w:sz w:val="28"/>
          <w:szCs w:val="28"/>
          <w:rtl/>
        </w:rPr>
        <w:t>(عمل فردي)</w:t>
      </w:r>
      <w:r w:rsidR="00B12BF8">
        <w:rPr>
          <w:rFonts w:ascii="Times New Roman" w:hAnsi="Times New Roman" w:cs="Times New Roman" w:hint="cs"/>
          <w:b/>
          <w:bCs/>
          <w:sz w:val="28"/>
          <w:szCs w:val="28"/>
          <w:rtl/>
        </w:rPr>
        <w:t>.</w:t>
      </w:r>
    </w:p>
    <w:p w:rsidR="00455F93" w:rsidRDefault="009D7927" w:rsidP="009D7927">
      <w:pPr>
        <w:tabs>
          <w:tab w:val="left" w:pos="-328"/>
        </w:tabs>
        <w:spacing w:after="0" w:line="240" w:lineRule="auto"/>
        <w:ind w:left="225"/>
        <w:jc w:val="both"/>
        <w:rPr>
          <w:rFonts w:ascii="Times New Roman" w:hAnsi="Times New Roman" w:cs="Times New Roman"/>
          <w:b/>
          <w:bCs/>
          <w:sz w:val="28"/>
          <w:szCs w:val="28"/>
        </w:rPr>
      </w:pPr>
      <w:r>
        <w:rPr>
          <w:rFonts w:ascii="Times New Roman" w:hAnsi="Times New Roman" w:cs="Times New Roman" w:hint="cs"/>
          <w:b/>
          <w:bCs/>
          <w:sz w:val="28"/>
          <w:szCs w:val="28"/>
          <w:rtl/>
        </w:rPr>
        <w:t>3)</w:t>
      </w:r>
      <w:r w:rsidR="00C231F2">
        <w:rPr>
          <w:rFonts w:ascii="Times New Roman" w:hAnsi="Times New Roman" w:cs="Times New Roman" w:hint="cs"/>
          <w:b/>
          <w:bCs/>
          <w:sz w:val="28"/>
          <w:szCs w:val="28"/>
          <w:rtl/>
        </w:rPr>
        <w:t xml:space="preserve"> </w:t>
      </w:r>
      <w:r w:rsidR="00AB41CA">
        <w:rPr>
          <w:rFonts w:ascii="Times New Roman" w:hAnsi="Times New Roman" w:cs="Times New Roman" w:hint="cs"/>
          <w:b/>
          <w:bCs/>
          <w:sz w:val="28"/>
          <w:szCs w:val="28"/>
          <w:rtl/>
        </w:rPr>
        <w:t>عشر درجات موزعة</w:t>
      </w:r>
      <w:r w:rsidR="00443B37">
        <w:rPr>
          <w:rFonts w:ascii="Times New Roman" w:hAnsi="Times New Roman" w:cs="Times New Roman" w:hint="cs"/>
          <w:b/>
          <w:bCs/>
          <w:sz w:val="28"/>
          <w:szCs w:val="28"/>
          <w:rtl/>
        </w:rPr>
        <w:t xml:space="preserve"> على واجبات</w:t>
      </w:r>
      <w:r w:rsidR="00AB41CA">
        <w:rPr>
          <w:rFonts w:ascii="Times New Roman" w:hAnsi="Times New Roman" w:cs="Times New Roman" w:hint="cs"/>
          <w:b/>
          <w:bCs/>
          <w:sz w:val="28"/>
          <w:szCs w:val="28"/>
          <w:rtl/>
        </w:rPr>
        <w:t xml:space="preserve"> فردية</w:t>
      </w:r>
      <w:r w:rsidR="00C231F2">
        <w:rPr>
          <w:rFonts w:ascii="Times New Roman" w:hAnsi="Times New Roman" w:cs="Times New Roman" w:hint="cs"/>
          <w:b/>
          <w:bCs/>
          <w:sz w:val="28"/>
          <w:szCs w:val="28"/>
          <w:rtl/>
        </w:rPr>
        <w:t xml:space="preserve"> تحدد في المحاضرة</w:t>
      </w:r>
      <w:r w:rsidR="00443B37">
        <w:rPr>
          <w:rFonts w:ascii="Times New Roman" w:hAnsi="Times New Roman" w:cs="Times New Roman" w:hint="cs"/>
          <w:b/>
          <w:bCs/>
          <w:sz w:val="28"/>
          <w:szCs w:val="28"/>
          <w:rtl/>
        </w:rPr>
        <w:t>.</w:t>
      </w:r>
    </w:p>
    <w:p w:rsidR="00AB41CA" w:rsidRDefault="00AB41CA" w:rsidP="00AB41CA">
      <w:pPr>
        <w:tabs>
          <w:tab w:val="left" w:pos="-328"/>
        </w:tabs>
        <w:spacing w:after="0" w:line="240" w:lineRule="auto"/>
        <w:jc w:val="both"/>
        <w:rPr>
          <w:rFonts w:ascii="Times New Roman" w:hAnsi="Times New Roman" w:cs="Times New Roman"/>
          <w:b/>
          <w:bCs/>
          <w:sz w:val="28"/>
          <w:szCs w:val="28"/>
          <w:u w:val="single"/>
          <w:rtl/>
        </w:rPr>
      </w:pPr>
    </w:p>
    <w:p w:rsidR="00AB41CA" w:rsidRPr="00C231F2" w:rsidRDefault="00C231F2" w:rsidP="00C231F2">
      <w:pPr>
        <w:pStyle w:val="a3"/>
        <w:numPr>
          <w:ilvl w:val="0"/>
          <w:numId w:val="4"/>
        </w:numPr>
        <w:tabs>
          <w:tab w:val="left" w:pos="-328"/>
        </w:tabs>
        <w:spacing w:after="0" w:line="240" w:lineRule="auto"/>
        <w:jc w:val="both"/>
        <w:rPr>
          <w:rFonts w:ascii="Times New Roman" w:hAnsi="Times New Roman" w:cs="Times New Roman"/>
          <w:b/>
          <w:bCs/>
          <w:sz w:val="28"/>
          <w:szCs w:val="28"/>
        </w:rPr>
      </w:pPr>
      <w:r w:rsidRPr="00C231F2">
        <w:rPr>
          <w:rFonts w:ascii="Times New Roman" w:hAnsi="Times New Roman" w:cs="Times New Roman" w:hint="cs"/>
          <w:b/>
          <w:bCs/>
          <w:sz w:val="28"/>
          <w:szCs w:val="28"/>
          <w:u w:val="single"/>
          <w:rtl/>
        </w:rPr>
        <w:t>ا</w:t>
      </w:r>
      <w:r w:rsidR="00AB41CA" w:rsidRPr="00C231F2">
        <w:rPr>
          <w:rFonts w:ascii="Times New Roman" w:hAnsi="Times New Roman" w:cs="Times New Roman"/>
          <w:b/>
          <w:bCs/>
          <w:sz w:val="28"/>
          <w:szCs w:val="28"/>
          <w:u w:val="single"/>
          <w:rtl/>
        </w:rPr>
        <w:t>ختبار نهائي (40)درجة</w:t>
      </w:r>
    </w:p>
    <w:p w:rsidR="00DA2CE0" w:rsidRPr="00DA2CE0" w:rsidRDefault="00DA2CE0" w:rsidP="00DA2CE0">
      <w:pPr>
        <w:tabs>
          <w:tab w:val="left" w:pos="-328"/>
        </w:tabs>
        <w:spacing w:after="0" w:line="240" w:lineRule="auto"/>
        <w:ind w:left="585"/>
        <w:jc w:val="both"/>
        <w:rPr>
          <w:rFonts w:ascii="Times New Roman" w:hAnsi="Times New Roman" w:cs="Times New Roman"/>
          <w:b/>
          <w:bCs/>
          <w:sz w:val="28"/>
          <w:szCs w:val="28"/>
          <w:rtl/>
        </w:rPr>
      </w:pPr>
    </w:p>
    <w:tbl>
      <w:tblPr>
        <w:tblStyle w:val="a6"/>
        <w:bidiVisual/>
        <w:tblW w:w="0" w:type="auto"/>
        <w:shd w:val="clear" w:color="auto" w:fill="FFCCCC"/>
        <w:tblLook w:val="04A0" w:firstRow="1" w:lastRow="0" w:firstColumn="1" w:lastColumn="0" w:noHBand="0" w:noVBand="1"/>
      </w:tblPr>
      <w:tblGrid>
        <w:gridCol w:w="3452"/>
      </w:tblGrid>
      <w:tr w:rsidR="009D7927" w:rsidRPr="009D7927" w:rsidTr="009D7927">
        <w:tc>
          <w:tcPr>
            <w:tcW w:w="3452" w:type="dxa"/>
            <w:shd w:val="clear" w:color="auto" w:fill="FFCCCC"/>
          </w:tcPr>
          <w:p w:rsidR="009D7927" w:rsidRPr="009D7927" w:rsidRDefault="009D7927" w:rsidP="00CB4571">
            <w:pPr>
              <w:tabs>
                <w:tab w:val="left" w:pos="-328"/>
              </w:tabs>
              <w:rPr>
                <w:rFonts w:asciiTheme="majorBidi" w:hAnsiTheme="majorBidi" w:cstheme="majorBidi"/>
                <w:b/>
                <w:bCs/>
                <w:color w:val="C00000"/>
                <w:sz w:val="28"/>
                <w:szCs w:val="28"/>
              </w:rPr>
            </w:pPr>
            <w:r w:rsidRPr="009D7927">
              <w:rPr>
                <w:rFonts w:asciiTheme="majorBidi" w:hAnsiTheme="majorBidi" w:cstheme="majorBidi" w:hint="cs"/>
                <w:b/>
                <w:bCs/>
                <w:color w:val="C00000"/>
                <w:sz w:val="28"/>
                <w:szCs w:val="28"/>
                <w:rtl/>
              </w:rPr>
              <w:t>خامسا</w:t>
            </w:r>
            <w:r w:rsidRPr="009D7927">
              <w:rPr>
                <w:rFonts w:asciiTheme="majorBidi" w:hAnsiTheme="majorBidi" w:cstheme="majorBidi"/>
                <w:b/>
                <w:bCs/>
                <w:color w:val="C00000"/>
                <w:sz w:val="28"/>
                <w:szCs w:val="28"/>
                <w:rtl/>
              </w:rPr>
              <w:t>ً:</w:t>
            </w:r>
            <w:r w:rsidRPr="009D7927">
              <w:rPr>
                <w:rFonts w:asciiTheme="majorBidi" w:hAnsiTheme="majorBidi" w:cstheme="majorBidi"/>
                <w:b/>
                <w:bCs/>
                <w:color w:val="C00000"/>
                <w:sz w:val="28"/>
                <w:szCs w:val="28"/>
                <w:u w:val="single"/>
                <w:rtl/>
              </w:rPr>
              <w:t xml:space="preserve"> </w:t>
            </w:r>
            <w:r w:rsidRPr="009D7927">
              <w:rPr>
                <w:rFonts w:asciiTheme="majorBidi" w:hAnsiTheme="majorBidi" w:cstheme="majorBidi"/>
                <w:b/>
                <w:bCs/>
                <w:color w:val="C00000"/>
                <w:sz w:val="28"/>
                <w:szCs w:val="28"/>
                <w:rtl/>
              </w:rPr>
              <w:t>توزيع موضوعات المقرر</w:t>
            </w:r>
            <w:r>
              <w:rPr>
                <w:rFonts w:asciiTheme="majorBidi" w:hAnsiTheme="majorBidi" w:cstheme="majorBidi"/>
                <w:b/>
                <w:bCs/>
                <w:color w:val="C00000"/>
                <w:sz w:val="28"/>
                <w:szCs w:val="28"/>
                <w:rtl/>
              </w:rPr>
              <w:t xml:space="preserve"> </w:t>
            </w:r>
          </w:p>
        </w:tc>
      </w:tr>
    </w:tbl>
    <w:tbl>
      <w:tblPr>
        <w:tblpPr w:leftFromText="180" w:rightFromText="180" w:vertAnchor="text" w:horzAnchor="margin" w:tblpY="341"/>
        <w:bidiVisual/>
        <w:tblW w:w="846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ook w:val="01E0" w:firstRow="1" w:lastRow="1" w:firstColumn="1" w:lastColumn="1" w:noHBand="0" w:noVBand="0"/>
      </w:tblPr>
      <w:tblGrid>
        <w:gridCol w:w="806"/>
        <w:gridCol w:w="3253"/>
        <w:gridCol w:w="1013"/>
        <w:gridCol w:w="3388"/>
      </w:tblGrid>
      <w:tr w:rsidR="00455F93" w:rsidTr="00455F93">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hAnsi="Arial" w:cs="Simplified Arabic"/>
                <w:b/>
                <w:bCs/>
                <w:sz w:val="23"/>
                <w:szCs w:val="23"/>
              </w:rPr>
            </w:pPr>
            <w:r>
              <w:rPr>
                <w:rFonts w:cs="Simplified Arabic" w:hint="cs"/>
                <w:b/>
                <w:bCs/>
                <w:sz w:val="23"/>
                <w:szCs w:val="23"/>
                <w:rtl/>
              </w:rPr>
              <w:t>الأسبوع</w:t>
            </w:r>
          </w:p>
        </w:tc>
        <w:tc>
          <w:tcPr>
            <w:tcW w:w="325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hAnsi="Arial" w:cs="Simplified Arabic"/>
                <w:b/>
                <w:bCs/>
                <w:sz w:val="23"/>
                <w:szCs w:val="23"/>
              </w:rPr>
            </w:pPr>
            <w:r>
              <w:rPr>
                <w:rFonts w:cs="Simplified Arabic" w:hint="cs"/>
                <w:b/>
                <w:bCs/>
                <w:sz w:val="23"/>
                <w:szCs w:val="23"/>
                <w:rtl/>
              </w:rPr>
              <w:t>مواضيع المحاضرات</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hAnsi="Arial" w:cs="Simplified Arabic"/>
                <w:b/>
                <w:bCs/>
                <w:sz w:val="23"/>
                <w:szCs w:val="23"/>
              </w:rPr>
            </w:pPr>
            <w:r>
              <w:rPr>
                <w:rFonts w:cs="Simplified Arabic" w:hint="cs"/>
                <w:b/>
                <w:bCs/>
                <w:sz w:val="23"/>
                <w:szCs w:val="23"/>
                <w:rtl/>
              </w:rPr>
              <w:t>الأسبوع</w:t>
            </w:r>
          </w:p>
        </w:tc>
        <w:tc>
          <w:tcPr>
            <w:tcW w:w="3388"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hAnsi="Arial" w:cs="Simplified Arabic"/>
                <w:b/>
                <w:bCs/>
                <w:sz w:val="23"/>
                <w:szCs w:val="23"/>
              </w:rPr>
            </w:pPr>
            <w:r>
              <w:rPr>
                <w:rFonts w:cs="Simplified Arabic" w:hint="cs"/>
                <w:b/>
                <w:bCs/>
                <w:sz w:val="23"/>
                <w:szCs w:val="23"/>
                <w:rtl/>
              </w:rPr>
              <w:t>مواضيع المحاضرات</w:t>
            </w:r>
          </w:p>
        </w:tc>
      </w:tr>
      <w:tr w:rsidR="00455F93" w:rsidTr="00455F93">
        <w:trPr>
          <w:trHeight w:val="474"/>
        </w:trPr>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855BDB" w:rsidRDefault="00855BDB">
            <w:pPr>
              <w:tabs>
                <w:tab w:val="left" w:pos="6802"/>
              </w:tabs>
              <w:jc w:val="center"/>
              <w:rPr>
                <w:rFonts w:cs="Simplified Arabic"/>
                <w:b/>
                <w:bCs/>
                <w:sz w:val="23"/>
                <w:szCs w:val="23"/>
                <w:rtl/>
              </w:rPr>
            </w:pPr>
            <w:r>
              <w:rPr>
                <w:rFonts w:cs="Simplified Arabic" w:hint="cs"/>
                <w:b/>
                <w:bCs/>
                <w:sz w:val="23"/>
                <w:szCs w:val="23"/>
                <w:rtl/>
              </w:rPr>
              <w:t>الأول</w:t>
            </w:r>
          </w:p>
          <w:p w:rsidR="00455F93" w:rsidRDefault="00B43680" w:rsidP="00B43680">
            <w:pPr>
              <w:tabs>
                <w:tab w:val="left" w:pos="6802"/>
              </w:tabs>
              <w:jc w:val="center"/>
              <w:rPr>
                <w:rFonts w:ascii="Arial" w:hAnsi="Arial" w:cs="Simplified Arabic"/>
                <w:b/>
                <w:bCs/>
                <w:sz w:val="23"/>
                <w:szCs w:val="23"/>
              </w:rPr>
            </w:pPr>
            <w:r>
              <w:rPr>
                <w:rFonts w:cs="Simplified Arabic" w:hint="cs"/>
                <w:b/>
                <w:bCs/>
                <w:sz w:val="23"/>
                <w:szCs w:val="23"/>
                <w:rtl/>
              </w:rPr>
              <w:t>28/10</w:t>
            </w:r>
          </w:p>
        </w:tc>
        <w:tc>
          <w:tcPr>
            <w:tcW w:w="3253" w:type="dxa"/>
            <w:tcBorders>
              <w:top w:val="double" w:sz="2" w:space="0" w:color="000000"/>
              <w:left w:val="double" w:sz="2" w:space="0" w:color="000000"/>
              <w:bottom w:val="double" w:sz="2" w:space="0" w:color="000000"/>
              <w:right w:val="double" w:sz="2" w:space="0" w:color="000000"/>
            </w:tcBorders>
            <w:vAlign w:val="center"/>
            <w:hideMark/>
          </w:tcPr>
          <w:p w:rsidR="00455F93" w:rsidRDefault="00C231F2">
            <w:pPr>
              <w:tabs>
                <w:tab w:val="left" w:pos="6802"/>
              </w:tabs>
              <w:jc w:val="center"/>
              <w:rPr>
                <w:rFonts w:ascii="Arial" w:hAnsi="Arial" w:cs="Arial"/>
                <w:b/>
                <w:bCs/>
              </w:rPr>
            </w:pPr>
            <w:r>
              <w:rPr>
                <w:rFonts w:hint="cs"/>
                <w:b/>
                <w:bCs/>
                <w:rtl/>
              </w:rPr>
              <w:t xml:space="preserve">التهيئة للفصل الدراسي </w:t>
            </w:r>
            <w:r w:rsidR="00455F93">
              <w:rPr>
                <w:rFonts w:hint="cs"/>
                <w:b/>
                <w:bCs/>
                <w:rtl/>
              </w:rPr>
              <w:t>الأول</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Arial"/>
                <w:b/>
                <w:bCs/>
                <w:rtl/>
              </w:rPr>
            </w:pPr>
            <w:r>
              <w:rPr>
                <w:rFonts w:cs="Simplified Arabic" w:hint="cs"/>
                <w:b/>
                <w:bCs/>
                <w:rtl/>
              </w:rPr>
              <w:t>التاسع</w:t>
            </w:r>
          </w:p>
          <w:p w:rsidR="00455F93" w:rsidRDefault="00B43680" w:rsidP="00B43680">
            <w:pPr>
              <w:tabs>
                <w:tab w:val="left" w:pos="6802"/>
              </w:tabs>
              <w:jc w:val="center"/>
              <w:rPr>
                <w:rFonts w:ascii="Arial" w:hAnsi="Arial" w:cs="Arial"/>
                <w:b/>
                <w:bCs/>
              </w:rPr>
            </w:pPr>
            <w:r>
              <w:rPr>
                <w:rFonts w:hint="cs"/>
                <w:b/>
                <w:bCs/>
                <w:rtl/>
              </w:rPr>
              <w:t>27/12</w:t>
            </w:r>
          </w:p>
        </w:tc>
        <w:tc>
          <w:tcPr>
            <w:tcW w:w="3388" w:type="dxa"/>
            <w:tcBorders>
              <w:top w:val="double" w:sz="2" w:space="0" w:color="000000"/>
              <w:left w:val="double" w:sz="2" w:space="0" w:color="000000"/>
              <w:bottom w:val="double" w:sz="2" w:space="0" w:color="000000"/>
              <w:right w:val="double" w:sz="2" w:space="0" w:color="000000"/>
            </w:tcBorders>
          </w:tcPr>
          <w:p w:rsidR="00455F93" w:rsidRDefault="00455F93">
            <w:pPr>
              <w:jc w:val="center"/>
              <w:rPr>
                <w:rFonts w:ascii="Arial" w:eastAsia="Times New Roman" w:hAnsi="Arial" w:cs="Arial"/>
                <w:b/>
                <w:bCs/>
                <w:rtl/>
              </w:rPr>
            </w:pPr>
          </w:p>
          <w:p w:rsidR="00455F93" w:rsidRDefault="00B43680">
            <w:pPr>
              <w:jc w:val="center"/>
              <w:rPr>
                <w:rFonts w:ascii="Arial" w:hAnsi="Arial" w:cs="Arial"/>
                <w:b/>
                <w:bCs/>
              </w:rPr>
            </w:pPr>
            <w:r w:rsidRPr="00B43680">
              <w:rPr>
                <w:rFonts w:cs="Arial" w:hint="cs"/>
                <w:b/>
                <w:bCs/>
                <w:rtl/>
              </w:rPr>
              <w:t>تابع</w:t>
            </w:r>
            <w:r w:rsidRPr="00B43680">
              <w:rPr>
                <w:rFonts w:cs="Arial"/>
                <w:b/>
                <w:bCs/>
                <w:rtl/>
              </w:rPr>
              <w:t xml:space="preserve"> </w:t>
            </w:r>
            <w:r w:rsidRPr="00B43680">
              <w:rPr>
                <w:rFonts w:cs="Arial" w:hint="cs"/>
                <w:b/>
                <w:bCs/>
                <w:rtl/>
              </w:rPr>
              <w:t>حقيقة</w:t>
            </w:r>
            <w:r w:rsidRPr="00B43680">
              <w:rPr>
                <w:rFonts w:cs="Arial"/>
                <w:b/>
                <w:bCs/>
                <w:rtl/>
              </w:rPr>
              <w:t xml:space="preserve"> </w:t>
            </w:r>
            <w:r w:rsidRPr="00B43680">
              <w:rPr>
                <w:rFonts w:cs="Arial" w:hint="cs"/>
                <w:b/>
                <w:bCs/>
                <w:rtl/>
              </w:rPr>
              <w:t>الشركات</w:t>
            </w:r>
            <w:r w:rsidRPr="00B43680">
              <w:rPr>
                <w:rFonts w:cs="Arial"/>
                <w:b/>
                <w:bCs/>
                <w:rtl/>
              </w:rPr>
              <w:t xml:space="preserve"> </w:t>
            </w:r>
          </w:p>
        </w:tc>
      </w:tr>
      <w:tr w:rsidR="00455F93" w:rsidTr="00455F93">
        <w:trPr>
          <w:trHeight w:val="692"/>
        </w:trPr>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Simplified Arabic"/>
                <w:b/>
                <w:bCs/>
                <w:sz w:val="23"/>
                <w:szCs w:val="23"/>
                <w:rtl/>
              </w:rPr>
            </w:pPr>
            <w:r>
              <w:rPr>
                <w:rFonts w:cs="Simplified Arabic" w:hint="cs"/>
                <w:b/>
                <w:bCs/>
                <w:sz w:val="23"/>
                <w:szCs w:val="23"/>
                <w:rtl/>
              </w:rPr>
              <w:t>الثاني</w:t>
            </w:r>
          </w:p>
          <w:p w:rsidR="00455F93" w:rsidRDefault="00B43680" w:rsidP="00B43680">
            <w:pPr>
              <w:tabs>
                <w:tab w:val="left" w:pos="6802"/>
              </w:tabs>
              <w:jc w:val="center"/>
              <w:rPr>
                <w:rFonts w:ascii="Arial" w:hAnsi="Arial" w:cs="Simplified Arabic"/>
                <w:b/>
                <w:bCs/>
                <w:sz w:val="23"/>
                <w:szCs w:val="23"/>
              </w:rPr>
            </w:pPr>
            <w:r>
              <w:rPr>
                <w:rFonts w:cs="Simplified Arabic" w:hint="cs"/>
                <w:b/>
                <w:bCs/>
                <w:sz w:val="23"/>
                <w:szCs w:val="23"/>
                <w:rtl/>
              </w:rPr>
              <w:t>5/11</w:t>
            </w:r>
          </w:p>
        </w:tc>
        <w:tc>
          <w:tcPr>
            <w:tcW w:w="3253" w:type="dxa"/>
            <w:tcBorders>
              <w:top w:val="double" w:sz="2" w:space="0" w:color="000000"/>
              <w:left w:val="double" w:sz="2" w:space="0" w:color="000000"/>
              <w:bottom w:val="double" w:sz="2" w:space="0" w:color="000000"/>
              <w:right w:val="double" w:sz="2" w:space="0" w:color="000000"/>
            </w:tcBorders>
            <w:vAlign w:val="center"/>
          </w:tcPr>
          <w:p w:rsidR="00455F93" w:rsidRDefault="00455F93" w:rsidP="00455F93">
            <w:pPr>
              <w:tabs>
                <w:tab w:val="left" w:pos="6802"/>
              </w:tabs>
              <w:jc w:val="center"/>
              <w:rPr>
                <w:rFonts w:ascii="Arial" w:hAnsi="Arial" w:cs="Arial"/>
                <w:b/>
                <w:bCs/>
              </w:rPr>
            </w:pPr>
            <w:r>
              <w:rPr>
                <w:rFonts w:hint="cs"/>
                <w:b/>
                <w:bCs/>
                <w:rtl/>
              </w:rPr>
              <w:t xml:space="preserve">مقدمة في الفقه المقارن </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Simplified Arabic"/>
                <w:b/>
                <w:bCs/>
                <w:rtl/>
              </w:rPr>
            </w:pPr>
            <w:r>
              <w:rPr>
                <w:rFonts w:cs="Simplified Arabic" w:hint="cs"/>
                <w:b/>
                <w:bCs/>
                <w:rtl/>
              </w:rPr>
              <w:t>العاشر</w:t>
            </w:r>
          </w:p>
          <w:p w:rsidR="00455F93" w:rsidRDefault="00B43680" w:rsidP="00B43680">
            <w:pPr>
              <w:tabs>
                <w:tab w:val="left" w:pos="6802"/>
              </w:tabs>
              <w:jc w:val="center"/>
              <w:rPr>
                <w:rFonts w:ascii="Arial" w:hAnsi="Arial" w:cs="Arial"/>
                <w:b/>
                <w:bCs/>
              </w:rPr>
            </w:pPr>
            <w:r>
              <w:rPr>
                <w:rFonts w:hint="cs"/>
                <w:b/>
                <w:bCs/>
                <w:rtl/>
              </w:rPr>
              <w:t>4/1</w:t>
            </w:r>
          </w:p>
        </w:tc>
        <w:tc>
          <w:tcPr>
            <w:tcW w:w="3388" w:type="dxa"/>
            <w:tcBorders>
              <w:top w:val="double" w:sz="2" w:space="0" w:color="000000"/>
              <w:left w:val="double" w:sz="2" w:space="0" w:color="000000"/>
              <w:bottom w:val="double" w:sz="2" w:space="0" w:color="000000"/>
              <w:right w:val="double" w:sz="2" w:space="0" w:color="000000"/>
            </w:tcBorders>
            <w:hideMark/>
          </w:tcPr>
          <w:p w:rsidR="00455F93" w:rsidRDefault="00455F93">
            <w:pPr>
              <w:tabs>
                <w:tab w:val="left" w:pos="922"/>
              </w:tabs>
              <w:rPr>
                <w:rFonts w:ascii="Arial" w:eastAsia="Times New Roman" w:hAnsi="Arial" w:cs="Arial"/>
                <w:b/>
                <w:bCs/>
                <w:rtl/>
              </w:rPr>
            </w:pPr>
            <w:r>
              <w:rPr>
                <w:rFonts w:hint="cs"/>
                <w:b/>
                <w:bCs/>
                <w:rtl/>
              </w:rPr>
              <w:tab/>
            </w:r>
          </w:p>
          <w:p w:rsidR="00455F93" w:rsidRDefault="00B43680">
            <w:pPr>
              <w:jc w:val="center"/>
              <w:rPr>
                <w:rFonts w:ascii="Arial" w:hAnsi="Arial" w:cs="Arial"/>
                <w:b/>
                <w:bCs/>
              </w:rPr>
            </w:pPr>
            <w:r w:rsidRPr="00B43680">
              <w:rPr>
                <w:rFonts w:ascii="Arial" w:hAnsi="Arial" w:cs="Arial" w:hint="cs"/>
                <w:b/>
                <w:bCs/>
                <w:rtl/>
              </w:rPr>
              <w:t>تابع</w:t>
            </w:r>
            <w:r w:rsidRPr="00B43680">
              <w:rPr>
                <w:rFonts w:ascii="Arial" w:hAnsi="Arial" w:cs="Arial"/>
                <w:b/>
                <w:bCs/>
                <w:rtl/>
              </w:rPr>
              <w:t xml:space="preserve"> </w:t>
            </w:r>
            <w:r w:rsidRPr="00B43680">
              <w:rPr>
                <w:rFonts w:ascii="Arial" w:hAnsi="Arial" w:cs="Arial" w:hint="cs"/>
                <w:b/>
                <w:bCs/>
                <w:rtl/>
              </w:rPr>
              <w:t>حقيقة</w:t>
            </w:r>
            <w:r w:rsidRPr="00B43680">
              <w:rPr>
                <w:rFonts w:ascii="Arial" w:hAnsi="Arial" w:cs="Arial"/>
                <w:b/>
                <w:bCs/>
                <w:rtl/>
              </w:rPr>
              <w:t xml:space="preserve"> </w:t>
            </w:r>
            <w:r w:rsidRPr="00B43680">
              <w:rPr>
                <w:rFonts w:ascii="Arial" w:hAnsi="Arial" w:cs="Arial" w:hint="cs"/>
                <w:b/>
                <w:bCs/>
                <w:rtl/>
              </w:rPr>
              <w:t>الشركات</w:t>
            </w:r>
          </w:p>
        </w:tc>
      </w:tr>
      <w:tr w:rsidR="00455F93" w:rsidTr="00455F93">
        <w:trPr>
          <w:trHeight w:val="297"/>
        </w:trPr>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Simplified Arabic"/>
                <w:b/>
                <w:bCs/>
                <w:sz w:val="23"/>
                <w:szCs w:val="23"/>
                <w:rtl/>
              </w:rPr>
            </w:pPr>
            <w:r>
              <w:rPr>
                <w:rFonts w:cs="Simplified Arabic" w:hint="cs"/>
                <w:b/>
                <w:bCs/>
                <w:sz w:val="23"/>
                <w:szCs w:val="23"/>
                <w:rtl/>
              </w:rPr>
              <w:t>الثالث</w:t>
            </w:r>
          </w:p>
          <w:p w:rsidR="00455F93" w:rsidRDefault="00B43680" w:rsidP="00855BDB">
            <w:pPr>
              <w:tabs>
                <w:tab w:val="left" w:pos="6802"/>
              </w:tabs>
              <w:jc w:val="center"/>
              <w:rPr>
                <w:rFonts w:ascii="Arial" w:hAnsi="Arial" w:cs="Simplified Arabic"/>
                <w:b/>
                <w:bCs/>
                <w:sz w:val="23"/>
                <w:szCs w:val="23"/>
              </w:rPr>
            </w:pPr>
            <w:r>
              <w:rPr>
                <w:rFonts w:cs="Simplified Arabic" w:hint="cs"/>
                <w:b/>
                <w:bCs/>
                <w:sz w:val="23"/>
                <w:szCs w:val="23"/>
                <w:rtl/>
              </w:rPr>
              <w:t>12/11</w:t>
            </w:r>
          </w:p>
        </w:tc>
        <w:tc>
          <w:tcPr>
            <w:tcW w:w="3253" w:type="dxa"/>
            <w:tcBorders>
              <w:top w:val="double" w:sz="2" w:space="0" w:color="000000"/>
              <w:left w:val="double" w:sz="2" w:space="0" w:color="000000"/>
              <w:bottom w:val="double" w:sz="2" w:space="0" w:color="000000"/>
              <w:right w:val="double" w:sz="2" w:space="0" w:color="000000"/>
            </w:tcBorders>
            <w:vAlign w:val="center"/>
            <w:hideMark/>
          </w:tcPr>
          <w:p w:rsidR="00455F93" w:rsidRDefault="00205222">
            <w:pPr>
              <w:tabs>
                <w:tab w:val="left" w:pos="6802"/>
              </w:tabs>
              <w:jc w:val="center"/>
              <w:rPr>
                <w:rFonts w:ascii="Arial" w:hAnsi="Arial" w:cs="Arial"/>
                <w:b/>
                <w:bCs/>
              </w:rPr>
            </w:pPr>
            <w:r>
              <w:rPr>
                <w:rFonts w:hint="cs"/>
                <w:b/>
                <w:bCs/>
                <w:rtl/>
              </w:rPr>
              <w:t>حقيقة التأمين</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Arial"/>
                <w:b/>
                <w:bCs/>
                <w:rtl/>
              </w:rPr>
            </w:pPr>
            <w:r>
              <w:rPr>
                <w:rFonts w:hint="cs"/>
                <w:b/>
                <w:bCs/>
                <w:sz w:val="23"/>
                <w:szCs w:val="23"/>
                <w:rtl/>
              </w:rPr>
              <w:t>الحادي عشر</w:t>
            </w:r>
          </w:p>
          <w:p w:rsidR="00455F93" w:rsidRDefault="00B43680" w:rsidP="00B43680">
            <w:pPr>
              <w:tabs>
                <w:tab w:val="left" w:pos="6802"/>
              </w:tabs>
              <w:jc w:val="center"/>
              <w:rPr>
                <w:rFonts w:ascii="Arial" w:hAnsi="Arial" w:cs="Arial"/>
                <w:b/>
                <w:bCs/>
              </w:rPr>
            </w:pPr>
            <w:r>
              <w:rPr>
                <w:rFonts w:hint="cs"/>
                <w:b/>
                <w:bCs/>
                <w:rtl/>
              </w:rPr>
              <w:t>11/1</w:t>
            </w:r>
          </w:p>
        </w:tc>
        <w:tc>
          <w:tcPr>
            <w:tcW w:w="3388" w:type="dxa"/>
            <w:tcBorders>
              <w:top w:val="double" w:sz="2" w:space="0" w:color="000000"/>
              <w:left w:val="double" w:sz="2" w:space="0" w:color="000000"/>
              <w:bottom w:val="double" w:sz="2" w:space="0" w:color="000000"/>
              <w:right w:val="double" w:sz="2" w:space="0" w:color="000000"/>
            </w:tcBorders>
          </w:tcPr>
          <w:p w:rsidR="00455F93" w:rsidRDefault="00455F93">
            <w:pPr>
              <w:jc w:val="center"/>
              <w:rPr>
                <w:rFonts w:ascii="Arial" w:eastAsia="Times New Roman" w:hAnsi="Arial" w:cs="Arial"/>
                <w:b/>
                <w:bCs/>
                <w:color w:val="C00000"/>
                <w:rtl/>
              </w:rPr>
            </w:pPr>
          </w:p>
          <w:p w:rsidR="00455F93" w:rsidRDefault="00B43680">
            <w:pPr>
              <w:jc w:val="center"/>
              <w:rPr>
                <w:b/>
                <w:bCs/>
                <w:rtl/>
              </w:rPr>
            </w:pPr>
            <w:r w:rsidRPr="00B43680">
              <w:rPr>
                <w:rFonts w:cs="Arial" w:hint="cs"/>
                <w:b/>
                <w:bCs/>
                <w:rtl/>
              </w:rPr>
              <w:t>الشركات</w:t>
            </w:r>
            <w:r w:rsidRPr="00B43680">
              <w:rPr>
                <w:rFonts w:cs="Arial"/>
                <w:b/>
                <w:bCs/>
                <w:rtl/>
              </w:rPr>
              <w:t xml:space="preserve"> </w:t>
            </w:r>
            <w:r w:rsidRPr="00B43680">
              <w:rPr>
                <w:rFonts w:cs="Arial" w:hint="cs"/>
                <w:b/>
                <w:bCs/>
                <w:rtl/>
              </w:rPr>
              <w:t>المساهمة</w:t>
            </w:r>
          </w:p>
          <w:p w:rsidR="00455F93" w:rsidRDefault="00455F93" w:rsidP="00EC6BB6">
            <w:pPr>
              <w:jc w:val="center"/>
              <w:rPr>
                <w:rFonts w:ascii="Arial" w:hAnsi="Arial" w:cs="Arial"/>
                <w:b/>
                <w:bCs/>
                <w:sz w:val="24"/>
                <w:szCs w:val="24"/>
              </w:rPr>
            </w:pPr>
          </w:p>
        </w:tc>
      </w:tr>
      <w:tr w:rsidR="00455F93" w:rsidTr="00455F93">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Simplified Arabic"/>
                <w:b/>
                <w:bCs/>
                <w:sz w:val="23"/>
                <w:szCs w:val="23"/>
                <w:rtl/>
              </w:rPr>
            </w:pPr>
            <w:r>
              <w:rPr>
                <w:rFonts w:cs="Simplified Arabic" w:hint="cs"/>
                <w:b/>
                <w:bCs/>
                <w:sz w:val="23"/>
                <w:szCs w:val="23"/>
                <w:rtl/>
              </w:rPr>
              <w:t>الرابع</w:t>
            </w:r>
          </w:p>
          <w:p w:rsidR="00455F93" w:rsidRDefault="00B43680" w:rsidP="00B43680">
            <w:pPr>
              <w:tabs>
                <w:tab w:val="left" w:pos="6802"/>
              </w:tabs>
              <w:jc w:val="center"/>
              <w:rPr>
                <w:rFonts w:ascii="Arial" w:hAnsi="Arial" w:cs="Simplified Arabic"/>
                <w:b/>
                <w:bCs/>
                <w:sz w:val="23"/>
                <w:szCs w:val="23"/>
              </w:rPr>
            </w:pPr>
            <w:r>
              <w:rPr>
                <w:rFonts w:cs="Simplified Arabic" w:hint="cs"/>
                <w:b/>
                <w:bCs/>
                <w:sz w:val="23"/>
                <w:szCs w:val="23"/>
                <w:rtl/>
              </w:rPr>
              <w:t>19/11</w:t>
            </w:r>
          </w:p>
        </w:tc>
        <w:tc>
          <w:tcPr>
            <w:tcW w:w="3253" w:type="dxa"/>
            <w:tcBorders>
              <w:top w:val="double" w:sz="2" w:space="0" w:color="000000"/>
              <w:left w:val="double" w:sz="2" w:space="0" w:color="000000"/>
              <w:bottom w:val="double" w:sz="2" w:space="0" w:color="000000"/>
              <w:right w:val="double" w:sz="2" w:space="0" w:color="000000"/>
            </w:tcBorders>
            <w:vAlign w:val="center"/>
            <w:hideMark/>
          </w:tcPr>
          <w:p w:rsidR="00455F93" w:rsidRDefault="00205222">
            <w:pPr>
              <w:tabs>
                <w:tab w:val="left" w:pos="6802"/>
              </w:tabs>
              <w:jc w:val="center"/>
              <w:rPr>
                <w:rFonts w:ascii="Arial" w:hAnsi="Arial" w:cs="Arial"/>
                <w:b/>
                <w:bCs/>
              </w:rPr>
            </w:pPr>
            <w:r>
              <w:rPr>
                <w:rFonts w:hint="cs"/>
                <w:b/>
                <w:bCs/>
                <w:rtl/>
              </w:rPr>
              <w:t>تابع حقيقة التأمين</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Arial"/>
                <w:b/>
                <w:bCs/>
                <w:rtl/>
              </w:rPr>
            </w:pPr>
            <w:r>
              <w:rPr>
                <w:rFonts w:hint="cs"/>
                <w:b/>
                <w:bCs/>
                <w:sz w:val="23"/>
                <w:szCs w:val="23"/>
                <w:rtl/>
              </w:rPr>
              <w:t>الثاني عشر</w:t>
            </w:r>
          </w:p>
          <w:p w:rsidR="00455F93" w:rsidRDefault="00B43680">
            <w:pPr>
              <w:tabs>
                <w:tab w:val="left" w:pos="6802"/>
              </w:tabs>
              <w:jc w:val="center"/>
              <w:rPr>
                <w:rFonts w:ascii="Arial" w:hAnsi="Arial" w:cs="Arial"/>
                <w:b/>
                <w:bCs/>
              </w:rPr>
            </w:pPr>
            <w:r>
              <w:rPr>
                <w:rFonts w:hint="cs"/>
                <w:b/>
                <w:bCs/>
                <w:rtl/>
              </w:rPr>
              <w:t>18/1</w:t>
            </w:r>
          </w:p>
        </w:tc>
        <w:tc>
          <w:tcPr>
            <w:tcW w:w="3388" w:type="dxa"/>
            <w:tcBorders>
              <w:top w:val="double" w:sz="2" w:space="0" w:color="000000"/>
              <w:left w:val="double" w:sz="2" w:space="0" w:color="000000"/>
              <w:bottom w:val="double" w:sz="2" w:space="0" w:color="000000"/>
              <w:right w:val="double" w:sz="2" w:space="0" w:color="000000"/>
            </w:tcBorders>
          </w:tcPr>
          <w:p w:rsidR="00455F93" w:rsidRDefault="00455F93">
            <w:pPr>
              <w:jc w:val="center"/>
              <w:rPr>
                <w:rFonts w:ascii="Arial" w:eastAsia="Times New Roman" w:hAnsi="Arial" w:cs="Arial"/>
                <w:b/>
                <w:bCs/>
                <w:sz w:val="24"/>
                <w:szCs w:val="24"/>
                <w:rtl/>
              </w:rPr>
            </w:pPr>
          </w:p>
          <w:p w:rsidR="00B43680" w:rsidRDefault="00B43680">
            <w:pPr>
              <w:jc w:val="center"/>
              <w:rPr>
                <w:rFonts w:ascii="Arial" w:eastAsia="Times New Roman" w:hAnsi="Arial" w:cs="Arial"/>
                <w:b/>
                <w:bCs/>
                <w:sz w:val="24"/>
                <w:szCs w:val="24"/>
                <w:rtl/>
              </w:rPr>
            </w:pPr>
            <w:r>
              <w:rPr>
                <w:rFonts w:ascii="Arial" w:eastAsia="Times New Roman" w:hAnsi="Arial" w:cs="Arial" w:hint="cs"/>
                <w:b/>
                <w:bCs/>
                <w:sz w:val="24"/>
                <w:szCs w:val="24"/>
                <w:rtl/>
              </w:rPr>
              <w:t>الاختبار الفصلي</w:t>
            </w:r>
          </w:p>
          <w:p w:rsidR="00455F93" w:rsidRDefault="00455F93">
            <w:pPr>
              <w:jc w:val="center"/>
              <w:rPr>
                <w:rFonts w:ascii="Arial" w:hAnsi="Arial" w:cs="Arial"/>
                <w:b/>
                <w:bCs/>
              </w:rPr>
            </w:pPr>
          </w:p>
        </w:tc>
      </w:tr>
      <w:tr w:rsidR="00455F93" w:rsidTr="00455F93">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Simplified Arabic"/>
                <w:b/>
                <w:bCs/>
                <w:sz w:val="23"/>
                <w:szCs w:val="23"/>
                <w:rtl/>
              </w:rPr>
            </w:pPr>
            <w:r>
              <w:rPr>
                <w:rFonts w:cs="Simplified Arabic" w:hint="cs"/>
                <w:b/>
                <w:bCs/>
                <w:sz w:val="23"/>
                <w:szCs w:val="23"/>
                <w:rtl/>
              </w:rPr>
              <w:t>الخامس</w:t>
            </w:r>
          </w:p>
          <w:p w:rsidR="00B43680" w:rsidRPr="00B43680" w:rsidRDefault="00B43680" w:rsidP="00B43680">
            <w:pPr>
              <w:tabs>
                <w:tab w:val="left" w:pos="6802"/>
              </w:tabs>
              <w:jc w:val="center"/>
              <w:rPr>
                <w:rFonts w:cs="Simplified Arabic"/>
                <w:b/>
                <w:bCs/>
                <w:sz w:val="23"/>
                <w:szCs w:val="23"/>
              </w:rPr>
            </w:pPr>
            <w:r>
              <w:rPr>
                <w:rFonts w:cs="Simplified Arabic" w:hint="cs"/>
                <w:b/>
                <w:bCs/>
                <w:sz w:val="23"/>
                <w:szCs w:val="23"/>
                <w:rtl/>
              </w:rPr>
              <w:lastRenderedPageBreak/>
              <w:t>26/11</w:t>
            </w:r>
          </w:p>
        </w:tc>
        <w:tc>
          <w:tcPr>
            <w:tcW w:w="3253" w:type="dxa"/>
            <w:tcBorders>
              <w:top w:val="double" w:sz="2" w:space="0" w:color="000000"/>
              <w:left w:val="double" w:sz="2" w:space="0" w:color="000000"/>
              <w:bottom w:val="double" w:sz="2" w:space="0" w:color="000000"/>
              <w:right w:val="double" w:sz="2" w:space="0" w:color="000000"/>
            </w:tcBorders>
            <w:vAlign w:val="center"/>
            <w:hideMark/>
          </w:tcPr>
          <w:p w:rsidR="00455F93" w:rsidRDefault="00205222">
            <w:pPr>
              <w:tabs>
                <w:tab w:val="left" w:pos="6802"/>
              </w:tabs>
              <w:jc w:val="center"/>
              <w:rPr>
                <w:rFonts w:ascii="Arial" w:hAnsi="Arial" w:cs="Arial"/>
                <w:b/>
                <w:bCs/>
              </w:rPr>
            </w:pPr>
            <w:r>
              <w:rPr>
                <w:rFonts w:hint="cs"/>
                <w:b/>
                <w:bCs/>
                <w:rtl/>
              </w:rPr>
              <w:lastRenderedPageBreak/>
              <w:t xml:space="preserve">حكم التأمين </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Arial"/>
                <w:b/>
                <w:bCs/>
                <w:rtl/>
              </w:rPr>
            </w:pPr>
            <w:r>
              <w:rPr>
                <w:rFonts w:hint="cs"/>
                <w:b/>
                <w:bCs/>
                <w:sz w:val="23"/>
                <w:szCs w:val="23"/>
                <w:rtl/>
              </w:rPr>
              <w:t>الثالث عشر</w:t>
            </w:r>
          </w:p>
          <w:p w:rsidR="00455F93" w:rsidRDefault="00B43680" w:rsidP="00B43680">
            <w:pPr>
              <w:tabs>
                <w:tab w:val="left" w:pos="6802"/>
              </w:tabs>
              <w:jc w:val="center"/>
              <w:rPr>
                <w:rFonts w:ascii="Arial" w:hAnsi="Arial" w:cs="Arial"/>
                <w:b/>
                <w:bCs/>
              </w:rPr>
            </w:pPr>
            <w:r>
              <w:rPr>
                <w:rFonts w:hint="cs"/>
                <w:b/>
                <w:bCs/>
                <w:rtl/>
              </w:rPr>
              <w:lastRenderedPageBreak/>
              <w:t>25/1</w:t>
            </w:r>
          </w:p>
        </w:tc>
        <w:tc>
          <w:tcPr>
            <w:tcW w:w="3388" w:type="dxa"/>
            <w:tcBorders>
              <w:top w:val="double" w:sz="2" w:space="0" w:color="000000"/>
              <w:left w:val="double" w:sz="2" w:space="0" w:color="000000"/>
              <w:bottom w:val="double" w:sz="2" w:space="0" w:color="000000"/>
              <w:right w:val="double" w:sz="2" w:space="0" w:color="000000"/>
            </w:tcBorders>
          </w:tcPr>
          <w:p w:rsidR="00855BDB" w:rsidRDefault="00855BDB">
            <w:pPr>
              <w:jc w:val="center"/>
              <w:rPr>
                <w:b/>
                <w:bCs/>
                <w:rtl/>
              </w:rPr>
            </w:pPr>
          </w:p>
          <w:p w:rsidR="00455F93" w:rsidRDefault="00455F93">
            <w:pPr>
              <w:jc w:val="center"/>
              <w:rPr>
                <w:rFonts w:ascii="Arial" w:eastAsia="Times New Roman" w:hAnsi="Arial" w:cs="Arial"/>
                <w:b/>
                <w:bCs/>
                <w:sz w:val="24"/>
                <w:szCs w:val="24"/>
                <w:rtl/>
              </w:rPr>
            </w:pPr>
          </w:p>
          <w:p w:rsidR="00455F93" w:rsidRDefault="00B43680">
            <w:pPr>
              <w:jc w:val="center"/>
              <w:rPr>
                <w:rFonts w:ascii="Arial" w:hAnsi="Arial" w:cs="Arial"/>
                <w:b/>
                <w:bCs/>
              </w:rPr>
            </w:pPr>
            <w:r w:rsidRPr="00B43680">
              <w:rPr>
                <w:rFonts w:ascii="Arial" w:hAnsi="Arial" w:cs="Arial" w:hint="cs"/>
                <w:b/>
                <w:bCs/>
                <w:rtl/>
              </w:rPr>
              <w:lastRenderedPageBreak/>
              <w:t>أحكام</w:t>
            </w:r>
            <w:r w:rsidRPr="00B43680">
              <w:rPr>
                <w:rFonts w:ascii="Arial" w:hAnsi="Arial" w:cs="Arial"/>
                <w:b/>
                <w:bCs/>
                <w:rtl/>
              </w:rPr>
              <w:t xml:space="preserve"> </w:t>
            </w:r>
            <w:r w:rsidR="00A44D5E" w:rsidRPr="00B43680">
              <w:rPr>
                <w:rFonts w:ascii="Arial" w:hAnsi="Arial" w:cs="Arial" w:hint="cs"/>
                <w:b/>
                <w:bCs/>
                <w:rtl/>
              </w:rPr>
              <w:t>الاكتتاب</w:t>
            </w:r>
            <w:r w:rsidRPr="00B43680">
              <w:rPr>
                <w:rFonts w:ascii="Arial" w:hAnsi="Arial" w:cs="Arial"/>
                <w:b/>
                <w:bCs/>
                <w:rtl/>
              </w:rPr>
              <w:t xml:space="preserve"> </w:t>
            </w:r>
            <w:r w:rsidRPr="00B43680">
              <w:rPr>
                <w:rFonts w:ascii="Arial" w:hAnsi="Arial" w:cs="Arial" w:hint="cs"/>
                <w:b/>
                <w:bCs/>
                <w:rtl/>
              </w:rPr>
              <w:t>بالشركات</w:t>
            </w:r>
            <w:r w:rsidRPr="00B43680">
              <w:rPr>
                <w:rFonts w:ascii="Arial" w:hAnsi="Arial" w:cs="Arial"/>
                <w:b/>
                <w:bCs/>
                <w:rtl/>
              </w:rPr>
              <w:t xml:space="preserve"> </w:t>
            </w:r>
            <w:r w:rsidRPr="00B43680">
              <w:rPr>
                <w:rFonts w:ascii="Arial" w:hAnsi="Arial" w:cs="Arial" w:hint="cs"/>
                <w:b/>
                <w:bCs/>
                <w:rtl/>
              </w:rPr>
              <w:t>المساهمة</w:t>
            </w:r>
          </w:p>
        </w:tc>
      </w:tr>
      <w:tr w:rsidR="00455F93" w:rsidTr="00455F93">
        <w:trPr>
          <w:trHeight w:val="845"/>
        </w:trPr>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Simplified Arabic"/>
                <w:b/>
                <w:bCs/>
                <w:sz w:val="23"/>
                <w:szCs w:val="23"/>
                <w:rtl/>
              </w:rPr>
            </w:pPr>
            <w:r>
              <w:rPr>
                <w:rFonts w:cs="Simplified Arabic" w:hint="cs"/>
                <w:b/>
                <w:bCs/>
                <w:sz w:val="23"/>
                <w:szCs w:val="23"/>
                <w:rtl/>
              </w:rPr>
              <w:lastRenderedPageBreak/>
              <w:t>السادس</w:t>
            </w:r>
          </w:p>
          <w:p w:rsidR="00455F93" w:rsidRDefault="00B43680" w:rsidP="00B43680">
            <w:pPr>
              <w:tabs>
                <w:tab w:val="left" w:pos="6802"/>
              </w:tabs>
              <w:jc w:val="center"/>
              <w:rPr>
                <w:rFonts w:ascii="Arial" w:hAnsi="Arial" w:cs="Simplified Arabic"/>
                <w:b/>
                <w:bCs/>
                <w:sz w:val="23"/>
                <w:szCs w:val="23"/>
              </w:rPr>
            </w:pPr>
            <w:r>
              <w:rPr>
                <w:rFonts w:cs="Simplified Arabic" w:hint="cs"/>
                <w:b/>
                <w:bCs/>
                <w:sz w:val="23"/>
                <w:szCs w:val="23"/>
                <w:rtl/>
              </w:rPr>
              <w:t>4/12</w:t>
            </w:r>
          </w:p>
        </w:tc>
        <w:tc>
          <w:tcPr>
            <w:tcW w:w="3253" w:type="dxa"/>
            <w:tcBorders>
              <w:top w:val="double" w:sz="2" w:space="0" w:color="000000"/>
              <w:left w:val="double" w:sz="2" w:space="0" w:color="000000"/>
              <w:bottom w:val="double" w:sz="2" w:space="0" w:color="000000"/>
              <w:right w:val="double" w:sz="2" w:space="0" w:color="000000"/>
            </w:tcBorders>
            <w:vAlign w:val="center"/>
            <w:hideMark/>
          </w:tcPr>
          <w:p w:rsidR="00855BDB" w:rsidRDefault="00855BDB">
            <w:pPr>
              <w:tabs>
                <w:tab w:val="left" w:pos="6802"/>
              </w:tabs>
              <w:jc w:val="center"/>
              <w:rPr>
                <w:b/>
                <w:bCs/>
                <w:rtl/>
              </w:rPr>
            </w:pPr>
          </w:p>
          <w:p w:rsidR="00455F93" w:rsidRDefault="00B43680" w:rsidP="00B43680">
            <w:pPr>
              <w:tabs>
                <w:tab w:val="left" w:pos="6802"/>
              </w:tabs>
              <w:jc w:val="center"/>
              <w:rPr>
                <w:rFonts w:ascii="Arial" w:hAnsi="Arial" w:cs="Arial"/>
                <w:b/>
                <w:bCs/>
              </w:rPr>
            </w:pPr>
            <w:r w:rsidRPr="00B43680">
              <w:rPr>
                <w:rFonts w:ascii="Arial" w:hAnsi="Arial" w:cs="Arial" w:hint="cs"/>
                <w:b/>
                <w:bCs/>
                <w:rtl/>
              </w:rPr>
              <w:t>تابع</w:t>
            </w:r>
            <w:r w:rsidRPr="00B43680">
              <w:rPr>
                <w:rFonts w:ascii="Arial" w:hAnsi="Arial" w:cs="Arial"/>
                <w:b/>
                <w:bCs/>
                <w:rtl/>
              </w:rPr>
              <w:t xml:space="preserve"> </w:t>
            </w:r>
            <w:r w:rsidRPr="00B43680">
              <w:rPr>
                <w:rFonts w:ascii="Arial" w:hAnsi="Arial" w:cs="Arial" w:hint="cs"/>
                <w:b/>
                <w:bCs/>
                <w:rtl/>
              </w:rPr>
              <w:t>حكم</w:t>
            </w:r>
            <w:r w:rsidRPr="00B43680">
              <w:rPr>
                <w:rFonts w:ascii="Arial" w:hAnsi="Arial" w:cs="Arial"/>
                <w:b/>
                <w:bCs/>
                <w:rtl/>
              </w:rPr>
              <w:t xml:space="preserve"> </w:t>
            </w:r>
            <w:r w:rsidRPr="00B43680">
              <w:rPr>
                <w:rFonts w:ascii="Arial" w:hAnsi="Arial" w:cs="Arial" w:hint="cs"/>
                <w:b/>
                <w:bCs/>
                <w:rtl/>
              </w:rPr>
              <w:t>التأمين</w:t>
            </w:r>
            <w:r w:rsidRPr="00B43680">
              <w:rPr>
                <w:rFonts w:ascii="Arial" w:hAnsi="Arial" w:cs="Arial"/>
                <w:b/>
                <w:bCs/>
                <w:rtl/>
              </w:rPr>
              <w:t xml:space="preserve">  </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Arial"/>
                <w:b/>
                <w:bCs/>
                <w:rtl/>
              </w:rPr>
            </w:pPr>
            <w:r>
              <w:rPr>
                <w:rFonts w:hint="cs"/>
                <w:b/>
                <w:bCs/>
                <w:sz w:val="23"/>
                <w:szCs w:val="23"/>
                <w:rtl/>
              </w:rPr>
              <w:t>الرابع عشر</w:t>
            </w:r>
          </w:p>
          <w:p w:rsidR="00455F93" w:rsidRDefault="00B43680" w:rsidP="00B43680">
            <w:pPr>
              <w:tabs>
                <w:tab w:val="left" w:pos="6802"/>
              </w:tabs>
              <w:jc w:val="center"/>
              <w:rPr>
                <w:rFonts w:ascii="Arial" w:hAnsi="Arial" w:cs="Arial"/>
                <w:b/>
                <w:bCs/>
              </w:rPr>
            </w:pPr>
            <w:r>
              <w:rPr>
                <w:rFonts w:ascii="Arial" w:hAnsi="Arial" w:cs="Arial" w:hint="cs"/>
                <w:b/>
                <w:bCs/>
                <w:rtl/>
              </w:rPr>
              <w:t>2/2</w:t>
            </w:r>
          </w:p>
        </w:tc>
        <w:tc>
          <w:tcPr>
            <w:tcW w:w="3388" w:type="dxa"/>
            <w:tcBorders>
              <w:top w:val="double" w:sz="2" w:space="0" w:color="000000"/>
              <w:left w:val="double" w:sz="2" w:space="0" w:color="000000"/>
              <w:bottom w:val="double" w:sz="2" w:space="0" w:color="000000"/>
              <w:right w:val="double" w:sz="2" w:space="0" w:color="000000"/>
            </w:tcBorders>
          </w:tcPr>
          <w:p w:rsidR="00AE2684" w:rsidRDefault="00AE2684">
            <w:pPr>
              <w:jc w:val="center"/>
              <w:rPr>
                <w:b/>
                <w:bCs/>
                <w:rtl/>
              </w:rPr>
            </w:pPr>
          </w:p>
          <w:p w:rsidR="00455F93" w:rsidRDefault="00B43680">
            <w:pPr>
              <w:jc w:val="center"/>
              <w:rPr>
                <w:rFonts w:ascii="Arial" w:eastAsia="Times New Roman" w:hAnsi="Arial" w:cs="Arial"/>
                <w:b/>
                <w:bCs/>
                <w:sz w:val="24"/>
                <w:szCs w:val="24"/>
                <w:rtl/>
              </w:rPr>
            </w:pPr>
            <w:r w:rsidRPr="00B43680">
              <w:rPr>
                <w:rFonts w:ascii="Arial" w:eastAsia="Times New Roman" w:hAnsi="Arial" w:cs="Arial" w:hint="cs"/>
                <w:b/>
                <w:bCs/>
                <w:sz w:val="24"/>
                <w:szCs w:val="24"/>
                <w:rtl/>
              </w:rPr>
              <w:t>تابع</w:t>
            </w:r>
            <w:r w:rsidRPr="00B43680">
              <w:rPr>
                <w:rFonts w:ascii="Arial" w:eastAsia="Times New Roman" w:hAnsi="Arial" w:cs="Arial"/>
                <w:b/>
                <w:bCs/>
                <w:sz w:val="24"/>
                <w:szCs w:val="24"/>
                <w:rtl/>
              </w:rPr>
              <w:t xml:space="preserve"> </w:t>
            </w:r>
            <w:r w:rsidRPr="00B43680">
              <w:rPr>
                <w:rFonts w:ascii="Arial" w:eastAsia="Times New Roman" w:hAnsi="Arial" w:cs="Arial" w:hint="cs"/>
                <w:b/>
                <w:bCs/>
                <w:sz w:val="24"/>
                <w:szCs w:val="24"/>
                <w:rtl/>
              </w:rPr>
              <w:t>أحكام</w:t>
            </w:r>
            <w:r w:rsidRPr="00B43680">
              <w:rPr>
                <w:rFonts w:ascii="Arial" w:eastAsia="Times New Roman" w:hAnsi="Arial" w:cs="Arial"/>
                <w:b/>
                <w:bCs/>
                <w:sz w:val="24"/>
                <w:szCs w:val="24"/>
                <w:rtl/>
              </w:rPr>
              <w:t xml:space="preserve"> </w:t>
            </w:r>
            <w:r w:rsidR="00A44D5E" w:rsidRPr="00B43680">
              <w:rPr>
                <w:rFonts w:ascii="Arial" w:eastAsia="Times New Roman" w:hAnsi="Arial" w:cs="Arial" w:hint="cs"/>
                <w:b/>
                <w:bCs/>
                <w:sz w:val="24"/>
                <w:szCs w:val="24"/>
                <w:rtl/>
              </w:rPr>
              <w:t>الاكتتاب بالشركات</w:t>
            </w:r>
            <w:r w:rsidRPr="00B43680">
              <w:rPr>
                <w:rFonts w:ascii="Arial" w:eastAsia="Times New Roman" w:hAnsi="Arial" w:cs="Arial"/>
                <w:b/>
                <w:bCs/>
                <w:sz w:val="24"/>
                <w:szCs w:val="24"/>
                <w:rtl/>
              </w:rPr>
              <w:t xml:space="preserve"> </w:t>
            </w:r>
            <w:r w:rsidRPr="00B43680">
              <w:rPr>
                <w:rFonts w:ascii="Arial" w:eastAsia="Times New Roman" w:hAnsi="Arial" w:cs="Arial" w:hint="cs"/>
                <w:b/>
                <w:bCs/>
                <w:sz w:val="24"/>
                <w:szCs w:val="24"/>
                <w:rtl/>
              </w:rPr>
              <w:t>المساهمة</w:t>
            </w:r>
          </w:p>
          <w:p w:rsidR="00455F93" w:rsidRDefault="00455F93" w:rsidP="00EC6BB6">
            <w:pPr>
              <w:jc w:val="center"/>
              <w:rPr>
                <w:rFonts w:ascii="Arial" w:hAnsi="Arial" w:cs="Arial"/>
                <w:b/>
                <w:bCs/>
              </w:rPr>
            </w:pPr>
          </w:p>
        </w:tc>
      </w:tr>
      <w:tr w:rsidR="00455F93" w:rsidTr="00455F93">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Simplified Arabic"/>
                <w:b/>
                <w:bCs/>
                <w:sz w:val="23"/>
                <w:szCs w:val="23"/>
                <w:rtl/>
              </w:rPr>
            </w:pPr>
            <w:r>
              <w:rPr>
                <w:rFonts w:cs="Simplified Arabic" w:hint="cs"/>
                <w:b/>
                <w:bCs/>
                <w:sz w:val="23"/>
                <w:szCs w:val="23"/>
                <w:rtl/>
              </w:rPr>
              <w:t>السابع</w:t>
            </w:r>
          </w:p>
          <w:p w:rsidR="00455F93" w:rsidRDefault="00B43680" w:rsidP="00B43680">
            <w:pPr>
              <w:tabs>
                <w:tab w:val="left" w:pos="6802"/>
              </w:tabs>
              <w:jc w:val="center"/>
              <w:rPr>
                <w:rFonts w:ascii="Arial" w:hAnsi="Arial" w:cs="Simplified Arabic"/>
                <w:b/>
                <w:bCs/>
                <w:sz w:val="23"/>
                <w:szCs w:val="23"/>
              </w:rPr>
            </w:pPr>
            <w:r>
              <w:rPr>
                <w:rFonts w:cs="Simplified Arabic" w:hint="cs"/>
                <w:b/>
                <w:bCs/>
                <w:sz w:val="23"/>
                <w:szCs w:val="23"/>
                <w:rtl/>
              </w:rPr>
              <w:t>11/12</w:t>
            </w:r>
          </w:p>
        </w:tc>
        <w:tc>
          <w:tcPr>
            <w:tcW w:w="3253" w:type="dxa"/>
            <w:tcBorders>
              <w:top w:val="double" w:sz="2" w:space="0" w:color="000000"/>
              <w:left w:val="double" w:sz="2" w:space="0" w:color="000000"/>
              <w:bottom w:val="double" w:sz="2" w:space="0" w:color="000000"/>
              <w:right w:val="double" w:sz="2" w:space="0" w:color="000000"/>
            </w:tcBorders>
          </w:tcPr>
          <w:p w:rsidR="00455F93" w:rsidRDefault="00455F93">
            <w:pPr>
              <w:jc w:val="center"/>
              <w:rPr>
                <w:rFonts w:ascii="Arial" w:eastAsia="Times New Roman" w:hAnsi="Arial" w:cs="Arial"/>
                <w:b/>
                <w:bCs/>
                <w:rtl/>
              </w:rPr>
            </w:pPr>
          </w:p>
          <w:p w:rsidR="00455F93" w:rsidRDefault="00B43680">
            <w:pPr>
              <w:jc w:val="center"/>
              <w:rPr>
                <w:b/>
                <w:bCs/>
                <w:rtl/>
              </w:rPr>
            </w:pPr>
            <w:r>
              <w:rPr>
                <w:rFonts w:hint="cs"/>
                <w:b/>
                <w:bCs/>
                <w:rtl/>
              </w:rPr>
              <w:t>إجازة عيد الأضحى</w:t>
            </w:r>
          </w:p>
          <w:p w:rsidR="00455F93" w:rsidRDefault="00455F93">
            <w:pPr>
              <w:jc w:val="center"/>
              <w:rPr>
                <w:rFonts w:ascii="Arial" w:hAnsi="Arial" w:cs="Arial"/>
                <w:b/>
                <w:bCs/>
              </w:rPr>
            </w:pP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Arial"/>
                <w:b/>
                <w:bCs/>
                <w:rtl/>
              </w:rPr>
            </w:pPr>
            <w:r>
              <w:rPr>
                <w:rFonts w:hint="cs"/>
                <w:b/>
                <w:bCs/>
                <w:sz w:val="23"/>
                <w:szCs w:val="23"/>
                <w:rtl/>
              </w:rPr>
              <w:t>الخامس عشر</w:t>
            </w:r>
          </w:p>
          <w:p w:rsidR="00455F93" w:rsidRDefault="00B43680" w:rsidP="00B43680">
            <w:pPr>
              <w:tabs>
                <w:tab w:val="left" w:pos="6802"/>
              </w:tabs>
              <w:jc w:val="center"/>
              <w:rPr>
                <w:rFonts w:ascii="Arial" w:hAnsi="Arial" w:cs="Arial"/>
                <w:b/>
                <w:bCs/>
              </w:rPr>
            </w:pPr>
            <w:r>
              <w:rPr>
                <w:rFonts w:hint="cs"/>
                <w:b/>
                <w:bCs/>
                <w:rtl/>
              </w:rPr>
              <w:t>9/2</w:t>
            </w:r>
          </w:p>
        </w:tc>
        <w:tc>
          <w:tcPr>
            <w:tcW w:w="3388" w:type="dxa"/>
            <w:tcBorders>
              <w:top w:val="double" w:sz="2" w:space="0" w:color="000000"/>
              <w:left w:val="double" w:sz="2" w:space="0" w:color="000000"/>
              <w:bottom w:val="double" w:sz="2" w:space="0" w:color="000000"/>
              <w:right w:val="double" w:sz="2" w:space="0" w:color="000000"/>
            </w:tcBorders>
            <w:vAlign w:val="center"/>
            <w:hideMark/>
          </w:tcPr>
          <w:p w:rsidR="00455F93" w:rsidRDefault="00B43680">
            <w:pPr>
              <w:tabs>
                <w:tab w:val="left" w:pos="6802"/>
              </w:tabs>
              <w:jc w:val="center"/>
              <w:rPr>
                <w:rFonts w:ascii="Arial" w:hAnsi="Arial" w:cs="Arial"/>
                <w:b/>
                <w:bCs/>
              </w:rPr>
            </w:pPr>
            <w:r>
              <w:rPr>
                <w:rFonts w:ascii="Arial" w:hAnsi="Arial" w:cs="Arial" w:hint="cs"/>
                <w:b/>
                <w:bCs/>
                <w:rtl/>
              </w:rPr>
              <w:t>السندات في الإسلام</w:t>
            </w:r>
          </w:p>
        </w:tc>
      </w:tr>
      <w:tr w:rsidR="00455F93" w:rsidTr="00455F93">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rsidP="00B43680">
            <w:pPr>
              <w:tabs>
                <w:tab w:val="left" w:pos="6802"/>
              </w:tabs>
              <w:rPr>
                <w:rFonts w:cs="Simplified Arabic"/>
                <w:b/>
                <w:bCs/>
                <w:sz w:val="23"/>
                <w:szCs w:val="23"/>
                <w:rtl/>
              </w:rPr>
            </w:pPr>
            <w:r>
              <w:rPr>
                <w:rFonts w:cs="Simplified Arabic" w:hint="cs"/>
                <w:b/>
                <w:bCs/>
                <w:sz w:val="23"/>
                <w:szCs w:val="23"/>
                <w:rtl/>
              </w:rPr>
              <w:t xml:space="preserve">الثامن </w:t>
            </w:r>
          </w:p>
          <w:p w:rsidR="00B43680" w:rsidRDefault="00B43680" w:rsidP="00B43680">
            <w:pPr>
              <w:tabs>
                <w:tab w:val="left" w:pos="6802"/>
              </w:tabs>
              <w:rPr>
                <w:rFonts w:ascii="Arial" w:hAnsi="Arial" w:cs="Simplified Arabic"/>
                <w:b/>
                <w:bCs/>
                <w:sz w:val="23"/>
                <w:szCs w:val="23"/>
              </w:rPr>
            </w:pPr>
            <w:r>
              <w:rPr>
                <w:rFonts w:ascii="Arial" w:hAnsi="Arial" w:cs="Simplified Arabic" w:hint="cs"/>
                <w:b/>
                <w:bCs/>
                <w:sz w:val="23"/>
                <w:szCs w:val="23"/>
                <w:rtl/>
              </w:rPr>
              <w:t>20/12</w:t>
            </w:r>
          </w:p>
        </w:tc>
        <w:tc>
          <w:tcPr>
            <w:tcW w:w="3253" w:type="dxa"/>
            <w:tcBorders>
              <w:top w:val="double" w:sz="2" w:space="0" w:color="000000"/>
              <w:left w:val="double" w:sz="2" w:space="0" w:color="000000"/>
              <w:bottom w:val="double" w:sz="2" w:space="0" w:color="000000"/>
              <w:right w:val="double" w:sz="2" w:space="0" w:color="000000"/>
            </w:tcBorders>
          </w:tcPr>
          <w:p w:rsidR="00455F93" w:rsidRDefault="00455F93">
            <w:pPr>
              <w:jc w:val="center"/>
              <w:rPr>
                <w:rFonts w:ascii="Arial" w:eastAsia="Times New Roman" w:hAnsi="Arial" w:cs="Arial"/>
                <w:b/>
                <w:bCs/>
                <w:rtl/>
              </w:rPr>
            </w:pPr>
          </w:p>
          <w:p w:rsidR="00455F93" w:rsidRDefault="00EC6BB6">
            <w:pPr>
              <w:jc w:val="center"/>
              <w:rPr>
                <w:rFonts w:ascii="Arial" w:hAnsi="Arial" w:cs="Arial"/>
                <w:b/>
                <w:bCs/>
              </w:rPr>
            </w:pPr>
            <w:r>
              <w:rPr>
                <w:rFonts w:hint="cs"/>
                <w:b/>
                <w:bCs/>
                <w:rtl/>
              </w:rPr>
              <w:t xml:space="preserve">حقيقة الشركات </w:t>
            </w: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hideMark/>
          </w:tcPr>
          <w:p w:rsidR="00455F93" w:rsidRDefault="00455F93">
            <w:pPr>
              <w:tabs>
                <w:tab w:val="left" w:pos="6802"/>
              </w:tabs>
              <w:jc w:val="center"/>
              <w:rPr>
                <w:rFonts w:ascii="Arial" w:eastAsia="Times New Roman" w:hAnsi="Arial" w:cs="Arial"/>
                <w:b/>
                <w:bCs/>
                <w:sz w:val="23"/>
                <w:szCs w:val="23"/>
                <w:rtl/>
              </w:rPr>
            </w:pPr>
            <w:r>
              <w:rPr>
                <w:rFonts w:hint="cs"/>
                <w:b/>
                <w:bCs/>
                <w:sz w:val="23"/>
                <w:szCs w:val="23"/>
                <w:rtl/>
              </w:rPr>
              <w:t>السادس عشر</w:t>
            </w:r>
          </w:p>
          <w:p w:rsidR="00455F93" w:rsidRDefault="00B43680" w:rsidP="00855BDB">
            <w:pPr>
              <w:tabs>
                <w:tab w:val="left" w:pos="6802"/>
              </w:tabs>
              <w:jc w:val="center"/>
              <w:rPr>
                <w:rFonts w:ascii="Arial" w:hAnsi="Arial" w:cs="Arial"/>
                <w:b/>
                <w:bCs/>
                <w:sz w:val="23"/>
                <w:szCs w:val="23"/>
              </w:rPr>
            </w:pPr>
            <w:r>
              <w:rPr>
                <w:rFonts w:hint="cs"/>
                <w:b/>
                <w:bCs/>
                <w:sz w:val="23"/>
                <w:szCs w:val="23"/>
                <w:rtl/>
              </w:rPr>
              <w:t>16/2</w:t>
            </w:r>
          </w:p>
        </w:tc>
        <w:tc>
          <w:tcPr>
            <w:tcW w:w="3388" w:type="dxa"/>
            <w:tcBorders>
              <w:top w:val="double" w:sz="2" w:space="0" w:color="000000"/>
              <w:left w:val="double" w:sz="2" w:space="0" w:color="000000"/>
              <w:bottom w:val="double" w:sz="2" w:space="0" w:color="000000"/>
              <w:right w:val="double" w:sz="2" w:space="0" w:color="000000"/>
            </w:tcBorders>
            <w:vAlign w:val="center"/>
          </w:tcPr>
          <w:p w:rsidR="00455F93" w:rsidRDefault="00455F93">
            <w:pPr>
              <w:tabs>
                <w:tab w:val="left" w:pos="6802"/>
              </w:tabs>
              <w:jc w:val="center"/>
              <w:rPr>
                <w:rFonts w:ascii="Arial" w:eastAsia="Times New Roman" w:hAnsi="Arial" w:cs="Arial"/>
                <w:b/>
                <w:bCs/>
                <w:sz w:val="24"/>
                <w:szCs w:val="24"/>
                <w:rtl/>
              </w:rPr>
            </w:pPr>
          </w:p>
          <w:p w:rsidR="00A44D5E" w:rsidRDefault="00A44D5E">
            <w:pPr>
              <w:tabs>
                <w:tab w:val="left" w:pos="6802"/>
              </w:tabs>
              <w:jc w:val="center"/>
              <w:rPr>
                <w:rFonts w:ascii="Arial" w:eastAsia="Times New Roman" w:hAnsi="Arial" w:cs="Arial"/>
                <w:b/>
                <w:bCs/>
                <w:sz w:val="24"/>
                <w:szCs w:val="24"/>
                <w:rtl/>
              </w:rPr>
            </w:pPr>
            <w:r>
              <w:rPr>
                <w:rFonts w:ascii="Arial" w:eastAsia="Times New Roman" w:hAnsi="Arial" w:cs="Arial" w:hint="cs"/>
                <w:b/>
                <w:bCs/>
                <w:sz w:val="24"/>
                <w:szCs w:val="24"/>
                <w:rtl/>
              </w:rPr>
              <w:t xml:space="preserve">تابع </w:t>
            </w:r>
            <w:r>
              <w:rPr>
                <w:rFonts w:hint="cs"/>
                <w:rtl/>
              </w:rPr>
              <w:t>ا</w:t>
            </w:r>
            <w:r w:rsidRPr="00A44D5E">
              <w:rPr>
                <w:rFonts w:hint="cs"/>
                <w:sz w:val="28"/>
                <w:szCs w:val="28"/>
                <w:rtl/>
              </w:rPr>
              <w:t>لسندات</w:t>
            </w:r>
            <w:r w:rsidRPr="00A44D5E">
              <w:rPr>
                <w:rFonts w:ascii="Arial" w:eastAsia="Times New Roman" w:hAnsi="Arial" w:cs="Arial"/>
                <w:b/>
                <w:bCs/>
                <w:sz w:val="24"/>
                <w:szCs w:val="24"/>
                <w:rtl/>
              </w:rPr>
              <w:t xml:space="preserve"> </w:t>
            </w:r>
            <w:r w:rsidRPr="00A44D5E">
              <w:rPr>
                <w:rFonts w:ascii="Arial" w:eastAsia="Times New Roman" w:hAnsi="Arial" w:cs="Arial" w:hint="cs"/>
                <w:b/>
                <w:bCs/>
                <w:sz w:val="24"/>
                <w:szCs w:val="24"/>
                <w:rtl/>
              </w:rPr>
              <w:t>في</w:t>
            </w:r>
            <w:r w:rsidRPr="00A44D5E">
              <w:rPr>
                <w:rFonts w:ascii="Arial" w:eastAsia="Times New Roman" w:hAnsi="Arial" w:cs="Arial"/>
                <w:b/>
                <w:bCs/>
                <w:sz w:val="24"/>
                <w:szCs w:val="24"/>
                <w:rtl/>
              </w:rPr>
              <w:t xml:space="preserve"> </w:t>
            </w:r>
            <w:r w:rsidRPr="00A44D5E">
              <w:rPr>
                <w:rFonts w:ascii="Arial" w:eastAsia="Times New Roman" w:hAnsi="Arial" w:cs="Arial" w:hint="cs"/>
                <w:b/>
                <w:bCs/>
                <w:sz w:val="24"/>
                <w:szCs w:val="24"/>
                <w:rtl/>
              </w:rPr>
              <w:t>الإسلام</w:t>
            </w:r>
          </w:p>
          <w:p w:rsidR="00455F93" w:rsidRDefault="00455F93">
            <w:pPr>
              <w:tabs>
                <w:tab w:val="left" w:pos="6802"/>
              </w:tabs>
              <w:jc w:val="center"/>
              <w:rPr>
                <w:rFonts w:ascii="Arial" w:hAnsi="Arial" w:cs="Arial"/>
                <w:b/>
                <w:bCs/>
                <w:sz w:val="24"/>
                <w:szCs w:val="24"/>
              </w:rPr>
            </w:pPr>
          </w:p>
        </w:tc>
      </w:tr>
      <w:tr w:rsidR="00B43680" w:rsidTr="00455F93">
        <w:tc>
          <w:tcPr>
            <w:tcW w:w="806" w:type="dxa"/>
            <w:tcBorders>
              <w:top w:val="double" w:sz="2" w:space="0" w:color="000000"/>
              <w:left w:val="double" w:sz="2" w:space="0" w:color="000000"/>
              <w:bottom w:val="double" w:sz="2" w:space="0" w:color="000000"/>
              <w:right w:val="double" w:sz="2" w:space="0" w:color="000000"/>
            </w:tcBorders>
            <w:shd w:val="clear" w:color="auto" w:fill="E0E0E0"/>
            <w:vAlign w:val="center"/>
          </w:tcPr>
          <w:p w:rsidR="00B43680" w:rsidRDefault="00B43680" w:rsidP="00B43680">
            <w:pPr>
              <w:tabs>
                <w:tab w:val="left" w:pos="6802"/>
              </w:tabs>
              <w:rPr>
                <w:rFonts w:cs="Simplified Arabic"/>
                <w:b/>
                <w:bCs/>
                <w:sz w:val="23"/>
                <w:szCs w:val="23"/>
                <w:rtl/>
              </w:rPr>
            </w:pPr>
          </w:p>
        </w:tc>
        <w:tc>
          <w:tcPr>
            <w:tcW w:w="3253" w:type="dxa"/>
            <w:tcBorders>
              <w:top w:val="double" w:sz="2" w:space="0" w:color="000000"/>
              <w:left w:val="double" w:sz="2" w:space="0" w:color="000000"/>
              <w:bottom w:val="double" w:sz="2" w:space="0" w:color="000000"/>
              <w:right w:val="double" w:sz="2" w:space="0" w:color="000000"/>
            </w:tcBorders>
          </w:tcPr>
          <w:p w:rsidR="00B43680" w:rsidRDefault="00B43680">
            <w:pPr>
              <w:jc w:val="center"/>
              <w:rPr>
                <w:rFonts w:ascii="Arial" w:eastAsia="Times New Roman" w:hAnsi="Arial" w:cs="Arial"/>
                <w:b/>
                <w:bCs/>
                <w:rtl/>
              </w:rPr>
            </w:pPr>
          </w:p>
        </w:tc>
        <w:tc>
          <w:tcPr>
            <w:tcW w:w="1013" w:type="dxa"/>
            <w:tcBorders>
              <w:top w:val="double" w:sz="2" w:space="0" w:color="000000"/>
              <w:left w:val="double" w:sz="2" w:space="0" w:color="000000"/>
              <w:bottom w:val="double" w:sz="2" w:space="0" w:color="000000"/>
              <w:right w:val="double" w:sz="2" w:space="0" w:color="000000"/>
            </w:tcBorders>
            <w:shd w:val="clear" w:color="auto" w:fill="E0E0E0"/>
            <w:vAlign w:val="center"/>
          </w:tcPr>
          <w:p w:rsidR="00B43680" w:rsidRDefault="00B43680">
            <w:pPr>
              <w:tabs>
                <w:tab w:val="left" w:pos="6802"/>
              </w:tabs>
              <w:jc w:val="center"/>
              <w:rPr>
                <w:b/>
                <w:bCs/>
                <w:sz w:val="23"/>
                <w:szCs w:val="23"/>
                <w:rtl/>
              </w:rPr>
            </w:pPr>
            <w:r>
              <w:rPr>
                <w:rFonts w:hint="cs"/>
                <w:b/>
                <w:bCs/>
                <w:sz w:val="23"/>
                <w:szCs w:val="23"/>
                <w:rtl/>
              </w:rPr>
              <w:t xml:space="preserve">السابع عشر </w:t>
            </w:r>
          </w:p>
          <w:p w:rsidR="00B43680" w:rsidRDefault="00B43680">
            <w:pPr>
              <w:tabs>
                <w:tab w:val="left" w:pos="6802"/>
              </w:tabs>
              <w:jc w:val="center"/>
              <w:rPr>
                <w:b/>
                <w:bCs/>
                <w:sz w:val="23"/>
                <w:szCs w:val="23"/>
                <w:rtl/>
              </w:rPr>
            </w:pPr>
            <w:r>
              <w:rPr>
                <w:rFonts w:hint="cs"/>
                <w:b/>
                <w:bCs/>
                <w:sz w:val="23"/>
                <w:szCs w:val="23"/>
                <w:rtl/>
              </w:rPr>
              <w:t>23/2</w:t>
            </w:r>
          </w:p>
        </w:tc>
        <w:tc>
          <w:tcPr>
            <w:tcW w:w="3388" w:type="dxa"/>
            <w:tcBorders>
              <w:top w:val="double" w:sz="2" w:space="0" w:color="000000"/>
              <w:left w:val="double" w:sz="2" w:space="0" w:color="000000"/>
              <w:bottom w:val="double" w:sz="2" w:space="0" w:color="000000"/>
              <w:right w:val="double" w:sz="2" w:space="0" w:color="000000"/>
            </w:tcBorders>
            <w:vAlign w:val="center"/>
          </w:tcPr>
          <w:p w:rsidR="00B43680" w:rsidRDefault="00A44D5E">
            <w:pPr>
              <w:tabs>
                <w:tab w:val="left" w:pos="6802"/>
              </w:tabs>
              <w:jc w:val="center"/>
              <w:rPr>
                <w:b/>
                <w:bCs/>
                <w:rtl/>
              </w:rPr>
            </w:pPr>
            <w:r w:rsidRPr="00A44D5E">
              <w:rPr>
                <w:rFonts w:cs="Arial" w:hint="cs"/>
                <w:b/>
                <w:bCs/>
                <w:rtl/>
              </w:rPr>
              <w:t>الاستعداد</w:t>
            </w:r>
            <w:r w:rsidRPr="00A44D5E">
              <w:rPr>
                <w:rFonts w:cs="Arial"/>
                <w:b/>
                <w:bCs/>
                <w:rtl/>
              </w:rPr>
              <w:t xml:space="preserve"> </w:t>
            </w:r>
            <w:r w:rsidRPr="00A44D5E">
              <w:rPr>
                <w:rFonts w:cs="Arial" w:hint="cs"/>
                <w:b/>
                <w:bCs/>
                <w:rtl/>
              </w:rPr>
              <w:t>للاختبارات</w:t>
            </w:r>
            <w:r w:rsidRPr="00A44D5E">
              <w:rPr>
                <w:rFonts w:cs="Arial"/>
                <w:b/>
                <w:bCs/>
                <w:rtl/>
              </w:rPr>
              <w:t xml:space="preserve"> </w:t>
            </w:r>
            <w:r w:rsidRPr="00A44D5E">
              <w:rPr>
                <w:rFonts w:cs="Arial" w:hint="cs"/>
                <w:b/>
                <w:bCs/>
                <w:rtl/>
              </w:rPr>
              <w:t>النهائية</w:t>
            </w:r>
          </w:p>
        </w:tc>
      </w:tr>
    </w:tbl>
    <w:p w:rsidR="00455F93" w:rsidRDefault="00455F93">
      <w:pPr>
        <w:rPr>
          <w:rFonts w:cs="Traditional Arabic"/>
          <w:b/>
          <w:bCs/>
          <w:color w:val="000000" w:themeColor="text1"/>
          <w:sz w:val="32"/>
          <w:szCs w:val="32"/>
          <w:rtl/>
        </w:rPr>
      </w:pPr>
    </w:p>
    <w:p w:rsidR="009D7927" w:rsidRPr="009D7927" w:rsidRDefault="009D7927" w:rsidP="009D7927">
      <w:pPr>
        <w:jc w:val="center"/>
        <w:rPr>
          <w:rFonts w:cs="Traditional Arabic"/>
          <w:b/>
          <w:bCs/>
          <w:color w:val="000000" w:themeColor="text1"/>
          <w:sz w:val="32"/>
          <w:szCs w:val="32"/>
        </w:rPr>
      </w:pPr>
      <w:r w:rsidRPr="009D7927">
        <w:rPr>
          <w:rFonts w:cs="Traditional Arabic" w:hint="cs"/>
          <w:b/>
          <w:bCs/>
          <w:color w:val="000000" w:themeColor="text1"/>
          <w:sz w:val="32"/>
          <w:szCs w:val="32"/>
          <w:rtl/>
        </w:rPr>
        <w:t>وصلى الله وسلم على نبينا محمد وعلى آله وصحبه أجمعين</w:t>
      </w:r>
    </w:p>
    <w:sectPr w:rsidR="009D7927" w:rsidRPr="009D7927" w:rsidSect="005E6A5E">
      <w:footerReference w:type="default" r:id="rId8"/>
      <w:pgSz w:w="11906" w:h="16838"/>
      <w:pgMar w:top="1440" w:right="1800" w:bottom="1440" w:left="1800"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12E" w:rsidRDefault="00F9312E" w:rsidP="005E6A5E">
      <w:pPr>
        <w:spacing w:after="0" w:line="240" w:lineRule="auto"/>
      </w:pPr>
      <w:r>
        <w:separator/>
      </w:r>
    </w:p>
  </w:endnote>
  <w:endnote w:type="continuationSeparator" w:id="0">
    <w:p w:rsidR="00F9312E" w:rsidRDefault="00F9312E" w:rsidP="005E6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sz w:val="28"/>
        <w:szCs w:val="28"/>
        <w:rtl/>
        <w:lang w:val="ar-SA"/>
      </w:rPr>
      <w:id w:val="11660047"/>
      <w:docPartObj>
        <w:docPartGallery w:val="Page Numbers (Bottom of Page)"/>
        <w:docPartUnique/>
      </w:docPartObj>
    </w:sdtPr>
    <w:sdtEndPr>
      <w:rPr>
        <w:rFonts w:asciiTheme="minorHAnsi" w:hAnsiTheme="minorHAnsi"/>
        <w:sz w:val="22"/>
        <w:szCs w:val="22"/>
        <w:lang w:val="en-US"/>
      </w:rPr>
    </w:sdtEndPr>
    <w:sdtContent>
      <w:p w:rsidR="005E6A5E" w:rsidRDefault="005E6A5E">
        <w:pPr>
          <w:pStyle w:val="a5"/>
        </w:pPr>
        <w:r>
          <w:rPr>
            <w:rFonts w:asciiTheme="majorHAnsi" w:hAnsiTheme="majorHAnsi"/>
            <w:sz w:val="28"/>
            <w:szCs w:val="28"/>
            <w:rtl/>
            <w:lang w:val="ar-SA"/>
          </w:rPr>
          <w:t xml:space="preserve">الصفحة </w:t>
        </w:r>
        <w:r w:rsidR="00764A83">
          <w:fldChar w:fldCharType="begin"/>
        </w:r>
        <w:r w:rsidR="00764A83">
          <w:instrText xml:space="preserve"> PAGE    \* MERGEFORMAT </w:instrText>
        </w:r>
        <w:r w:rsidR="00764A83">
          <w:fldChar w:fldCharType="separate"/>
        </w:r>
        <w:r w:rsidR="007B22AC" w:rsidRPr="007B22AC">
          <w:rPr>
            <w:rFonts w:asciiTheme="majorHAnsi" w:hAnsiTheme="majorHAnsi" w:cs="Cambria"/>
            <w:noProof/>
            <w:sz w:val="28"/>
            <w:szCs w:val="28"/>
            <w:rtl/>
            <w:lang w:val="ar-SA"/>
          </w:rPr>
          <w:t>3</w:t>
        </w:r>
        <w:r w:rsidR="00764A83">
          <w:rPr>
            <w:rFonts w:asciiTheme="majorHAnsi" w:hAnsiTheme="majorHAnsi" w:cs="Cambria"/>
            <w:noProof/>
            <w:sz w:val="28"/>
            <w:szCs w:val="28"/>
            <w:lang w:val="ar-SA"/>
          </w:rPr>
          <w:fldChar w:fldCharType="end"/>
        </w:r>
      </w:p>
    </w:sdtContent>
  </w:sdt>
  <w:p w:rsidR="005E6A5E" w:rsidRDefault="005E6A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12E" w:rsidRDefault="00F9312E" w:rsidP="005E6A5E">
      <w:pPr>
        <w:spacing w:after="0" w:line="240" w:lineRule="auto"/>
      </w:pPr>
      <w:r>
        <w:separator/>
      </w:r>
    </w:p>
  </w:footnote>
  <w:footnote w:type="continuationSeparator" w:id="0">
    <w:p w:rsidR="00F9312E" w:rsidRDefault="00F9312E" w:rsidP="005E6A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D621E"/>
    <w:multiLevelType w:val="hybridMultilevel"/>
    <w:tmpl w:val="DF6E1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13EBC"/>
    <w:multiLevelType w:val="hybridMultilevel"/>
    <w:tmpl w:val="E3AA7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E9377A"/>
    <w:multiLevelType w:val="hybridMultilevel"/>
    <w:tmpl w:val="F5DA5C42"/>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5E04BE7"/>
    <w:multiLevelType w:val="hybridMultilevel"/>
    <w:tmpl w:val="94BA3EBA"/>
    <w:lvl w:ilvl="0" w:tplc="D2FA5FF6">
      <w:start w:val="1"/>
      <w:numFmt w:val="decimal"/>
      <w:lvlText w:val="%1)"/>
      <w:lvlJc w:val="left"/>
      <w:pPr>
        <w:ind w:left="502" w:hanging="360"/>
      </w:pPr>
      <w:rPr>
        <w:rFonts w:ascii="Times New Roman" w:eastAsiaTheme="minorHAnsi" w:hAnsi="Times New Roman" w:cs="Times New Roman"/>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885314"/>
    <w:multiLevelType w:val="hybridMultilevel"/>
    <w:tmpl w:val="17F20876"/>
    <w:lvl w:ilvl="0" w:tplc="0B4EF832">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5C3F214E"/>
    <w:multiLevelType w:val="hybridMultilevel"/>
    <w:tmpl w:val="862E0F0E"/>
    <w:lvl w:ilvl="0" w:tplc="A3CC78F4">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765C728F"/>
    <w:multiLevelType w:val="hybridMultilevel"/>
    <w:tmpl w:val="4E12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4498F"/>
    <w:rsid w:val="00005ADF"/>
    <w:rsid w:val="0008137E"/>
    <w:rsid w:val="000C562F"/>
    <w:rsid w:val="001C6B94"/>
    <w:rsid w:val="00205222"/>
    <w:rsid w:val="00214619"/>
    <w:rsid w:val="002A7FD9"/>
    <w:rsid w:val="00311034"/>
    <w:rsid w:val="00443B37"/>
    <w:rsid w:val="00455F93"/>
    <w:rsid w:val="00463877"/>
    <w:rsid w:val="00470577"/>
    <w:rsid w:val="005017FE"/>
    <w:rsid w:val="0052128F"/>
    <w:rsid w:val="0054498F"/>
    <w:rsid w:val="005E6A5E"/>
    <w:rsid w:val="00670C9A"/>
    <w:rsid w:val="00764A83"/>
    <w:rsid w:val="007B22AC"/>
    <w:rsid w:val="007F7A90"/>
    <w:rsid w:val="00855BDB"/>
    <w:rsid w:val="00893833"/>
    <w:rsid w:val="009D7927"/>
    <w:rsid w:val="00A44D5E"/>
    <w:rsid w:val="00A90401"/>
    <w:rsid w:val="00AB41CA"/>
    <w:rsid w:val="00AE2684"/>
    <w:rsid w:val="00B12BF8"/>
    <w:rsid w:val="00B43680"/>
    <w:rsid w:val="00B638EA"/>
    <w:rsid w:val="00B80B2A"/>
    <w:rsid w:val="00BD65A2"/>
    <w:rsid w:val="00BE031F"/>
    <w:rsid w:val="00BE6CF3"/>
    <w:rsid w:val="00C07AFA"/>
    <w:rsid w:val="00C13B57"/>
    <w:rsid w:val="00C212DB"/>
    <w:rsid w:val="00C231F2"/>
    <w:rsid w:val="00C91A62"/>
    <w:rsid w:val="00C93102"/>
    <w:rsid w:val="00CC4CD1"/>
    <w:rsid w:val="00CE3348"/>
    <w:rsid w:val="00DA2CE0"/>
    <w:rsid w:val="00EC6BB6"/>
    <w:rsid w:val="00F9312E"/>
    <w:rsid w:val="00FC2CC1"/>
    <w:rsid w:val="00FE6F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D90471-06E3-40C4-9C0F-641574BB9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CD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3348"/>
    <w:pPr>
      <w:ind w:left="720"/>
      <w:contextualSpacing/>
    </w:pPr>
  </w:style>
  <w:style w:type="paragraph" w:styleId="a4">
    <w:name w:val="header"/>
    <w:basedOn w:val="a"/>
    <w:link w:val="Char"/>
    <w:uiPriority w:val="99"/>
    <w:semiHidden/>
    <w:unhideWhenUsed/>
    <w:rsid w:val="005E6A5E"/>
    <w:pPr>
      <w:tabs>
        <w:tab w:val="center" w:pos="4153"/>
        <w:tab w:val="right" w:pos="8306"/>
      </w:tabs>
      <w:spacing w:after="0" w:line="240" w:lineRule="auto"/>
    </w:pPr>
  </w:style>
  <w:style w:type="character" w:customStyle="1" w:styleId="Char">
    <w:name w:val="رأس الصفحة Char"/>
    <w:basedOn w:val="a0"/>
    <w:link w:val="a4"/>
    <w:uiPriority w:val="99"/>
    <w:semiHidden/>
    <w:rsid w:val="005E6A5E"/>
  </w:style>
  <w:style w:type="paragraph" w:styleId="a5">
    <w:name w:val="footer"/>
    <w:basedOn w:val="a"/>
    <w:link w:val="Char0"/>
    <w:uiPriority w:val="99"/>
    <w:unhideWhenUsed/>
    <w:rsid w:val="005E6A5E"/>
    <w:pPr>
      <w:tabs>
        <w:tab w:val="center" w:pos="4153"/>
        <w:tab w:val="right" w:pos="8306"/>
      </w:tabs>
      <w:spacing w:after="0" w:line="240" w:lineRule="auto"/>
    </w:pPr>
  </w:style>
  <w:style w:type="character" w:customStyle="1" w:styleId="Char0">
    <w:name w:val="تذييل الصفحة Char"/>
    <w:basedOn w:val="a0"/>
    <w:link w:val="a5"/>
    <w:uiPriority w:val="99"/>
    <w:rsid w:val="005E6A5E"/>
  </w:style>
  <w:style w:type="character" w:styleId="Hyperlink">
    <w:name w:val="Hyperlink"/>
    <w:basedOn w:val="a0"/>
    <w:uiPriority w:val="99"/>
    <w:unhideWhenUsed/>
    <w:rsid w:val="00B12BF8"/>
    <w:rPr>
      <w:color w:val="0000FF" w:themeColor="hyperlink"/>
      <w:u w:val="single"/>
    </w:rPr>
  </w:style>
  <w:style w:type="table" w:styleId="a6">
    <w:name w:val="Table Grid"/>
    <w:basedOn w:val="a1"/>
    <w:uiPriority w:val="59"/>
    <w:rsid w:val="00C13B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23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eshail_al-harthy@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3</Pages>
  <Words>382</Words>
  <Characters>2183</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مشاعل الحارثي</cp:lastModifiedBy>
  <cp:revision>68</cp:revision>
  <dcterms:created xsi:type="dcterms:W3CDTF">2013-01-25T16:53:00Z</dcterms:created>
  <dcterms:modified xsi:type="dcterms:W3CDTF">2013-09-09T13:42:00Z</dcterms:modified>
</cp:coreProperties>
</file>