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2B2" w:rsidRDefault="00F229B9" w:rsidP="00F229B9">
      <w:pPr>
        <w:jc w:val="right"/>
        <w:rPr>
          <w:rtl/>
        </w:rPr>
      </w:pPr>
      <w:r>
        <w:rPr>
          <w:rFonts w:hint="cs"/>
          <w:rtl/>
        </w:rPr>
        <w:t>المملكة العربية السعودية</w:t>
      </w:r>
    </w:p>
    <w:p w:rsidR="00F229B9" w:rsidRDefault="00F229B9" w:rsidP="00F229B9">
      <w:pPr>
        <w:jc w:val="right"/>
        <w:rPr>
          <w:rtl/>
        </w:rPr>
      </w:pPr>
      <w:r>
        <w:rPr>
          <w:rFonts w:hint="cs"/>
          <w:rtl/>
        </w:rPr>
        <w:t>جامعة الملك سعود</w:t>
      </w:r>
    </w:p>
    <w:p w:rsidR="00F229B9" w:rsidRDefault="00F229B9" w:rsidP="00F229B9">
      <w:pPr>
        <w:jc w:val="right"/>
      </w:pPr>
      <w:r>
        <w:rPr>
          <w:rFonts w:hint="cs"/>
          <w:rtl/>
        </w:rPr>
        <w:t>كلية الدراسات التطبيقية وخدمة المجتمع</w:t>
      </w:r>
    </w:p>
    <w:p w:rsidR="00F229B9" w:rsidRDefault="00F229B9" w:rsidP="00F229B9">
      <w:pPr>
        <w:jc w:val="right"/>
        <w:rPr>
          <w:rtl/>
        </w:rPr>
      </w:pPr>
    </w:p>
    <w:p w:rsidR="00F229B9" w:rsidRDefault="00BC11F3" w:rsidP="00094A65">
      <w:pPr>
        <w:jc w:val="center"/>
        <w:rPr>
          <w:sz w:val="44"/>
          <w:szCs w:val="44"/>
        </w:rPr>
      </w:pPr>
      <w:r>
        <w:rPr>
          <w:rFonts w:hint="cs"/>
          <w:sz w:val="44"/>
          <w:szCs w:val="44"/>
          <w:rtl/>
        </w:rPr>
        <w:t>اختبار</w:t>
      </w:r>
      <w:r w:rsidR="00F229B9">
        <w:rPr>
          <w:rFonts w:hint="cs"/>
          <w:sz w:val="44"/>
          <w:szCs w:val="44"/>
          <w:rtl/>
        </w:rPr>
        <w:t xml:space="preserve">مقرر </w:t>
      </w:r>
      <w:r w:rsidR="00094A65">
        <w:rPr>
          <w:rFonts w:hint="cs"/>
          <w:sz w:val="44"/>
          <w:szCs w:val="44"/>
          <w:rtl/>
        </w:rPr>
        <w:t>(103)</w:t>
      </w:r>
      <w:r w:rsidR="00F229B9">
        <w:rPr>
          <w:rFonts w:hint="cs"/>
          <w:sz w:val="44"/>
          <w:szCs w:val="44"/>
          <w:rtl/>
        </w:rPr>
        <w:t xml:space="preserve">أسس الخدمة </w:t>
      </w:r>
      <w:r>
        <w:rPr>
          <w:rFonts w:hint="cs"/>
          <w:sz w:val="44"/>
          <w:szCs w:val="44"/>
          <w:rtl/>
        </w:rPr>
        <w:t>الاجتماعية</w:t>
      </w:r>
    </w:p>
    <w:p w:rsidR="00F229B9" w:rsidRDefault="00094A65" w:rsidP="00094A65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رقم الشعبة(130</w:t>
      </w:r>
      <w:r w:rsidR="00F229B9">
        <w:rPr>
          <w:rFonts w:hint="cs"/>
          <w:sz w:val="44"/>
          <w:szCs w:val="44"/>
          <w:rtl/>
        </w:rPr>
        <w:t>)</w:t>
      </w:r>
    </w:p>
    <w:p w:rsidR="00F229B9" w:rsidRDefault="00F229B9" w:rsidP="00C96252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أ/</w:t>
      </w:r>
      <w:r w:rsidR="00094A65">
        <w:rPr>
          <w:rFonts w:hint="cs"/>
          <w:sz w:val="44"/>
          <w:szCs w:val="44"/>
          <w:rtl/>
        </w:rPr>
        <w:t xml:space="preserve"> سحير العمري </w:t>
      </w:r>
      <w:r w:rsidR="00094A65">
        <w:rPr>
          <w:sz w:val="44"/>
          <w:szCs w:val="44"/>
          <w:rtl/>
        </w:rPr>
        <w:t>–</w:t>
      </w:r>
      <w:r w:rsidR="00094A65">
        <w:rPr>
          <w:rFonts w:hint="cs"/>
          <w:sz w:val="44"/>
          <w:szCs w:val="44"/>
          <w:rtl/>
        </w:rPr>
        <w:t xml:space="preserve"> منيرة الدريويش</w:t>
      </w:r>
      <w:r>
        <w:rPr>
          <w:rFonts w:hint="cs"/>
          <w:sz w:val="44"/>
          <w:szCs w:val="44"/>
          <w:rtl/>
        </w:rPr>
        <w:t xml:space="preserve"> </w:t>
      </w:r>
    </w:p>
    <w:tbl>
      <w:tblPr>
        <w:tblStyle w:val="TableGrid"/>
        <w:tblW w:w="0" w:type="auto"/>
        <w:tblInd w:w="1242" w:type="dxa"/>
        <w:tblLook w:val="04A0"/>
      </w:tblPr>
      <w:tblGrid>
        <w:gridCol w:w="5954"/>
        <w:gridCol w:w="2380"/>
      </w:tblGrid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BC11F3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أسم</w:t>
            </w:r>
            <w:r w:rsidR="00F229B9">
              <w:rPr>
                <w:rFonts w:hint="cs"/>
                <w:sz w:val="44"/>
                <w:szCs w:val="44"/>
                <w:rtl/>
              </w:rPr>
              <w:t xml:space="preserve"> الطالبة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الرقم الجامعي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 xml:space="preserve">السؤال الأول 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السؤال الثاني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السؤال الثالث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السؤال الرابع</w:t>
            </w:r>
          </w:p>
        </w:tc>
      </w:tr>
      <w:tr w:rsidR="00F229B9" w:rsidTr="00F229B9">
        <w:tc>
          <w:tcPr>
            <w:tcW w:w="5954" w:type="dxa"/>
          </w:tcPr>
          <w:p w:rsidR="00F229B9" w:rsidRDefault="00F229B9" w:rsidP="00F229B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380" w:type="dxa"/>
          </w:tcPr>
          <w:p w:rsidR="00F229B9" w:rsidRDefault="00F229B9" w:rsidP="00F229B9">
            <w:pPr>
              <w:jc w:val="right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المجموع</w:t>
            </w:r>
          </w:p>
        </w:tc>
      </w:tr>
    </w:tbl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F229B9" w:rsidRDefault="00F229B9" w:rsidP="00F229B9">
      <w:pPr>
        <w:jc w:val="center"/>
        <w:rPr>
          <w:sz w:val="44"/>
          <w:szCs w:val="44"/>
        </w:rPr>
      </w:pPr>
    </w:p>
    <w:p w:rsidR="00094A65" w:rsidRDefault="00094A65" w:rsidP="00094A65">
      <w:pPr>
        <w:rPr>
          <w:sz w:val="44"/>
          <w:szCs w:val="44"/>
        </w:rPr>
      </w:pPr>
    </w:p>
    <w:p w:rsidR="00094A65" w:rsidRPr="00EE2639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6"/>
          <w:szCs w:val="36"/>
          <w:u w:val="dotDotDash"/>
          <w:rtl/>
        </w:rPr>
        <w:lastRenderedPageBreak/>
        <w:t>السؤال الأول</w:t>
      </w:r>
      <w:r w:rsidRPr="00EE2639">
        <w:rPr>
          <w:rFonts w:hint="cs"/>
          <w:sz w:val="36"/>
          <w:szCs w:val="36"/>
          <w:u w:val="dotDotDash"/>
          <w:rtl/>
        </w:rPr>
        <w:t>: إختاري الإجابة الصحيحة(10 درجات):</w:t>
      </w:r>
    </w:p>
    <w:p w:rsidR="00094A65" w:rsidRPr="00EE2639" w:rsidRDefault="00094A65" w:rsidP="00094A65">
      <w:pPr>
        <w:jc w:val="right"/>
        <w:rPr>
          <w:sz w:val="32"/>
          <w:szCs w:val="32"/>
          <w:rtl/>
        </w:rPr>
      </w:pPr>
      <w:r w:rsidRPr="00EE2639">
        <w:rPr>
          <w:rFonts w:hint="cs"/>
          <w:sz w:val="32"/>
          <w:szCs w:val="32"/>
          <w:rtl/>
        </w:rPr>
        <w:t>1</w:t>
      </w:r>
      <w:r w:rsidRPr="008E16BC">
        <w:rPr>
          <w:rFonts w:hint="cs"/>
          <w:b/>
          <w:bCs/>
          <w:sz w:val="32"/>
          <w:szCs w:val="32"/>
          <w:rtl/>
        </w:rPr>
        <w:t>-من الخدمات الصحية المقدمة للمسنين :</w:t>
      </w:r>
    </w:p>
    <w:p w:rsidR="00094A65" w:rsidRDefault="00094A65" w:rsidP="00094A65">
      <w:pPr>
        <w:jc w:val="center"/>
        <w:rPr>
          <w:sz w:val="32"/>
          <w:szCs w:val="32"/>
          <w:rtl/>
        </w:rPr>
      </w:pPr>
      <w:r w:rsidRPr="003C6E2F">
        <w:rPr>
          <w:rFonts w:hint="cs"/>
          <w:sz w:val="32"/>
          <w:szCs w:val="32"/>
          <w:u w:val="single"/>
          <w:rtl/>
        </w:rPr>
        <w:t xml:space="preserve">أ-النظارات والمساعدات الطبية    </w:t>
      </w:r>
      <w:r w:rsidRPr="00EE2639">
        <w:rPr>
          <w:rFonts w:hint="cs"/>
          <w:sz w:val="32"/>
          <w:szCs w:val="32"/>
          <w:rtl/>
        </w:rPr>
        <w:t>ب-</w:t>
      </w:r>
      <w:r>
        <w:rPr>
          <w:rFonts w:hint="cs"/>
          <w:sz w:val="32"/>
          <w:szCs w:val="32"/>
          <w:rtl/>
        </w:rPr>
        <w:t>برامج ترويحية        ج-لم تذكر الأجابة الصحيجة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Pr="008E16BC">
        <w:rPr>
          <w:rFonts w:hint="cs"/>
          <w:b/>
          <w:bCs/>
          <w:sz w:val="32"/>
          <w:szCs w:val="32"/>
          <w:rtl/>
        </w:rPr>
        <w:t>-من العوامل المسببة للإنحراف :</w:t>
      </w:r>
      <w:r>
        <w:rPr>
          <w:rFonts w:hint="cs"/>
          <w:sz w:val="32"/>
          <w:szCs w:val="32"/>
          <w:rtl/>
        </w:rPr>
        <w:t>أ-العوامل الشخصية  ب-عوامل البيئة الداخلية    ج-كل ماسبق</w:t>
      </w:r>
    </w:p>
    <w:p w:rsidR="00094A65" w:rsidRPr="008E16BC" w:rsidRDefault="00094A65" w:rsidP="00094A65">
      <w:pPr>
        <w:jc w:val="right"/>
        <w:rPr>
          <w:b/>
          <w:bCs/>
          <w:sz w:val="32"/>
          <w:szCs w:val="32"/>
          <w:rtl/>
        </w:rPr>
      </w:pPr>
      <w:r w:rsidRPr="008E16BC">
        <w:rPr>
          <w:rFonts w:hint="cs"/>
          <w:b/>
          <w:bCs/>
          <w:sz w:val="32"/>
          <w:szCs w:val="32"/>
          <w:rtl/>
        </w:rPr>
        <w:t>3-من برامج الرعاية الأجتماعية في مجال رعاية الطفولة :</w:t>
      </w:r>
    </w:p>
    <w:p w:rsidR="00094A65" w:rsidRDefault="00094A65" w:rsidP="00094A65">
      <w:pPr>
        <w:jc w:val="center"/>
        <w:rPr>
          <w:sz w:val="32"/>
          <w:szCs w:val="32"/>
          <w:rtl/>
        </w:rPr>
      </w:pPr>
      <w:r w:rsidRPr="003C6E2F">
        <w:rPr>
          <w:rFonts w:hint="cs"/>
          <w:sz w:val="32"/>
          <w:szCs w:val="32"/>
          <w:u w:val="single"/>
          <w:rtl/>
        </w:rPr>
        <w:t>أ- الحضانة البديلة</w:t>
      </w:r>
      <w:r>
        <w:rPr>
          <w:rFonts w:hint="cs"/>
          <w:sz w:val="32"/>
          <w:szCs w:val="32"/>
          <w:rtl/>
        </w:rPr>
        <w:t xml:space="preserve">       ب- التنمية الأجتماعية     ج- الشقق الجماعية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Pr="008E16BC">
        <w:rPr>
          <w:rFonts w:hint="cs"/>
          <w:b/>
          <w:bCs/>
          <w:sz w:val="32"/>
          <w:szCs w:val="32"/>
          <w:rtl/>
        </w:rPr>
        <w:t>-خطوات طريقة تنظيم المجتمع :</w:t>
      </w:r>
    </w:p>
    <w:p w:rsidR="00094A65" w:rsidRDefault="00094A65" w:rsidP="00094A65">
      <w:pPr>
        <w:jc w:val="center"/>
        <w:rPr>
          <w:sz w:val="32"/>
          <w:szCs w:val="32"/>
          <w:rtl/>
        </w:rPr>
      </w:pPr>
      <w:r w:rsidRPr="003C6E2F">
        <w:rPr>
          <w:rFonts w:hint="cs"/>
          <w:sz w:val="32"/>
          <w:szCs w:val="32"/>
          <w:u w:val="single"/>
          <w:rtl/>
        </w:rPr>
        <w:t>أ-المرحلة التمهيدية</w:t>
      </w:r>
      <w:r>
        <w:rPr>
          <w:rFonts w:hint="cs"/>
          <w:sz w:val="32"/>
          <w:szCs w:val="32"/>
          <w:rtl/>
        </w:rPr>
        <w:t xml:space="preserve">     ب-المرحلة التجريبية       ج-مرحلة دراسة الحالة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Pr="008E16BC">
        <w:rPr>
          <w:rFonts w:hint="cs"/>
          <w:b/>
          <w:bCs/>
          <w:sz w:val="32"/>
          <w:szCs w:val="32"/>
          <w:rtl/>
        </w:rPr>
        <w:t>- من اركان الخدمة الأجتماعية:</w:t>
      </w:r>
    </w:p>
    <w:p w:rsidR="00094A65" w:rsidRDefault="00094A65" w:rsidP="00094A65">
      <w:pPr>
        <w:jc w:val="center"/>
        <w:rPr>
          <w:sz w:val="32"/>
          <w:szCs w:val="32"/>
          <w:rtl/>
        </w:rPr>
      </w:pPr>
      <w:r w:rsidRPr="003C6E2F">
        <w:rPr>
          <w:rFonts w:hint="cs"/>
          <w:sz w:val="32"/>
          <w:szCs w:val="32"/>
          <w:u w:val="single"/>
          <w:rtl/>
        </w:rPr>
        <w:t xml:space="preserve">أ-المؤسسة والعميل </w:t>
      </w:r>
      <w:r>
        <w:rPr>
          <w:rFonts w:hint="cs"/>
          <w:sz w:val="32"/>
          <w:szCs w:val="32"/>
          <w:rtl/>
        </w:rPr>
        <w:t xml:space="preserve">       ب-السرية والمساعدة الذاتية    ج- التقبل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Pr="008E16BC">
        <w:rPr>
          <w:rFonts w:hint="cs"/>
          <w:b/>
          <w:bCs/>
          <w:sz w:val="32"/>
          <w:szCs w:val="32"/>
          <w:rtl/>
        </w:rPr>
        <w:t>-من الخطوات الأساسية في خدمة الفرد:</w:t>
      </w:r>
    </w:p>
    <w:p w:rsidR="00094A65" w:rsidRDefault="00094A65" w:rsidP="00094A65">
      <w:pPr>
        <w:jc w:val="center"/>
        <w:rPr>
          <w:sz w:val="32"/>
          <w:szCs w:val="32"/>
          <w:rtl/>
        </w:rPr>
      </w:pPr>
      <w:r w:rsidRPr="003C6E2F">
        <w:rPr>
          <w:rFonts w:hint="cs"/>
          <w:sz w:val="32"/>
          <w:szCs w:val="32"/>
          <w:u w:val="single"/>
          <w:rtl/>
        </w:rPr>
        <w:t>أ-دراسة الحالة والتشخيص</w:t>
      </w:r>
      <w:r>
        <w:rPr>
          <w:rFonts w:hint="cs"/>
          <w:sz w:val="32"/>
          <w:szCs w:val="32"/>
          <w:rtl/>
        </w:rPr>
        <w:t xml:space="preserve">     ب- الخطوة التخطيطية     ج- كل ماسبق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Pr="008E16BC">
        <w:rPr>
          <w:rFonts w:hint="cs"/>
          <w:b/>
          <w:bCs/>
          <w:sz w:val="32"/>
          <w:szCs w:val="32"/>
          <w:rtl/>
        </w:rPr>
        <w:t>-أنواع الإعاقات :</w:t>
      </w:r>
    </w:p>
    <w:p w:rsidR="00094A65" w:rsidRDefault="00094A65" w:rsidP="00094A65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أ-الصداع النصفي              ب- الشفة الأرنبية        ج</w:t>
      </w:r>
      <w:r w:rsidRPr="003C6E2F">
        <w:rPr>
          <w:rFonts w:hint="cs"/>
          <w:sz w:val="32"/>
          <w:szCs w:val="32"/>
          <w:u w:val="single"/>
          <w:rtl/>
        </w:rPr>
        <w:t>- لم تذكر الأجابة الصحيحة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Pr="008E16BC">
        <w:rPr>
          <w:rFonts w:hint="cs"/>
          <w:b/>
          <w:bCs/>
          <w:sz w:val="32"/>
          <w:szCs w:val="32"/>
          <w:rtl/>
        </w:rPr>
        <w:t>-تصل الحالات المرضية للإخصائي الأجتماعي عن طريق: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أ-أن يتقدم المريض بنفسه للإخصائي     ب-يحول المريض من قبل الطبيب المعالج   ج- </w:t>
      </w:r>
      <w:r w:rsidRPr="009F0B67">
        <w:rPr>
          <w:rFonts w:hint="cs"/>
          <w:sz w:val="32"/>
          <w:szCs w:val="32"/>
          <w:u w:val="single"/>
          <w:rtl/>
        </w:rPr>
        <w:t>كل ماسبق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9</w:t>
      </w:r>
      <w:r w:rsidRPr="008E16BC">
        <w:rPr>
          <w:rFonts w:hint="cs"/>
          <w:b/>
          <w:bCs/>
          <w:sz w:val="32"/>
          <w:szCs w:val="32"/>
          <w:rtl/>
        </w:rPr>
        <w:t>-للخدمة الأجتماعية ثلاثة مناهج أساسية منها:</w:t>
      </w:r>
    </w:p>
    <w:p w:rsidR="00094A65" w:rsidRDefault="00094A65" w:rsidP="00094A65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</w:t>
      </w:r>
      <w:r w:rsidRPr="009F0B67">
        <w:rPr>
          <w:rFonts w:hint="cs"/>
          <w:sz w:val="32"/>
          <w:szCs w:val="32"/>
          <w:u w:val="single"/>
          <w:rtl/>
        </w:rPr>
        <w:t xml:space="preserve">خدمة الفرد </w:t>
      </w:r>
      <w:r>
        <w:rPr>
          <w:rFonts w:hint="cs"/>
          <w:sz w:val="32"/>
          <w:szCs w:val="32"/>
          <w:rtl/>
        </w:rPr>
        <w:t xml:space="preserve">     أ-التخطيط والساسية         ج-التخطيط الأقليمي</w:t>
      </w:r>
    </w:p>
    <w:p w:rsidR="00094A65" w:rsidRDefault="00094A65" w:rsidP="00094A6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10</w:t>
      </w:r>
      <w:r w:rsidRPr="008E16BC">
        <w:rPr>
          <w:rFonts w:hint="cs"/>
          <w:b/>
          <w:bCs/>
          <w:sz w:val="32"/>
          <w:szCs w:val="32"/>
          <w:rtl/>
        </w:rPr>
        <w:t>- من العوامل البيئية الداخلية المسببة للإنحراف :</w:t>
      </w:r>
    </w:p>
    <w:p w:rsidR="00784919" w:rsidRDefault="00094A65" w:rsidP="00094A65">
      <w:pPr>
        <w:jc w:val="center"/>
        <w:rPr>
          <w:sz w:val="44"/>
          <w:szCs w:val="44"/>
          <w:rtl/>
        </w:rPr>
      </w:pPr>
      <w:r>
        <w:rPr>
          <w:rFonts w:hint="cs"/>
          <w:sz w:val="32"/>
          <w:szCs w:val="32"/>
          <w:rtl/>
        </w:rPr>
        <w:t>أ-</w:t>
      </w:r>
      <w:r w:rsidRPr="009F0B67">
        <w:rPr>
          <w:rFonts w:hint="cs"/>
          <w:sz w:val="32"/>
          <w:szCs w:val="32"/>
          <w:u w:val="single"/>
          <w:rtl/>
        </w:rPr>
        <w:t>الطلاق,التفكك الأسري</w:t>
      </w:r>
      <w:r>
        <w:rPr>
          <w:rFonts w:hint="cs"/>
          <w:sz w:val="32"/>
          <w:szCs w:val="32"/>
          <w:rtl/>
        </w:rPr>
        <w:t xml:space="preserve">    ب-المدرسة      ج-الحي</w:t>
      </w:r>
    </w:p>
    <w:p w:rsidR="00094A65" w:rsidRDefault="00094A65" w:rsidP="00F229B9">
      <w:pPr>
        <w:jc w:val="center"/>
        <w:rPr>
          <w:sz w:val="44"/>
          <w:szCs w:val="44"/>
          <w:rtl/>
        </w:rPr>
      </w:pPr>
    </w:p>
    <w:p w:rsidR="00094A65" w:rsidRDefault="00094A65" w:rsidP="00094A65">
      <w:pPr>
        <w:jc w:val="center"/>
        <w:rPr>
          <w:sz w:val="44"/>
          <w:szCs w:val="44"/>
          <w:rtl/>
        </w:rPr>
      </w:pPr>
    </w:p>
    <w:p w:rsidR="00094A65" w:rsidRPr="00784919" w:rsidRDefault="00094A65" w:rsidP="00094A65">
      <w:pPr>
        <w:jc w:val="right"/>
        <w:rPr>
          <w:b/>
          <w:bCs/>
          <w:sz w:val="32"/>
          <w:szCs w:val="32"/>
          <w:u w:val="dotDotDash"/>
          <w:rtl/>
        </w:rPr>
      </w:pPr>
      <w:r>
        <w:rPr>
          <w:rFonts w:hint="cs"/>
          <w:b/>
          <w:bCs/>
          <w:sz w:val="32"/>
          <w:szCs w:val="32"/>
          <w:u w:val="dotDotDash"/>
          <w:rtl/>
        </w:rPr>
        <w:t>السؤال الثاني</w:t>
      </w:r>
      <w:r w:rsidRPr="00784919">
        <w:rPr>
          <w:rFonts w:hint="cs"/>
          <w:b/>
          <w:bCs/>
          <w:sz w:val="32"/>
          <w:szCs w:val="32"/>
          <w:u w:val="dotDotDash"/>
          <w:rtl/>
        </w:rPr>
        <w:t>:ضعي رقم المصطلح المناسب أمام التعريف المناسب له (10 درجات):</w:t>
      </w:r>
    </w:p>
    <w:tbl>
      <w:tblPr>
        <w:tblStyle w:val="TableGrid"/>
        <w:tblW w:w="11057" w:type="dxa"/>
        <w:tblInd w:w="-34" w:type="dxa"/>
        <w:tblLook w:val="04A0"/>
      </w:tblPr>
      <w:tblGrid>
        <w:gridCol w:w="2127"/>
        <w:gridCol w:w="425"/>
        <w:gridCol w:w="1985"/>
        <w:gridCol w:w="425"/>
        <w:gridCol w:w="2598"/>
        <w:gridCol w:w="541"/>
        <w:gridCol w:w="2532"/>
        <w:gridCol w:w="424"/>
      </w:tblGrid>
      <w:tr w:rsidR="00094A65" w:rsidRPr="00E64710" w:rsidTr="004300C4">
        <w:tc>
          <w:tcPr>
            <w:tcW w:w="2127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خدمة الفرد</w:t>
            </w:r>
          </w:p>
        </w:tc>
        <w:tc>
          <w:tcPr>
            <w:tcW w:w="425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985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عملية المساعدة</w:t>
            </w:r>
          </w:p>
        </w:tc>
        <w:tc>
          <w:tcPr>
            <w:tcW w:w="425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2598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المقابلة</w:t>
            </w:r>
          </w:p>
        </w:tc>
        <w:tc>
          <w:tcPr>
            <w:tcW w:w="541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2532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الخدمة الأجتماعية</w:t>
            </w:r>
          </w:p>
        </w:tc>
        <w:tc>
          <w:tcPr>
            <w:tcW w:w="424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1</w:t>
            </w:r>
          </w:p>
        </w:tc>
      </w:tr>
      <w:tr w:rsidR="00094A65" w:rsidRPr="00E64710" w:rsidTr="004300C4">
        <w:tc>
          <w:tcPr>
            <w:tcW w:w="2127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الأسرة</w:t>
            </w:r>
          </w:p>
        </w:tc>
        <w:tc>
          <w:tcPr>
            <w:tcW w:w="425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1985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خدمة الجماعة</w:t>
            </w:r>
          </w:p>
        </w:tc>
        <w:tc>
          <w:tcPr>
            <w:tcW w:w="425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2598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الأخصائي الأجتماعي</w:t>
            </w:r>
          </w:p>
        </w:tc>
        <w:tc>
          <w:tcPr>
            <w:tcW w:w="541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2532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السرية</w:t>
            </w:r>
          </w:p>
        </w:tc>
        <w:tc>
          <w:tcPr>
            <w:tcW w:w="424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094A65" w:rsidRPr="00E64710" w:rsidTr="004300C4">
        <w:tc>
          <w:tcPr>
            <w:tcW w:w="7560" w:type="dxa"/>
            <w:gridSpan w:val="5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تنظيم المجتمع</w:t>
            </w:r>
          </w:p>
        </w:tc>
        <w:tc>
          <w:tcPr>
            <w:tcW w:w="541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2532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العلاج الجتماعي</w:t>
            </w:r>
          </w:p>
        </w:tc>
        <w:tc>
          <w:tcPr>
            <w:tcW w:w="424" w:type="dxa"/>
          </w:tcPr>
          <w:p w:rsidR="00094A65" w:rsidRPr="00E64710" w:rsidRDefault="00094A65" w:rsidP="004300C4">
            <w:pPr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9</w:t>
            </w:r>
          </w:p>
        </w:tc>
      </w:tr>
    </w:tbl>
    <w:p w:rsidR="00094A65" w:rsidRPr="00E64710" w:rsidRDefault="00094A65" w:rsidP="00094A65">
      <w:pPr>
        <w:jc w:val="right"/>
        <w:rPr>
          <w:sz w:val="32"/>
          <w:szCs w:val="32"/>
          <w:rtl/>
        </w:rPr>
      </w:pPr>
    </w:p>
    <w:tbl>
      <w:tblPr>
        <w:tblStyle w:val="TableGrid"/>
        <w:tblW w:w="11023" w:type="dxa"/>
        <w:tblLook w:val="04A0"/>
      </w:tblPr>
      <w:tblGrid>
        <w:gridCol w:w="10173"/>
        <w:gridCol w:w="850"/>
      </w:tblGrid>
      <w:tr w:rsidR="00094A65" w:rsidRPr="00E64710" w:rsidTr="004300C4">
        <w:tc>
          <w:tcPr>
            <w:tcW w:w="10173" w:type="dxa"/>
          </w:tcPr>
          <w:p w:rsidR="00094A65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هو الشخص المخصص مهنيا للقيام بعملية الخدمة الأجتماعية.</w:t>
            </w:r>
          </w:p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إمداد العميل بمجموعة الوسائل والخدمات التي يشير بها التشخيص السليم لتصحيح الأوضاع الأجتماعية غير المرغوب يها عن طريق التأثير بالسلوك والسيطرة على البيئة.</w:t>
            </w:r>
          </w:p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حق العميل في حفظ اسراره وان لاتفشى لأحد غير الأخصائي الأجتماعي.</w:t>
            </w:r>
          </w:p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إجتماع الأخصائي بالعميل او غيره وجها لوجه لتحقيق أهداف الدراسة.</w:t>
            </w:r>
          </w:p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مجموعة مكونة من زوجة وزوج وأولاد أو بعض أفراد هذه المجموعه إذا كانوا في معيشة واحدة ولو إختلفت محال الإقامة.</w:t>
            </w: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منهاج الخدمة الإجتماعية وتنظيم الجهود المشتركة الحكومية والشعبية في مختلف المستويات لتعبئة الموارد الموجودة بالمجتمع والتي يمكن إيجادها لمواجهة الحاجات الضرورية والمشكلات المجتمعية وفقا لخطط مرسومة وفي حدود السياسة العامة.</w:t>
            </w: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Default="00094A65" w:rsidP="004300C4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الخطوات المهنية التي تتم أثناء تقديم المساعدات للأفراد والجماعات والمجتمعات.</w:t>
            </w:r>
          </w:p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عملية عن طريقها يؤثر الأخصائي الأجتماعي في حياة الجماعة ويوجهها بوعي وإدراك عمليات التفاعل التي تؤدي لنمو الأعضاء وتحقق لهم الاتزان الأنفعالي والشعور بالمسؤولية .</w:t>
            </w: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هي إحدى طرق الخدمة الأجتماعية يستخدمها الأخصائي الأجتماعي مع الفرد بقصد مساعدته للتكيف مع البيئه.</w:t>
            </w: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094A65" w:rsidRPr="00E64710" w:rsidTr="004300C4">
        <w:tc>
          <w:tcPr>
            <w:tcW w:w="10173" w:type="dxa"/>
          </w:tcPr>
          <w:p w:rsidR="00094A65" w:rsidRPr="00E64710" w:rsidRDefault="00094A65" w:rsidP="004300C4">
            <w:pPr>
              <w:jc w:val="right"/>
              <w:rPr>
                <w:sz w:val="32"/>
                <w:szCs w:val="32"/>
              </w:rPr>
            </w:pPr>
            <w:r w:rsidRPr="00E64710">
              <w:rPr>
                <w:rFonts w:hint="cs"/>
                <w:sz w:val="32"/>
                <w:szCs w:val="32"/>
                <w:rtl/>
              </w:rPr>
              <w:t>هي مهنة ونظام إجتماعي</w:t>
            </w:r>
            <w:r>
              <w:rPr>
                <w:rFonts w:hint="cs"/>
                <w:sz w:val="32"/>
                <w:szCs w:val="32"/>
                <w:rtl/>
              </w:rPr>
              <w:t xml:space="preserve"> يحقق الرفاهية للإنسان بإيجاد تغييرات إجتماعية موجهه من خلال بناء متخصص بتعاون مع أجهزة المجتمع لمقابلة الأحتياجات الإجتماعية.</w:t>
            </w:r>
          </w:p>
        </w:tc>
        <w:tc>
          <w:tcPr>
            <w:tcW w:w="850" w:type="dxa"/>
          </w:tcPr>
          <w:p w:rsidR="00094A65" w:rsidRPr="00E64710" w:rsidRDefault="00094A65" w:rsidP="004300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094A65" w:rsidRDefault="00094A65" w:rsidP="00094A65">
      <w:pPr>
        <w:jc w:val="center"/>
        <w:rPr>
          <w:sz w:val="44"/>
          <w:szCs w:val="44"/>
          <w:rtl/>
        </w:rPr>
      </w:pPr>
    </w:p>
    <w:p w:rsidR="00094A65" w:rsidRDefault="00094A65" w:rsidP="00094A65">
      <w:pPr>
        <w:jc w:val="center"/>
        <w:rPr>
          <w:sz w:val="44"/>
          <w:szCs w:val="44"/>
          <w:rtl/>
        </w:rPr>
      </w:pPr>
    </w:p>
    <w:p w:rsidR="00094A65" w:rsidRDefault="00094A65" w:rsidP="00F229B9">
      <w:pPr>
        <w:jc w:val="center"/>
        <w:rPr>
          <w:sz w:val="44"/>
          <w:szCs w:val="44"/>
          <w:rtl/>
        </w:rPr>
      </w:pPr>
    </w:p>
    <w:p w:rsidR="00094A65" w:rsidRPr="00784919" w:rsidRDefault="00094A65" w:rsidP="00094A65">
      <w:pPr>
        <w:jc w:val="right"/>
        <w:rPr>
          <w:b/>
          <w:bCs/>
          <w:sz w:val="32"/>
          <w:szCs w:val="32"/>
          <w:u w:val="dotDotDash"/>
          <w:rtl/>
        </w:rPr>
      </w:pPr>
      <w:r>
        <w:rPr>
          <w:rFonts w:hint="cs"/>
          <w:b/>
          <w:bCs/>
          <w:sz w:val="32"/>
          <w:szCs w:val="32"/>
          <w:u w:val="dotDotDash"/>
          <w:rtl/>
        </w:rPr>
        <w:t>السؤال الثالث:ضعي (صح) او(خطأ</w:t>
      </w:r>
      <w:r w:rsidRPr="00784919">
        <w:rPr>
          <w:rFonts w:hint="cs"/>
          <w:b/>
          <w:bCs/>
          <w:sz w:val="32"/>
          <w:szCs w:val="32"/>
          <w:u w:val="dotDotDash"/>
          <w:rtl/>
        </w:rPr>
        <w:t>)امام العبارات التالية:</w:t>
      </w:r>
    </w:p>
    <w:tbl>
      <w:tblPr>
        <w:tblStyle w:val="TableGrid"/>
        <w:tblW w:w="11023" w:type="dxa"/>
        <w:tblLook w:val="04A0"/>
      </w:tblPr>
      <w:tblGrid>
        <w:gridCol w:w="10314"/>
        <w:gridCol w:w="709"/>
      </w:tblGrid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يهتم علماء الأجتماع وإخصائيو الخدمة الإجتماعية بالأنسان ككل بمختلف مستوياته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الهدف من التقبل هو إشعار العميل بإستعداد الأخصائي لتقديم الخدمات له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تعتبر مرحلة التشخيص الأجتماعي حلقة الأتصال بين عمليتي الدراسة والعلاج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الحريه الأجتماعية هي تحرير المواطن من القيود الأجتماعية التي تعيقة عن ممارسة حقوقه وحرياته السياسية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تعتبر طريقة خدمة الفرد من اقدم الطرق وأكثرها إنتشارا في الخدمة الأجتماعية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العمل في المجال الايكولوجي"محاولة تدخل الخدمة للتأثير الأيجابي بين الإنسان وبيئته الطبيعية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 xml:space="preserve">العميل هو مكان ممارسة الخدمة الأجتماعية 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t>x</w:t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الأخصائي الأجتماعي قائد مهني لابد له من التدريب والإعداد النظري والعملي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>من مشكلات الأسرة عدم القدرة على تربية الأبناء وتنشئتهم التنشئة السليمة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</w:rPr>
            </w:pPr>
            <w:r w:rsidRPr="003C6E2F">
              <w:rPr>
                <w:sz w:val="36"/>
                <w:szCs w:val="36"/>
              </w:rPr>
              <w:sym w:font="Wingdings" w:char="F0FC"/>
            </w:r>
          </w:p>
        </w:tc>
      </w:tr>
      <w:tr w:rsidR="00094A65" w:rsidTr="004300C4">
        <w:tc>
          <w:tcPr>
            <w:tcW w:w="10314" w:type="dxa"/>
          </w:tcPr>
          <w:p w:rsidR="00094A65" w:rsidRPr="00CE53DC" w:rsidRDefault="00094A65" w:rsidP="004300C4">
            <w:pPr>
              <w:jc w:val="right"/>
              <w:rPr>
                <w:sz w:val="32"/>
                <w:szCs w:val="32"/>
              </w:rPr>
            </w:pPr>
            <w:r w:rsidRPr="00CE53DC">
              <w:rPr>
                <w:rFonts w:hint="cs"/>
                <w:sz w:val="32"/>
                <w:szCs w:val="32"/>
                <w:rtl/>
              </w:rPr>
              <w:t xml:space="preserve">تعتبر الأسرة الجماعة </w:t>
            </w:r>
            <w:r>
              <w:rPr>
                <w:rFonts w:hint="cs"/>
                <w:sz w:val="32"/>
                <w:szCs w:val="32"/>
                <w:rtl/>
              </w:rPr>
              <w:t>الثانوية وهي مكونة من جماعة الأص</w:t>
            </w:r>
            <w:r w:rsidRPr="00CE53DC">
              <w:rPr>
                <w:rFonts w:hint="cs"/>
                <w:sz w:val="32"/>
                <w:szCs w:val="32"/>
                <w:rtl/>
              </w:rPr>
              <w:t>دقاء</w:t>
            </w:r>
          </w:p>
        </w:tc>
        <w:tc>
          <w:tcPr>
            <w:tcW w:w="709" w:type="dxa"/>
          </w:tcPr>
          <w:p w:rsidR="00094A65" w:rsidRPr="003C6E2F" w:rsidRDefault="00094A65" w:rsidP="004300C4">
            <w:pPr>
              <w:jc w:val="center"/>
              <w:rPr>
                <w:sz w:val="36"/>
                <w:szCs w:val="36"/>
                <w:rtl/>
              </w:rPr>
            </w:pPr>
            <w:r w:rsidRPr="003C6E2F">
              <w:rPr>
                <w:sz w:val="36"/>
                <w:szCs w:val="36"/>
              </w:rPr>
              <w:t>x</w:t>
            </w:r>
          </w:p>
        </w:tc>
      </w:tr>
    </w:tbl>
    <w:p w:rsidR="00094A65" w:rsidRDefault="00094A65" w:rsidP="00094A65">
      <w:pPr>
        <w:jc w:val="right"/>
        <w:rPr>
          <w:b/>
          <w:bCs/>
          <w:sz w:val="32"/>
          <w:szCs w:val="32"/>
          <w:u w:val="dotDotDash"/>
          <w:rtl/>
        </w:rPr>
      </w:pPr>
    </w:p>
    <w:p w:rsidR="00094A65" w:rsidRPr="00784919" w:rsidRDefault="00094A65" w:rsidP="00661B10">
      <w:pPr>
        <w:jc w:val="right"/>
        <w:rPr>
          <w:b/>
          <w:bCs/>
          <w:sz w:val="32"/>
          <w:szCs w:val="32"/>
          <w:u w:val="dotDotDash"/>
          <w:rtl/>
        </w:rPr>
      </w:pPr>
      <w:r>
        <w:rPr>
          <w:rFonts w:hint="cs"/>
          <w:b/>
          <w:bCs/>
          <w:sz w:val="32"/>
          <w:szCs w:val="32"/>
          <w:u w:val="dotDotDash"/>
          <w:rtl/>
        </w:rPr>
        <w:t>السؤال الثالث :</w:t>
      </w:r>
      <w:r w:rsidR="00661B10">
        <w:rPr>
          <w:rFonts w:hint="cs"/>
          <w:b/>
          <w:bCs/>
          <w:sz w:val="32"/>
          <w:szCs w:val="32"/>
          <w:u w:val="dotDotDash"/>
          <w:rtl/>
        </w:rPr>
        <w:t xml:space="preserve">اختاري سؤالان مما يلي واجيبي عليهما </w:t>
      </w:r>
      <w:r>
        <w:rPr>
          <w:rFonts w:hint="cs"/>
          <w:b/>
          <w:bCs/>
          <w:sz w:val="32"/>
          <w:szCs w:val="32"/>
          <w:u w:val="dotDotDash"/>
          <w:rtl/>
        </w:rPr>
        <w:t xml:space="preserve"> (10 درجات</w:t>
      </w:r>
    </w:p>
    <w:tbl>
      <w:tblPr>
        <w:tblStyle w:val="LightShading"/>
        <w:tblW w:w="11023" w:type="dxa"/>
        <w:tblLook w:val="04A0"/>
      </w:tblPr>
      <w:tblGrid>
        <w:gridCol w:w="4077"/>
        <w:gridCol w:w="6946"/>
      </w:tblGrid>
      <w:tr w:rsidR="00C96252" w:rsidTr="00661B10">
        <w:trPr>
          <w:cnfStyle w:val="100000000000"/>
          <w:trHeight w:val="5953"/>
        </w:trPr>
        <w:tc>
          <w:tcPr>
            <w:cnfStyle w:val="001000000000"/>
            <w:tcW w:w="4077" w:type="dxa"/>
          </w:tcPr>
          <w:p w:rsidR="00C96252" w:rsidRDefault="00C96252" w:rsidP="00900217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*أ</w:t>
            </w:r>
            <w:r w:rsidRPr="00784919">
              <w:rPr>
                <w:rFonts w:hint="cs"/>
                <w:sz w:val="32"/>
                <w:szCs w:val="32"/>
                <w:rtl/>
              </w:rPr>
              <w:t>نواع الإعاقات:</w:t>
            </w:r>
            <w:r w:rsidR="003C6E2F">
              <w:rPr>
                <w:rFonts w:hint="cs"/>
                <w:sz w:val="32"/>
                <w:szCs w:val="32"/>
                <w:rtl/>
              </w:rPr>
              <w:t>4درجات</w:t>
            </w:r>
          </w:p>
          <w:p w:rsidR="00C96252" w:rsidRDefault="00C96252" w:rsidP="00900217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1-</w:t>
            </w:r>
            <w:r w:rsidR="003C6E2F">
              <w:rPr>
                <w:rFonts w:hint="cs"/>
                <w:sz w:val="32"/>
                <w:szCs w:val="32"/>
                <w:rtl/>
              </w:rPr>
              <w:t xml:space="preserve">  إعاقة حركية</w:t>
            </w:r>
          </w:p>
          <w:p w:rsidR="00C96252" w:rsidRDefault="00C96252" w:rsidP="00900217">
            <w:pPr>
              <w:jc w:val="right"/>
              <w:rPr>
                <w:sz w:val="32"/>
                <w:szCs w:val="32"/>
                <w:rtl/>
              </w:rPr>
            </w:pPr>
          </w:p>
          <w:p w:rsidR="00C96252" w:rsidRDefault="00C96252" w:rsidP="00900217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2-</w:t>
            </w:r>
            <w:r w:rsidR="003C6E2F">
              <w:rPr>
                <w:rFonts w:hint="cs"/>
                <w:sz w:val="32"/>
                <w:szCs w:val="32"/>
                <w:rtl/>
              </w:rPr>
              <w:t>إعاقة سمعية</w:t>
            </w:r>
          </w:p>
          <w:p w:rsidR="00C96252" w:rsidRDefault="00C96252" w:rsidP="00900217">
            <w:pPr>
              <w:jc w:val="right"/>
              <w:rPr>
                <w:sz w:val="32"/>
                <w:szCs w:val="32"/>
                <w:rtl/>
              </w:rPr>
            </w:pPr>
          </w:p>
          <w:p w:rsidR="00C96252" w:rsidRDefault="00C96252" w:rsidP="00900217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</w:t>
            </w:r>
            <w:r w:rsidR="003C6E2F">
              <w:rPr>
                <w:rFonts w:hint="cs"/>
                <w:sz w:val="32"/>
                <w:szCs w:val="32"/>
                <w:rtl/>
              </w:rPr>
              <w:t xml:space="preserve"> إعاقة بصرية</w:t>
            </w:r>
          </w:p>
          <w:p w:rsidR="00C96252" w:rsidRDefault="00C96252" w:rsidP="00900217">
            <w:pPr>
              <w:jc w:val="right"/>
              <w:rPr>
                <w:sz w:val="32"/>
                <w:szCs w:val="32"/>
                <w:rtl/>
              </w:rPr>
            </w:pPr>
          </w:p>
          <w:p w:rsidR="00C96252" w:rsidRDefault="00C96252" w:rsidP="00661B10">
            <w:pPr>
              <w:jc w:val="right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4-</w:t>
            </w:r>
            <w:r w:rsidR="003C6E2F">
              <w:rPr>
                <w:rFonts w:hint="cs"/>
                <w:sz w:val="32"/>
                <w:szCs w:val="32"/>
                <w:rtl/>
              </w:rPr>
              <w:t>إعاقة  عقلية</w:t>
            </w:r>
          </w:p>
          <w:p w:rsidR="00661B10" w:rsidRPr="00784919" w:rsidRDefault="00661B10" w:rsidP="00661B10">
            <w:pPr>
              <w:jc w:val="right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5-اضطرابات انفاعلية </w:t>
            </w:r>
          </w:p>
        </w:tc>
        <w:tc>
          <w:tcPr>
            <w:tcW w:w="6946" w:type="dxa"/>
          </w:tcPr>
          <w:p w:rsidR="00C96252" w:rsidRDefault="00C96252" w:rsidP="00900217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*</w:t>
            </w:r>
            <w:r w:rsidRPr="00784919">
              <w:rPr>
                <w:rFonts w:hint="cs"/>
                <w:sz w:val="32"/>
                <w:szCs w:val="32"/>
                <w:rtl/>
              </w:rPr>
              <w:t>الأتجاهات الجديدة في مجالات الخدمة الأجتماعية:</w:t>
            </w:r>
            <w:r w:rsidR="003C6E2F">
              <w:rPr>
                <w:rFonts w:hint="cs"/>
                <w:sz w:val="32"/>
                <w:szCs w:val="32"/>
                <w:rtl/>
              </w:rPr>
              <w:t>6درجات</w:t>
            </w:r>
          </w:p>
          <w:p w:rsidR="00C96252" w:rsidRDefault="00C96252" w:rsidP="00094A65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1-</w:t>
            </w:r>
            <w:r w:rsidR="003C6E2F">
              <w:rPr>
                <w:rFonts w:hint="cs"/>
                <w:sz w:val="32"/>
                <w:szCs w:val="32"/>
                <w:rtl/>
              </w:rPr>
              <w:t>العمل في المجال الأيكولوجي</w:t>
            </w:r>
          </w:p>
          <w:p w:rsidR="00C96252" w:rsidRDefault="00C96252" w:rsidP="00094A65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2-</w:t>
            </w:r>
            <w:r w:rsidR="003C6E2F">
              <w:rPr>
                <w:rFonts w:hint="cs"/>
                <w:sz w:val="32"/>
                <w:szCs w:val="32"/>
                <w:rtl/>
              </w:rPr>
              <w:t>العمل في المجال الديموغرافي</w:t>
            </w:r>
          </w:p>
          <w:p w:rsidR="00C96252" w:rsidRDefault="00C96252" w:rsidP="00094A65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</w:t>
            </w:r>
            <w:r w:rsidR="003C6E2F">
              <w:rPr>
                <w:rFonts w:hint="cs"/>
                <w:sz w:val="32"/>
                <w:szCs w:val="32"/>
                <w:rtl/>
              </w:rPr>
              <w:t>العمل في مجال المنظمات الأنتاجية</w:t>
            </w:r>
          </w:p>
          <w:p w:rsidR="00C96252" w:rsidRDefault="00C96252" w:rsidP="00094A65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4-</w:t>
            </w:r>
            <w:r w:rsidR="003C6E2F">
              <w:rPr>
                <w:rFonts w:hint="cs"/>
                <w:sz w:val="32"/>
                <w:szCs w:val="32"/>
                <w:rtl/>
              </w:rPr>
              <w:t>العمل في المجال الوطني</w:t>
            </w:r>
          </w:p>
          <w:p w:rsidR="00C96252" w:rsidRDefault="00C96252" w:rsidP="00900217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5-</w:t>
            </w:r>
            <w:r w:rsidR="003C6E2F">
              <w:rPr>
                <w:rFonts w:hint="cs"/>
                <w:sz w:val="32"/>
                <w:szCs w:val="32"/>
                <w:rtl/>
              </w:rPr>
              <w:t>العمل في مجال العدالة الأجتماعية</w:t>
            </w:r>
          </w:p>
          <w:p w:rsidR="003C6E2F" w:rsidRDefault="003C6E2F" w:rsidP="003C6E2F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6-العمل في مجال التنشئة الأجتماعية</w:t>
            </w:r>
          </w:p>
          <w:p w:rsidR="003C6E2F" w:rsidRDefault="003C6E2F" w:rsidP="00900217">
            <w:pPr>
              <w:jc w:val="right"/>
              <w:cnfStyle w:val="10000000000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تخطيط القوى العاملة والموارد البشرية</w:t>
            </w:r>
          </w:p>
          <w:p w:rsidR="00C96252" w:rsidRDefault="00C96252" w:rsidP="00900217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</w:p>
          <w:p w:rsidR="00661B10" w:rsidRDefault="00661B10" w:rsidP="00661B10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*الحاجات النفسية والاجتماعية للاطفال :</w:t>
            </w:r>
          </w:p>
          <w:p w:rsidR="00661B10" w:rsidRDefault="00661B10" w:rsidP="00661B10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1- الحاجة للحب </w:t>
            </w:r>
          </w:p>
          <w:p w:rsidR="00661B10" w:rsidRDefault="00661B10" w:rsidP="00661B10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2- الحاجة للتوجيه والرعاية الوالدية </w:t>
            </w:r>
          </w:p>
          <w:p w:rsidR="00661B10" w:rsidRDefault="00661B10" w:rsidP="00661B10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3- الحاجة للتقدير الاجتماعي</w:t>
            </w:r>
          </w:p>
          <w:p w:rsidR="00661B10" w:rsidRDefault="00661B10" w:rsidP="00661B10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4- الحاجة الى الحرية والاستقلا ل </w:t>
            </w:r>
            <w:r>
              <w:rPr>
                <w:sz w:val="32"/>
                <w:szCs w:val="32"/>
                <w:rtl/>
              </w:rPr>
              <w:tab/>
            </w:r>
          </w:p>
          <w:p w:rsidR="00661B10" w:rsidRDefault="00661B10" w:rsidP="00661B10">
            <w:pPr>
              <w:jc w:val="right"/>
              <w:cnfStyle w:val="10000000000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5- الحاجة الى تعلم المعايير السلوكية </w:t>
            </w:r>
          </w:p>
          <w:p w:rsidR="00661B10" w:rsidRPr="00784919" w:rsidRDefault="00661B10" w:rsidP="00900217">
            <w:pPr>
              <w:jc w:val="right"/>
              <w:cnfStyle w:val="100000000000"/>
              <w:rPr>
                <w:sz w:val="32"/>
                <w:szCs w:val="32"/>
              </w:rPr>
            </w:pPr>
          </w:p>
        </w:tc>
      </w:tr>
    </w:tbl>
    <w:p w:rsidR="00CE53DC" w:rsidRPr="009F0B67" w:rsidRDefault="00CE53DC" w:rsidP="00094A65">
      <w:pPr>
        <w:rPr>
          <w:sz w:val="32"/>
          <w:szCs w:val="32"/>
          <w:rtl/>
        </w:rPr>
      </w:pPr>
    </w:p>
    <w:sectPr w:rsidR="00CE53DC" w:rsidRPr="009F0B67" w:rsidSect="008F4CBC">
      <w:pgSz w:w="12240" w:h="15840"/>
      <w:pgMar w:top="851" w:right="758" w:bottom="1440" w:left="709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5D8A"/>
    <w:multiLevelType w:val="hybridMultilevel"/>
    <w:tmpl w:val="B43265AA"/>
    <w:lvl w:ilvl="0" w:tplc="8FD094D2">
      <w:start w:val="1"/>
      <w:numFmt w:val="arabicAlpha"/>
      <w:lvlText w:val="%1-"/>
      <w:lvlJc w:val="left"/>
      <w:pPr>
        <w:ind w:left="720" w:hanging="360"/>
      </w:pPr>
      <w:rPr>
        <w:rFonts w:hint="default"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29B9"/>
    <w:rsid w:val="00094A65"/>
    <w:rsid w:val="00151164"/>
    <w:rsid w:val="003635B7"/>
    <w:rsid w:val="00385854"/>
    <w:rsid w:val="003C6E2F"/>
    <w:rsid w:val="00600253"/>
    <w:rsid w:val="00661B10"/>
    <w:rsid w:val="00784919"/>
    <w:rsid w:val="008879E9"/>
    <w:rsid w:val="008E16BC"/>
    <w:rsid w:val="008F4CBC"/>
    <w:rsid w:val="009E60EB"/>
    <w:rsid w:val="009F0B67"/>
    <w:rsid w:val="00B11B00"/>
    <w:rsid w:val="00B974FD"/>
    <w:rsid w:val="00BC11F3"/>
    <w:rsid w:val="00C96252"/>
    <w:rsid w:val="00C962B2"/>
    <w:rsid w:val="00CE53DC"/>
    <w:rsid w:val="00E64710"/>
    <w:rsid w:val="00ED7CDE"/>
    <w:rsid w:val="00EE2639"/>
    <w:rsid w:val="00F2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2639"/>
    <w:pPr>
      <w:ind w:left="720"/>
      <w:contextualSpacing/>
    </w:pPr>
  </w:style>
  <w:style w:type="table" w:styleId="LightShading">
    <w:name w:val="Light Shading"/>
    <w:basedOn w:val="TableNormal"/>
    <w:uiPriority w:val="60"/>
    <w:rsid w:val="007849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C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8</cp:revision>
  <cp:lastPrinted>2011-01-02T06:35:00Z</cp:lastPrinted>
  <dcterms:created xsi:type="dcterms:W3CDTF">2011-01-01T18:17:00Z</dcterms:created>
  <dcterms:modified xsi:type="dcterms:W3CDTF">2011-05-22T13:23:00Z</dcterms:modified>
</cp:coreProperties>
</file>