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1FC" w:rsidRPr="00DF0E7D" w:rsidRDefault="002171FC" w:rsidP="002171FC">
      <w:pPr>
        <w:jc w:val="center"/>
        <w:rPr>
          <w:rFonts w:asciiTheme="minorBidi" w:hAnsiTheme="minorBidi"/>
          <w:b/>
          <w:bCs/>
          <w:sz w:val="24"/>
          <w:szCs w:val="24"/>
          <w:rtl/>
        </w:rPr>
      </w:pPr>
      <w:r w:rsidRPr="00DF0E7D">
        <w:rPr>
          <w:rFonts w:asciiTheme="minorBidi" w:hAnsiTheme="minorBidi"/>
          <w:b/>
          <w:bCs/>
          <w:sz w:val="24"/>
          <w:szCs w:val="24"/>
          <w:rtl/>
        </w:rPr>
        <w:t xml:space="preserve">بسم الله الرحمن الرحيم </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جامعة الملك سعود </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كلية الدراسات التطبيقية وخدمة المجتمع </w:t>
      </w:r>
    </w:p>
    <w:p w:rsidR="002171FC" w:rsidRPr="00DF0E7D" w:rsidRDefault="002171FC" w:rsidP="002171FC">
      <w:pPr>
        <w:pBdr>
          <w:bottom w:val="single" w:sz="4" w:space="1" w:color="auto"/>
        </w:pBdr>
        <w:rPr>
          <w:rFonts w:asciiTheme="minorBidi" w:hAnsiTheme="minorBidi"/>
          <w:b/>
          <w:bCs/>
          <w:sz w:val="24"/>
          <w:szCs w:val="24"/>
          <w:rtl/>
        </w:rPr>
      </w:pPr>
      <w:r w:rsidRPr="00DF0E7D">
        <w:rPr>
          <w:rFonts w:asciiTheme="minorBidi" w:hAnsiTheme="minorBidi"/>
          <w:b/>
          <w:bCs/>
          <w:sz w:val="24"/>
          <w:szCs w:val="24"/>
          <w:rtl/>
        </w:rPr>
        <w:t xml:space="preserve">قسم الدراسات الاجتماعية </w:t>
      </w:r>
    </w:p>
    <w:p w:rsidR="002171FC" w:rsidRPr="00DF0E7D" w:rsidRDefault="002171FC" w:rsidP="002171FC">
      <w:pPr>
        <w:rPr>
          <w:rFonts w:asciiTheme="minorBidi" w:hAnsiTheme="minorBidi"/>
          <w:b/>
          <w:bCs/>
          <w:sz w:val="24"/>
          <w:szCs w:val="24"/>
          <w:rtl/>
        </w:rPr>
      </w:pP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اسم </w:t>
      </w:r>
      <w:proofErr w:type="spellStart"/>
      <w:r w:rsidRPr="00DF0E7D">
        <w:rPr>
          <w:rFonts w:asciiTheme="minorBidi" w:hAnsiTheme="minorBidi"/>
          <w:b/>
          <w:bCs/>
          <w:sz w:val="24"/>
          <w:szCs w:val="24"/>
          <w:rtl/>
        </w:rPr>
        <w:t>المقرر:</w:t>
      </w:r>
      <w:proofErr w:type="spellEnd"/>
      <w:r w:rsidRPr="00DF0E7D">
        <w:rPr>
          <w:rFonts w:asciiTheme="minorBidi" w:hAnsiTheme="minorBidi"/>
          <w:b/>
          <w:bCs/>
          <w:sz w:val="24"/>
          <w:szCs w:val="24"/>
          <w:rtl/>
        </w:rPr>
        <w:t xml:space="preserve"> </w:t>
      </w:r>
      <w:r w:rsidRPr="00DF0E7D">
        <w:rPr>
          <w:rFonts w:asciiTheme="minorBidi" w:hAnsiTheme="minorBidi" w:hint="cs"/>
          <w:b/>
          <w:bCs/>
          <w:sz w:val="24"/>
          <w:szCs w:val="24"/>
          <w:rtl/>
        </w:rPr>
        <w:t xml:space="preserve">رعاية الفئات الخاصة </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رمز المقرر </w:t>
      </w:r>
      <w:proofErr w:type="spellStart"/>
      <w:r w:rsidRPr="00DF0E7D">
        <w:rPr>
          <w:rFonts w:asciiTheme="minorBidi" w:hAnsiTheme="minorBidi"/>
          <w:b/>
          <w:bCs/>
          <w:sz w:val="24"/>
          <w:szCs w:val="24"/>
          <w:rtl/>
        </w:rPr>
        <w:t>ورقمه:</w:t>
      </w:r>
      <w:proofErr w:type="spellEnd"/>
      <w:r w:rsidRPr="00DF0E7D">
        <w:rPr>
          <w:rFonts w:asciiTheme="minorBidi" w:hAnsiTheme="minorBidi"/>
          <w:b/>
          <w:bCs/>
          <w:sz w:val="24"/>
          <w:szCs w:val="24"/>
          <w:rtl/>
        </w:rPr>
        <w:t xml:space="preserve"> </w:t>
      </w:r>
      <w:r w:rsidRPr="00DF0E7D">
        <w:rPr>
          <w:rFonts w:asciiTheme="minorBidi" w:hAnsiTheme="minorBidi" w:hint="cs"/>
          <w:b/>
          <w:bCs/>
          <w:sz w:val="24"/>
          <w:szCs w:val="24"/>
          <w:rtl/>
        </w:rPr>
        <w:t xml:space="preserve">309 </w:t>
      </w:r>
      <w:r w:rsidRPr="00DF0E7D">
        <w:rPr>
          <w:rFonts w:asciiTheme="minorBidi" w:hAnsiTheme="minorBidi"/>
          <w:b/>
          <w:bCs/>
          <w:sz w:val="24"/>
          <w:szCs w:val="24"/>
          <w:rtl/>
        </w:rPr>
        <w:t xml:space="preserve">جمع </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عدد الوحدات </w:t>
      </w:r>
      <w:proofErr w:type="spellStart"/>
      <w:r w:rsidRPr="00DF0E7D">
        <w:rPr>
          <w:rFonts w:asciiTheme="minorBidi" w:hAnsiTheme="minorBidi"/>
          <w:b/>
          <w:bCs/>
          <w:sz w:val="24"/>
          <w:szCs w:val="24"/>
          <w:rtl/>
        </w:rPr>
        <w:t>الدراسية:</w:t>
      </w:r>
      <w:proofErr w:type="spellEnd"/>
      <w:r w:rsidRPr="00DF0E7D">
        <w:rPr>
          <w:rFonts w:asciiTheme="minorBidi" w:hAnsiTheme="minorBidi"/>
          <w:b/>
          <w:bCs/>
          <w:sz w:val="24"/>
          <w:szCs w:val="24"/>
          <w:rtl/>
        </w:rPr>
        <w:t xml:space="preserve"> 3 ساعات  </w:t>
      </w:r>
    </w:p>
    <w:p w:rsidR="002171FC" w:rsidRDefault="002171FC" w:rsidP="002171FC">
      <w:pPr>
        <w:rPr>
          <w:rFonts w:asciiTheme="minorBidi" w:hAnsiTheme="minorBidi" w:hint="cs"/>
          <w:b/>
          <w:bCs/>
          <w:sz w:val="24"/>
          <w:szCs w:val="24"/>
          <w:rtl/>
        </w:rPr>
      </w:pPr>
      <w:proofErr w:type="spellStart"/>
      <w:r w:rsidRPr="00DF0E7D">
        <w:rPr>
          <w:rFonts w:asciiTheme="minorBidi" w:hAnsiTheme="minorBidi"/>
          <w:b/>
          <w:bCs/>
          <w:sz w:val="24"/>
          <w:szCs w:val="24"/>
          <w:rtl/>
        </w:rPr>
        <w:t>الوقت:</w:t>
      </w:r>
      <w:proofErr w:type="spellEnd"/>
      <w:r w:rsidRPr="00DF0E7D">
        <w:rPr>
          <w:rFonts w:asciiTheme="minorBidi" w:hAnsiTheme="minorBidi"/>
          <w:b/>
          <w:bCs/>
          <w:sz w:val="24"/>
          <w:szCs w:val="24"/>
          <w:rtl/>
        </w:rPr>
        <w:t xml:space="preserve"> يوم </w:t>
      </w:r>
      <w:r w:rsidRPr="00DF0E7D">
        <w:rPr>
          <w:rFonts w:asciiTheme="minorBidi" w:hAnsiTheme="minorBidi" w:hint="cs"/>
          <w:b/>
          <w:bCs/>
          <w:sz w:val="24"/>
          <w:szCs w:val="24"/>
          <w:rtl/>
        </w:rPr>
        <w:t xml:space="preserve">الاثنين </w:t>
      </w:r>
      <w:r w:rsidRPr="00DF0E7D">
        <w:rPr>
          <w:rFonts w:asciiTheme="minorBidi" w:hAnsiTheme="minorBidi"/>
          <w:b/>
          <w:bCs/>
          <w:sz w:val="24"/>
          <w:szCs w:val="24"/>
          <w:rtl/>
        </w:rPr>
        <w:t xml:space="preserve">من </w:t>
      </w:r>
      <w:proofErr w:type="spellStart"/>
      <w:r w:rsidRPr="00DF0E7D">
        <w:rPr>
          <w:rFonts w:asciiTheme="minorBidi" w:hAnsiTheme="minorBidi"/>
          <w:b/>
          <w:bCs/>
          <w:sz w:val="24"/>
          <w:szCs w:val="24"/>
          <w:rtl/>
        </w:rPr>
        <w:t>8-</w:t>
      </w:r>
      <w:proofErr w:type="spellEnd"/>
      <w:r w:rsidRPr="00DF0E7D">
        <w:rPr>
          <w:rFonts w:asciiTheme="minorBidi" w:hAnsiTheme="minorBidi"/>
          <w:b/>
          <w:bCs/>
          <w:sz w:val="24"/>
          <w:szCs w:val="24"/>
          <w:rtl/>
        </w:rPr>
        <w:t xml:space="preserve"> 11</w:t>
      </w:r>
    </w:p>
    <w:p w:rsidR="00F86412" w:rsidRPr="00DF0E7D" w:rsidRDefault="00F86412" w:rsidP="00F86412">
      <w:pPr>
        <w:rPr>
          <w:rFonts w:asciiTheme="minorBidi" w:hAnsiTheme="minorBidi"/>
          <w:b/>
          <w:bCs/>
          <w:sz w:val="24"/>
          <w:szCs w:val="24"/>
          <w:rtl/>
        </w:rPr>
      </w:pPr>
      <w:r>
        <w:rPr>
          <w:rFonts w:asciiTheme="minorBidi" w:hAnsiTheme="minorBidi" w:hint="cs"/>
          <w:b/>
          <w:bCs/>
          <w:sz w:val="24"/>
          <w:szCs w:val="24"/>
          <w:rtl/>
        </w:rPr>
        <w:t xml:space="preserve">أستاذة </w:t>
      </w:r>
      <w:proofErr w:type="spellStart"/>
      <w:r>
        <w:rPr>
          <w:rFonts w:asciiTheme="minorBidi" w:hAnsiTheme="minorBidi" w:hint="cs"/>
          <w:b/>
          <w:bCs/>
          <w:sz w:val="24"/>
          <w:szCs w:val="24"/>
          <w:rtl/>
        </w:rPr>
        <w:t>المقرر:</w:t>
      </w:r>
      <w:proofErr w:type="spellEnd"/>
      <w:r>
        <w:rPr>
          <w:rFonts w:asciiTheme="minorBidi" w:hAnsiTheme="minorBidi" w:hint="cs"/>
          <w:b/>
          <w:bCs/>
          <w:sz w:val="24"/>
          <w:szCs w:val="24"/>
          <w:rtl/>
        </w:rPr>
        <w:t xml:space="preserve"> طرفه </w:t>
      </w:r>
      <w:proofErr w:type="spellStart"/>
      <w:r>
        <w:rPr>
          <w:rFonts w:asciiTheme="minorBidi" w:hAnsiTheme="minorBidi" w:hint="cs"/>
          <w:b/>
          <w:bCs/>
          <w:sz w:val="24"/>
          <w:szCs w:val="24"/>
          <w:rtl/>
        </w:rPr>
        <w:t>الدويخ</w:t>
      </w:r>
      <w:proofErr w:type="spellEnd"/>
    </w:p>
    <w:p w:rsidR="002171FC"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البريد الالكتروني: </w:t>
      </w:r>
      <w:hyperlink r:id="rId5" w:history="1">
        <w:r w:rsidR="003C6D1D" w:rsidRPr="008B6213">
          <w:rPr>
            <w:rStyle w:val="Hyperlink"/>
            <w:rFonts w:asciiTheme="minorBidi" w:hAnsiTheme="minorBidi"/>
            <w:b/>
            <w:bCs/>
            <w:sz w:val="24"/>
            <w:szCs w:val="24"/>
          </w:rPr>
          <w:t>taldoweekh@ksu.edu.sa</w:t>
        </w:r>
      </w:hyperlink>
      <w:r w:rsidR="003C6D1D">
        <w:rPr>
          <w:rFonts w:asciiTheme="minorBidi" w:hAnsiTheme="minorBidi"/>
          <w:b/>
          <w:bCs/>
          <w:sz w:val="24"/>
          <w:szCs w:val="24"/>
        </w:rPr>
        <w:t xml:space="preserve"> </w:t>
      </w:r>
      <w:r w:rsidRPr="00DF0E7D">
        <w:rPr>
          <w:rFonts w:asciiTheme="minorBidi" w:hAnsiTheme="minorBidi"/>
          <w:b/>
          <w:bCs/>
          <w:sz w:val="24"/>
          <w:szCs w:val="24"/>
        </w:rPr>
        <w:t xml:space="preserve"> </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الساعات </w:t>
      </w:r>
      <w:proofErr w:type="spellStart"/>
      <w:r w:rsidRPr="00DF0E7D">
        <w:rPr>
          <w:rFonts w:asciiTheme="minorBidi" w:hAnsiTheme="minorBidi"/>
          <w:b/>
          <w:bCs/>
          <w:sz w:val="24"/>
          <w:szCs w:val="24"/>
          <w:rtl/>
        </w:rPr>
        <w:t>المكتبية:</w:t>
      </w:r>
      <w:proofErr w:type="spellEnd"/>
      <w:r w:rsidRPr="00DF0E7D">
        <w:rPr>
          <w:rFonts w:asciiTheme="minorBidi" w:hAnsiTheme="minorBidi"/>
          <w:b/>
          <w:bCs/>
          <w:sz w:val="24"/>
          <w:szCs w:val="24"/>
          <w:rtl/>
        </w:rPr>
        <w:t xml:space="preserve"> يوم السبت من </w:t>
      </w:r>
      <w:proofErr w:type="spellStart"/>
      <w:r w:rsidRPr="00DF0E7D">
        <w:rPr>
          <w:rFonts w:asciiTheme="minorBidi" w:hAnsiTheme="minorBidi"/>
          <w:b/>
          <w:bCs/>
          <w:sz w:val="24"/>
          <w:szCs w:val="24"/>
          <w:rtl/>
        </w:rPr>
        <w:t>11-</w:t>
      </w:r>
      <w:proofErr w:type="spellEnd"/>
      <w:r w:rsidRPr="00DF0E7D">
        <w:rPr>
          <w:rFonts w:asciiTheme="minorBidi" w:hAnsiTheme="minorBidi"/>
          <w:b/>
          <w:bCs/>
          <w:sz w:val="24"/>
          <w:szCs w:val="24"/>
          <w:rtl/>
        </w:rPr>
        <w:t xml:space="preserve"> 1 </w:t>
      </w:r>
      <w:proofErr w:type="spellStart"/>
      <w:r w:rsidRPr="00DF0E7D">
        <w:rPr>
          <w:rFonts w:asciiTheme="minorBidi" w:hAnsiTheme="minorBidi"/>
          <w:b/>
          <w:bCs/>
          <w:sz w:val="24"/>
          <w:szCs w:val="24"/>
          <w:rtl/>
        </w:rPr>
        <w:t>/</w:t>
      </w:r>
      <w:proofErr w:type="spellEnd"/>
      <w:r w:rsidRPr="00DF0E7D">
        <w:rPr>
          <w:rFonts w:asciiTheme="minorBidi" w:hAnsiTheme="minorBidi"/>
          <w:b/>
          <w:bCs/>
          <w:sz w:val="24"/>
          <w:szCs w:val="24"/>
          <w:rtl/>
        </w:rPr>
        <w:t xml:space="preserve"> يوم الاثنين من 11-1 </w:t>
      </w:r>
    </w:p>
    <w:p w:rsidR="002171FC" w:rsidRPr="00DF0E7D" w:rsidRDefault="002171FC" w:rsidP="002171FC">
      <w:pPr>
        <w:rPr>
          <w:rFonts w:asciiTheme="minorBidi" w:hAnsiTheme="minorBidi"/>
          <w:b/>
          <w:bCs/>
          <w:sz w:val="24"/>
          <w:szCs w:val="24"/>
          <w:rtl/>
        </w:rPr>
      </w:pP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أهداف المقرر: </w:t>
      </w:r>
    </w:p>
    <w:p w:rsidR="002171FC" w:rsidRPr="00DF0E7D" w:rsidRDefault="002171FC" w:rsidP="002171FC">
      <w:pPr>
        <w:spacing w:before="100" w:beforeAutospacing="1" w:after="100" w:afterAutospacing="1" w:line="240" w:lineRule="auto"/>
        <w:rPr>
          <w:rFonts w:asciiTheme="minorBidi" w:eastAsia="Times New Roman" w:hAnsiTheme="minorBidi"/>
          <w:b/>
          <w:bCs/>
          <w:sz w:val="24"/>
          <w:szCs w:val="24"/>
        </w:rPr>
      </w:pPr>
      <w:r w:rsidRPr="00DF0E7D">
        <w:rPr>
          <w:rStyle w:val="apple-style-span"/>
          <w:rFonts w:asciiTheme="minorBidi" w:hAnsiTheme="minorBidi"/>
          <w:b/>
          <w:bCs/>
          <w:sz w:val="24"/>
          <w:szCs w:val="24"/>
          <w:shd w:val="clear" w:color="auto" w:fill="FFFFFF"/>
          <w:rtl/>
        </w:rPr>
        <w:tab/>
      </w:r>
      <w:r w:rsidRPr="00DF0E7D">
        <w:rPr>
          <w:rFonts w:asciiTheme="minorBidi" w:eastAsia="Times New Roman" w:hAnsiTheme="minorBidi"/>
          <w:b/>
          <w:bCs/>
          <w:sz w:val="24"/>
          <w:szCs w:val="24"/>
          <w:rtl/>
        </w:rPr>
        <w:t>يعرف المقرر بالفئات الخاصة من أفراد المجتمع من معاقين وموهوبين من حيث سماتهم واحتياجاتهم ومشكلاتهم ودور مهنة الخدمة الاجتماعية في التعامل مع الفئات الخاصة وبالإضافة إلى واقع الفئات الخاصة في المجتمع السعودي والخدمات المخصصة لهم.</w:t>
      </w:r>
    </w:p>
    <w:p w:rsidR="002171FC" w:rsidRPr="00DF0E7D" w:rsidRDefault="002171FC" w:rsidP="002171FC">
      <w:pPr>
        <w:rPr>
          <w:rFonts w:asciiTheme="minorBidi" w:hAnsiTheme="minorBidi"/>
          <w:b/>
          <w:bCs/>
          <w:sz w:val="24"/>
          <w:szCs w:val="24"/>
          <w:rtl/>
        </w:rPr>
      </w:pP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مفردات المقرر:</w:t>
      </w:r>
    </w:p>
    <w:p w:rsidR="002171FC" w:rsidRPr="00DF0E7D" w:rsidRDefault="00D70C3E" w:rsidP="00D70C3E">
      <w:pPr>
        <w:pStyle w:val="a4"/>
        <w:numPr>
          <w:ilvl w:val="0"/>
          <w:numId w:val="4"/>
        </w:numPr>
        <w:rPr>
          <w:rFonts w:asciiTheme="minorBidi" w:hAnsiTheme="minorBidi"/>
          <w:b/>
          <w:bCs/>
          <w:sz w:val="24"/>
          <w:szCs w:val="24"/>
          <w:rtl/>
        </w:rPr>
      </w:pPr>
      <w:r w:rsidRPr="00DF0E7D">
        <w:rPr>
          <w:rFonts w:asciiTheme="minorBidi" w:hAnsiTheme="minorBidi"/>
          <w:b/>
          <w:bCs/>
          <w:sz w:val="24"/>
          <w:szCs w:val="24"/>
          <w:rtl/>
        </w:rPr>
        <w:t>مفهوم الفئات الخاصة</w:t>
      </w:r>
      <w:r w:rsidRPr="00DF0E7D">
        <w:rPr>
          <w:rFonts w:asciiTheme="minorBidi" w:hAnsiTheme="minorBidi" w:hint="cs"/>
          <w:b/>
          <w:bCs/>
          <w:sz w:val="24"/>
          <w:szCs w:val="24"/>
          <w:rtl/>
        </w:rPr>
        <w:t xml:space="preserve"> وتعريف المعاق.</w:t>
      </w:r>
    </w:p>
    <w:p w:rsidR="00D70C3E" w:rsidRPr="00DF0E7D" w:rsidRDefault="00D70C3E" w:rsidP="00D70C3E">
      <w:pPr>
        <w:pStyle w:val="a4"/>
        <w:numPr>
          <w:ilvl w:val="0"/>
          <w:numId w:val="4"/>
        </w:numPr>
        <w:rPr>
          <w:rFonts w:asciiTheme="minorBidi" w:hAnsiTheme="minorBidi"/>
          <w:b/>
          <w:bCs/>
          <w:sz w:val="24"/>
          <w:szCs w:val="24"/>
        </w:rPr>
      </w:pPr>
      <w:r w:rsidRPr="00DF0E7D">
        <w:rPr>
          <w:rFonts w:asciiTheme="minorBidi" w:hAnsiTheme="minorBidi" w:hint="cs"/>
          <w:b/>
          <w:bCs/>
          <w:sz w:val="24"/>
          <w:szCs w:val="24"/>
          <w:rtl/>
        </w:rPr>
        <w:t>مفهوم التأهيل وعناصر نجاحه وأنواعه وفلسفته ومبرراته.</w:t>
      </w:r>
    </w:p>
    <w:p w:rsidR="00D70C3E" w:rsidRPr="00DF0E7D" w:rsidRDefault="00D70C3E" w:rsidP="00D70C3E">
      <w:pPr>
        <w:pStyle w:val="a4"/>
        <w:numPr>
          <w:ilvl w:val="0"/>
          <w:numId w:val="4"/>
        </w:numPr>
        <w:tabs>
          <w:tab w:val="right" w:pos="1969"/>
        </w:tabs>
        <w:rPr>
          <w:rFonts w:asciiTheme="minorBidi" w:hAnsiTheme="minorBidi"/>
          <w:b/>
          <w:bCs/>
          <w:sz w:val="24"/>
          <w:szCs w:val="24"/>
        </w:rPr>
      </w:pPr>
      <w:r w:rsidRPr="00DF0E7D">
        <w:rPr>
          <w:rFonts w:asciiTheme="minorBidi" w:hAnsiTheme="minorBidi" w:hint="cs"/>
          <w:b/>
          <w:bCs/>
          <w:sz w:val="24"/>
          <w:szCs w:val="24"/>
          <w:rtl/>
        </w:rPr>
        <w:t>مراحل التأهيل وخطواته.</w:t>
      </w:r>
    </w:p>
    <w:p w:rsidR="00D70C3E" w:rsidRPr="00DF0E7D" w:rsidRDefault="00D70C3E" w:rsidP="00D70C3E">
      <w:pPr>
        <w:pStyle w:val="a4"/>
        <w:numPr>
          <w:ilvl w:val="0"/>
          <w:numId w:val="4"/>
        </w:numPr>
        <w:tabs>
          <w:tab w:val="right" w:pos="1969"/>
        </w:tabs>
        <w:rPr>
          <w:rFonts w:asciiTheme="minorBidi" w:hAnsiTheme="minorBidi"/>
          <w:b/>
          <w:bCs/>
          <w:sz w:val="24"/>
          <w:szCs w:val="24"/>
        </w:rPr>
      </w:pPr>
      <w:r w:rsidRPr="00DF0E7D">
        <w:rPr>
          <w:rFonts w:asciiTheme="minorBidi" w:hAnsiTheme="minorBidi" w:hint="cs"/>
          <w:b/>
          <w:bCs/>
          <w:sz w:val="24"/>
          <w:szCs w:val="24"/>
          <w:rtl/>
        </w:rPr>
        <w:t>الاتجاهات الحديثة لرعاية المعاقين.</w:t>
      </w:r>
    </w:p>
    <w:p w:rsidR="002171FC" w:rsidRPr="00DF0E7D" w:rsidRDefault="00D70C3E" w:rsidP="00D70C3E">
      <w:pPr>
        <w:pStyle w:val="a4"/>
        <w:numPr>
          <w:ilvl w:val="0"/>
          <w:numId w:val="4"/>
        </w:numPr>
        <w:tabs>
          <w:tab w:val="right" w:pos="1969"/>
        </w:tabs>
        <w:rPr>
          <w:rFonts w:asciiTheme="minorBidi" w:hAnsiTheme="minorBidi"/>
          <w:b/>
          <w:bCs/>
          <w:sz w:val="24"/>
          <w:szCs w:val="24"/>
          <w:rtl/>
        </w:rPr>
      </w:pPr>
      <w:r w:rsidRPr="00DF0E7D">
        <w:rPr>
          <w:rFonts w:asciiTheme="minorBidi" w:hAnsiTheme="minorBidi" w:hint="cs"/>
          <w:b/>
          <w:bCs/>
          <w:sz w:val="24"/>
          <w:szCs w:val="24"/>
          <w:rtl/>
        </w:rPr>
        <w:t xml:space="preserve">فئات المعاقين (إعاقة </w:t>
      </w:r>
      <w:proofErr w:type="spellStart"/>
      <w:r w:rsidRPr="00DF0E7D">
        <w:rPr>
          <w:rFonts w:asciiTheme="minorBidi" w:hAnsiTheme="minorBidi" w:hint="cs"/>
          <w:b/>
          <w:bCs/>
          <w:sz w:val="24"/>
          <w:szCs w:val="24"/>
          <w:rtl/>
        </w:rPr>
        <w:t>عقلية-</w:t>
      </w:r>
      <w:proofErr w:type="spellEnd"/>
      <w:r w:rsidRPr="00DF0E7D">
        <w:rPr>
          <w:rFonts w:asciiTheme="minorBidi" w:hAnsiTheme="minorBidi" w:hint="cs"/>
          <w:b/>
          <w:bCs/>
          <w:sz w:val="24"/>
          <w:szCs w:val="24"/>
          <w:rtl/>
        </w:rPr>
        <w:t xml:space="preserve"> </w:t>
      </w:r>
      <w:proofErr w:type="spellStart"/>
      <w:r w:rsidRPr="00DF0E7D">
        <w:rPr>
          <w:rFonts w:asciiTheme="minorBidi" w:hAnsiTheme="minorBidi" w:hint="cs"/>
          <w:b/>
          <w:bCs/>
          <w:sz w:val="24"/>
          <w:szCs w:val="24"/>
          <w:rtl/>
        </w:rPr>
        <w:t>بصرية-</w:t>
      </w:r>
      <w:proofErr w:type="spellEnd"/>
      <w:r w:rsidRPr="00DF0E7D">
        <w:rPr>
          <w:rFonts w:asciiTheme="minorBidi" w:hAnsiTheme="minorBidi" w:hint="cs"/>
          <w:b/>
          <w:bCs/>
          <w:sz w:val="24"/>
          <w:szCs w:val="24"/>
          <w:rtl/>
        </w:rPr>
        <w:t xml:space="preserve"> </w:t>
      </w:r>
      <w:proofErr w:type="spellStart"/>
      <w:r w:rsidRPr="00DF0E7D">
        <w:rPr>
          <w:rFonts w:asciiTheme="minorBidi" w:hAnsiTheme="minorBidi" w:hint="cs"/>
          <w:b/>
          <w:bCs/>
          <w:sz w:val="24"/>
          <w:szCs w:val="24"/>
          <w:rtl/>
        </w:rPr>
        <w:t>سمعية-</w:t>
      </w:r>
      <w:proofErr w:type="spellEnd"/>
      <w:r w:rsidRPr="00DF0E7D">
        <w:rPr>
          <w:rFonts w:asciiTheme="minorBidi" w:hAnsiTheme="minorBidi" w:hint="cs"/>
          <w:b/>
          <w:bCs/>
          <w:sz w:val="24"/>
          <w:szCs w:val="24"/>
          <w:rtl/>
        </w:rPr>
        <w:t xml:space="preserve"> صعوبات </w:t>
      </w:r>
      <w:proofErr w:type="spellStart"/>
      <w:r w:rsidRPr="00DF0E7D">
        <w:rPr>
          <w:rFonts w:asciiTheme="minorBidi" w:hAnsiTheme="minorBidi" w:hint="cs"/>
          <w:b/>
          <w:bCs/>
          <w:sz w:val="24"/>
          <w:szCs w:val="24"/>
          <w:rtl/>
        </w:rPr>
        <w:t>تعلم-</w:t>
      </w:r>
      <w:proofErr w:type="spellEnd"/>
      <w:r w:rsidRPr="00DF0E7D">
        <w:rPr>
          <w:rFonts w:asciiTheme="minorBidi" w:hAnsiTheme="minorBidi" w:hint="cs"/>
          <w:b/>
          <w:bCs/>
          <w:sz w:val="24"/>
          <w:szCs w:val="24"/>
          <w:rtl/>
        </w:rPr>
        <w:t xml:space="preserve"> اضطرابات </w:t>
      </w:r>
      <w:proofErr w:type="spellStart"/>
      <w:r w:rsidRPr="00DF0E7D">
        <w:rPr>
          <w:rFonts w:asciiTheme="minorBidi" w:hAnsiTheme="minorBidi" w:hint="cs"/>
          <w:b/>
          <w:bCs/>
          <w:sz w:val="24"/>
          <w:szCs w:val="24"/>
          <w:rtl/>
        </w:rPr>
        <w:t>السلوك-</w:t>
      </w:r>
      <w:proofErr w:type="spellEnd"/>
      <w:r w:rsidRPr="00DF0E7D">
        <w:rPr>
          <w:rFonts w:asciiTheme="minorBidi" w:hAnsiTheme="minorBidi" w:hint="cs"/>
          <w:b/>
          <w:bCs/>
          <w:sz w:val="24"/>
          <w:szCs w:val="24"/>
          <w:rtl/>
        </w:rPr>
        <w:t xml:space="preserve"> </w:t>
      </w:r>
      <w:proofErr w:type="spellStart"/>
      <w:r w:rsidRPr="00DF0E7D">
        <w:rPr>
          <w:rFonts w:asciiTheme="minorBidi" w:hAnsiTheme="minorBidi" w:hint="cs"/>
          <w:b/>
          <w:bCs/>
          <w:sz w:val="24"/>
          <w:szCs w:val="24"/>
          <w:rtl/>
        </w:rPr>
        <w:t>التوحد-</w:t>
      </w:r>
      <w:proofErr w:type="spellEnd"/>
      <w:r w:rsidRPr="00DF0E7D">
        <w:rPr>
          <w:rFonts w:asciiTheme="minorBidi" w:hAnsiTheme="minorBidi" w:hint="cs"/>
          <w:b/>
          <w:bCs/>
          <w:sz w:val="24"/>
          <w:szCs w:val="24"/>
          <w:rtl/>
        </w:rPr>
        <w:t xml:space="preserve"> اضطرابات التواصل</w:t>
      </w:r>
      <w:proofErr w:type="spellStart"/>
      <w:r w:rsidRPr="00DF0E7D">
        <w:rPr>
          <w:rFonts w:asciiTheme="minorBidi" w:hAnsiTheme="minorBidi" w:hint="cs"/>
          <w:b/>
          <w:bCs/>
          <w:sz w:val="24"/>
          <w:szCs w:val="24"/>
          <w:rtl/>
        </w:rPr>
        <w:t>)</w:t>
      </w:r>
      <w:r w:rsidR="002171FC" w:rsidRPr="00DF0E7D">
        <w:rPr>
          <w:rFonts w:asciiTheme="minorBidi" w:hAnsiTheme="minorBidi"/>
          <w:b/>
          <w:bCs/>
          <w:sz w:val="24"/>
          <w:szCs w:val="24"/>
          <w:rtl/>
        </w:rPr>
        <w:t>.</w:t>
      </w:r>
      <w:proofErr w:type="spellEnd"/>
    </w:p>
    <w:p w:rsidR="00D70C3E" w:rsidRPr="00DF0E7D" w:rsidRDefault="00D70C3E" w:rsidP="00D70C3E">
      <w:pPr>
        <w:pStyle w:val="a4"/>
        <w:numPr>
          <w:ilvl w:val="0"/>
          <w:numId w:val="4"/>
        </w:numPr>
        <w:tabs>
          <w:tab w:val="right" w:pos="1969"/>
        </w:tabs>
        <w:rPr>
          <w:rFonts w:asciiTheme="minorBidi" w:hAnsiTheme="minorBidi"/>
          <w:b/>
          <w:bCs/>
          <w:sz w:val="24"/>
          <w:szCs w:val="24"/>
        </w:rPr>
      </w:pPr>
      <w:r w:rsidRPr="00DF0E7D">
        <w:rPr>
          <w:rFonts w:asciiTheme="minorBidi" w:hAnsiTheme="minorBidi" w:hint="cs"/>
          <w:b/>
          <w:bCs/>
          <w:sz w:val="24"/>
          <w:szCs w:val="24"/>
          <w:rtl/>
        </w:rPr>
        <w:t>أسباب الإعاقة.</w:t>
      </w:r>
    </w:p>
    <w:p w:rsidR="002171FC" w:rsidRPr="00DF0E7D" w:rsidRDefault="00D70C3E" w:rsidP="00D70C3E">
      <w:pPr>
        <w:pStyle w:val="a4"/>
        <w:numPr>
          <w:ilvl w:val="0"/>
          <w:numId w:val="4"/>
        </w:numPr>
        <w:tabs>
          <w:tab w:val="right" w:pos="1969"/>
        </w:tabs>
        <w:rPr>
          <w:rFonts w:asciiTheme="minorBidi" w:hAnsiTheme="minorBidi"/>
          <w:b/>
          <w:bCs/>
          <w:sz w:val="24"/>
          <w:szCs w:val="24"/>
          <w:rtl/>
        </w:rPr>
      </w:pPr>
      <w:r w:rsidRPr="00DF0E7D">
        <w:rPr>
          <w:rFonts w:asciiTheme="minorBidi" w:hAnsiTheme="minorBidi" w:hint="cs"/>
          <w:b/>
          <w:bCs/>
          <w:sz w:val="24"/>
          <w:szCs w:val="24"/>
          <w:rtl/>
        </w:rPr>
        <w:t>حقوق المعاقين وأهداف العمل معهم</w:t>
      </w:r>
      <w:r w:rsidR="002171FC" w:rsidRPr="00DF0E7D">
        <w:rPr>
          <w:rFonts w:asciiTheme="minorBidi" w:hAnsiTheme="minorBidi"/>
          <w:b/>
          <w:bCs/>
          <w:sz w:val="24"/>
          <w:szCs w:val="24"/>
          <w:rtl/>
        </w:rPr>
        <w:t>.</w:t>
      </w:r>
    </w:p>
    <w:p w:rsidR="00D70C3E" w:rsidRPr="00DF0E7D" w:rsidRDefault="00D70C3E" w:rsidP="00D70C3E">
      <w:pPr>
        <w:pStyle w:val="a4"/>
        <w:numPr>
          <w:ilvl w:val="0"/>
          <w:numId w:val="4"/>
        </w:numPr>
        <w:tabs>
          <w:tab w:val="right" w:pos="1969"/>
        </w:tabs>
        <w:rPr>
          <w:rFonts w:asciiTheme="minorBidi" w:hAnsiTheme="minorBidi"/>
          <w:b/>
          <w:bCs/>
          <w:sz w:val="24"/>
          <w:szCs w:val="24"/>
          <w:lang w:bidi="ar-EG"/>
        </w:rPr>
      </w:pPr>
      <w:r w:rsidRPr="00DF0E7D">
        <w:rPr>
          <w:rFonts w:asciiTheme="minorBidi" w:hAnsiTheme="minorBidi" w:hint="cs"/>
          <w:b/>
          <w:bCs/>
          <w:sz w:val="24"/>
          <w:szCs w:val="24"/>
          <w:rtl/>
          <w:lang w:bidi="ar-EG"/>
        </w:rPr>
        <w:t>دور الخدمة الاجتماعية مع المعاقين وأدوار الأخصائي الاجتماعي معهم.</w:t>
      </w:r>
    </w:p>
    <w:p w:rsidR="002171FC" w:rsidRPr="00DF0E7D" w:rsidRDefault="002171FC" w:rsidP="00D70C3E">
      <w:pPr>
        <w:pStyle w:val="a4"/>
        <w:numPr>
          <w:ilvl w:val="0"/>
          <w:numId w:val="4"/>
        </w:numPr>
        <w:tabs>
          <w:tab w:val="right" w:pos="1969"/>
        </w:tabs>
        <w:rPr>
          <w:rFonts w:asciiTheme="minorBidi" w:hAnsiTheme="minorBidi"/>
          <w:b/>
          <w:bCs/>
          <w:sz w:val="24"/>
          <w:szCs w:val="24"/>
          <w:lang w:bidi="ar-EG"/>
        </w:rPr>
      </w:pPr>
      <w:r w:rsidRPr="00DF0E7D">
        <w:rPr>
          <w:rFonts w:asciiTheme="minorBidi" w:hAnsiTheme="minorBidi"/>
          <w:b/>
          <w:bCs/>
          <w:sz w:val="24"/>
          <w:szCs w:val="24"/>
          <w:rtl/>
        </w:rPr>
        <w:t>رعاية المعاقين في المملكة العربية السعودية.</w:t>
      </w:r>
    </w:p>
    <w:tbl>
      <w:tblPr>
        <w:tblpPr w:leftFromText="180" w:rightFromText="180" w:vertAnchor="text" w:tblpY="1"/>
        <w:tblOverlap w:val="never"/>
        <w:bidiVisual/>
        <w:tblW w:w="0" w:type="auto"/>
        <w:tblLook w:val="01E0"/>
      </w:tblPr>
      <w:tblGrid>
        <w:gridCol w:w="222"/>
      </w:tblGrid>
      <w:tr w:rsidR="002171FC" w:rsidRPr="00DF0E7D" w:rsidTr="002171FC">
        <w:trPr>
          <w:trHeight w:val="10314"/>
        </w:trPr>
        <w:tc>
          <w:tcPr>
            <w:tcW w:w="0" w:type="auto"/>
            <w:hideMark/>
          </w:tcPr>
          <w:p w:rsidR="002171FC" w:rsidRPr="00DF0E7D" w:rsidRDefault="002171FC" w:rsidP="002171FC">
            <w:pPr>
              <w:tabs>
                <w:tab w:val="right" w:pos="1969"/>
              </w:tabs>
              <w:rPr>
                <w:rFonts w:asciiTheme="minorBidi" w:hAnsiTheme="minorBidi"/>
                <w:b/>
                <w:bCs/>
                <w:sz w:val="24"/>
                <w:szCs w:val="24"/>
              </w:rPr>
            </w:pPr>
          </w:p>
        </w:tc>
      </w:tr>
    </w:tbl>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المراجع: </w:t>
      </w:r>
    </w:p>
    <w:p w:rsidR="00DF0E7D" w:rsidRPr="00DF0E7D" w:rsidRDefault="00DF0E7D" w:rsidP="003F709E">
      <w:pPr>
        <w:pStyle w:val="a4"/>
        <w:numPr>
          <w:ilvl w:val="0"/>
          <w:numId w:val="8"/>
        </w:numPr>
        <w:rPr>
          <w:rStyle w:val="apple-style-span"/>
          <w:rFonts w:asciiTheme="minorBidi" w:hAnsiTheme="minorBidi"/>
          <w:b/>
          <w:bCs/>
          <w:sz w:val="24"/>
          <w:szCs w:val="24"/>
        </w:rPr>
      </w:pPr>
      <w:r w:rsidRPr="00DF0E7D">
        <w:rPr>
          <w:rStyle w:val="apple-style-span"/>
          <w:rFonts w:ascii="Verdana" w:hAnsi="Verdana"/>
          <w:b/>
          <w:bCs/>
          <w:sz w:val="24"/>
          <w:szCs w:val="24"/>
          <w:shd w:val="clear" w:color="auto" w:fill="FFFFFF"/>
          <w:rtl/>
        </w:rPr>
        <w:t xml:space="preserve">فهد حمد </w:t>
      </w:r>
      <w:proofErr w:type="spellStart"/>
      <w:r w:rsidRPr="00DF0E7D">
        <w:rPr>
          <w:rStyle w:val="apple-style-span"/>
          <w:rFonts w:ascii="Verdana" w:hAnsi="Verdana"/>
          <w:b/>
          <w:bCs/>
          <w:sz w:val="24"/>
          <w:szCs w:val="24"/>
          <w:shd w:val="clear" w:color="auto" w:fill="FFFFFF"/>
          <w:rtl/>
        </w:rPr>
        <w:t>المغلوث</w:t>
      </w:r>
      <w:proofErr w:type="spellEnd"/>
      <w:r w:rsidRPr="00DF0E7D">
        <w:rPr>
          <w:rStyle w:val="apple-style-span"/>
          <w:rFonts w:ascii="Verdana" w:hAnsi="Verdana"/>
          <w:b/>
          <w:bCs/>
          <w:sz w:val="24"/>
          <w:szCs w:val="24"/>
          <w:shd w:val="clear" w:color="auto" w:fill="FFFFFF"/>
          <w:rtl/>
        </w:rPr>
        <w:t xml:space="preserve"> </w:t>
      </w:r>
      <w:r w:rsidR="00F37466">
        <w:rPr>
          <w:rStyle w:val="apple-style-span"/>
          <w:rFonts w:ascii="Verdana" w:hAnsi="Verdana" w:hint="cs"/>
          <w:b/>
          <w:bCs/>
          <w:sz w:val="24"/>
          <w:szCs w:val="24"/>
          <w:shd w:val="clear" w:color="auto" w:fill="FFFFFF"/>
          <w:rtl/>
        </w:rPr>
        <w:t>(1999</w:t>
      </w:r>
      <w:proofErr w:type="spellStart"/>
      <w:r w:rsidR="00F37466">
        <w:rPr>
          <w:rStyle w:val="apple-style-span"/>
          <w:rFonts w:ascii="Verdana" w:hAnsi="Verdana" w:hint="cs"/>
          <w:b/>
          <w:bCs/>
          <w:sz w:val="24"/>
          <w:szCs w:val="24"/>
          <w:shd w:val="clear" w:color="auto" w:fill="FFFFFF"/>
          <w:rtl/>
        </w:rPr>
        <w:t>)</w:t>
      </w:r>
      <w:proofErr w:type="spellEnd"/>
      <w:r w:rsidR="00F37466">
        <w:rPr>
          <w:rStyle w:val="apple-style-span"/>
          <w:rFonts w:ascii="Verdana" w:hAnsi="Verdana" w:hint="cs"/>
          <w:b/>
          <w:bCs/>
          <w:sz w:val="24"/>
          <w:szCs w:val="24"/>
          <w:shd w:val="clear" w:color="auto" w:fill="FFFFFF"/>
          <w:rtl/>
        </w:rPr>
        <w:t xml:space="preserve"> </w:t>
      </w:r>
      <w:r>
        <w:rPr>
          <w:rStyle w:val="apple-style-span"/>
          <w:rFonts w:ascii="Verdana" w:hAnsi="Verdana"/>
          <w:b/>
          <w:bCs/>
          <w:sz w:val="24"/>
          <w:szCs w:val="24"/>
          <w:shd w:val="clear" w:color="auto" w:fill="FFFFFF"/>
          <w:rtl/>
        </w:rPr>
        <w:t>رعاية وت</w:t>
      </w:r>
      <w:r>
        <w:rPr>
          <w:rStyle w:val="apple-style-span"/>
          <w:rFonts w:ascii="Verdana" w:hAnsi="Verdana" w:hint="cs"/>
          <w:b/>
          <w:bCs/>
          <w:sz w:val="24"/>
          <w:szCs w:val="24"/>
          <w:shd w:val="clear" w:color="auto" w:fill="FFFFFF"/>
          <w:rtl/>
        </w:rPr>
        <w:t>أه</w:t>
      </w:r>
      <w:r>
        <w:rPr>
          <w:rStyle w:val="apple-style-span"/>
          <w:rFonts w:ascii="Verdana" w:hAnsi="Verdana"/>
          <w:b/>
          <w:bCs/>
          <w:sz w:val="24"/>
          <w:szCs w:val="24"/>
          <w:shd w:val="clear" w:color="auto" w:fill="FFFFFF"/>
          <w:rtl/>
        </w:rPr>
        <w:t>يل المعاقين المباد</w:t>
      </w:r>
      <w:r>
        <w:rPr>
          <w:rStyle w:val="apple-style-span"/>
          <w:rFonts w:ascii="Verdana" w:hAnsi="Verdana" w:hint="cs"/>
          <w:b/>
          <w:bCs/>
          <w:sz w:val="24"/>
          <w:szCs w:val="24"/>
          <w:shd w:val="clear" w:color="auto" w:fill="FFFFFF"/>
          <w:rtl/>
        </w:rPr>
        <w:t xml:space="preserve">ئ </w:t>
      </w:r>
      <w:r w:rsidRPr="00DF0E7D">
        <w:rPr>
          <w:rStyle w:val="apple-style-span"/>
          <w:rFonts w:ascii="Verdana" w:hAnsi="Verdana"/>
          <w:b/>
          <w:bCs/>
          <w:sz w:val="24"/>
          <w:szCs w:val="24"/>
          <w:shd w:val="clear" w:color="auto" w:fill="FFFFFF"/>
          <w:rtl/>
        </w:rPr>
        <w:t>والممارسة</w:t>
      </w:r>
      <w:r w:rsidR="00F37466">
        <w:rPr>
          <w:rStyle w:val="apple-style-span"/>
          <w:rFonts w:asciiTheme="minorBidi" w:hAnsiTheme="minorBidi" w:hint="cs"/>
          <w:b/>
          <w:bCs/>
          <w:sz w:val="24"/>
          <w:szCs w:val="24"/>
          <w:rtl/>
        </w:rPr>
        <w:t>.</w:t>
      </w:r>
    </w:p>
    <w:p w:rsidR="00DF0E7D" w:rsidRPr="00DF0E7D" w:rsidRDefault="00532F1F" w:rsidP="003F709E">
      <w:pPr>
        <w:pStyle w:val="a4"/>
        <w:numPr>
          <w:ilvl w:val="0"/>
          <w:numId w:val="8"/>
        </w:numPr>
        <w:rPr>
          <w:rStyle w:val="apple-style-span"/>
          <w:rFonts w:asciiTheme="minorBidi" w:hAnsiTheme="minorBidi"/>
          <w:b/>
          <w:bCs/>
          <w:sz w:val="24"/>
          <w:szCs w:val="24"/>
        </w:rPr>
      </w:pPr>
      <w:proofErr w:type="spellStart"/>
      <w:r>
        <w:rPr>
          <w:rStyle w:val="apple-style-span"/>
          <w:rFonts w:ascii="Verdana" w:hAnsi="Verdana" w:hint="cs"/>
          <w:b/>
          <w:bCs/>
          <w:sz w:val="24"/>
          <w:szCs w:val="24"/>
          <w:shd w:val="clear" w:color="auto" w:fill="FFFFFF"/>
          <w:rtl/>
        </w:rPr>
        <w:t>عبدالله</w:t>
      </w:r>
      <w:proofErr w:type="spellEnd"/>
      <w:r>
        <w:rPr>
          <w:rStyle w:val="apple-style-span"/>
          <w:rFonts w:ascii="Verdana" w:hAnsi="Verdana" w:hint="cs"/>
          <w:b/>
          <w:bCs/>
          <w:sz w:val="24"/>
          <w:szCs w:val="24"/>
          <w:shd w:val="clear" w:color="auto" w:fill="FFFFFF"/>
          <w:rtl/>
        </w:rPr>
        <w:t xml:space="preserve"> محمد عبد الرحمن(1999</w:t>
      </w:r>
      <w:proofErr w:type="spellStart"/>
      <w:r>
        <w:rPr>
          <w:rStyle w:val="apple-style-span"/>
          <w:rFonts w:ascii="Verdana" w:hAnsi="Verdana" w:hint="cs"/>
          <w:b/>
          <w:bCs/>
          <w:sz w:val="24"/>
          <w:szCs w:val="24"/>
          <w:shd w:val="clear" w:color="auto" w:fill="FFFFFF"/>
          <w:rtl/>
        </w:rPr>
        <w:t>)</w:t>
      </w:r>
      <w:proofErr w:type="spellEnd"/>
      <w:r w:rsidR="00DF0E7D" w:rsidRPr="00DF0E7D">
        <w:rPr>
          <w:rStyle w:val="apple-style-span"/>
          <w:rFonts w:ascii="Verdana" w:hAnsi="Verdana" w:hint="cs"/>
          <w:b/>
          <w:bCs/>
          <w:sz w:val="24"/>
          <w:szCs w:val="24"/>
          <w:shd w:val="clear" w:color="auto" w:fill="FFFFFF"/>
          <w:rtl/>
        </w:rPr>
        <w:t xml:space="preserve"> </w:t>
      </w:r>
      <w:r>
        <w:rPr>
          <w:rStyle w:val="apple-style-span"/>
          <w:rFonts w:ascii="Verdana" w:hAnsi="Verdana" w:hint="cs"/>
          <w:b/>
          <w:bCs/>
          <w:sz w:val="24"/>
          <w:szCs w:val="24"/>
          <w:shd w:val="clear" w:color="auto" w:fill="FFFFFF"/>
          <w:rtl/>
        </w:rPr>
        <w:t xml:space="preserve">سياسات الرعاية الاجتماعية للمعوقين </w:t>
      </w:r>
      <w:r w:rsidR="00DF0E7D" w:rsidRPr="00DF0E7D">
        <w:rPr>
          <w:rStyle w:val="apple-style-span"/>
          <w:rFonts w:ascii="Verdana" w:hAnsi="Verdana"/>
          <w:b/>
          <w:bCs/>
          <w:sz w:val="24"/>
          <w:szCs w:val="24"/>
          <w:shd w:val="clear" w:color="auto" w:fill="FFFFFF"/>
          <w:rtl/>
        </w:rPr>
        <w:t>في المجتمعات النامية</w:t>
      </w:r>
      <w:r>
        <w:rPr>
          <w:rStyle w:val="apple-style-span"/>
          <w:rFonts w:ascii="Verdana" w:hAnsi="Verdana" w:hint="cs"/>
          <w:b/>
          <w:bCs/>
          <w:sz w:val="24"/>
          <w:szCs w:val="24"/>
          <w:shd w:val="clear" w:color="auto" w:fill="FFFFFF"/>
          <w:rtl/>
        </w:rPr>
        <w:t>.</w:t>
      </w:r>
      <w:r w:rsidR="00DF0E7D" w:rsidRPr="00DF0E7D">
        <w:rPr>
          <w:rStyle w:val="apple-style-span"/>
          <w:rFonts w:ascii="Verdana" w:hAnsi="Verdana"/>
          <w:b/>
          <w:bCs/>
          <w:sz w:val="24"/>
          <w:szCs w:val="24"/>
          <w:shd w:val="clear" w:color="auto" w:fill="FFFFFF"/>
          <w:rtl/>
        </w:rPr>
        <w:t xml:space="preserve">  </w:t>
      </w:r>
    </w:p>
    <w:p w:rsidR="00532F1F" w:rsidRDefault="00532F1F" w:rsidP="003F709E">
      <w:pPr>
        <w:pStyle w:val="a4"/>
        <w:numPr>
          <w:ilvl w:val="0"/>
          <w:numId w:val="8"/>
        </w:numPr>
        <w:rPr>
          <w:rStyle w:val="apple-style-span"/>
          <w:rFonts w:asciiTheme="minorBidi" w:hAnsiTheme="minorBidi"/>
          <w:b/>
          <w:bCs/>
          <w:sz w:val="24"/>
          <w:szCs w:val="24"/>
        </w:rPr>
      </w:pPr>
      <w:r>
        <w:rPr>
          <w:rFonts w:asciiTheme="minorBidi" w:eastAsia="Times New Roman" w:hAnsiTheme="minorBidi" w:hint="cs"/>
          <w:sz w:val="28"/>
          <w:szCs w:val="28"/>
          <w:rtl/>
        </w:rPr>
        <w:t>أحمد محمد السنهوري وآخرون(1992</w:t>
      </w:r>
      <w:proofErr w:type="spellStart"/>
      <w:r>
        <w:rPr>
          <w:rFonts w:asciiTheme="minorBidi" w:eastAsia="Times New Roman" w:hAnsiTheme="minorBidi" w:hint="cs"/>
          <w:sz w:val="28"/>
          <w:szCs w:val="28"/>
          <w:rtl/>
        </w:rPr>
        <w:t>)</w:t>
      </w:r>
      <w:proofErr w:type="spellEnd"/>
      <w:r>
        <w:rPr>
          <w:rFonts w:asciiTheme="minorBidi" w:eastAsia="Times New Roman" w:hAnsiTheme="minorBidi" w:hint="cs"/>
          <w:sz w:val="28"/>
          <w:szCs w:val="28"/>
          <w:rtl/>
        </w:rPr>
        <w:t xml:space="preserve"> الخدمة الاجتماعية مع الفئات الخاصة.</w:t>
      </w:r>
    </w:p>
    <w:p w:rsidR="00532F1F" w:rsidRPr="00532F1F" w:rsidRDefault="00532F1F" w:rsidP="003F709E">
      <w:pPr>
        <w:pStyle w:val="a4"/>
        <w:numPr>
          <w:ilvl w:val="0"/>
          <w:numId w:val="8"/>
        </w:numPr>
        <w:rPr>
          <w:rStyle w:val="apple-style-span"/>
          <w:rFonts w:asciiTheme="minorBidi" w:hAnsiTheme="minorBidi"/>
          <w:b/>
          <w:bCs/>
          <w:sz w:val="24"/>
          <w:szCs w:val="24"/>
        </w:rPr>
      </w:pPr>
      <w:r>
        <w:rPr>
          <w:rStyle w:val="apple-style-span"/>
          <w:rFonts w:ascii="Verdana" w:hAnsi="Verdana"/>
          <w:b/>
          <w:bCs/>
          <w:sz w:val="24"/>
          <w:szCs w:val="24"/>
          <w:shd w:val="clear" w:color="auto" w:fill="FFFFFF"/>
          <w:rtl/>
        </w:rPr>
        <w:t xml:space="preserve">اقبال </w:t>
      </w:r>
      <w:proofErr w:type="spellStart"/>
      <w:r>
        <w:rPr>
          <w:rStyle w:val="apple-style-span"/>
          <w:rFonts w:ascii="Verdana" w:hAnsi="Verdana"/>
          <w:b/>
          <w:bCs/>
          <w:sz w:val="24"/>
          <w:szCs w:val="24"/>
          <w:shd w:val="clear" w:color="auto" w:fill="FFFFFF"/>
          <w:rtl/>
        </w:rPr>
        <w:t>مخلو</w:t>
      </w:r>
      <w:r>
        <w:rPr>
          <w:rStyle w:val="apple-style-span"/>
          <w:rFonts w:ascii="Verdana" w:hAnsi="Verdana" w:hint="cs"/>
          <w:b/>
          <w:bCs/>
          <w:sz w:val="24"/>
          <w:szCs w:val="24"/>
          <w:shd w:val="clear" w:color="auto" w:fill="FFFFFF"/>
          <w:rtl/>
        </w:rPr>
        <w:t>ف</w:t>
      </w:r>
      <w:proofErr w:type="spellEnd"/>
      <w:r>
        <w:rPr>
          <w:rStyle w:val="apple-style-span"/>
          <w:rFonts w:ascii="Verdana" w:hAnsi="Verdana" w:hint="cs"/>
          <w:b/>
          <w:bCs/>
          <w:sz w:val="24"/>
          <w:szCs w:val="24"/>
          <w:shd w:val="clear" w:color="auto" w:fill="FFFFFF"/>
          <w:rtl/>
        </w:rPr>
        <w:t xml:space="preserve"> (1991</w:t>
      </w:r>
      <w:proofErr w:type="spellStart"/>
      <w:r>
        <w:rPr>
          <w:rStyle w:val="apple-style-span"/>
          <w:rFonts w:ascii="Verdana" w:hAnsi="Verdana" w:hint="cs"/>
          <w:b/>
          <w:bCs/>
          <w:sz w:val="24"/>
          <w:szCs w:val="24"/>
          <w:shd w:val="clear" w:color="auto" w:fill="FFFFFF"/>
          <w:rtl/>
        </w:rPr>
        <w:t>)</w:t>
      </w:r>
      <w:proofErr w:type="spellEnd"/>
      <w:r>
        <w:rPr>
          <w:rStyle w:val="apple-style-span"/>
          <w:rFonts w:ascii="Verdana" w:hAnsi="Verdana" w:hint="cs"/>
          <w:b/>
          <w:bCs/>
          <w:sz w:val="24"/>
          <w:szCs w:val="24"/>
          <w:shd w:val="clear" w:color="auto" w:fill="FFFFFF"/>
          <w:rtl/>
        </w:rPr>
        <w:t xml:space="preserve"> </w:t>
      </w:r>
      <w:r w:rsidRPr="00DF0E7D">
        <w:rPr>
          <w:rStyle w:val="apple-style-span"/>
          <w:rFonts w:ascii="Verdana" w:hAnsi="Verdana"/>
          <w:b/>
          <w:bCs/>
          <w:sz w:val="24"/>
          <w:szCs w:val="24"/>
          <w:shd w:val="clear" w:color="auto" w:fill="FFFFFF"/>
          <w:rtl/>
        </w:rPr>
        <w:t>الرعاية الاجتماعية وخدمات المعوقين</w:t>
      </w:r>
      <w:r>
        <w:rPr>
          <w:rFonts w:asciiTheme="minorBidi" w:hAnsiTheme="minorBidi" w:hint="cs"/>
          <w:b/>
          <w:bCs/>
          <w:sz w:val="24"/>
          <w:szCs w:val="24"/>
          <w:rtl/>
        </w:rPr>
        <w:t>.</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توزيع الدرجات :</w:t>
      </w:r>
    </w:p>
    <w:p w:rsidR="002171FC" w:rsidRPr="00DF0E7D" w:rsidRDefault="002171FC" w:rsidP="00DF0E7D">
      <w:pPr>
        <w:rPr>
          <w:rFonts w:asciiTheme="minorBidi" w:hAnsiTheme="minorBidi"/>
          <w:b/>
          <w:bCs/>
          <w:sz w:val="24"/>
          <w:szCs w:val="24"/>
          <w:rtl/>
        </w:rPr>
      </w:pPr>
      <w:r w:rsidRPr="00DF0E7D">
        <w:rPr>
          <w:rFonts w:asciiTheme="minorBidi" w:hAnsiTheme="minorBidi"/>
          <w:b/>
          <w:bCs/>
          <w:sz w:val="24"/>
          <w:szCs w:val="24"/>
          <w:rtl/>
        </w:rPr>
        <w:t>30</w:t>
      </w:r>
      <w:r w:rsidR="003F709E">
        <w:rPr>
          <w:rFonts w:asciiTheme="minorBidi" w:hAnsiTheme="minorBidi" w:hint="cs"/>
          <w:b/>
          <w:bCs/>
          <w:sz w:val="24"/>
          <w:szCs w:val="24"/>
          <w:rtl/>
        </w:rPr>
        <w:t xml:space="preserve"> </w:t>
      </w:r>
      <w:r w:rsidRPr="00DF0E7D">
        <w:rPr>
          <w:rFonts w:asciiTheme="minorBidi" w:hAnsiTheme="minorBidi"/>
          <w:b/>
          <w:bCs/>
          <w:sz w:val="24"/>
          <w:szCs w:val="24"/>
          <w:rtl/>
        </w:rPr>
        <w:t xml:space="preserve"> </w:t>
      </w:r>
      <w:r w:rsidR="003F709E">
        <w:rPr>
          <w:rFonts w:asciiTheme="minorBidi" w:hAnsiTheme="minorBidi" w:hint="cs"/>
          <w:b/>
          <w:bCs/>
          <w:sz w:val="24"/>
          <w:szCs w:val="24"/>
          <w:rtl/>
        </w:rPr>
        <w:t xml:space="preserve"> </w:t>
      </w:r>
      <w:r w:rsidRPr="00DF0E7D">
        <w:rPr>
          <w:rFonts w:asciiTheme="minorBidi" w:hAnsiTheme="minorBidi"/>
          <w:b/>
          <w:bCs/>
          <w:sz w:val="24"/>
          <w:szCs w:val="24"/>
          <w:rtl/>
        </w:rPr>
        <w:t>درجة اختبار فصلي واحد بتاريخ 2</w:t>
      </w:r>
      <w:r w:rsidR="00DF0E7D">
        <w:rPr>
          <w:rFonts w:asciiTheme="minorBidi" w:hAnsiTheme="minorBidi" w:hint="cs"/>
          <w:b/>
          <w:bCs/>
          <w:sz w:val="24"/>
          <w:szCs w:val="24"/>
          <w:rtl/>
        </w:rPr>
        <w:t>7</w:t>
      </w:r>
      <w:r w:rsidRPr="00DF0E7D">
        <w:rPr>
          <w:rFonts w:asciiTheme="minorBidi" w:hAnsiTheme="minorBidi"/>
          <w:b/>
          <w:bCs/>
          <w:sz w:val="24"/>
          <w:szCs w:val="24"/>
          <w:rtl/>
        </w:rPr>
        <w:t>/12/</w:t>
      </w:r>
      <w:proofErr w:type="spellStart"/>
      <w:r w:rsidRPr="00DF0E7D">
        <w:rPr>
          <w:rFonts w:asciiTheme="minorBidi" w:hAnsiTheme="minorBidi"/>
          <w:b/>
          <w:bCs/>
          <w:sz w:val="24"/>
          <w:szCs w:val="24"/>
          <w:rtl/>
        </w:rPr>
        <w:t>1433هـ</w:t>
      </w:r>
      <w:proofErr w:type="spellEnd"/>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20 </w:t>
      </w:r>
      <w:r w:rsidR="003F709E">
        <w:rPr>
          <w:rFonts w:asciiTheme="minorBidi" w:hAnsiTheme="minorBidi" w:hint="cs"/>
          <w:b/>
          <w:bCs/>
          <w:sz w:val="24"/>
          <w:szCs w:val="24"/>
          <w:rtl/>
        </w:rPr>
        <w:t xml:space="preserve">  </w:t>
      </w:r>
      <w:r w:rsidRPr="00DF0E7D">
        <w:rPr>
          <w:rFonts w:asciiTheme="minorBidi" w:hAnsiTheme="minorBidi"/>
          <w:b/>
          <w:bCs/>
          <w:sz w:val="24"/>
          <w:szCs w:val="24"/>
          <w:rtl/>
        </w:rPr>
        <w:t xml:space="preserve">درجة بحث </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تسليم البحث :</w:t>
      </w:r>
    </w:p>
    <w:p w:rsidR="002171FC" w:rsidRPr="00DF0E7D" w:rsidRDefault="002171FC" w:rsidP="003F709E">
      <w:pPr>
        <w:pStyle w:val="a4"/>
        <w:numPr>
          <w:ilvl w:val="0"/>
          <w:numId w:val="9"/>
        </w:numPr>
        <w:rPr>
          <w:rFonts w:asciiTheme="minorBidi" w:hAnsiTheme="minorBidi"/>
          <w:b/>
          <w:bCs/>
          <w:sz w:val="24"/>
          <w:szCs w:val="24"/>
        </w:rPr>
      </w:pPr>
      <w:r w:rsidRPr="00DF0E7D">
        <w:rPr>
          <w:rFonts w:asciiTheme="minorBidi" w:hAnsiTheme="minorBidi"/>
          <w:b/>
          <w:bCs/>
          <w:sz w:val="24"/>
          <w:szCs w:val="24"/>
          <w:rtl/>
        </w:rPr>
        <w:t xml:space="preserve">سيتم توزيع المواضيع والمجموعات وسيكون تسليم البحث بإذن الله في مدة أقصاها </w:t>
      </w:r>
      <w:r w:rsidR="00DF0E7D">
        <w:rPr>
          <w:rFonts w:asciiTheme="minorBidi" w:hAnsiTheme="minorBidi" w:hint="cs"/>
          <w:b/>
          <w:bCs/>
          <w:sz w:val="24"/>
          <w:szCs w:val="24"/>
          <w:rtl/>
        </w:rPr>
        <w:t>20</w:t>
      </w:r>
      <w:r w:rsidRPr="00DF0E7D">
        <w:rPr>
          <w:rFonts w:asciiTheme="minorBidi" w:hAnsiTheme="minorBidi"/>
          <w:b/>
          <w:bCs/>
          <w:sz w:val="24"/>
          <w:szCs w:val="24"/>
          <w:rtl/>
        </w:rPr>
        <w:t>/12/</w:t>
      </w:r>
      <w:proofErr w:type="spellStart"/>
      <w:r w:rsidRPr="00DF0E7D">
        <w:rPr>
          <w:rFonts w:asciiTheme="minorBidi" w:hAnsiTheme="minorBidi"/>
          <w:b/>
          <w:bCs/>
          <w:sz w:val="24"/>
          <w:szCs w:val="24"/>
          <w:rtl/>
        </w:rPr>
        <w:t>1433هـ</w:t>
      </w:r>
      <w:proofErr w:type="spellEnd"/>
      <w:r w:rsidRPr="00DF0E7D">
        <w:rPr>
          <w:rFonts w:asciiTheme="minorBidi" w:hAnsiTheme="minorBidi"/>
          <w:b/>
          <w:bCs/>
          <w:sz w:val="24"/>
          <w:szCs w:val="24"/>
          <w:rtl/>
        </w:rPr>
        <w:t xml:space="preserve"> </w:t>
      </w:r>
    </w:p>
    <w:p w:rsidR="002171FC" w:rsidRPr="00DF0E7D" w:rsidRDefault="002171FC" w:rsidP="003F709E">
      <w:pPr>
        <w:pStyle w:val="a4"/>
        <w:numPr>
          <w:ilvl w:val="0"/>
          <w:numId w:val="9"/>
        </w:numPr>
        <w:rPr>
          <w:rFonts w:asciiTheme="minorBidi" w:hAnsiTheme="minorBidi"/>
          <w:b/>
          <w:bCs/>
          <w:sz w:val="24"/>
          <w:szCs w:val="24"/>
        </w:rPr>
      </w:pPr>
      <w:r w:rsidRPr="00DF0E7D">
        <w:rPr>
          <w:rFonts w:asciiTheme="minorBidi" w:hAnsiTheme="minorBidi"/>
          <w:b/>
          <w:bCs/>
          <w:sz w:val="24"/>
          <w:szCs w:val="24"/>
          <w:rtl/>
        </w:rPr>
        <w:t xml:space="preserve">البحث يسلم بنسخة ورقية وعرض </w:t>
      </w:r>
      <w:proofErr w:type="spellStart"/>
      <w:r w:rsidRPr="00DF0E7D">
        <w:rPr>
          <w:rFonts w:asciiTheme="minorBidi" w:hAnsiTheme="minorBidi"/>
          <w:b/>
          <w:bCs/>
          <w:sz w:val="24"/>
          <w:szCs w:val="24"/>
          <w:rtl/>
        </w:rPr>
        <w:t>البوربوينت</w:t>
      </w:r>
      <w:proofErr w:type="spellEnd"/>
      <w:r w:rsidRPr="00DF0E7D">
        <w:rPr>
          <w:rFonts w:asciiTheme="minorBidi" w:hAnsiTheme="minorBidi"/>
          <w:b/>
          <w:bCs/>
          <w:sz w:val="24"/>
          <w:szCs w:val="24"/>
          <w:rtl/>
        </w:rPr>
        <w:t xml:space="preserve"> في </w:t>
      </w:r>
      <w:proofErr w:type="spellStart"/>
      <w:r w:rsidRPr="00DF0E7D">
        <w:rPr>
          <w:rFonts w:asciiTheme="minorBidi" w:hAnsiTheme="minorBidi"/>
          <w:b/>
          <w:bCs/>
          <w:sz w:val="24"/>
          <w:szCs w:val="24"/>
          <w:rtl/>
        </w:rPr>
        <w:t>سي</w:t>
      </w:r>
      <w:proofErr w:type="spellEnd"/>
      <w:r w:rsidRPr="00DF0E7D">
        <w:rPr>
          <w:rFonts w:asciiTheme="minorBidi" w:hAnsiTheme="minorBidi"/>
          <w:b/>
          <w:bCs/>
          <w:sz w:val="24"/>
          <w:szCs w:val="24"/>
          <w:rtl/>
        </w:rPr>
        <w:t xml:space="preserve"> </w:t>
      </w:r>
      <w:proofErr w:type="spellStart"/>
      <w:r w:rsidRPr="00DF0E7D">
        <w:rPr>
          <w:rFonts w:asciiTheme="minorBidi" w:hAnsiTheme="minorBidi"/>
          <w:b/>
          <w:bCs/>
          <w:sz w:val="24"/>
          <w:szCs w:val="24"/>
          <w:rtl/>
        </w:rPr>
        <w:t>دي</w:t>
      </w:r>
      <w:proofErr w:type="spellEnd"/>
      <w:r w:rsidRPr="00DF0E7D">
        <w:rPr>
          <w:rFonts w:asciiTheme="minorBidi" w:hAnsiTheme="minorBidi"/>
          <w:b/>
          <w:bCs/>
          <w:sz w:val="24"/>
          <w:szCs w:val="24"/>
          <w:rtl/>
        </w:rPr>
        <w:t xml:space="preserve"> </w:t>
      </w:r>
    </w:p>
    <w:p w:rsidR="002171FC" w:rsidRPr="00DF0E7D" w:rsidRDefault="002171FC" w:rsidP="003F709E">
      <w:pPr>
        <w:pStyle w:val="a4"/>
        <w:numPr>
          <w:ilvl w:val="0"/>
          <w:numId w:val="9"/>
        </w:numPr>
        <w:rPr>
          <w:rFonts w:asciiTheme="minorBidi" w:hAnsiTheme="minorBidi"/>
          <w:b/>
          <w:bCs/>
          <w:sz w:val="24"/>
          <w:szCs w:val="24"/>
        </w:rPr>
      </w:pPr>
      <w:r w:rsidRPr="00DF0E7D">
        <w:rPr>
          <w:rFonts w:asciiTheme="minorBidi" w:hAnsiTheme="minorBidi"/>
          <w:b/>
          <w:bCs/>
          <w:sz w:val="24"/>
          <w:szCs w:val="24"/>
          <w:rtl/>
        </w:rPr>
        <w:t xml:space="preserve">يرسل نسخة الكترونية للبريد الالكتروني للأستاذة </w:t>
      </w:r>
    </w:p>
    <w:p w:rsidR="002171FC" w:rsidRPr="00DF0E7D" w:rsidRDefault="002171FC" w:rsidP="002171FC">
      <w:pPr>
        <w:rPr>
          <w:rFonts w:asciiTheme="minorBidi" w:hAnsiTheme="minorBidi"/>
          <w:b/>
          <w:bCs/>
          <w:sz w:val="24"/>
          <w:szCs w:val="24"/>
          <w:rtl/>
        </w:rPr>
      </w:pPr>
      <w:r w:rsidRPr="00DF0E7D">
        <w:rPr>
          <w:rFonts w:asciiTheme="minorBidi" w:hAnsiTheme="minorBidi"/>
          <w:b/>
          <w:bCs/>
          <w:sz w:val="24"/>
          <w:szCs w:val="24"/>
          <w:rtl/>
        </w:rPr>
        <w:t xml:space="preserve">10 </w:t>
      </w:r>
      <w:r w:rsidR="003F709E">
        <w:rPr>
          <w:rFonts w:asciiTheme="minorBidi" w:hAnsiTheme="minorBidi" w:hint="cs"/>
          <w:b/>
          <w:bCs/>
          <w:sz w:val="24"/>
          <w:szCs w:val="24"/>
          <w:rtl/>
        </w:rPr>
        <w:t xml:space="preserve">  </w:t>
      </w:r>
      <w:r w:rsidRPr="00DF0E7D">
        <w:rPr>
          <w:rFonts w:asciiTheme="minorBidi" w:hAnsiTheme="minorBidi"/>
          <w:b/>
          <w:bCs/>
          <w:sz w:val="24"/>
          <w:szCs w:val="24"/>
          <w:rtl/>
        </w:rPr>
        <w:t xml:space="preserve">درجات للتفاعل والمشاركة في المحاضرة  والتكاليف أثناء الفصل الدراسي </w:t>
      </w:r>
    </w:p>
    <w:p w:rsidR="002171FC" w:rsidRPr="00DF0E7D" w:rsidRDefault="002171FC" w:rsidP="002171FC">
      <w:pPr>
        <w:rPr>
          <w:rFonts w:asciiTheme="minorBidi" w:hAnsiTheme="minorBidi"/>
          <w:b/>
          <w:bCs/>
          <w:sz w:val="24"/>
          <w:szCs w:val="24"/>
          <w:rtl/>
        </w:rPr>
      </w:pPr>
    </w:p>
    <w:p w:rsidR="002171FC" w:rsidRPr="00DF0E7D" w:rsidRDefault="002171FC" w:rsidP="002171FC">
      <w:pPr>
        <w:rPr>
          <w:rFonts w:asciiTheme="minorBidi" w:hAnsiTheme="minorBidi"/>
          <w:b/>
          <w:bCs/>
          <w:sz w:val="24"/>
          <w:szCs w:val="24"/>
          <w:rtl/>
        </w:rPr>
      </w:pPr>
    </w:p>
    <w:p w:rsidR="002171FC" w:rsidRPr="00DF0E7D" w:rsidRDefault="002171FC" w:rsidP="002171FC">
      <w:pPr>
        <w:rPr>
          <w:rFonts w:asciiTheme="minorBidi" w:hAnsiTheme="minorBidi"/>
          <w:b/>
          <w:bCs/>
          <w:sz w:val="24"/>
          <w:szCs w:val="24"/>
        </w:rPr>
      </w:pPr>
    </w:p>
    <w:p w:rsidR="00385E94" w:rsidRPr="00DF0E7D" w:rsidRDefault="00385E94">
      <w:pPr>
        <w:rPr>
          <w:b/>
          <w:bCs/>
          <w:sz w:val="24"/>
          <w:szCs w:val="24"/>
        </w:rPr>
      </w:pPr>
    </w:p>
    <w:sectPr w:rsidR="00385E94" w:rsidRPr="00DF0E7D" w:rsidSect="00773CE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6748"/>
    <w:multiLevelType w:val="hybridMultilevel"/>
    <w:tmpl w:val="1778BF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04F2B"/>
    <w:multiLevelType w:val="hybridMultilevel"/>
    <w:tmpl w:val="6E2AD824"/>
    <w:lvl w:ilvl="0" w:tplc="8C622214">
      <w:start w:val="1"/>
      <w:numFmt w:val="decimal"/>
      <w:lvlText w:val="%1."/>
      <w:lvlJc w:val="left"/>
      <w:pPr>
        <w:ind w:left="1080" w:hanging="360"/>
      </w:pPr>
      <w:rPr>
        <w:rFonts w:ascii="Verdana" w:hAnsi="Verdana" w:hint="default"/>
        <w:b w:val="0"/>
        <w:color w:val="auto"/>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AF214F"/>
    <w:multiLevelType w:val="hybridMultilevel"/>
    <w:tmpl w:val="38F47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FE7DD1"/>
    <w:multiLevelType w:val="hybridMultilevel"/>
    <w:tmpl w:val="1E5C2DEC"/>
    <w:lvl w:ilvl="0" w:tplc="04090001">
      <w:start w:val="1"/>
      <w:numFmt w:val="bullet"/>
      <w:lvlText w:val=""/>
      <w:lvlJc w:val="left"/>
      <w:pPr>
        <w:ind w:left="1080" w:hanging="360"/>
      </w:pPr>
      <w:rPr>
        <w:rFonts w:ascii="Symbol" w:hAnsi="Symbol" w:hint="default"/>
        <w:b w:val="0"/>
        <w:color w:val="auto"/>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2A1FA7"/>
    <w:multiLevelType w:val="hybridMultilevel"/>
    <w:tmpl w:val="20DAC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9E1599"/>
    <w:multiLevelType w:val="hybridMultilevel"/>
    <w:tmpl w:val="83D04DFA"/>
    <w:lvl w:ilvl="0" w:tplc="A0600448">
      <w:start w:val="1"/>
      <w:numFmt w:val="bullet"/>
      <w:lvlText w:val=""/>
      <w:lvlJc w:val="left"/>
      <w:pPr>
        <w:ind w:left="1080" w:hanging="360"/>
      </w:pPr>
      <w:rPr>
        <w:rFonts w:ascii="Symbol" w:hAnsi="Symbol" w:hint="default"/>
        <w:b w:val="0"/>
        <w:color w:val="auto"/>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D32410"/>
    <w:multiLevelType w:val="hybridMultilevel"/>
    <w:tmpl w:val="4A4EE1E6"/>
    <w:lvl w:ilvl="0" w:tplc="04090001">
      <w:start w:val="1"/>
      <w:numFmt w:val="bullet"/>
      <w:lvlText w:val=""/>
      <w:lvlJc w:val="left"/>
      <w:pPr>
        <w:ind w:left="1080" w:hanging="360"/>
      </w:pPr>
      <w:rPr>
        <w:rFonts w:ascii="Symbol" w:hAnsi="Symbol" w:hint="default"/>
        <w:b w:val="0"/>
        <w:color w:val="auto"/>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FD97881"/>
    <w:multiLevelType w:val="hybridMultilevel"/>
    <w:tmpl w:val="45BEE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6A37D6"/>
    <w:multiLevelType w:val="hybridMultilevel"/>
    <w:tmpl w:val="8C0C0C8E"/>
    <w:lvl w:ilvl="0" w:tplc="A060044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4"/>
  </w:num>
  <w:num w:numId="4">
    <w:abstractNumId w:val="8"/>
  </w:num>
  <w:num w:numId="5">
    <w:abstractNumId w:val="1"/>
  </w:num>
  <w:num w:numId="6">
    <w:abstractNumId w:val="3"/>
  </w:num>
  <w:num w:numId="7">
    <w:abstractNumId w:val="5"/>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171FC"/>
    <w:rsid w:val="002171FC"/>
    <w:rsid w:val="00385E94"/>
    <w:rsid w:val="003C6D1D"/>
    <w:rsid w:val="003F709E"/>
    <w:rsid w:val="004D451F"/>
    <w:rsid w:val="00532F1F"/>
    <w:rsid w:val="00773CE2"/>
    <w:rsid w:val="00966214"/>
    <w:rsid w:val="009D1674"/>
    <w:rsid w:val="00AD507B"/>
    <w:rsid w:val="00B4778B"/>
    <w:rsid w:val="00D70C3E"/>
    <w:rsid w:val="00DF0E7D"/>
    <w:rsid w:val="00E5362E"/>
    <w:rsid w:val="00F37466"/>
    <w:rsid w:val="00F67390"/>
    <w:rsid w:val="00F864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1FC"/>
    <w:pPr>
      <w:bidi/>
    </w:pPr>
  </w:style>
  <w:style w:type="paragraph" w:styleId="2">
    <w:name w:val="heading 2"/>
    <w:basedOn w:val="a"/>
    <w:next w:val="a"/>
    <w:link w:val="2Char"/>
    <w:uiPriority w:val="9"/>
    <w:unhideWhenUsed/>
    <w:qFormat/>
    <w:rsid w:val="00B477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B4778B"/>
    <w:rPr>
      <w:rFonts w:asciiTheme="majorHAnsi" w:eastAsiaTheme="majorEastAsia" w:hAnsiTheme="majorHAnsi" w:cstheme="majorBidi"/>
      <w:b/>
      <w:bCs/>
      <w:color w:val="4F81BD" w:themeColor="accent1"/>
      <w:sz w:val="26"/>
      <w:szCs w:val="26"/>
    </w:rPr>
  </w:style>
  <w:style w:type="paragraph" w:styleId="a3">
    <w:name w:val="No Spacing"/>
    <w:link w:val="Char"/>
    <w:uiPriority w:val="1"/>
    <w:qFormat/>
    <w:rsid w:val="00B4778B"/>
    <w:pPr>
      <w:bidi/>
      <w:spacing w:after="0" w:line="240" w:lineRule="auto"/>
    </w:pPr>
  </w:style>
  <w:style w:type="character" w:customStyle="1" w:styleId="Char">
    <w:name w:val="بلا تباعد Char"/>
    <w:basedOn w:val="a0"/>
    <w:link w:val="a3"/>
    <w:uiPriority w:val="1"/>
    <w:rsid w:val="00B4778B"/>
  </w:style>
  <w:style w:type="paragraph" w:styleId="a4">
    <w:name w:val="List Paragraph"/>
    <w:basedOn w:val="a"/>
    <w:uiPriority w:val="34"/>
    <w:qFormat/>
    <w:rsid w:val="00B4778B"/>
    <w:pPr>
      <w:ind w:left="720"/>
      <w:contextualSpacing/>
    </w:pPr>
  </w:style>
  <w:style w:type="character" w:customStyle="1" w:styleId="apple-style-span">
    <w:name w:val="apple-style-span"/>
    <w:basedOn w:val="a0"/>
    <w:rsid w:val="002171FC"/>
  </w:style>
  <w:style w:type="character" w:styleId="Hyperlink">
    <w:name w:val="Hyperlink"/>
    <w:basedOn w:val="a0"/>
    <w:uiPriority w:val="99"/>
    <w:unhideWhenUsed/>
    <w:rsid w:val="002171FC"/>
    <w:rPr>
      <w:color w:val="0000FF" w:themeColor="hyperlink"/>
      <w:u w:val="single"/>
    </w:rPr>
  </w:style>
  <w:style w:type="character" w:customStyle="1" w:styleId="apple-converted-space">
    <w:name w:val="apple-converted-space"/>
    <w:basedOn w:val="a0"/>
    <w:rsid w:val="00DF0E7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aldoweekh@ksu.edu.sa"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254</Words>
  <Characters>1453</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10</cp:revision>
  <dcterms:created xsi:type="dcterms:W3CDTF">2012-08-31T10:56:00Z</dcterms:created>
  <dcterms:modified xsi:type="dcterms:W3CDTF">2012-08-31T15:56:00Z</dcterms:modified>
</cp:coreProperties>
</file>