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7C1" w:rsidRDefault="00F8497B" w:rsidP="00FC7FE0">
      <w:pPr>
        <w:spacing w:after="0" w:line="150" w:lineRule="atLeast"/>
        <w:jc w:val="right"/>
        <w:rPr>
          <w:rFonts w:ascii="Arial" w:eastAsia="Times New Roman" w:hAnsi="Arial" w:cs="Arial"/>
          <w:color w:val="FF0000"/>
          <w:sz w:val="36"/>
          <w:szCs w:val="36"/>
          <w:rtl/>
        </w:rPr>
      </w:pPr>
      <w:r>
        <w:rPr>
          <w:rFonts w:ascii="Arial" w:eastAsia="Times New Roman" w:hAnsi="Arial" w:cs="Arial" w:hint="cs"/>
          <w:noProof/>
          <w:color w:val="FF0000"/>
          <w:sz w:val="36"/>
          <w:szCs w:val="36"/>
          <w:rtl/>
        </w:rPr>
        <w:drawing>
          <wp:anchor distT="0" distB="0" distL="114300" distR="114300" simplePos="0" relativeHeight="251658240" behindDoc="1" locked="0" layoutInCell="1" allowOverlap="1">
            <wp:simplePos x="0" y="0"/>
            <wp:positionH relativeFrom="column">
              <wp:posOffset>-723900</wp:posOffset>
            </wp:positionH>
            <wp:positionV relativeFrom="paragraph">
              <wp:posOffset>-523875</wp:posOffset>
            </wp:positionV>
            <wp:extent cx="1543050" cy="1676400"/>
            <wp:effectExtent l="19050" t="0" r="0" b="0"/>
            <wp:wrapNone/>
            <wp:docPr id="1" name="Picture 0" descr="شعار جامعة الملك سعو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جامعة الملك سعود.jpg"/>
                    <pic:cNvPicPr/>
                  </pic:nvPicPr>
                  <pic:blipFill>
                    <a:blip r:embed="rId5" cstate="print"/>
                    <a:stretch>
                      <a:fillRect/>
                    </a:stretch>
                  </pic:blipFill>
                  <pic:spPr>
                    <a:xfrm>
                      <a:off x="0" y="0"/>
                      <a:ext cx="1543050" cy="1676400"/>
                    </a:xfrm>
                    <a:prstGeom prst="rect">
                      <a:avLst/>
                    </a:prstGeom>
                  </pic:spPr>
                </pic:pic>
              </a:graphicData>
            </a:graphic>
          </wp:anchor>
        </w:drawing>
      </w:r>
      <w:r w:rsidR="00591C48" w:rsidRPr="00C40E8F">
        <w:rPr>
          <w:rFonts w:ascii="Arial" w:eastAsia="Times New Roman" w:hAnsi="Arial" w:cs="Arial" w:hint="cs"/>
          <w:color w:val="FF0000"/>
          <w:sz w:val="36"/>
          <w:szCs w:val="36"/>
          <w:rtl/>
        </w:rPr>
        <w:t xml:space="preserve">            </w:t>
      </w:r>
      <w:r w:rsidR="00C40E8F">
        <w:rPr>
          <w:rFonts w:ascii="Arial" w:eastAsia="Times New Roman" w:hAnsi="Arial" w:cs="Arial" w:hint="cs"/>
          <w:color w:val="FF0000"/>
          <w:sz w:val="36"/>
          <w:szCs w:val="36"/>
          <w:rtl/>
        </w:rPr>
        <w:t xml:space="preserve">             </w:t>
      </w:r>
      <w:r w:rsidR="00591C48" w:rsidRPr="00C40E8F">
        <w:rPr>
          <w:rFonts w:ascii="Arial" w:eastAsia="Times New Roman" w:hAnsi="Arial" w:cs="Arial" w:hint="cs"/>
          <w:color w:val="FF0000"/>
          <w:sz w:val="36"/>
          <w:szCs w:val="36"/>
          <w:rtl/>
        </w:rPr>
        <w:t xml:space="preserve"> </w:t>
      </w:r>
    </w:p>
    <w:p w:rsidR="005F57C1" w:rsidRDefault="005F57C1">
      <w:pPr>
        <w:rPr>
          <w:rFonts w:ascii="Arial" w:eastAsia="Times New Roman" w:hAnsi="Arial" w:cs="Arial"/>
          <w:color w:val="FF0000"/>
          <w:sz w:val="36"/>
          <w:szCs w:val="36"/>
          <w:rtl/>
        </w:rPr>
      </w:pPr>
    </w:p>
    <w:p w:rsidR="00F8497B" w:rsidRDefault="00F8497B">
      <w:pPr>
        <w:rPr>
          <w:rFonts w:ascii="Arial" w:eastAsia="Times New Roman" w:hAnsi="Arial" w:cs="Arial"/>
          <w:color w:val="FF0000"/>
          <w:sz w:val="36"/>
          <w:szCs w:val="36"/>
          <w:rtl/>
        </w:rPr>
      </w:pPr>
    </w:p>
    <w:p w:rsidR="004037C2" w:rsidRPr="00FD4CD5" w:rsidRDefault="004037C2" w:rsidP="004037C2">
      <w:pPr>
        <w:spacing w:after="0" w:line="150" w:lineRule="atLeast"/>
        <w:jc w:val="right"/>
        <w:rPr>
          <w:rFonts w:ascii="Arial" w:eastAsia="Times New Roman" w:hAnsi="Arial" w:cs="Arial"/>
          <w:b/>
          <w:bCs/>
          <w:color w:val="00B050"/>
          <w:sz w:val="32"/>
          <w:szCs w:val="32"/>
          <w:rtl/>
        </w:rPr>
      </w:pPr>
      <w:r w:rsidRPr="00FD4CD5">
        <w:rPr>
          <w:rFonts w:ascii="Arial" w:eastAsia="Times New Roman" w:hAnsi="Arial" w:cs="Arial" w:hint="cs"/>
          <w:b/>
          <w:bCs/>
          <w:color w:val="00B050"/>
          <w:sz w:val="36"/>
          <w:szCs w:val="36"/>
          <w:rtl/>
        </w:rPr>
        <w:t xml:space="preserve"> </w:t>
      </w:r>
      <w:r w:rsidR="00FD4CD5">
        <w:rPr>
          <w:rFonts w:ascii="Arial" w:eastAsia="Times New Roman" w:hAnsi="Arial" w:cs="Arial" w:hint="cs"/>
          <w:b/>
          <w:bCs/>
          <w:color w:val="00B050"/>
          <w:sz w:val="36"/>
          <w:szCs w:val="36"/>
          <w:rtl/>
        </w:rPr>
        <w:t xml:space="preserve">            </w:t>
      </w:r>
      <w:r w:rsidRPr="00FD4CD5">
        <w:rPr>
          <w:rFonts w:ascii="Arial" w:eastAsia="Times New Roman" w:hAnsi="Arial" w:cs="Arial" w:hint="cs"/>
          <w:b/>
          <w:bCs/>
          <w:color w:val="00B050"/>
          <w:sz w:val="36"/>
          <w:szCs w:val="36"/>
          <w:rtl/>
        </w:rPr>
        <w:t xml:space="preserve">          </w:t>
      </w:r>
      <w:r w:rsidRPr="00FD4CD5">
        <w:rPr>
          <w:rFonts w:ascii="Arial" w:eastAsia="Times New Roman" w:hAnsi="Arial" w:cs="Arial" w:hint="cs"/>
          <w:b/>
          <w:bCs/>
          <w:color w:val="00B050"/>
          <w:sz w:val="44"/>
          <w:szCs w:val="44"/>
          <w:rtl/>
        </w:rPr>
        <w:t>الإسلام</w:t>
      </w:r>
      <w:r w:rsidRPr="00FD4CD5">
        <w:rPr>
          <w:rFonts w:ascii="Arial" w:eastAsia="Times New Roman" w:hAnsi="Arial" w:cs="Arial" w:hint="cs"/>
          <w:b/>
          <w:bCs/>
          <w:color w:val="00B050"/>
          <w:sz w:val="40"/>
          <w:szCs w:val="40"/>
          <w:rtl/>
        </w:rPr>
        <w:t xml:space="preserve"> و </w:t>
      </w:r>
      <w:r w:rsidRPr="00FD4CD5">
        <w:rPr>
          <w:rFonts w:ascii="Arial" w:eastAsia="Times New Roman" w:hAnsi="Arial" w:cs="Arial" w:hint="cs"/>
          <w:b/>
          <w:bCs/>
          <w:color w:val="00B050"/>
          <w:sz w:val="44"/>
          <w:szCs w:val="44"/>
          <w:rtl/>
        </w:rPr>
        <w:t xml:space="preserve">العلمانية </w:t>
      </w:r>
      <w:r w:rsidRPr="00FD4CD5">
        <w:rPr>
          <w:rFonts w:eastAsia="Times New Roman"/>
          <w:b/>
          <w:bCs/>
          <w:color w:val="00B050"/>
          <w:sz w:val="44"/>
          <w:szCs w:val="44"/>
          <w:rtl/>
        </w:rPr>
        <w:t>المعاصرة</w:t>
      </w:r>
      <w:r w:rsidRPr="00FD4CD5">
        <w:rPr>
          <w:rFonts w:ascii="Arial" w:eastAsia="Times New Roman" w:hAnsi="Arial" w:cs="Arial" w:hint="cs"/>
          <w:b/>
          <w:bCs/>
          <w:color w:val="00B050"/>
          <w:sz w:val="40"/>
          <w:szCs w:val="40"/>
          <w:rtl/>
        </w:rPr>
        <w:t xml:space="preserve">  </w:t>
      </w:r>
    </w:p>
    <w:p w:rsidR="00F8497B" w:rsidRPr="007F5A7B" w:rsidRDefault="00F8497B" w:rsidP="00F8497B">
      <w:pPr>
        <w:jc w:val="center"/>
        <w:rPr>
          <w:b/>
          <w:bCs/>
          <w:sz w:val="28"/>
          <w:szCs w:val="28"/>
          <w:rtl/>
        </w:rPr>
      </w:pPr>
    </w:p>
    <w:p w:rsidR="004037C2" w:rsidRPr="00127E70" w:rsidRDefault="00F8497B" w:rsidP="00127E70">
      <w:pPr>
        <w:jc w:val="center"/>
        <w:rPr>
          <w:color w:val="17365D" w:themeColor="text2" w:themeShade="BF"/>
          <w:sz w:val="32"/>
          <w:szCs w:val="32"/>
        </w:rPr>
      </w:pPr>
      <w:r w:rsidRPr="00127E70">
        <w:rPr>
          <w:rFonts w:hint="cs"/>
          <w:color w:val="17365D" w:themeColor="text2" w:themeShade="BF"/>
          <w:sz w:val="32"/>
          <w:szCs w:val="32"/>
          <w:rtl/>
        </w:rPr>
        <w:t>إعداد</w:t>
      </w:r>
      <w:r w:rsidRPr="00127E70">
        <w:rPr>
          <w:color w:val="17365D" w:themeColor="text2" w:themeShade="BF"/>
          <w:sz w:val="32"/>
          <w:szCs w:val="32"/>
          <w:rtl/>
        </w:rPr>
        <w:t xml:space="preserve"> </w:t>
      </w:r>
      <w:r w:rsidR="004037C2" w:rsidRPr="00127E70">
        <w:rPr>
          <w:rFonts w:hint="cs"/>
          <w:color w:val="17365D" w:themeColor="text2" w:themeShade="BF"/>
          <w:sz w:val="32"/>
          <w:szCs w:val="32"/>
          <w:rtl/>
        </w:rPr>
        <w:t>الطالبة</w:t>
      </w:r>
      <w:r w:rsidRPr="00127E70">
        <w:rPr>
          <w:rFonts w:hint="cs"/>
          <w:color w:val="17365D" w:themeColor="text2" w:themeShade="BF"/>
          <w:sz w:val="32"/>
          <w:szCs w:val="32"/>
          <w:rtl/>
        </w:rPr>
        <w:t>:</w:t>
      </w:r>
    </w:p>
    <w:p w:rsidR="00127E70" w:rsidRPr="00127E70" w:rsidRDefault="00F8497B" w:rsidP="00127E70">
      <w:pPr>
        <w:jc w:val="center"/>
        <w:rPr>
          <w:color w:val="FF0000"/>
          <w:sz w:val="32"/>
          <w:szCs w:val="32"/>
          <w:rtl/>
        </w:rPr>
      </w:pPr>
      <w:r w:rsidRPr="00127E70">
        <w:rPr>
          <w:rFonts w:hint="cs"/>
          <w:color w:val="FF0000"/>
          <w:sz w:val="32"/>
          <w:szCs w:val="32"/>
          <w:rtl/>
        </w:rPr>
        <w:t>فاطمة</w:t>
      </w:r>
      <w:r w:rsidRPr="00127E70">
        <w:rPr>
          <w:color w:val="FF0000"/>
          <w:sz w:val="32"/>
          <w:szCs w:val="32"/>
          <w:rtl/>
        </w:rPr>
        <w:t xml:space="preserve"> </w:t>
      </w:r>
      <w:r w:rsidRPr="00127E70">
        <w:rPr>
          <w:rFonts w:hint="cs"/>
          <w:color w:val="FF0000"/>
          <w:sz w:val="32"/>
          <w:szCs w:val="32"/>
          <w:rtl/>
        </w:rPr>
        <w:t>أحـمـد</w:t>
      </w:r>
      <w:r w:rsidRPr="00127E70">
        <w:rPr>
          <w:color w:val="FF0000"/>
          <w:sz w:val="32"/>
          <w:szCs w:val="32"/>
          <w:rtl/>
        </w:rPr>
        <w:t xml:space="preserve"> </w:t>
      </w:r>
      <w:r w:rsidRPr="00127E70">
        <w:rPr>
          <w:rFonts w:hint="cs"/>
          <w:color w:val="FF0000"/>
          <w:sz w:val="32"/>
          <w:szCs w:val="32"/>
          <w:rtl/>
        </w:rPr>
        <w:t>عبد</w:t>
      </w:r>
      <w:r w:rsidR="004037C2" w:rsidRPr="00127E70">
        <w:rPr>
          <w:rFonts w:hint="cs"/>
          <w:color w:val="FF0000"/>
          <w:sz w:val="32"/>
          <w:szCs w:val="32"/>
          <w:rtl/>
        </w:rPr>
        <w:t>ه عبد</w:t>
      </w:r>
      <w:r w:rsidR="00127E70" w:rsidRPr="00127E70">
        <w:rPr>
          <w:rFonts w:hint="cs"/>
          <w:color w:val="FF0000"/>
          <w:sz w:val="32"/>
          <w:szCs w:val="32"/>
          <w:rtl/>
        </w:rPr>
        <w:t xml:space="preserve">ربه  </w:t>
      </w:r>
    </w:p>
    <w:p w:rsidR="00127E70" w:rsidRPr="00127E70" w:rsidRDefault="00127E70" w:rsidP="00127E70">
      <w:pPr>
        <w:jc w:val="center"/>
        <w:rPr>
          <w:color w:val="17365D" w:themeColor="text2" w:themeShade="BF"/>
          <w:sz w:val="32"/>
          <w:szCs w:val="32"/>
          <w:rtl/>
        </w:rPr>
      </w:pPr>
      <w:r w:rsidRPr="00127E70">
        <w:rPr>
          <w:rFonts w:hint="cs"/>
          <w:color w:val="17365D" w:themeColor="text2" w:themeShade="BF"/>
          <w:sz w:val="32"/>
          <w:szCs w:val="32"/>
          <w:rtl/>
        </w:rPr>
        <w:t xml:space="preserve">الرقم الجامعي : </w:t>
      </w:r>
    </w:p>
    <w:p w:rsidR="00F8497B" w:rsidRPr="00127E70" w:rsidRDefault="00F8497B" w:rsidP="00127E70">
      <w:pPr>
        <w:jc w:val="center"/>
        <w:rPr>
          <w:color w:val="FF0000"/>
          <w:sz w:val="32"/>
          <w:szCs w:val="32"/>
          <w:rtl/>
        </w:rPr>
      </w:pPr>
      <w:r w:rsidRPr="00127E70">
        <w:rPr>
          <w:rFonts w:hint="cs"/>
          <w:color w:val="FF0000"/>
          <w:sz w:val="32"/>
          <w:szCs w:val="32"/>
          <w:rtl/>
        </w:rPr>
        <w:t xml:space="preserve">431203595    </w:t>
      </w:r>
    </w:p>
    <w:p w:rsidR="00127E70" w:rsidRPr="00127E70" w:rsidRDefault="00F8497B" w:rsidP="00F8497B">
      <w:pPr>
        <w:jc w:val="center"/>
        <w:rPr>
          <w:color w:val="17365D" w:themeColor="text2" w:themeShade="BF"/>
          <w:sz w:val="32"/>
          <w:szCs w:val="32"/>
          <w:rtl/>
        </w:rPr>
      </w:pPr>
      <w:r w:rsidRPr="00127E70">
        <w:rPr>
          <w:rFonts w:hint="cs"/>
          <w:color w:val="17365D" w:themeColor="text2" w:themeShade="BF"/>
          <w:sz w:val="32"/>
          <w:szCs w:val="32"/>
          <w:rtl/>
        </w:rPr>
        <w:t>الشعبة</w:t>
      </w:r>
      <w:r w:rsidRPr="00127E70">
        <w:rPr>
          <w:color w:val="17365D" w:themeColor="text2" w:themeShade="BF"/>
          <w:sz w:val="32"/>
          <w:szCs w:val="32"/>
          <w:rtl/>
        </w:rPr>
        <w:t>:</w:t>
      </w:r>
      <w:r w:rsidR="00127E70" w:rsidRPr="00127E70">
        <w:rPr>
          <w:rFonts w:hint="cs"/>
          <w:color w:val="17365D" w:themeColor="text2" w:themeShade="BF"/>
          <w:sz w:val="32"/>
          <w:szCs w:val="32"/>
          <w:rtl/>
        </w:rPr>
        <w:t xml:space="preserve">  </w:t>
      </w:r>
    </w:p>
    <w:p w:rsidR="00F8497B" w:rsidRPr="007F5A7B" w:rsidRDefault="00F8497B" w:rsidP="00CF3FD1">
      <w:pPr>
        <w:jc w:val="center"/>
        <w:rPr>
          <w:sz w:val="32"/>
          <w:szCs w:val="32"/>
        </w:rPr>
      </w:pPr>
      <w:r w:rsidRPr="007F5A7B">
        <w:rPr>
          <w:sz w:val="32"/>
          <w:szCs w:val="32"/>
          <w:rtl/>
        </w:rPr>
        <w:t xml:space="preserve"> </w:t>
      </w:r>
      <w:r w:rsidR="001D1C04">
        <w:rPr>
          <w:rFonts w:hint="cs"/>
          <w:sz w:val="32"/>
          <w:szCs w:val="32"/>
          <w:rtl/>
        </w:rPr>
        <w:t xml:space="preserve">  </w:t>
      </w:r>
      <w:r w:rsidR="00CF3FD1" w:rsidRPr="00CF3FD1">
        <w:rPr>
          <w:color w:val="17365D" w:themeColor="text2" w:themeShade="BF"/>
          <w:sz w:val="32"/>
          <w:szCs w:val="32"/>
        </w:rPr>
        <w:t>29362</w:t>
      </w:r>
    </w:p>
    <w:p w:rsidR="00F8497B" w:rsidRPr="007F5A7B" w:rsidRDefault="00F8497B" w:rsidP="00F8497B">
      <w:pPr>
        <w:jc w:val="center"/>
        <w:rPr>
          <w:sz w:val="32"/>
          <w:szCs w:val="32"/>
          <w:rtl/>
        </w:rPr>
      </w:pPr>
    </w:p>
    <w:p w:rsidR="00F8497B" w:rsidRDefault="00F8497B" w:rsidP="00C404B8">
      <w:pPr>
        <w:jc w:val="center"/>
        <w:rPr>
          <w:color w:val="FF0000"/>
          <w:sz w:val="32"/>
          <w:szCs w:val="32"/>
          <w:rtl/>
        </w:rPr>
      </w:pPr>
      <w:r w:rsidRPr="00127E70">
        <w:rPr>
          <w:rFonts w:hint="cs"/>
          <w:color w:val="17365D" w:themeColor="text2" w:themeShade="BF"/>
          <w:sz w:val="32"/>
          <w:szCs w:val="32"/>
          <w:rtl/>
        </w:rPr>
        <w:t>إشراف</w:t>
      </w:r>
      <w:r w:rsidR="00127E70" w:rsidRPr="00127E70">
        <w:rPr>
          <w:rFonts w:hint="cs"/>
          <w:color w:val="17365D" w:themeColor="text2" w:themeShade="BF"/>
          <w:sz w:val="32"/>
          <w:szCs w:val="32"/>
          <w:rtl/>
        </w:rPr>
        <w:t xml:space="preserve"> الدكتورة</w:t>
      </w:r>
      <w:r w:rsidRPr="00127E70">
        <w:rPr>
          <w:rFonts w:hint="cs"/>
          <w:color w:val="17365D" w:themeColor="text2" w:themeShade="BF"/>
          <w:sz w:val="32"/>
          <w:szCs w:val="32"/>
          <w:rtl/>
        </w:rPr>
        <w:t>:</w:t>
      </w:r>
      <w:r w:rsidRPr="007F5A7B">
        <w:rPr>
          <w:rFonts w:hint="cs"/>
          <w:color w:val="000000"/>
          <w:sz w:val="32"/>
          <w:szCs w:val="32"/>
          <w:rtl/>
        </w:rPr>
        <w:t xml:space="preserve"> </w:t>
      </w:r>
      <w:r w:rsidR="00C404B8">
        <w:rPr>
          <w:rFonts w:hint="cs"/>
          <w:color w:val="FF0000"/>
          <w:sz w:val="32"/>
          <w:szCs w:val="32"/>
          <w:rtl/>
        </w:rPr>
        <w:t>أ</w:t>
      </w:r>
      <w:r w:rsidRPr="00127E70">
        <w:rPr>
          <w:rFonts w:hint="cs"/>
          <w:color w:val="FF0000"/>
          <w:sz w:val="32"/>
          <w:szCs w:val="32"/>
          <w:rtl/>
        </w:rPr>
        <w:t>.</w:t>
      </w:r>
      <w:r w:rsidRPr="00127E70">
        <w:rPr>
          <w:color w:val="FF0000"/>
          <w:sz w:val="32"/>
          <w:szCs w:val="32"/>
          <w:rtl/>
        </w:rPr>
        <w:t xml:space="preserve"> </w:t>
      </w:r>
      <w:r w:rsidR="00127E70" w:rsidRPr="00127E70">
        <w:rPr>
          <w:rFonts w:hint="cs"/>
          <w:color w:val="FF0000"/>
          <w:sz w:val="32"/>
          <w:szCs w:val="32"/>
          <w:rtl/>
        </w:rPr>
        <w:t xml:space="preserve">سميرة </w:t>
      </w:r>
      <w:proofErr w:type="spellStart"/>
      <w:r w:rsidR="00127E70" w:rsidRPr="00127E70">
        <w:rPr>
          <w:rFonts w:hint="cs"/>
          <w:color w:val="FF0000"/>
          <w:sz w:val="32"/>
          <w:szCs w:val="32"/>
          <w:rtl/>
        </w:rPr>
        <w:t>القحطاني</w:t>
      </w:r>
      <w:proofErr w:type="spellEnd"/>
    </w:p>
    <w:p w:rsidR="00127E70" w:rsidRPr="007F5A7B" w:rsidRDefault="00127E70" w:rsidP="00127E70">
      <w:pPr>
        <w:jc w:val="center"/>
        <w:rPr>
          <w:color w:val="000000"/>
          <w:sz w:val="32"/>
          <w:szCs w:val="32"/>
          <w:rtl/>
        </w:rPr>
      </w:pPr>
    </w:p>
    <w:p w:rsidR="00F8497B" w:rsidRPr="00127E70" w:rsidRDefault="00F8497B" w:rsidP="00127E70">
      <w:pPr>
        <w:jc w:val="center"/>
        <w:rPr>
          <w:b/>
          <w:bCs/>
          <w:color w:val="C00000"/>
          <w:sz w:val="36"/>
          <w:szCs w:val="36"/>
        </w:rPr>
      </w:pPr>
      <w:r w:rsidRPr="00127E70">
        <w:rPr>
          <w:rFonts w:hint="cs"/>
          <w:b/>
          <w:bCs/>
          <w:color w:val="C00000"/>
          <w:sz w:val="36"/>
          <w:szCs w:val="36"/>
          <w:rtl/>
        </w:rPr>
        <w:t>الفصل الدراسي</w:t>
      </w:r>
      <w:r w:rsidRPr="00127E70">
        <w:rPr>
          <w:b/>
          <w:bCs/>
          <w:color w:val="C00000"/>
          <w:sz w:val="36"/>
          <w:szCs w:val="36"/>
          <w:rtl/>
        </w:rPr>
        <w:t xml:space="preserve"> </w:t>
      </w:r>
      <w:r w:rsidR="00127E70" w:rsidRPr="00127E70">
        <w:rPr>
          <w:rFonts w:hint="cs"/>
          <w:b/>
          <w:bCs/>
          <w:color w:val="C00000"/>
          <w:sz w:val="36"/>
          <w:szCs w:val="36"/>
          <w:rtl/>
        </w:rPr>
        <w:t>الأول</w:t>
      </w:r>
    </w:p>
    <w:p w:rsidR="00F8497B" w:rsidRPr="00127E70" w:rsidRDefault="00F8497B" w:rsidP="00127E70">
      <w:pPr>
        <w:jc w:val="center"/>
        <w:rPr>
          <w:b/>
          <w:bCs/>
          <w:color w:val="C00000"/>
          <w:sz w:val="36"/>
          <w:szCs w:val="36"/>
          <w:rtl/>
        </w:rPr>
      </w:pPr>
      <w:r w:rsidRPr="00127E70">
        <w:rPr>
          <w:b/>
          <w:bCs/>
          <w:color w:val="C00000"/>
          <w:sz w:val="36"/>
          <w:szCs w:val="36"/>
          <w:rtl/>
        </w:rPr>
        <w:t>143</w:t>
      </w:r>
      <w:r w:rsidR="00127E70" w:rsidRPr="00127E70">
        <w:rPr>
          <w:rFonts w:hint="cs"/>
          <w:b/>
          <w:bCs/>
          <w:color w:val="C00000"/>
          <w:sz w:val="36"/>
          <w:szCs w:val="36"/>
          <w:rtl/>
        </w:rPr>
        <w:t>2</w:t>
      </w:r>
      <w:r w:rsidRPr="00127E70">
        <w:rPr>
          <w:rFonts w:hint="cs"/>
          <w:b/>
          <w:bCs/>
          <w:color w:val="C00000"/>
          <w:sz w:val="36"/>
          <w:szCs w:val="36"/>
          <w:rtl/>
        </w:rPr>
        <w:t>هـ</w:t>
      </w:r>
      <w:r w:rsidRPr="00127E70">
        <w:rPr>
          <w:b/>
          <w:bCs/>
          <w:color w:val="C00000"/>
          <w:sz w:val="36"/>
          <w:szCs w:val="36"/>
          <w:rtl/>
        </w:rPr>
        <w:t xml:space="preserve"> - 143</w:t>
      </w:r>
      <w:r w:rsidR="00127E70" w:rsidRPr="00127E70">
        <w:rPr>
          <w:rFonts w:hint="cs"/>
          <w:b/>
          <w:bCs/>
          <w:color w:val="C00000"/>
          <w:sz w:val="36"/>
          <w:szCs w:val="36"/>
          <w:rtl/>
        </w:rPr>
        <w:t>3</w:t>
      </w:r>
      <w:r w:rsidRPr="00127E70">
        <w:rPr>
          <w:b/>
          <w:bCs/>
          <w:color w:val="C00000"/>
          <w:sz w:val="36"/>
          <w:szCs w:val="36"/>
          <w:rtl/>
        </w:rPr>
        <w:t xml:space="preserve"> </w:t>
      </w:r>
      <w:r w:rsidRPr="00127E70">
        <w:rPr>
          <w:rFonts w:hint="cs"/>
          <w:b/>
          <w:bCs/>
          <w:color w:val="C00000"/>
          <w:sz w:val="36"/>
          <w:szCs w:val="36"/>
          <w:rtl/>
        </w:rPr>
        <w:t>هـ</w:t>
      </w:r>
    </w:p>
    <w:p w:rsidR="00F8497B" w:rsidRDefault="00F8497B" w:rsidP="00F8497B">
      <w:pPr>
        <w:jc w:val="center"/>
        <w:rPr>
          <w:rFonts w:ascii="Arial" w:eastAsia="Times New Roman" w:hAnsi="Arial" w:cs="Arial"/>
          <w:color w:val="FF0000"/>
          <w:sz w:val="36"/>
          <w:szCs w:val="36"/>
          <w:rtl/>
        </w:rPr>
      </w:pPr>
    </w:p>
    <w:p w:rsidR="005F57C1" w:rsidRDefault="005F57C1" w:rsidP="00FC7FE0">
      <w:pPr>
        <w:spacing w:after="0" w:line="150" w:lineRule="atLeast"/>
        <w:jc w:val="right"/>
        <w:rPr>
          <w:rFonts w:ascii="Arial" w:eastAsia="Times New Roman" w:hAnsi="Arial" w:cs="Arial"/>
          <w:color w:val="FF0000"/>
          <w:sz w:val="36"/>
          <w:szCs w:val="36"/>
        </w:rPr>
      </w:pPr>
    </w:p>
    <w:p w:rsidR="005F57C1" w:rsidRDefault="005F57C1" w:rsidP="00F8497B">
      <w:pPr>
        <w:jc w:val="right"/>
        <w:rPr>
          <w:rFonts w:ascii="Arial" w:eastAsia="Times New Roman" w:hAnsi="Arial" w:cs="Arial"/>
          <w:color w:val="FF0000"/>
          <w:sz w:val="36"/>
          <w:szCs w:val="36"/>
          <w:rtl/>
        </w:rPr>
      </w:pPr>
      <w:r>
        <w:rPr>
          <w:rFonts w:ascii="Arial" w:eastAsia="Times New Roman" w:hAnsi="Arial" w:cs="Arial"/>
          <w:color w:val="FF0000"/>
          <w:sz w:val="36"/>
          <w:szCs w:val="36"/>
        </w:rPr>
        <w:br w:type="page"/>
      </w:r>
    </w:p>
    <w:p w:rsidR="00FC7FE0" w:rsidRDefault="00591C48" w:rsidP="00FC7FE0">
      <w:pPr>
        <w:spacing w:after="0" w:line="150" w:lineRule="atLeast"/>
        <w:jc w:val="right"/>
        <w:rPr>
          <w:rFonts w:ascii="Arial" w:eastAsia="Times New Roman" w:hAnsi="Arial" w:cs="Arial"/>
          <w:color w:val="FF0000"/>
          <w:sz w:val="32"/>
          <w:szCs w:val="32"/>
          <w:rtl/>
        </w:rPr>
      </w:pPr>
      <w:r w:rsidRPr="00C40E8F">
        <w:rPr>
          <w:rFonts w:ascii="Arial" w:eastAsia="Times New Roman" w:hAnsi="Arial" w:cs="Arial" w:hint="cs"/>
          <w:color w:val="FF0000"/>
          <w:sz w:val="36"/>
          <w:szCs w:val="36"/>
          <w:rtl/>
        </w:rPr>
        <w:lastRenderedPageBreak/>
        <w:t xml:space="preserve"> </w:t>
      </w:r>
      <w:r w:rsidR="005F57C1">
        <w:rPr>
          <w:rFonts w:ascii="Arial" w:eastAsia="Times New Roman" w:hAnsi="Arial" w:cs="Arial" w:hint="cs"/>
          <w:color w:val="FF0000"/>
          <w:sz w:val="36"/>
          <w:szCs w:val="36"/>
          <w:rtl/>
        </w:rPr>
        <w:t xml:space="preserve">                     </w:t>
      </w:r>
      <w:r w:rsidRPr="00C40E8F">
        <w:rPr>
          <w:rFonts w:ascii="Arial" w:eastAsia="Times New Roman" w:hAnsi="Arial" w:cs="Arial" w:hint="cs"/>
          <w:color w:val="FF0000"/>
          <w:sz w:val="36"/>
          <w:szCs w:val="36"/>
          <w:rtl/>
        </w:rPr>
        <w:t xml:space="preserve"> </w:t>
      </w:r>
      <w:r w:rsidR="00C40E8F" w:rsidRPr="00C40E8F">
        <w:rPr>
          <w:rFonts w:ascii="Arial" w:eastAsia="Times New Roman" w:hAnsi="Arial" w:cs="Arial" w:hint="cs"/>
          <w:color w:val="FF0000"/>
          <w:sz w:val="36"/>
          <w:szCs w:val="36"/>
          <w:rtl/>
        </w:rPr>
        <w:t>الإسلام</w:t>
      </w:r>
      <w:r w:rsidRPr="00591C48">
        <w:rPr>
          <w:rFonts w:ascii="Arial" w:eastAsia="Times New Roman" w:hAnsi="Arial" w:cs="Arial" w:hint="cs"/>
          <w:color w:val="FF0000"/>
          <w:sz w:val="32"/>
          <w:szCs w:val="32"/>
          <w:rtl/>
        </w:rPr>
        <w:t xml:space="preserve"> </w:t>
      </w:r>
      <w:r w:rsidR="00C40E8F">
        <w:rPr>
          <w:rFonts w:ascii="Arial" w:eastAsia="Times New Roman" w:hAnsi="Arial" w:cs="Arial" w:hint="cs"/>
          <w:color w:val="FF0000"/>
          <w:sz w:val="32"/>
          <w:szCs w:val="32"/>
          <w:rtl/>
        </w:rPr>
        <w:t xml:space="preserve">و </w:t>
      </w:r>
      <w:r w:rsidRPr="00D75662">
        <w:rPr>
          <w:rFonts w:ascii="Arial" w:eastAsia="Times New Roman" w:hAnsi="Arial" w:cs="Arial" w:hint="cs"/>
          <w:color w:val="FF0000"/>
          <w:sz w:val="36"/>
          <w:szCs w:val="36"/>
          <w:rtl/>
        </w:rPr>
        <w:t xml:space="preserve">العلمانية </w:t>
      </w:r>
      <w:r w:rsidRPr="00D75662">
        <w:rPr>
          <w:rFonts w:eastAsia="Times New Roman"/>
          <w:color w:val="FF0000"/>
          <w:sz w:val="36"/>
          <w:szCs w:val="36"/>
          <w:rtl/>
        </w:rPr>
        <w:t>المعاصرة</w:t>
      </w:r>
      <w:r w:rsidRPr="00591C48">
        <w:rPr>
          <w:rFonts w:ascii="Arial" w:eastAsia="Times New Roman" w:hAnsi="Arial" w:cs="Arial" w:hint="cs"/>
          <w:color w:val="FF0000"/>
          <w:sz w:val="32"/>
          <w:szCs w:val="32"/>
          <w:rtl/>
        </w:rPr>
        <w:t xml:space="preserve">  </w:t>
      </w:r>
    </w:p>
    <w:p w:rsidR="006023AE" w:rsidRDefault="006023AE" w:rsidP="00591C48">
      <w:pPr>
        <w:spacing w:after="0" w:line="150" w:lineRule="atLeast"/>
        <w:jc w:val="right"/>
        <w:rPr>
          <w:rFonts w:ascii="Arial" w:eastAsia="Times New Roman" w:hAnsi="Arial" w:cs="Arial"/>
          <w:color w:val="FF0000"/>
          <w:sz w:val="32"/>
          <w:szCs w:val="32"/>
          <w:rtl/>
        </w:rPr>
      </w:pPr>
    </w:p>
    <w:p w:rsidR="006023AE" w:rsidRDefault="006023AE" w:rsidP="006023AE">
      <w:pPr>
        <w:spacing w:after="0" w:line="150" w:lineRule="atLeast"/>
        <w:ind w:left="360"/>
        <w:jc w:val="right"/>
        <w:rPr>
          <w:rFonts w:eastAsia="Times New Roman"/>
          <w:color w:val="17365D" w:themeColor="text2" w:themeShade="BF"/>
          <w:sz w:val="24"/>
          <w:szCs w:val="24"/>
          <w:rtl/>
        </w:rPr>
      </w:pPr>
      <w:r w:rsidRPr="006023AE">
        <w:rPr>
          <w:rFonts w:eastAsia="Times New Roman"/>
          <w:color w:val="17365D" w:themeColor="text2" w:themeShade="BF"/>
          <w:sz w:val="24"/>
          <w:szCs w:val="24"/>
          <w:rtl/>
        </w:rPr>
        <w:t>إن العلمانية في البلاد الإسلامية ظاهرة موجودة لا يمكن إنكارها ، ولكنها لم تشكل في الإسلام إلا قشرة رقيقة جداً لا تلبث طويلاً حتى تيبس ثم تتساقط متناثرة ، إنها لم تنفذ ولن تنفذ أبداً إلى جوهر الإسلام وحقيقته ، لأن الإسلام بطبيعته يستعصي على العلمنة، وقد أثبت خلال القرنين الماضيين أنه ليس كالمسيحية في الرضوخ للعلمنة ، ذلك لأن ثوابته ومرتكزاته لا تقبل العبث مهما جهد العابثون ، والسبب هو أنها قائمة على معجزة خالدة رَسَمت حدود هذه الثوابت والمرتكز</w:t>
      </w:r>
      <w:r>
        <w:rPr>
          <w:rFonts w:eastAsia="Times New Roman"/>
          <w:color w:val="17365D" w:themeColor="text2" w:themeShade="BF"/>
          <w:sz w:val="24"/>
          <w:szCs w:val="24"/>
          <w:rtl/>
        </w:rPr>
        <w:t>ات رسماً واضحاً لا لبس فيه فجاء</w:t>
      </w:r>
      <w:r>
        <w:rPr>
          <w:rFonts w:eastAsia="Times New Roman" w:hint="cs"/>
          <w:color w:val="17365D" w:themeColor="text2" w:themeShade="BF"/>
          <w:sz w:val="24"/>
          <w:szCs w:val="24"/>
          <w:rtl/>
        </w:rPr>
        <w:t>ت</w:t>
      </w:r>
      <w:r w:rsidRPr="006023AE">
        <w:rPr>
          <w:rFonts w:eastAsia="Times New Roman"/>
          <w:color w:val="17365D" w:themeColor="text2" w:themeShade="BF"/>
          <w:sz w:val="24"/>
          <w:szCs w:val="24"/>
          <w:rtl/>
        </w:rPr>
        <w:t xml:space="preserve"> كمثل المحجة البيضاء ليلها كنهارها وستظل دائماً شاهدة على زيف المزيفين ، وإرجاف المرجفين</w:t>
      </w:r>
      <w:r>
        <w:rPr>
          <w:rFonts w:eastAsia="Times New Roman" w:hint="cs"/>
          <w:color w:val="17365D" w:themeColor="text2" w:themeShade="BF"/>
          <w:sz w:val="24"/>
          <w:szCs w:val="24"/>
          <w:rtl/>
        </w:rPr>
        <w:t xml:space="preserve"> </w:t>
      </w:r>
      <w:r w:rsidRPr="006023AE">
        <w:rPr>
          <w:rFonts w:eastAsia="Times New Roman"/>
          <w:color w:val="17365D" w:themeColor="text2" w:themeShade="BF"/>
          <w:sz w:val="24"/>
          <w:szCs w:val="24"/>
          <w:rtl/>
        </w:rPr>
        <w:t>ولكن مع هذا فإن المشكلات التي نجمت عن مسار العلمنة وإن لم تمس جوهر الإسلام ولكنها أحدثت اضطراباً في أوساط المسلمين</w:t>
      </w:r>
      <w:r>
        <w:rPr>
          <w:rFonts w:eastAsia="Times New Roman" w:hint="cs"/>
          <w:color w:val="17365D" w:themeColor="text2" w:themeShade="BF"/>
          <w:sz w:val="24"/>
          <w:szCs w:val="24"/>
          <w:rtl/>
        </w:rPr>
        <w:t xml:space="preserve"> </w:t>
      </w:r>
      <w:r w:rsidRPr="006023AE">
        <w:rPr>
          <w:rFonts w:eastAsia="Times New Roman"/>
          <w:color w:val="17365D" w:themeColor="text2" w:themeShade="BF"/>
          <w:sz w:val="24"/>
          <w:szCs w:val="24"/>
          <w:rtl/>
        </w:rPr>
        <w:t>وفرقة في صفوفهم ، وأبرز هذه المخاطر هو استيلاء التقليد والتغرب على عقول ثلة من النخبة المفكرة ، حتى أصبحت هذه العقول في تبعية فكرية وحضارية تهدد مستقبل الأمة الحضاري</w:t>
      </w:r>
      <w:r>
        <w:rPr>
          <w:rFonts w:eastAsia="Times New Roman" w:hint="cs"/>
          <w:color w:val="17365D" w:themeColor="text2" w:themeShade="BF"/>
          <w:sz w:val="24"/>
          <w:szCs w:val="24"/>
          <w:rtl/>
        </w:rPr>
        <w:t xml:space="preserve"> .</w:t>
      </w:r>
      <w:r w:rsidRPr="006023AE">
        <w:rPr>
          <w:rFonts w:eastAsia="Times New Roman"/>
          <w:color w:val="17365D" w:themeColor="text2" w:themeShade="BF"/>
          <w:sz w:val="24"/>
          <w:szCs w:val="24"/>
        </w:rPr>
        <w:t> </w:t>
      </w:r>
    </w:p>
    <w:p w:rsidR="006023AE" w:rsidRPr="006023AE" w:rsidRDefault="006023AE" w:rsidP="00C40E8F">
      <w:pPr>
        <w:spacing w:after="0" w:line="150" w:lineRule="atLeast"/>
        <w:ind w:left="360"/>
        <w:jc w:val="right"/>
        <w:rPr>
          <w:rFonts w:eastAsia="Times New Roman"/>
          <w:color w:val="FF0000"/>
          <w:sz w:val="24"/>
          <w:szCs w:val="24"/>
          <w:rtl/>
        </w:rPr>
      </w:pPr>
      <w:r w:rsidRPr="006023AE">
        <w:rPr>
          <w:rFonts w:ascii="Arial" w:eastAsia="Times New Roman" w:hAnsi="Arial" w:cs="Arial" w:hint="cs"/>
          <w:color w:val="FF0000"/>
          <w:sz w:val="20"/>
          <w:szCs w:val="24"/>
          <w:rtl/>
        </w:rPr>
        <w:t xml:space="preserve">وهنا لنا أن نتساءل عن تلك الطرق التي </w:t>
      </w:r>
      <w:r w:rsidRPr="006023AE">
        <w:rPr>
          <w:rFonts w:ascii="Arial" w:eastAsia="Times New Roman" w:hAnsi="Arial" w:cs="Arial" w:hint="cs"/>
          <w:color w:val="FF0000"/>
          <w:sz w:val="24"/>
          <w:szCs w:val="24"/>
          <w:rtl/>
        </w:rPr>
        <w:t>ساعدت على إنتشار العلمانيه في الدول الاسلاميه وهي كالتالي :</w:t>
      </w:r>
    </w:p>
    <w:p w:rsidR="006023AE" w:rsidRPr="00347A46" w:rsidRDefault="006023AE" w:rsidP="006023AE">
      <w:pPr>
        <w:spacing w:after="0" w:line="150" w:lineRule="atLeast"/>
        <w:ind w:left="360"/>
        <w:jc w:val="right"/>
        <w:rPr>
          <w:rFonts w:ascii="Arial" w:eastAsia="Times New Roman" w:hAnsi="Arial" w:cs="Arial"/>
          <w:color w:val="7030A0"/>
          <w:sz w:val="24"/>
          <w:szCs w:val="24"/>
          <w:rtl/>
        </w:rPr>
      </w:pPr>
      <w:r w:rsidRPr="00347A46">
        <w:rPr>
          <w:rFonts w:eastAsia="Times New Roman" w:hint="cs"/>
          <w:color w:val="FF0000"/>
          <w:sz w:val="24"/>
          <w:szCs w:val="24"/>
          <w:rtl/>
        </w:rPr>
        <w:t>1</w:t>
      </w:r>
      <w:r w:rsidRPr="00347A46">
        <w:rPr>
          <w:rFonts w:eastAsia="Times New Roman" w:hint="cs"/>
          <w:color w:val="7030A0"/>
          <w:sz w:val="24"/>
          <w:szCs w:val="24"/>
          <w:rtl/>
        </w:rPr>
        <w:t xml:space="preserve">- </w:t>
      </w:r>
      <w:r w:rsidRPr="00347A46">
        <w:rPr>
          <w:rFonts w:eastAsia="Times New Roman"/>
          <w:color w:val="7030A0"/>
          <w:sz w:val="24"/>
          <w:szCs w:val="24"/>
          <w:rtl/>
        </w:rPr>
        <w:t>من خلال الاحتلال العسكري الاستعماري</w:t>
      </w:r>
      <w:r w:rsidRPr="00347A46">
        <w:rPr>
          <w:rFonts w:eastAsia="Times New Roman" w:hint="cs"/>
          <w:color w:val="7030A0"/>
          <w:sz w:val="24"/>
          <w:szCs w:val="24"/>
          <w:rtl/>
        </w:rPr>
        <w:t xml:space="preserve"> .        </w:t>
      </w:r>
      <w:r w:rsidRPr="00347A46">
        <w:rPr>
          <w:rFonts w:eastAsia="Times New Roman"/>
          <w:color w:val="7030A0"/>
          <w:sz w:val="24"/>
          <w:szCs w:val="24"/>
        </w:rPr>
        <w:t> </w:t>
      </w:r>
    </w:p>
    <w:p w:rsidR="006023AE" w:rsidRPr="00347A46" w:rsidRDefault="006023AE" w:rsidP="006023AE">
      <w:pPr>
        <w:spacing w:after="0" w:line="150" w:lineRule="atLeast"/>
        <w:ind w:left="360"/>
        <w:jc w:val="right"/>
        <w:rPr>
          <w:rFonts w:eastAsia="Times New Roman"/>
          <w:color w:val="7030A0"/>
          <w:sz w:val="24"/>
          <w:szCs w:val="24"/>
          <w:rtl/>
        </w:rPr>
      </w:pPr>
      <w:r w:rsidRPr="00347A46">
        <w:rPr>
          <w:rFonts w:ascii="Arial" w:eastAsia="Times New Roman" w:hAnsi="Arial" w:cs="Arial" w:hint="cs"/>
          <w:color w:val="FF0000"/>
          <w:sz w:val="24"/>
          <w:szCs w:val="24"/>
          <w:rtl/>
        </w:rPr>
        <w:t>2</w:t>
      </w:r>
      <w:r w:rsidRPr="00347A46">
        <w:rPr>
          <w:rFonts w:ascii="Arial" w:eastAsia="Times New Roman" w:hAnsi="Arial" w:cs="Arial" w:hint="cs"/>
          <w:color w:val="7030A0"/>
          <w:sz w:val="24"/>
          <w:szCs w:val="24"/>
          <w:rtl/>
        </w:rPr>
        <w:t xml:space="preserve">-  </w:t>
      </w:r>
      <w:r w:rsidRPr="00347A46">
        <w:rPr>
          <w:rFonts w:eastAsia="Times New Roman"/>
          <w:color w:val="7030A0"/>
          <w:sz w:val="24"/>
          <w:szCs w:val="24"/>
          <w:rtl/>
        </w:rPr>
        <w:t>من خلال البعثات العلمية التي ذهبت من الشرق إلى الغرب لطلب العلم والتقدم فعاد الكثير منها بالعلمانية لا بالعلم</w:t>
      </w:r>
      <w:r w:rsidRPr="00347A46">
        <w:rPr>
          <w:rFonts w:eastAsia="Times New Roman" w:hint="cs"/>
          <w:color w:val="7030A0"/>
          <w:sz w:val="24"/>
          <w:szCs w:val="24"/>
          <w:rtl/>
        </w:rPr>
        <w:t xml:space="preserve"> .</w:t>
      </w:r>
    </w:p>
    <w:p w:rsidR="006023AE" w:rsidRPr="00347A46" w:rsidRDefault="006023AE" w:rsidP="006023AE">
      <w:pPr>
        <w:spacing w:after="0" w:line="150" w:lineRule="atLeast"/>
        <w:jc w:val="right"/>
        <w:rPr>
          <w:rFonts w:eastAsia="Times New Roman"/>
          <w:color w:val="7030A0"/>
          <w:sz w:val="24"/>
          <w:szCs w:val="24"/>
          <w:rtl/>
        </w:rPr>
      </w:pPr>
      <w:r w:rsidRPr="00347A46">
        <w:rPr>
          <w:rFonts w:eastAsia="Times New Roman" w:hint="cs"/>
          <w:color w:val="FF0000"/>
          <w:sz w:val="24"/>
          <w:szCs w:val="24"/>
          <w:rtl/>
        </w:rPr>
        <w:t>3</w:t>
      </w:r>
      <w:r w:rsidRPr="00347A46">
        <w:rPr>
          <w:rFonts w:eastAsia="Times New Roman" w:hint="cs"/>
          <w:color w:val="7030A0"/>
          <w:sz w:val="24"/>
          <w:szCs w:val="24"/>
          <w:rtl/>
        </w:rPr>
        <w:t xml:space="preserve">- </w:t>
      </w:r>
      <w:r w:rsidRPr="00347A46">
        <w:rPr>
          <w:rFonts w:eastAsia="Times New Roman"/>
          <w:color w:val="7030A0"/>
          <w:sz w:val="24"/>
          <w:szCs w:val="24"/>
          <w:rtl/>
        </w:rPr>
        <w:t>من خلال البعثات التبشيرية</w:t>
      </w:r>
      <w:r w:rsidRPr="00347A46">
        <w:rPr>
          <w:rFonts w:eastAsia="Times New Roman" w:hint="cs"/>
          <w:color w:val="7030A0"/>
          <w:sz w:val="24"/>
          <w:szCs w:val="24"/>
          <w:rtl/>
        </w:rPr>
        <w:t xml:space="preserve"> . </w:t>
      </w:r>
    </w:p>
    <w:p w:rsidR="006023AE" w:rsidRPr="00347A46" w:rsidRDefault="006023AE" w:rsidP="006023AE">
      <w:pPr>
        <w:spacing w:after="0" w:line="150" w:lineRule="atLeast"/>
        <w:jc w:val="right"/>
        <w:rPr>
          <w:rFonts w:eastAsia="Times New Roman"/>
          <w:color w:val="7030A0"/>
          <w:sz w:val="24"/>
          <w:szCs w:val="24"/>
          <w:rtl/>
        </w:rPr>
      </w:pPr>
      <w:r w:rsidRPr="00347A46">
        <w:rPr>
          <w:rFonts w:eastAsia="Times New Roman" w:hint="cs"/>
          <w:color w:val="7030A0"/>
          <w:sz w:val="24"/>
          <w:szCs w:val="24"/>
          <w:rtl/>
        </w:rPr>
        <w:t>.</w:t>
      </w:r>
      <w:r w:rsidRPr="00347A46">
        <w:rPr>
          <w:rFonts w:eastAsia="Times New Roman"/>
          <w:color w:val="7030A0"/>
          <w:sz w:val="24"/>
          <w:szCs w:val="24"/>
        </w:rPr>
        <w:t xml:space="preserve"> </w:t>
      </w:r>
      <w:r w:rsidRPr="00347A46">
        <w:rPr>
          <w:rFonts w:eastAsia="Times New Roman" w:hint="cs"/>
          <w:color w:val="FF0000"/>
          <w:sz w:val="24"/>
          <w:szCs w:val="24"/>
          <w:rtl/>
        </w:rPr>
        <w:t>4</w:t>
      </w:r>
      <w:r w:rsidRPr="00347A46">
        <w:rPr>
          <w:rFonts w:eastAsia="Times New Roman" w:hint="cs"/>
          <w:color w:val="7030A0"/>
          <w:sz w:val="24"/>
          <w:szCs w:val="24"/>
          <w:rtl/>
        </w:rPr>
        <w:t xml:space="preserve">- </w:t>
      </w:r>
      <w:r w:rsidRPr="00347A46">
        <w:rPr>
          <w:rFonts w:eastAsia="Times New Roman"/>
          <w:color w:val="7030A0"/>
          <w:sz w:val="24"/>
          <w:szCs w:val="24"/>
          <w:rtl/>
        </w:rPr>
        <w:t>من خلال المدارس والجامعات الأجنبية</w:t>
      </w:r>
    </w:p>
    <w:p w:rsidR="006023AE" w:rsidRPr="00347A46" w:rsidRDefault="006023AE" w:rsidP="006023AE">
      <w:pPr>
        <w:spacing w:after="0" w:line="150" w:lineRule="atLeast"/>
        <w:jc w:val="right"/>
        <w:rPr>
          <w:rFonts w:eastAsia="Times New Roman"/>
          <w:color w:val="7030A0"/>
          <w:sz w:val="24"/>
          <w:szCs w:val="24"/>
          <w:rtl/>
        </w:rPr>
      </w:pPr>
      <w:r w:rsidRPr="00347A46">
        <w:rPr>
          <w:rFonts w:eastAsia="Times New Roman"/>
          <w:color w:val="7030A0"/>
          <w:sz w:val="24"/>
          <w:szCs w:val="24"/>
        </w:rPr>
        <w:t> </w:t>
      </w:r>
      <w:r w:rsidRPr="00347A46">
        <w:rPr>
          <w:rFonts w:eastAsia="Times New Roman" w:hint="cs"/>
          <w:color w:val="FF0000"/>
          <w:sz w:val="24"/>
          <w:szCs w:val="24"/>
          <w:rtl/>
        </w:rPr>
        <w:t>5</w:t>
      </w:r>
      <w:r w:rsidRPr="00347A46">
        <w:rPr>
          <w:rFonts w:eastAsia="Times New Roman" w:hint="cs"/>
          <w:color w:val="7030A0"/>
          <w:sz w:val="24"/>
          <w:szCs w:val="24"/>
          <w:rtl/>
        </w:rPr>
        <w:t xml:space="preserve">- </w:t>
      </w:r>
      <w:r w:rsidRPr="00347A46">
        <w:rPr>
          <w:rFonts w:eastAsia="Times New Roman"/>
          <w:color w:val="7030A0"/>
          <w:sz w:val="24"/>
          <w:szCs w:val="24"/>
          <w:rtl/>
        </w:rPr>
        <w:t>من خلال الجمعيات والمنظمات والأحزاب العلمانية التي انتشرت في الأقطار العربية والإسلامي</w:t>
      </w:r>
      <w:r w:rsidR="002B2EA3" w:rsidRPr="00347A46">
        <w:rPr>
          <w:rFonts w:eastAsia="Times New Roman" w:hint="cs"/>
          <w:color w:val="7030A0"/>
          <w:sz w:val="24"/>
          <w:szCs w:val="24"/>
          <w:rtl/>
        </w:rPr>
        <w:t>ة</w:t>
      </w:r>
      <w:r w:rsidRPr="00347A46">
        <w:rPr>
          <w:rFonts w:eastAsia="Times New Roman" w:hint="cs"/>
          <w:color w:val="7030A0"/>
          <w:sz w:val="24"/>
          <w:szCs w:val="24"/>
          <w:rtl/>
        </w:rPr>
        <w:t>.</w:t>
      </w:r>
    </w:p>
    <w:p w:rsidR="006023AE" w:rsidRPr="00347A46" w:rsidRDefault="006023AE" w:rsidP="00347A46">
      <w:pPr>
        <w:spacing w:after="0" w:line="150" w:lineRule="atLeast"/>
        <w:jc w:val="right"/>
        <w:rPr>
          <w:rFonts w:eastAsia="Times New Roman"/>
          <w:color w:val="7030A0"/>
          <w:sz w:val="24"/>
          <w:szCs w:val="24"/>
          <w:rtl/>
        </w:rPr>
      </w:pPr>
      <w:r w:rsidRPr="00347A46">
        <w:rPr>
          <w:rFonts w:eastAsia="Times New Roman" w:hint="cs"/>
          <w:color w:val="7030A0"/>
          <w:sz w:val="24"/>
          <w:szCs w:val="24"/>
          <w:rtl/>
        </w:rPr>
        <w:t>.</w:t>
      </w:r>
      <w:r w:rsidRPr="00347A46">
        <w:rPr>
          <w:rFonts w:eastAsia="Times New Roman"/>
          <w:color w:val="7030A0"/>
          <w:sz w:val="24"/>
          <w:szCs w:val="24"/>
        </w:rPr>
        <w:t> </w:t>
      </w:r>
      <w:r w:rsidRPr="00347A46">
        <w:rPr>
          <w:rFonts w:eastAsia="Times New Roman" w:hint="cs"/>
          <w:color w:val="FF0000"/>
          <w:sz w:val="24"/>
          <w:szCs w:val="24"/>
          <w:rtl/>
        </w:rPr>
        <w:t>6</w:t>
      </w:r>
      <w:r w:rsidRPr="00347A46">
        <w:rPr>
          <w:rFonts w:eastAsia="Times New Roman" w:hint="cs"/>
          <w:color w:val="7030A0"/>
          <w:sz w:val="24"/>
          <w:szCs w:val="24"/>
          <w:rtl/>
        </w:rPr>
        <w:t xml:space="preserve">- </w:t>
      </w:r>
      <w:r w:rsidRPr="00347A46">
        <w:rPr>
          <w:rFonts w:eastAsia="Times New Roman"/>
          <w:color w:val="7030A0"/>
          <w:sz w:val="24"/>
          <w:szCs w:val="24"/>
          <w:rtl/>
        </w:rPr>
        <w:t>من خلال البعثات الدبلوماسية  سواء كانت بعثات للدول الغربية في الشرق أو للدول الشرقية في الغرب</w:t>
      </w:r>
    </w:p>
    <w:p w:rsidR="00D1127E" w:rsidRPr="006023AE" w:rsidRDefault="006023AE" w:rsidP="00901506">
      <w:pPr>
        <w:spacing w:after="0" w:line="150" w:lineRule="atLeast"/>
        <w:jc w:val="right"/>
        <w:rPr>
          <w:rFonts w:eastAsia="Times New Roman"/>
          <w:color w:val="17365D" w:themeColor="text2" w:themeShade="BF"/>
          <w:sz w:val="24"/>
          <w:szCs w:val="24"/>
        </w:rPr>
      </w:pPr>
      <w:r w:rsidRPr="00347A46">
        <w:rPr>
          <w:rFonts w:eastAsia="Times New Roman" w:hint="cs"/>
          <w:color w:val="FF0000"/>
          <w:sz w:val="24"/>
          <w:szCs w:val="24"/>
          <w:rtl/>
        </w:rPr>
        <w:t>7</w:t>
      </w:r>
      <w:r w:rsidRPr="00347A46">
        <w:rPr>
          <w:rFonts w:eastAsia="Times New Roman" w:hint="cs"/>
          <w:color w:val="7030A0"/>
          <w:sz w:val="24"/>
          <w:szCs w:val="24"/>
          <w:rtl/>
        </w:rPr>
        <w:t xml:space="preserve">- </w:t>
      </w:r>
      <w:r w:rsidRPr="00347A46">
        <w:rPr>
          <w:rFonts w:eastAsia="Times New Roman"/>
          <w:color w:val="7030A0"/>
          <w:sz w:val="24"/>
          <w:szCs w:val="24"/>
          <w:rtl/>
        </w:rPr>
        <w:t>من خلال الشركات الغربية الكبرى التي وفدت لبلاد المسلمين مستثمرة في الجانب الاقتصادي ، لكنها لم تستطع أن تتخلى عن توجهاتها الفكري</w:t>
      </w:r>
      <w:r w:rsidRPr="00347A46">
        <w:rPr>
          <w:rFonts w:eastAsia="Times New Roman" w:hint="cs"/>
          <w:color w:val="7030A0"/>
          <w:sz w:val="24"/>
          <w:szCs w:val="24"/>
          <w:rtl/>
        </w:rPr>
        <w:t xml:space="preserve"> .</w:t>
      </w:r>
      <w:r w:rsidRPr="00347A46">
        <w:rPr>
          <w:rStyle w:val="apple-style-span"/>
          <w:rFonts w:ascii="Arial" w:hAnsi="Arial" w:cs="Arial"/>
          <w:color w:val="7030A0"/>
          <w:sz w:val="36"/>
          <w:szCs w:val="36"/>
          <w:shd w:val="clear" w:color="auto" w:fill="FFFFFF"/>
        </w:rPr>
        <w:t xml:space="preserve"> </w:t>
      </w:r>
      <w:r w:rsidR="00591C48" w:rsidRPr="00347A46">
        <w:rPr>
          <w:rFonts w:ascii="Arial" w:eastAsia="Times New Roman" w:hAnsi="Arial" w:cs="Arial" w:hint="cs"/>
          <w:color w:val="7030A0"/>
          <w:sz w:val="32"/>
          <w:szCs w:val="32"/>
          <w:rtl/>
        </w:rPr>
        <w:t xml:space="preserve"> </w:t>
      </w:r>
      <w:r w:rsidR="00191246" w:rsidRPr="00191246">
        <w:rPr>
          <w:rFonts w:ascii="Arial" w:eastAsia="Times New Roman" w:hAnsi="Arial" w:cs="Arial"/>
          <w:color w:val="FF0000"/>
          <w:sz w:val="24"/>
          <w:szCs w:val="24"/>
          <w:rtl/>
        </w:rPr>
        <w:br/>
      </w:r>
      <w:r w:rsidR="00191246" w:rsidRPr="00191246">
        <w:rPr>
          <w:rFonts w:ascii="Arial" w:eastAsia="Times New Roman" w:hAnsi="Arial" w:cs="Arial"/>
          <w:color w:val="FF0000"/>
          <w:sz w:val="24"/>
          <w:szCs w:val="24"/>
          <w:rtl/>
        </w:rPr>
        <w:br/>
      </w:r>
      <w:r w:rsidR="002B2EA3">
        <w:rPr>
          <w:rFonts w:ascii="Arial" w:eastAsia="Times New Roman" w:hAnsi="Arial" w:cs="Arial" w:hint="cs"/>
          <w:color w:val="17365D" w:themeColor="text2" w:themeShade="BF"/>
          <w:sz w:val="24"/>
          <w:szCs w:val="24"/>
          <w:rtl/>
        </w:rPr>
        <w:t xml:space="preserve">ونحن كما نعلم أن </w:t>
      </w:r>
      <w:r w:rsidR="00191246" w:rsidRPr="00191246">
        <w:rPr>
          <w:rFonts w:ascii="Arial" w:eastAsia="Times New Roman" w:hAnsi="Arial" w:cs="Arial"/>
          <w:color w:val="17365D" w:themeColor="text2" w:themeShade="BF"/>
          <w:sz w:val="24"/>
          <w:szCs w:val="24"/>
          <w:rtl/>
        </w:rPr>
        <w:t>الخطاب العلماني يعاني من أزمة في علاقته بالدين، ولست أقصد موقفه هو؛ فهذا أمر محسوم منذ زمن، ولكني أعني كيفية إيصال هذه العلاقة إلى جماهير الناس؛ فالازدواجية طافحة لمن لديه أدنى اطلاع على أدبيات القوم وآرائهم، فهم من جانب يحاولون إقصاء الدين من حياة الناس، وإن وجد ففي شكل شعائر فردية في زوايا منسية، أما أن يهيمن الدين ـ والكلام هنا على الإسلام خاصة ـ على مناحي الحياة المختلفة؛ فهذا ما تحاول العلمانية القضاء عليه بكل ما أوتيت من قوة.</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فكلمة العلمانية أصبحت تدل في علم الاجتماع السياسي على (</w:t>
      </w:r>
      <w:r w:rsidR="00191246" w:rsidRPr="00191246">
        <w:rPr>
          <w:rFonts w:ascii="Arial" w:eastAsia="Times New Roman" w:hAnsi="Arial" w:cs="Arial"/>
          <w:color w:val="C00000"/>
          <w:sz w:val="24"/>
          <w:szCs w:val="24"/>
          <w:rtl/>
        </w:rPr>
        <w:t>معنى شامل يخص بنية الثقافة ونظام القيم عامة، من ناحية اتجاهها إلى فك الارتباط بالمرجعية الدينية، ونزع القداسة عن العالم مع الاحتكام أكثر فأكثر إلى سلطة العلم والعقل، سواء في تحديد القيم أو في تفسير الظواهر أو في توجيه السلوك الفردي والجماعي، على حساب الدين وقيمه في الثقافة الإسلامية</w:t>
      </w:r>
      <w:r w:rsidR="00191246" w:rsidRPr="00191246">
        <w:rPr>
          <w:rFonts w:ascii="Arial" w:eastAsia="Times New Roman" w:hAnsi="Arial" w:cs="Arial"/>
          <w:color w:val="17365D" w:themeColor="text2" w:themeShade="BF"/>
          <w:sz w:val="24"/>
          <w:szCs w:val="24"/>
          <w:rtl/>
        </w:rPr>
        <w:t>).</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والمنهج الحداثي لم يحاول التوقف عند حدود الفصل بين الدين والدولة؛ بل تعداه إلى الطعن في الإسلام ذاته، ومحاولة القضاء على قداسته في قلوب الملايين من المسلمين، بتحويله إلى منتج ثقافي تتناوله أيدي النقد وقتما شاءت، وكيفما شاءت.</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ونحن هنا نريد شرح ثلاثة مصطلحات يستخدمها الحداثيون كثيرًا، ويريدون من ورائها معانٍ لا تتفق مع الإسلام وهي:</w:t>
      </w:r>
      <w:r w:rsidR="00191246" w:rsidRPr="00191246">
        <w:rPr>
          <w:rFonts w:ascii="Arial" w:eastAsia="Times New Roman" w:hAnsi="Arial" w:cs="Arial"/>
          <w:color w:val="FF0000"/>
          <w:sz w:val="24"/>
          <w:szCs w:val="24"/>
          <w:rtl/>
        </w:rPr>
        <w:t xml:space="preserve"> أرخنة النص</w:t>
      </w:r>
      <w:r w:rsidR="00191246" w:rsidRPr="00191246">
        <w:rPr>
          <w:rFonts w:ascii="Arial" w:eastAsia="Times New Roman" w:hAnsi="Arial" w:cs="Arial"/>
          <w:color w:val="17365D" w:themeColor="text2" w:themeShade="BF"/>
          <w:sz w:val="24"/>
          <w:szCs w:val="24"/>
          <w:rtl/>
        </w:rPr>
        <w:t>، و</w:t>
      </w:r>
      <w:r w:rsidR="00191246" w:rsidRPr="00191246">
        <w:rPr>
          <w:rFonts w:ascii="Arial" w:eastAsia="Times New Roman" w:hAnsi="Arial" w:cs="Arial"/>
          <w:color w:val="FF0000"/>
          <w:sz w:val="24"/>
          <w:szCs w:val="24"/>
          <w:rtl/>
        </w:rPr>
        <w:t>عقلنة النص</w:t>
      </w:r>
      <w:r w:rsidR="00191246" w:rsidRPr="00191246">
        <w:rPr>
          <w:rFonts w:ascii="Arial" w:eastAsia="Times New Roman" w:hAnsi="Arial" w:cs="Arial"/>
          <w:color w:val="17365D" w:themeColor="text2" w:themeShade="BF"/>
          <w:sz w:val="24"/>
          <w:szCs w:val="24"/>
          <w:rtl/>
        </w:rPr>
        <w:t>، و</w:t>
      </w:r>
      <w:r w:rsidR="00191246" w:rsidRPr="00191246">
        <w:rPr>
          <w:rFonts w:ascii="Arial" w:eastAsia="Times New Roman" w:hAnsi="Arial" w:cs="Arial"/>
          <w:color w:val="FF0000"/>
          <w:sz w:val="24"/>
          <w:szCs w:val="24"/>
          <w:rtl/>
        </w:rPr>
        <w:t>أنسنة النص</w:t>
      </w:r>
      <w:r w:rsidR="00191246" w:rsidRPr="00191246">
        <w:rPr>
          <w:rFonts w:ascii="Arial" w:eastAsia="Times New Roman" w:hAnsi="Arial" w:cs="Arial"/>
          <w:color w:val="17365D" w:themeColor="text2" w:themeShade="BF"/>
          <w:sz w:val="24"/>
          <w:szCs w:val="24"/>
          <w:rtl/>
        </w:rPr>
        <w:t>، فما معنى هذه المصطلحات؟!</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0000FF"/>
          <w:sz w:val="24"/>
          <w:szCs w:val="24"/>
          <w:rtl/>
        </w:rPr>
        <w:br/>
        <w:t>المقصود بالنص هنا هو النص الشرعي (القرآن ـ السنة)، أما هذه المصطلحات الغامضة ـ والغموض هنا مقصود حتى ينبهر الناس، وكنوع من الاستعلاء أيضًا ـ فمعناها كالآتي:</w:t>
      </w:r>
      <w:r w:rsidR="00191246" w:rsidRPr="00191246">
        <w:rPr>
          <w:rFonts w:ascii="Arial" w:eastAsia="Times New Roman" w:hAnsi="Arial" w:cs="Arial"/>
          <w:color w:val="0000FF"/>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FF0000"/>
          <w:sz w:val="28"/>
          <w:szCs w:val="28"/>
          <w:rtl/>
        </w:rPr>
        <w:t>فالأرخنة</w:t>
      </w:r>
      <w:r w:rsidR="00191246" w:rsidRPr="00191246">
        <w:rPr>
          <w:rFonts w:ascii="Arial" w:eastAsia="Times New Roman" w:hAnsi="Arial" w:cs="Arial"/>
          <w:color w:val="17365D" w:themeColor="text2" w:themeShade="BF"/>
          <w:sz w:val="24"/>
          <w:szCs w:val="24"/>
          <w:rtl/>
        </w:rPr>
        <w:t xml:space="preserve"> المقصود بها إخضاع النصوص الشرعية للظروف التاريخية التي نزلت فيها، أي إنها تكون خاصة بالعصر الذي نزلت فيه، وهو هنا عصر النبوة، وليس لهذه النصوص دخل بالعصور التالية؛ فالآيات والأحاديث إنما </w:t>
      </w:r>
      <w:r w:rsidR="00191246" w:rsidRPr="00191246">
        <w:rPr>
          <w:rFonts w:ascii="Arial" w:eastAsia="Times New Roman" w:hAnsi="Arial" w:cs="Arial"/>
          <w:color w:val="17365D" w:themeColor="text2" w:themeShade="BF"/>
          <w:sz w:val="24"/>
          <w:szCs w:val="24"/>
          <w:rtl/>
        </w:rPr>
        <w:lastRenderedPageBreak/>
        <w:t>قيلت في وقائع خاصة؛ فتختص بها ولا تتعداها، وهذا الكلام يؤدي إلى هدم الإسلام وتحويله إلى آثار تاريخية، كتلك الآثار التي نراها في المتاحف تحدثنا عن عصور مضت وانتهت! فهل بعد هذا الهدم هدم؟! ومن المعروف أن القاعدة تقول: (العبرة بعموم اللفظ لا بخصوص السبب)، هذا موضوع مبسوط في علوم القرآن لمن أراد أن يراجعه.</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FF0000"/>
          <w:sz w:val="28"/>
          <w:szCs w:val="28"/>
          <w:rtl/>
        </w:rPr>
        <w:t>أما المقصود بعقلنة النص</w:t>
      </w:r>
      <w:r w:rsidR="00856B0F" w:rsidRPr="00856B0F">
        <w:rPr>
          <w:rFonts w:ascii="Arial" w:eastAsia="Times New Roman" w:hAnsi="Arial" w:cs="Arial" w:hint="cs"/>
          <w:color w:val="FF0000"/>
          <w:sz w:val="28"/>
          <w:szCs w:val="28"/>
          <w:rtl/>
        </w:rPr>
        <w:t>:</w:t>
      </w:r>
      <w:r w:rsidR="00191246" w:rsidRPr="00191246">
        <w:rPr>
          <w:rFonts w:ascii="Arial" w:eastAsia="Times New Roman" w:hAnsi="Arial" w:cs="Arial"/>
          <w:color w:val="FF0000"/>
          <w:sz w:val="28"/>
          <w:szCs w:val="28"/>
          <w:rtl/>
        </w:rPr>
        <w:t xml:space="preserve"> </w:t>
      </w:r>
      <w:r w:rsidR="00191246" w:rsidRPr="00191246">
        <w:rPr>
          <w:rFonts w:ascii="Arial" w:eastAsia="Times New Roman" w:hAnsi="Arial" w:cs="Arial"/>
          <w:color w:val="17365D" w:themeColor="text2" w:themeShade="BF"/>
          <w:sz w:val="24"/>
          <w:szCs w:val="24"/>
          <w:rtl/>
        </w:rPr>
        <w:t>فهو إخضاع النصوص الشرعية للعقل البشري، فما وافق العقل أخذنا به، وما خالفه أولناه بما يتناسب مع العقل، وهذه الدعوى بدورها دعوى مرفوضة؛، إذ يصبح العقل حاكمًا على النصوص الشرعية، ثم تتفرع قضية أخرى وهي أن العقل سيحكم على النص الشرعي، عقل هذا أم عقل ذاك؟! فالعقول تتفاوت والإفهام تتباين، ومن لديه أدنى اطلاع على الشرع ونصوصه يعلم أنه لا تعارض بين العقل السليم والنقل الصحيح؛ فكل ما جاءت به الشريعة الغراء إنما جاء موافقًا لما تدل عليه العقول السليمة والأفهام السوية.</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FF0000"/>
          <w:sz w:val="28"/>
          <w:szCs w:val="28"/>
          <w:rtl/>
        </w:rPr>
        <w:t xml:space="preserve">أما المقصود بأنسنة النص: </w:t>
      </w:r>
      <w:r w:rsidR="00191246" w:rsidRPr="00191246">
        <w:rPr>
          <w:rFonts w:ascii="Arial" w:eastAsia="Times New Roman" w:hAnsi="Arial" w:cs="Arial"/>
          <w:color w:val="17365D" w:themeColor="text2" w:themeShade="BF"/>
          <w:sz w:val="24"/>
          <w:szCs w:val="24"/>
          <w:rtl/>
        </w:rPr>
        <w:t>فهو إرجاع النصوص الشرعية إلى الإنسان، واعتبارها عملًّا إنسانيًّا كأي عمل إنساني، ومن ثَم؛ يخضع للنقد والتعديل والمناقشة، كما نناقش أي عمل أدبي!</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يقول شكري عياد: (</w:t>
      </w:r>
      <w:r w:rsidR="00856B0F" w:rsidRPr="00856B0F">
        <w:rPr>
          <w:rFonts w:ascii="Arial" w:eastAsia="Times New Roman" w:hAnsi="Arial" w:cs="Arial" w:hint="cs"/>
          <w:color w:val="17365D" w:themeColor="text2" w:themeShade="BF"/>
          <w:sz w:val="24"/>
          <w:szCs w:val="24"/>
          <w:rtl/>
        </w:rPr>
        <w:t xml:space="preserve"> </w:t>
      </w:r>
      <w:r w:rsidR="00191246" w:rsidRPr="00191246">
        <w:rPr>
          <w:rFonts w:ascii="Arial" w:eastAsia="Times New Roman" w:hAnsi="Arial" w:cs="Arial"/>
          <w:color w:val="17365D" w:themeColor="text2" w:themeShade="BF"/>
          <w:sz w:val="24"/>
          <w:szCs w:val="24"/>
          <w:rtl/>
        </w:rPr>
        <w:t>الحداثة تستهدف أنسنة الدين، أي إرجاع الدين إلى الإنسان، وإحلال الأساطير محل الدين، وإرجاع المقدسات والغيبيات إلى جسم الإنسان</w:t>
      </w:r>
      <w:r w:rsidR="00856B0F" w:rsidRPr="00856B0F">
        <w:rPr>
          <w:rFonts w:ascii="Arial" w:eastAsia="Times New Roman" w:hAnsi="Arial" w:cs="Arial" w:hint="cs"/>
          <w:color w:val="17365D" w:themeColor="text2" w:themeShade="BF"/>
          <w:sz w:val="24"/>
          <w:szCs w:val="24"/>
          <w:rtl/>
        </w:rPr>
        <w:t xml:space="preserve"> </w:t>
      </w:r>
      <w:r w:rsidR="00191246" w:rsidRPr="00191246">
        <w:rPr>
          <w:rFonts w:ascii="Arial" w:eastAsia="Times New Roman" w:hAnsi="Arial" w:cs="Arial"/>
          <w:color w:val="17365D" w:themeColor="text2" w:themeShade="BF"/>
          <w:sz w:val="24"/>
          <w:szCs w:val="24"/>
          <w:rtl/>
        </w:rPr>
        <w:t>).</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92D050"/>
          <w:sz w:val="28"/>
          <w:szCs w:val="28"/>
          <w:rtl/>
        </w:rPr>
        <w:t>إذًا المقصود من كل هذا</w:t>
      </w:r>
      <w:r w:rsidR="00191246" w:rsidRPr="00191246">
        <w:rPr>
          <w:rFonts w:ascii="Arial" w:eastAsia="Times New Roman" w:hAnsi="Arial" w:cs="Arial"/>
          <w:color w:val="92D050"/>
          <w:sz w:val="24"/>
          <w:szCs w:val="24"/>
          <w:rtl/>
        </w:rPr>
        <w:t xml:space="preserve"> </w:t>
      </w:r>
      <w:r w:rsidR="00191246" w:rsidRPr="00191246">
        <w:rPr>
          <w:rFonts w:ascii="Arial" w:eastAsia="Times New Roman" w:hAnsi="Arial" w:cs="Arial"/>
          <w:color w:val="17365D" w:themeColor="text2" w:themeShade="BF"/>
          <w:sz w:val="24"/>
          <w:szCs w:val="24"/>
          <w:rtl/>
        </w:rPr>
        <w:t>أن يصبح الإسلام حرمًا مستباحًا لكل زاعق وناعق؛ فلا ثوابت تبقى، ولا عقائد تدوم، ومن ثَم؛ يتفكك الإسلام وتتمزق أواصره وروابطه، ومن المؤسف حقًّا أن كثيرًا من المتعصبين في العالم العربي قد تبنوا الدعوة إلى العلمانية، لا بمفهوم التخلص من سلطة رجال الدين، ولكن بمعنى التخلص من الدين نفسه، وبدأوا يخلعون على الإسلام ما خلعته أوروبا على الكنيسة في العصور الوسطى، دون أن يفطنوا إلى الفرق بين حقيقة الإسلام وموقف الكنيسة، وصاروا يسمونه تنويرًا! ناهيك عن أنه لا يوجد في الإسلام ما يسمى برجال الدين، ولم يوجد من بين علماء المسلمين من وقف ضد العلم أو ناهض التقدم والمدنية.</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ما أريد قوله أن الخطاب العلماني خطاب متصادم مع الإسلام وثوابته، وأنه خطاب معادٍ له على طول الخط، ولكنه يتعامل بازدواجية؛ فمن جهة أخرى تحاول بعض الأصوات العلمانية التخفيف من حدة تلك السياقات الفجة الصادمة للشعور العام فتقول: (</w:t>
      </w:r>
      <w:r w:rsidR="00191246" w:rsidRPr="00191246">
        <w:rPr>
          <w:rFonts w:ascii="Arial" w:eastAsia="Times New Roman" w:hAnsi="Arial" w:cs="Arial"/>
          <w:color w:val="00B0F0"/>
          <w:sz w:val="24"/>
          <w:szCs w:val="24"/>
          <w:rtl/>
        </w:rPr>
        <w:t>ولم يكن تطور العلمانية في كل تلك الحقب والمراحل معاديًا للأديان على الإطلاق؛ فوفقًا إلى أي نظام علماني، فإن العقيدة وحرية ممارسة الشعائر الدينية لأصحاب أي ديانة هي من صميم الحقوق والحريات المدنية للأفراد، التي يجب أن تصونها وتحميها الدولة التي يفترض أن تظل محايدة، لا تمارس تمييز مع أو ضد أي عقيدة دينية، وهو البند المتضمن في الإعلان العالمي لحقوق الإنسان، فقط تحول التدابير العلمانية دون تحويل الدين إلى سلطة أو السياسة إلى استبداد وقهر</w:t>
      </w:r>
      <w:r w:rsidR="00191246" w:rsidRPr="00191246">
        <w:rPr>
          <w:rFonts w:ascii="Arial" w:eastAsia="Times New Roman" w:hAnsi="Arial" w:cs="Arial"/>
          <w:color w:val="17365D" w:themeColor="text2" w:themeShade="BF"/>
          <w:sz w:val="24"/>
          <w:szCs w:val="24"/>
          <w:rtl/>
        </w:rPr>
        <w:t xml:space="preserve">)، </w:t>
      </w:r>
      <w:r w:rsidR="00191246" w:rsidRPr="00191246">
        <w:rPr>
          <w:rFonts w:ascii="Arial" w:eastAsia="Times New Roman" w:hAnsi="Arial" w:cs="Arial"/>
          <w:color w:val="FF0000"/>
          <w:sz w:val="24"/>
          <w:szCs w:val="24"/>
          <w:rtl/>
        </w:rPr>
        <w:t xml:space="preserve">وفات الكاتبة ـ عن سهو أو عمد ـ أن النصرانية المحرفة يمكنها الانكماش داخل الكنيسة وستظل كما هي، أما الإسلام إذا انحصر في الشعائر والعبادات فقط؛ </w:t>
      </w:r>
      <w:r w:rsidR="00191246" w:rsidRPr="00191246">
        <w:rPr>
          <w:rFonts w:ascii="Arial" w:eastAsia="Times New Roman" w:hAnsi="Arial" w:cs="Arial"/>
          <w:color w:val="FF0000"/>
          <w:sz w:val="28"/>
          <w:szCs w:val="28"/>
          <w:rtl/>
        </w:rPr>
        <w:t>فماذا سيبق</w:t>
      </w:r>
      <w:r w:rsidR="003A0AD1">
        <w:rPr>
          <w:rFonts w:ascii="Arial" w:eastAsia="Times New Roman" w:hAnsi="Arial" w:cs="Arial" w:hint="cs"/>
          <w:color w:val="FF0000"/>
          <w:sz w:val="28"/>
          <w:szCs w:val="28"/>
          <w:rtl/>
        </w:rPr>
        <w:t>ى</w:t>
      </w:r>
      <w:r w:rsidR="00191246" w:rsidRPr="00191246">
        <w:rPr>
          <w:rFonts w:ascii="Arial" w:eastAsia="Times New Roman" w:hAnsi="Arial" w:cs="Arial"/>
          <w:color w:val="FF0000"/>
          <w:sz w:val="28"/>
          <w:szCs w:val="28"/>
          <w:rtl/>
        </w:rPr>
        <w:t xml:space="preserve"> منه؟!</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والتناقض الصارخ لموقف العلمانية من الإسلام تجده في علاقتهم بكتاب "الإسلام وأصول الحكم" لمؤلفه علي عبد الرازق، فبالرغم من هجوم العلمانية الحاد على الإسلام، إلا أنها لا تجد غضاضة من الالتجاء إلى هذا الكتاب ـ وهو أحد الأساطير الداعمة لفكرتهم ـ والاتكاء عليه في إثبات أنه لا يوجد في الإسلام حكومة ولا نظام حكم، رغم أن كاتبه أزهري وصيغ بأسلوب شرعي، أليست مفارقة؟!</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t>وصدق الله العظيم إذ يقول: {</w:t>
      </w:r>
      <w:r w:rsidR="00191246" w:rsidRPr="00191246">
        <w:rPr>
          <w:rFonts w:ascii="Arial" w:eastAsia="Times New Roman" w:hAnsi="Arial" w:cs="Arial"/>
          <w:color w:val="00B050"/>
          <w:sz w:val="24"/>
          <w:szCs w:val="24"/>
          <w:rtl/>
        </w:rPr>
        <w:t>وَيَقُولُونَ آمَنَّا بِاللَّهِ وَبِالرَّسُولِ وَأَطَعْنَا ثُمَّ يَتَوَلَّى فَرِيقٌ مِّنْهُم مِّن بَعْدِ ذَلِكَ وَمَا أُوْلَئِكَ بِالْمُؤْمِنِينَ (</w:t>
      </w:r>
      <w:r w:rsidR="00191246" w:rsidRPr="00191246">
        <w:rPr>
          <w:rFonts w:ascii="Arial" w:eastAsia="Times New Roman" w:hAnsi="Arial" w:cs="Arial"/>
          <w:color w:val="FF0000"/>
          <w:sz w:val="24"/>
          <w:szCs w:val="24"/>
          <w:rtl/>
        </w:rPr>
        <w:t>47</w:t>
      </w:r>
      <w:r w:rsidR="00191246" w:rsidRPr="00191246">
        <w:rPr>
          <w:rFonts w:ascii="Arial" w:eastAsia="Times New Roman" w:hAnsi="Arial" w:cs="Arial"/>
          <w:color w:val="00B050"/>
          <w:sz w:val="24"/>
          <w:szCs w:val="24"/>
          <w:rtl/>
        </w:rPr>
        <w:t>) وَإِذَا دُعُوا إِلَى اللَّهِ وَرَسُولِهِ لِيَحْكُمَ بَيْنَهُمْ إِذَا فَرِيقٌ مِّنْهُم مُّعْرِضُونَ (</w:t>
      </w:r>
      <w:r w:rsidR="00191246" w:rsidRPr="00191246">
        <w:rPr>
          <w:rFonts w:ascii="Arial" w:eastAsia="Times New Roman" w:hAnsi="Arial" w:cs="Arial"/>
          <w:color w:val="FF0000"/>
          <w:sz w:val="24"/>
          <w:szCs w:val="24"/>
          <w:rtl/>
        </w:rPr>
        <w:t>48</w:t>
      </w:r>
      <w:r w:rsidR="00191246" w:rsidRPr="00191246">
        <w:rPr>
          <w:rFonts w:ascii="Arial" w:eastAsia="Times New Roman" w:hAnsi="Arial" w:cs="Arial"/>
          <w:color w:val="00B050"/>
          <w:sz w:val="24"/>
          <w:szCs w:val="24"/>
          <w:rtl/>
        </w:rPr>
        <w:t>) وَإِن يَكُن لَّهُمُ الْحَقُّ يَأْتُوا إِلَيْهِ مُذْعِنِينَ (</w:t>
      </w:r>
      <w:r w:rsidR="00191246" w:rsidRPr="00191246">
        <w:rPr>
          <w:rFonts w:ascii="Arial" w:eastAsia="Times New Roman" w:hAnsi="Arial" w:cs="Arial"/>
          <w:color w:val="FF0000"/>
          <w:sz w:val="24"/>
          <w:szCs w:val="24"/>
          <w:rtl/>
        </w:rPr>
        <w:t>49</w:t>
      </w:r>
      <w:r w:rsidR="00191246" w:rsidRPr="00191246">
        <w:rPr>
          <w:rFonts w:ascii="Arial" w:eastAsia="Times New Roman" w:hAnsi="Arial" w:cs="Arial"/>
          <w:color w:val="00B050"/>
          <w:sz w:val="24"/>
          <w:szCs w:val="24"/>
          <w:rtl/>
        </w:rPr>
        <w:t>) أَفِي قُلُوبِهِم مَّرَضٌ أَمِ ارْتَابُوا أَمْ يَخَافُونَ أَن يَحِيفَ اللَّهُ عَلَيْهِمْ وَرَسُولُهُ بَلْ أُوْلَئِكَ هُمُ الظَّالِمُونَ</w:t>
      </w:r>
      <w:r w:rsidR="00191246" w:rsidRPr="00191246">
        <w:rPr>
          <w:rFonts w:ascii="Arial" w:eastAsia="Times New Roman" w:hAnsi="Arial" w:cs="Arial"/>
          <w:color w:val="17365D" w:themeColor="text2" w:themeShade="BF"/>
          <w:sz w:val="24"/>
          <w:szCs w:val="24"/>
          <w:rtl/>
        </w:rPr>
        <w:t>} [النور: 47-50].</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FF0000"/>
          <w:sz w:val="28"/>
          <w:szCs w:val="28"/>
          <w:rtl/>
        </w:rPr>
        <w:t xml:space="preserve">ومن العجيب </w:t>
      </w:r>
      <w:r w:rsidR="00191246" w:rsidRPr="00191246">
        <w:rPr>
          <w:rFonts w:ascii="Arial" w:eastAsia="Times New Roman" w:hAnsi="Arial" w:cs="Arial"/>
          <w:color w:val="17365D" w:themeColor="text2" w:themeShade="BF"/>
          <w:sz w:val="24"/>
          <w:szCs w:val="24"/>
          <w:rtl/>
        </w:rPr>
        <w:t xml:space="preserve">حقًّا أنه في الوقت الذي يحاول فيه العلمانيون في بلادنا هدم الإسلام، واتخاذ كافة الوسائل التي من شأنها محاصرته وتقويضه ـ يشهد الغرب صحوة دينية متزايدة، </w:t>
      </w:r>
      <w:r w:rsidR="00191246" w:rsidRPr="00191246">
        <w:rPr>
          <w:rFonts w:ascii="Arial" w:eastAsia="Times New Roman" w:hAnsi="Arial" w:cs="Arial"/>
          <w:color w:val="00B0F0"/>
          <w:sz w:val="24"/>
          <w:szCs w:val="24"/>
          <w:rtl/>
        </w:rPr>
        <w:t>وعودة مرة أخرى إلى الكنيسة</w:t>
      </w:r>
      <w:r w:rsidR="00191246" w:rsidRPr="00191246">
        <w:rPr>
          <w:rFonts w:ascii="Arial" w:eastAsia="Times New Roman" w:hAnsi="Arial" w:cs="Arial"/>
          <w:color w:val="17365D" w:themeColor="text2" w:themeShade="BF"/>
          <w:sz w:val="24"/>
          <w:szCs w:val="24"/>
          <w:rtl/>
        </w:rPr>
        <w:t>، وتزايد تدخلها في الشأن السياسي والاجتماعي، بل واستلهام التراث النصراني من قبل الساسة في مخاطبة الجماهير؛</w:t>
      </w:r>
      <w:r w:rsidR="00191246" w:rsidRPr="00191246">
        <w:rPr>
          <w:rFonts w:ascii="Arial" w:eastAsia="Times New Roman" w:hAnsi="Arial" w:cs="Arial"/>
          <w:color w:val="FF0000"/>
          <w:sz w:val="24"/>
          <w:szCs w:val="24"/>
          <w:rtl/>
        </w:rPr>
        <w:t xml:space="preserve"> يقول </w:t>
      </w:r>
      <w:r w:rsidR="00191246" w:rsidRPr="00191246">
        <w:rPr>
          <w:rFonts w:ascii="Arial" w:eastAsia="Times New Roman" w:hAnsi="Arial" w:cs="Arial"/>
          <w:color w:val="FF0000"/>
          <w:sz w:val="24"/>
          <w:szCs w:val="24"/>
          <w:rtl/>
        </w:rPr>
        <w:lastRenderedPageBreak/>
        <w:t>أ.د.مصطفى حلمي</w:t>
      </w:r>
      <w:r w:rsidR="00191246" w:rsidRPr="00191246">
        <w:rPr>
          <w:rFonts w:ascii="Arial" w:eastAsia="Times New Roman" w:hAnsi="Arial" w:cs="Arial"/>
          <w:color w:val="17365D" w:themeColor="text2" w:themeShade="BF"/>
          <w:sz w:val="24"/>
          <w:szCs w:val="24"/>
          <w:rtl/>
        </w:rPr>
        <w:t>: (</w:t>
      </w:r>
      <w:r w:rsidR="00191246" w:rsidRPr="00191246">
        <w:rPr>
          <w:rFonts w:ascii="Arial" w:eastAsia="Times New Roman" w:hAnsi="Arial" w:cs="Arial"/>
          <w:color w:val="00B0F0"/>
          <w:sz w:val="24"/>
          <w:szCs w:val="24"/>
          <w:rtl/>
        </w:rPr>
        <w:t>فقد استطاعت الحركة الأصولية البروتستانتية أن تلعب دوراً مؤثراً في الحياة السياسية الأمريكية، واستعادة المفاهيم والتصورات النقية التي طرحتها الأصولية في بدايات القرن، وصبغها بأبعاد سياسية، واستخدامها في الواقع السياسي الأمريكي، بل وامتدادها لتشمل السياسة الخارجية الأمريكية، وكان المرشحون الثلاثة إبان انتخابات الرئاسة عام 1980م أندرسون وكارتر وريجان، كانوا يعلنون جميعًا انتماءهم إلى الإنجيلية</w:t>
      </w:r>
      <w:r w:rsidR="00191246" w:rsidRPr="00191246">
        <w:rPr>
          <w:rFonts w:ascii="Arial" w:eastAsia="Times New Roman" w:hAnsi="Arial" w:cs="Arial"/>
          <w:color w:val="17365D" w:themeColor="text2" w:themeShade="BF"/>
          <w:sz w:val="24"/>
          <w:szCs w:val="24"/>
          <w:rtl/>
        </w:rPr>
        <w:t>).</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17365D" w:themeColor="text2" w:themeShade="BF"/>
          <w:sz w:val="24"/>
          <w:szCs w:val="24"/>
          <w:rtl/>
        </w:rPr>
        <w:br/>
      </w:r>
      <w:r w:rsidR="00191246" w:rsidRPr="00191246">
        <w:rPr>
          <w:rFonts w:ascii="Arial" w:eastAsia="Times New Roman" w:hAnsi="Arial" w:cs="Arial"/>
          <w:color w:val="FF0000"/>
          <w:sz w:val="24"/>
          <w:szCs w:val="24"/>
          <w:rtl/>
        </w:rPr>
        <w:t>وتقول كارين آرمسترونج</w:t>
      </w:r>
      <w:r w:rsidR="00191246" w:rsidRPr="00191246">
        <w:rPr>
          <w:rFonts w:ascii="Arial" w:eastAsia="Times New Roman" w:hAnsi="Arial" w:cs="Arial"/>
          <w:color w:val="17365D" w:themeColor="text2" w:themeShade="BF"/>
          <w:sz w:val="24"/>
          <w:szCs w:val="24"/>
          <w:rtl/>
        </w:rPr>
        <w:t xml:space="preserve"> ـ أستاذة الأديان المقارنة بجامعة أكسفورد ـ: (</w:t>
      </w:r>
      <w:r w:rsidR="00191246" w:rsidRPr="00191246">
        <w:rPr>
          <w:rFonts w:ascii="Arial" w:eastAsia="Times New Roman" w:hAnsi="Arial" w:cs="Arial"/>
          <w:color w:val="00B0F0"/>
          <w:sz w:val="24"/>
          <w:szCs w:val="24"/>
          <w:rtl/>
        </w:rPr>
        <w:t>إن الدين أصبح قوة يعمل لها حساب، وانتشرت صحوة دينية لم تكن تدور بخلد الكثيرين في الخمسينيات والستينيات؛ إذ كان العلمانيون يفترضون أن الدين خرافة تجاوزها الإنسان المتحضر العقلاني، وأنه على أحسن الفروض مجرد نشاط فردي عاجز عن التأثير في الأحداث العالمية</w:t>
      </w:r>
      <w:r w:rsidR="00191246" w:rsidRPr="00191246">
        <w:rPr>
          <w:rFonts w:ascii="Arial" w:eastAsia="Times New Roman" w:hAnsi="Arial" w:cs="Arial"/>
          <w:color w:val="17365D" w:themeColor="text2" w:themeShade="BF"/>
          <w:sz w:val="24"/>
          <w:szCs w:val="24"/>
          <w:rtl/>
        </w:rPr>
        <w:t>).</w:t>
      </w:r>
      <w:r w:rsidR="00191246" w:rsidRPr="00191246">
        <w:rPr>
          <w:rFonts w:ascii="Arial" w:eastAsia="Times New Roman" w:hAnsi="Arial" w:cs="Arial"/>
          <w:sz w:val="20"/>
          <w:szCs w:val="24"/>
          <w:rtl/>
        </w:rPr>
        <w:t> </w:t>
      </w:r>
      <w:r w:rsidR="00191246" w:rsidRPr="00191246">
        <w:rPr>
          <w:rFonts w:ascii="Arial" w:eastAsia="Times New Roman" w:hAnsi="Arial" w:cs="Arial"/>
          <w:color w:val="17365D" w:themeColor="text2" w:themeShade="BF"/>
          <w:sz w:val="24"/>
          <w:szCs w:val="24"/>
          <w:rtl/>
        </w:rPr>
        <w:br/>
      </w:r>
    </w:p>
    <w:p w:rsidR="00FC7FE0" w:rsidRDefault="00FC7FE0" w:rsidP="00FC7FE0">
      <w:pPr>
        <w:spacing w:after="0" w:line="150" w:lineRule="atLeast"/>
        <w:jc w:val="right"/>
        <w:rPr>
          <w:rFonts w:ascii="Arial" w:hAnsi="Arial" w:cs="Arial"/>
          <w:color w:val="FF0000"/>
          <w:sz w:val="36"/>
          <w:szCs w:val="36"/>
          <w:shd w:val="clear" w:color="auto" w:fill="FFFFFF"/>
          <w:rtl/>
        </w:rPr>
      </w:pPr>
      <w:r>
        <w:rPr>
          <w:rStyle w:val="apple-converted-space"/>
          <w:rFonts w:ascii="Arial" w:hAnsi="Arial" w:cs="Arial"/>
          <w:color w:val="000000"/>
          <w:sz w:val="36"/>
          <w:szCs w:val="36"/>
          <w:shd w:val="clear" w:color="auto" w:fill="FFFFFF"/>
        </w:rPr>
        <w:t> </w:t>
      </w:r>
      <w:r>
        <w:rPr>
          <w:rFonts w:ascii="Arial" w:hAnsi="Arial" w:cs="Arial" w:hint="cs"/>
          <w:color w:val="FF0000"/>
          <w:sz w:val="36"/>
          <w:szCs w:val="36"/>
          <w:shd w:val="clear" w:color="auto" w:fill="FFFFFF"/>
          <w:rtl/>
        </w:rPr>
        <w:t xml:space="preserve"> الخلاصة :</w:t>
      </w:r>
    </w:p>
    <w:p w:rsidR="00FC7FE0" w:rsidRDefault="00FC7FE0" w:rsidP="00FC7FE0">
      <w:pPr>
        <w:spacing w:after="0" w:line="150" w:lineRule="atLeast"/>
        <w:jc w:val="right"/>
        <w:rPr>
          <w:rFonts w:eastAsia="Times New Roman"/>
          <w:color w:val="17365D" w:themeColor="text2" w:themeShade="BF"/>
          <w:sz w:val="24"/>
          <w:szCs w:val="24"/>
          <w:rtl/>
        </w:rPr>
      </w:pPr>
      <w:r>
        <w:rPr>
          <w:rFonts w:ascii="Arial" w:hAnsi="Arial" w:cs="Arial" w:hint="cs"/>
          <w:color w:val="FF0000"/>
          <w:sz w:val="36"/>
          <w:szCs w:val="36"/>
          <w:shd w:val="clear" w:color="auto" w:fill="FFFFFF"/>
          <w:rtl/>
        </w:rPr>
        <w:t xml:space="preserve"> </w:t>
      </w:r>
      <w:r w:rsidRPr="00FC7FE0">
        <w:rPr>
          <w:rFonts w:eastAsia="Times New Roman"/>
          <w:color w:val="17365D" w:themeColor="text2" w:themeShade="BF"/>
          <w:sz w:val="24"/>
          <w:szCs w:val="24"/>
          <w:rtl/>
        </w:rPr>
        <w:t>أن الحل لأزمة العلمنة التي تجتاح المجتمعات الإسلامية تبدأ أولاًً من تحصين الذات بحصون متينة ، وتناول الجرعة الوقائية التي يمنحها الإسلام لمعتنقيه ، لأن الدفاع أو الهجوم لا يجدي إذا كانت حصوننا مهددة من الداخل ، لا يكفي أن نبين أمراض الآخرين ونحن مرضى ، فلا بد أن نعالج أنفسنا وحين نتعافى نبدأ بتأسيس مراكز للوقاية واللقاح وحينئذ نكون على استعداد لمواجهة المشروع العلماني الذي نعتقد أنه تخريبي وتدميري ويخدم مصالح أعدائنا بالدرجة الأولى</w:t>
      </w:r>
      <w:r>
        <w:rPr>
          <w:rFonts w:eastAsia="Times New Roman" w:hint="cs"/>
          <w:color w:val="17365D" w:themeColor="text2" w:themeShade="BF"/>
          <w:sz w:val="24"/>
          <w:szCs w:val="24"/>
          <w:rtl/>
        </w:rPr>
        <w:t xml:space="preserve"> .</w:t>
      </w:r>
    </w:p>
    <w:p w:rsidR="00191246" w:rsidRPr="00591C48" w:rsidRDefault="00FC7FE0" w:rsidP="00FC7FE0">
      <w:pPr>
        <w:spacing w:after="0" w:line="150" w:lineRule="atLeast"/>
        <w:jc w:val="right"/>
        <w:rPr>
          <w:rFonts w:eastAsia="Times New Roman"/>
          <w:color w:val="17365D" w:themeColor="text2" w:themeShade="BF"/>
          <w:sz w:val="24"/>
          <w:szCs w:val="24"/>
        </w:rPr>
      </w:pPr>
      <w:r w:rsidRPr="00FC7FE0">
        <w:rPr>
          <w:rFonts w:eastAsia="Times New Roman"/>
          <w:color w:val="17365D" w:themeColor="text2" w:themeShade="BF"/>
          <w:sz w:val="24"/>
          <w:szCs w:val="24"/>
        </w:rPr>
        <w:t xml:space="preserve"> </w:t>
      </w:r>
      <w:r w:rsidR="00191246" w:rsidRPr="00191246">
        <w:rPr>
          <w:rFonts w:ascii="Arial" w:eastAsia="Times New Roman" w:hAnsi="Arial" w:cs="Arial"/>
          <w:color w:val="17365D" w:themeColor="text2" w:themeShade="BF"/>
          <w:sz w:val="24"/>
          <w:szCs w:val="24"/>
          <w:rtl/>
        </w:rPr>
        <w:br/>
      </w:r>
      <w:r>
        <w:rPr>
          <w:rFonts w:ascii="Arial" w:eastAsia="Times New Roman" w:hAnsi="Arial" w:cs="Arial" w:hint="cs"/>
          <w:color w:val="17365D" w:themeColor="text2" w:themeShade="BF"/>
          <w:sz w:val="24"/>
          <w:szCs w:val="24"/>
          <w:rtl/>
        </w:rPr>
        <w:t>ف</w:t>
      </w:r>
      <w:r w:rsidR="00191246" w:rsidRPr="00191246">
        <w:rPr>
          <w:rFonts w:ascii="Arial" w:eastAsia="Times New Roman" w:hAnsi="Arial" w:cs="Arial"/>
          <w:color w:val="17365D" w:themeColor="text2" w:themeShade="BF"/>
          <w:sz w:val="24"/>
          <w:szCs w:val="24"/>
          <w:rtl/>
        </w:rPr>
        <w:t>لقد جرجرت العلمانية الشعوب إلى متاهة حقيقية؛ فكانت سرابًا يحسبه الظمآن ماء، حتى إذا جاءه لم يجده شيئًا؛ فكان</w:t>
      </w:r>
      <w:r w:rsidR="00D75662">
        <w:rPr>
          <w:rFonts w:ascii="Arial" w:eastAsia="Times New Roman" w:hAnsi="Arial" w:cs="Arial" w:hint="cs"/>
          <w:color w:val="17365D" w:themeColor="text2" w:themeShade="BF"/>
          <w:sz w:val="24"/>
          <w:szCs w:val="24"/>
          <w:rtl/>
        </w:rPr>
        <w:t>ت</w:t>
      </w:r>
      <w:r w:rsidR="00191246" w:rsidRPr="00191246">
        <w:rPr>
          <w:rFonts w:ascii="Arial" w:eastAsia="Times New Roman" w:hAnsi="Arial" w:cs="Arial"/>
          <w:color w:val="17365D" w:themeColor="text2" w:themeShade="BF"/>
          <w:sz w:val="24"/>
          <w:szCs w:val="24"/>
          <w:rtl/>
        </w:rPr>
        <w:t xml:space="preserve"> كالمُنبَت لا أرضًا قطع ولا ظهرًا أبقى</w:t>
      </w:r>
      <w:r w:rsidR="00856B0F" w:rsidRPr="00856B0F">
        <w:rPr>
          <w:rFonts w:ascii="Arial" w:eastAsia="Times New Roman" w:hAnsi="Arial" w:cs="Arial" w:hint="cs"/>
          <w:color w:val="17365D" w:themeColor="text2" w:themeShade="BF"/>
          <w:sz w:val="24"/>
          <w:szCs w:val="24"/>
          <w:rtl/>
        </w:rPr>
        <w:t xml:space="preserve"> .</w:t>
      </w:r>
    </w:p>
    <w:p w:rsidR="00FC7FE0" w:rsidRDefault="00FC7FE0" w:rsidP="00191246">
      <w:pPr>
        <w:jc w:val="right"/>
        <w:rPr>
          <w:sz w:val="20"/>
          <w:szCs w:val="20"/>
        </w:rPr>
      </w:pPr>
    </w:p>
    <w:p w:rsidR="00FC7FE0" w:rsidRDefault="00FC7FE0">
      <w:pPr>
        <w:rPr>
          <w:sz w:val="20"/>
          <w:szCs w:val="20"/>
        </w:rPr>
      </w:pPr>
      <w:r>
        <w:rPr>
          <w:sz w:val="20"/>
          <w:szCs w:val="20"/>
        </w:rPr>
        <w:br w:type="page"/>
      </w:r>
    </w:p>
    <w:p w:rsidR="00836668" w:rsidRPr="00027FB9" w:rsidRDefault="00836668" w:rsidP="00836668">
      <w:pPr>
        <w:jc w:val="right"/>
        <w:rPr>
          <w:color w:val="17365D" w:themeColor="text2" w:themeShade="BF"/>
          <w:sz w:val="20"/>
          <w:szCs w:val="20"/>
          <w:rtl/>
        </w:rPr>
      </w:pPr>
      <w:r w:rsidRPr="00027FB9">
        <w:rPr>
          <w:rFonts w:hint="cs"/>
          <w:color w:val="17365D" w:themeColor="text2" w:themeShade="BF"/>
          <w:sz w:val="20"/>
          <w:szCs w:val="20"/>
          <w:rtl/>
        </w:rPr>
        <w:lastRenderedPageBreak/>
        <w:t>المراجع :</w:t>
      </w:r>
    </w:p>
    <w:p w:rsidR="00836668" w:rsidRPr="00127E70" w:rsidRDefault="00836668" w:rsidP="00937190">
      <w:pPr>
        <w:jc w:val="right"/>
        <w:rPr>
          <w:rFonts w:ascii="Times New Roman" w:hAnsi="Times New Roman" w:cs="Traditional Arabic"/>
          <w:b/>
          <w:bCs/>
          <w:color w:val="17365D" w:themeColor="text2" w:themeShade="BF"/>
          <w:sz w:val="28"/>
          <w:szCs w:val="28"/>
          <w:rtl/>
          <w:lang w:bidi="ar-YE"/>
        </w:rPr>
      </w:pPr>
      <w:r w:rsidRPr="00127E70">
        <w:rPr>
          <w:b/>
          <w:bCs/>
          <w:color w:val="17365D" w:themeColor="text2" w:themeShade="BF"/>
          <w:rtl/>
        </w:rPr>
        <w:t>-</w:t>
      </w:r>
      <w:r w:rsidR="00937190" w:rsidRPr="00127E70">
        <w:rPr>
          <w:rStyle w:val="apple-style-span"/>
          <w:rFonts w:ascii="Times New Roman" w:hAnsi="Times New Roman" w:cs="Traditional Arabic" w:hint="cs"/>
          <w:b/>
          <w:bCs/>
          <w:color w:val="17365D" w:themeColor="text2" w:themeShade="BF"/>
          <w:sz w:val="28"/>
          <w:szCs w:val="28"/>
          <w:rtl/>
          <w:lang w:bidi="ar-YE"/>
        </w:rPr>
        <w:t xml:space="preserve"> </w:t>
      </w:r>
      <w:r w:rsidRPr="00127E70">
        <w:rPr>
          <w:rStyle w:val="apple-style-span"/>
          <w:rFonts w:ascii="Times New Roman" w:hAnsi="Times New Roman" w:cs="Traditional Arabic"/>
          <w:b/>
          <w:bCs/>
          <w:color w:val="17365D" w:themeColor="text2" w:themeShade="BF"/>
          <w:sz w:val="28"/>
          <w:szCs w:val="28"/>
          <w:rtl/>
          <w:lang w:bidi="ar-YE"/>
        </w:rPr>
        <w:t xml:space="preserve">مراجع </w:t>
      </w:r>
      <w:r w:rsidRPr="00127E70">
        <w:rPr>
          <w:rStyle w:val="apple-style-span"/>
          <w:rFonts w:ascii="Times New Roman" w:hAnsi="Times New Roman" w:cs="Traditional Arabic" w:hint="cs"/>
          <w:b/>
          <w:bCs/>
          <w:color w:val="17365D" w:themeColor="text2" w:themeShade="BF"/>
          <w:sz w:val="28"/>
          <w:szCs w:val="28"/>
          <w:rtl/>
          <w:lang w:bidi="ar-YE"/>
        </w:rPr>
        <w:t>الالكترونية:</w:t>
      </w:r>
    </w:p>
    <w:p w:rsidR="00836668" w:rsidRPr="00127E70" w:rsidRDefault="00836668" w:rsidP="00E44DD5">
      <w:pPr>
        <w:jc w:val="right"/>
        <w:rPr>
          <w:rFonts w:ascii="Traditional Arabic" w:hAnsi="Traditional Arabic" w:cs="Traditional Arabic"/>
          <w:color w:val="17365D" w:themeColor="text2" w:themeShade="BF"/>
          <w:sz w:val="28"/>
          <w:szCs w:val="28"/>
          <w:rtl/>
        </w:rPr>
      </w:pPr>
      <w:r w:rsidRPr="00127E70">
        <w:rPr>
          <w:rFonts w:hint="cs"/>
          <w:color w:val="17365D" w:themeColor="text2" w:themeShade="BF"/>
          <w:sz w:val="20"/>
          <w:szCs w:val="20"/>
          <w:rtl/>
        </w:rPr>
        <w:t xml:space="preserve">1 </w:t>
      </w:r>
      <w:r w:rsidRPr="00127E70">
        <w:rPr>
          <w:color w:val="17365D" w:themeColor="text2" w:themeShade="BF"/>
          <w:sz w:val="20"/>
          <w:szCs w:val="20"/>
          <w:rtl/>
        </w:rPr>
        <w:t>–</w:t>
      </w:r>
      <w:r w:rsidRPr="00127E70">
        <w:rPr>
          <w:rFonts w:ascii="Traditional Arabic" w:hAnsi="Traditional Arabic" w:cs="Traditional Arabic" w:hint="cs"/>
          <w:color w:val="17365D" w:themeColor="text2" w:themeShade="BF"/>
          <w:sz w:val="28"/>
          <w:szCs w:val="28"/>
          <w:rtl/>
        </w:rPr>
        <w:t>الطعان ، أحمد</w:t>
      </w:r>
      <w:r w:rsidRPr="00127E70">
        <w:rPr>
          <w:rFonts w:ascii="Traditional Arabic" w:hAnsi="Traditional Arabic" w:cs="Traditional Arabic"/>
          <w:color w:val="17365D" w:themeColor="text2" w:themeShade="BF"/>
          <w:sz w:val="28"/>
          <w:szCs w:val="28"/>
          <w:rtl/>
        </w:rPr>
        <w:t>.(</w:t>
      </w:r>
      <w:r w:rsidR="00E44DD5" w:rsidRPr="00127E70">
        <w:rPr>
          <w:rFonts w:ascii="Traditional Arabic" w:hAnsi="Traditional Arabic" w:cs="Traditional Arabic" w:hint="cs"/>
          <w:color w:val="17365D" w:themeColor="text2" w:themeShade="BF"/>
          <w:sz w:val="28"/>
          <w:szCs w:val="28"/>
          <w:rtl/>
        </w:rPr>
        <w:t>د.ت</w:t>
      </w:r>
      <w:r w:rsidRPr="00127E70">
        <w:rPr>
          <w:rFonts w:ascii="Traditional Arabic" w:hAnsi="Traditional Arabic" w:cs="Traditional Arabic"/>
          <w:color w:val="17365D" w:themeColor="text2" w:themeShade="BF"/>
          <w:sz w:val="28"/>
          <w:szCs w:val="28"/>
          <w:rtl/>
        </w:rPr>
        <w:t>) .</w:t>
      </w:r>
      <w:r w:rsidR="00E44DD5" w:rsidRPr="00127E70">
        <w:rPr>
          <w:rFonts w:ascii="Arial" w:hAnsi="Arial" w:cs="Arial"/>
          <w:color w:val="17365D" w:themeColor="text2" w:themeShade="BF"/>
          <w:sz w:val="48"/>
          <w:szCs w:val="48"/>
          <w:shd w:val="clear" w:color="auto" w:fill="FFFFFF"/>
          <w:rtl/>
        </w:rPr>
        <w:t xml:space="preserve"> </w:t>
      </w:r>
      <w:r w:rsidR="00E44DD5" w:rsidRPr="00127E70">
        <w:rPr>
          <w:rFonts w:ascii="Traditional Arabic" w:hAnsi="Traditional Arabic" w:cs="Traditional Arabic"/>
          <w:color w:val="17365D" w:themeColor="text2" w:themeShade="BF"/>
          <w:sz w:val="28"/>
          <w:szCs w:val="28"/>
          <w:rtl/>
        </w:rPr>
        <w:t>كيف نواجه العلمنة ؟</w:t>
      </w:r>
      <w:r w:rsidR="00E44DD5" w:rsidRPr="00127E70">
        <w:rPr>
          <w:rFonts w:ascii="Traditional Arabic" w:hAnsi="Traditional Arabic" w:cs="Traditional Arabic" w:hint="cs"/>
          <w:color w:val="17365D" w:themeColor="text2" w:themeShade="BF"/>
          <w:sz w:val="28"/>
          <w:szCs w:val="28"/>
          <w:rtl/>
        </w:rPr>
        <w:t>.</w:t>
      </w:r>
      <w:r w:rsidR="00E44DD5" w:rsidRPr="00127E70">
        <w:rPr>
          <w:rFonts w:ascii="Traditional Arabic" w:hAnsi="Traditional Arabic" w:cs="Traditional Arabic"/>
          <w:color w:val="17365D" w:themeColor="text2" w:themeShade="BF"/>
          <w:sz w:val="28"/>
          <w:szCs w:val="28"/>
          <w:rtl/>
        </w:rPr>
        <w:t xml:space="preserve"> </w:t>
      </w:r>
      <w:r w:rsidRPr="00127E70">
        <w:rPr>
          <w:rFonts w:ascii="Traditional Arabic" w:hAnsi="Traditional Arabic" w:cs="Traditional Arabic"/>
          <w:color w:val="17365D" w:themeColor="text2" w:themeShade="BF"/>
          <w:sz w:val="28"/>
          <w:szCs w:val="28"/>
          <w:rtl/>
        </w:rPr>
        <w:t xml:space="preserve">تم استرجاعه في </w:t>
      </w:r>
      <w:r w:rsidRPr="00127E70">
        <w:rPr>
          <w:rStyle w:val="apple-style-span"/>
          <w:rFonts w:ascii="Traditional Arabic" w:hAnsi="Traditional Arabic" w:cs="Traditional Arabic" w:hint="cs"/>
          <w:color w:val="17365D" w:themeColor="text2" w:themeShade="BF"/>
          <w:sz w:val="28"/>
          <w:szCs w:val="28"/>
          <w:rtl/>
        </w:rPr>
        <w:t xml:space="preserve">1433/1/13 </w:t>
      </w:r>
      <w:r w:rsidRPr="00127E70">
        <w:rPr>
          <w:rFonts w:ascii="Traditional Arabic" w:hAnsi="Traditional Arabic" w:cs="Traditional Arabic" w:hint="cs"/>
          <w:color w:val="17365D" w:themeColor="text2" w:themeShade="BF"/>
          <w:sz w:val="28"/>
          <w:szCs w:val="28"/>
          <w:rtl/>
        </w:rPr>
        <w:t>على</w:t>
      </w:r>
      <w:r w:rsidRPr="00127E70">
        <w:rPr>
          <w:rFonts w:ascii="Traditional Arabic" w:hAnsi="Traditional Arabic" w:cs="Traditional Arabic"/>
          <w:color w:val="17365D" w:themeColor="text2" w:themeShade="BF"/>
          <w:sz w:val="28"/>
          <w:szCs w:val="28"/>
          <w:rtl/>
        </w:rPr>
        <w:t xml:space="preserve"> الرابط</w:t>
      </w:r>
      <w:r w:rsidRPr="00127E70">
        <w:rPr>
          <w:rFonts w:ascii="Traditional Arabic" w:hAnsi="Traditional Arabic" w:cs="Traditional Arabic" w:hint="cs"/>
          <w:color w:val="17365D" w:themeColor="text2" w:themeShade="BF"/>
          <w:sz w:val="28"/>
          <w:szCs w:val="28"/>
          <w:rtl/>
        </w:rPr>
        <w:t xml:space="preserve"> </w:t>
      </w:r>
    </w:p>
    <w:p w:rsidR="00836668" w:rsidRDefault="006B12A9" w:rsidP="00836668">
      <w:pPr>
        <w:jc w:val="right"/>
        <w:rPr>
          <w:sz w:val="20"/>
          <w:szCs w:val="20"/>
          <w:rtl/>
        </w:rPr>
      </w:pPr>
      <w:hyperlink r:id="rId6" w:history="1">
        <w:r w:rsidR="00836668">
          <w:rPr>
            <w:rStyle w:val="Hyperlink"/>
          </w:rPr>
          <w:t>http://saaid.net/mktarat/almani/68.htm</w:t>
        </w:r>
      </w:hyperlink>
    </w:p>
    <w:p w:rsidR="00836668" w:rsidRPr="00127E70" w:rsidRDefault="00836668" w:rsidP="00E44DD5">
      <w:pPr>
        <w:jc w:val="right"/>
        <w:rPr>
          <w:rFonts w:ascii="Traditional Arabic" w:hAnsi="Traditional Arabic" w:cs="Traditional Arabic"/>
          <w:color w:val="17365D" w:themeColor="text2" w:themeShade="BF"/>
          <w:sz w:val="28"/>
          <w:szCs w:val="28"/>
          <w:rtl/>
        </w:rPr>
      </w:pPr>
      <w:r w:rsidRPr="00127E70">
        <w:rPr>
          <w:rFonts w:hint="cs"/>
          <w:color w:val="17365D" w:themeColor="text2" w:themeShade="BF"/>
          <w:sz w:val="20"/>
          <w:szCs w:val="20"/>
          <w:rtl/>
        </w:rPr>
        <w:t>2 -</w:t>
      </w:r>
      <w:r w:rsidR="00E44DD5" w:rsidRPr="00127E70">
        <w:rPr>
          <w:rFonts w:ascii="Traditional Arabic" w:hAnsi="Traditional Arabic" w:cs="Traditional Arabic" w:hint="cs"/>
          <w:color w:val="17365D" w:themeColor="text2" w:themeShade="BF"/>
          <w:sz w:val="28"/>
          <w:szCs w:val="28"/>
          <w:rtl/>
        </w:rPr>
        <w:t xml:space="preserve"> السيد ،سمير</w:t>
      </w:r>
      <w:r w:rsidR="00E44DD5" w:rsidRPr="00127E70">
        <w:rPr>
          <w:rFonts w:ascii="Traditional Arabic" w:hAnsi="Traditional Arabic" w:cs="Traditional Arabic"/>
          <w:color w:val="17365D" w:themeColor="text2" w:themeShade="BF"/>
          <w:sz w:val="28"/>
          <w:szCs w:val="28"/>
          <w:rtl/>
        </w:rPr>
        <w:t>.(</w:t>
      </w:r>
      <w:r w:rsidR="00E44DD5" w:rsidRPr="00127E70">
        <w:rPr>
          <w:rFonts w:ascii="Traditional Arabic" w:hAnsi="Traditional Arabic" w:cs="Traditional Arabic" w:hint="cs"/>
          <w:color w:val="17365D" w:themeColor="text2" w:themeShade="BF"/>
          <w:sz w:val="28"/>
          <w:szCs w:val="28"/>
          <w:rtl/>
        </w:rPr>
        <w:t>د.ت</w:t>
      </w:r>
      <w:r w:rsidR="00E44DD5" w:rsidRPr="00127E70">
        <w:rPr>
          <w:rFonts w:ascii="Traditional Arabic" w:hAnsi="Traditional Arabic" w:cs="Traditional Arabic"/>
          <w:color w:val="17365D" w:themeColor="text2" w:themeShade="BF"/>
          <w:sz w:val="28"/>
          <w:szCs w:val="28"/>
          <w:rtl/>
        </w:rPr>
        <w:t>) . ورطة العلمانية المعاصرة</w:t>
      </w:r>
      <w:r w:rsidR="00E44DD5" w:rsidRPr="00127E70">
        <w:rPr>
          <w:rFonts w:ascii="Traditional Arabic" w:hAnsi="Traditional Arabic" w:cs="Traditional Arabic" w:hint="cs"/>
          <w:color w:val="17365D" w:themeColor="text2" w:themeShade="BF"/>
          <w:sz w:val="28"/>
          <w:szCs w:val="28"/>
          <w:rtl/>
        </w:rPr>
        <w:t>.</w:t>
      </w:r>
      <w:r w:rsidR="00E44DD5" w:rsidRPr="00127E70">
        <w:rPr>
          <w:rFonts w:ascii="Traditional Arabic" w:hAnsi="Traditional Arabic" w:cs="Traditional Arabic"/>
          <w:color w:val="17365D" w:themeColor="text2" w:themeShade="BF"/>
          <w:sz w:val="28"/>
          <w:szCs w:val="28"/>
          <w:rtl/>
        </w:rPr>
        <w:t xml:space="preserve"> تم استرجاعه في </w:t>
      </w:r>
      <w:r w:rsidR="00E44DD5" w:rsidRPr="00127E70">
        <w:rPr>
          <w:rStyle w:val="apple-style-span"/>
          <w:rFonts w:ascii="Traditional Arabic" w:hAnsi="Traditional Arabic" w:cs="Traditional Arabic" w:hint="cs"/>
          <w:color w:val="17365D" w:themeColor="text2" w:themeShade="BF"/>
          <w:sz w:val="28"/>
          <w:szCs w:val="28"/>
          <w:rtl/>
        </w:rPr>
        <w:t xml:space="preserve">1433/1/13 </w:t>
      </w:r>
      <w:r w:rsidR="00E44DD5" w:rsidRPr="00127E70">
        <w:rPr>
          <w:rFonts w:ascii="Traditional Arabic" w:hAnsi="Traditional Arabic" w:cs="Traditional Arabic" w:hint="cs"/>
          <w:color w:val="17365D" w:themeColor="text2" w:themeShade="BF"/>
          <w:sz w:val="28"/>
          <w:szCs w:val="28"/>
          <w:rtl/>
        </w:rPr>
        <w:t>على</w:t>
      </w:r>
      <w:r w:rsidR="00E44DD5" w:rsidRPr="00127E70">
        <w:rPr>
          <w:rFonts w:ascii="Traditional Arabic" w:hAnsi="Traditional Arabic" w:cs="Traditional Arabic"/>
          <w:color w:val="17365D" w:themeColor="text2" w:themeShade="BF"/>
          <w:sz w:val="28"/>
          <w:szCs w:val="28"/>
          <w:rtl/>
        </w:rPr>
        <w:t xml:space="preserve"> الرابط</w:t>
      </w:r>
    </w:p>
    <w:p w:rsidR="00E44DD5" w:rsidRDefault="006B12A9" w:rsidP="00E44DD5">
      <w:pPr>
        <w:jc w:val="right"/>
        <w:rPr>
          <w:sz w:val="20"/>
          <w:szCs w:val="20"/>
          <w:rtl/>
        </w:rPr>
      </w:pPr>
      <w:hyperlink r:id="rId7" w:history="1">
        <w:r w:rsidR="00E44DD5">
          <w:rPr>
            <w:rStyle w:val="Hyperlink"/>
          </w:rPr>
          <w:t>http://saaid.net/mktarat/almani/75.htm</w:t>
        </w:r>
      </w:hyperlink>
    </w:p>
    <w:p w:rsidR="00836668" w:rsidRPr="00127E70" w:rsidRDefault="00836668" w:rsidP="00E44DD5">
      <w:pPr>
        <w:jc w:val="right"/>
        <w:rPr>
          <w:rFonts w:ascii="Traditional Arabic" w:hAnsi="Traditional Arabic" w:cs="Traditional Arabic"/>
          <w:color w:val="17365D" w:themeColor="text2" w:themeShade="BF"/>
          <w:sz w:val="28"/>
          <w:szCs w:val="28"/>
          <w:rtl/>
        </w:rPr>
      </w:pPr>
      <w:r w:rsidRPr="00127E70">
        <w:rPr>
          <w:rFonts w:hint="cs"/>
          <w:color w:val="17365D" w:themeColor="text2" w:themeShade="BF"/>
          <w:sz w:val="20"/>
          <w:szCs w:val="20"/>
          <w:rtl/>
        </w:rPr>
        <w:t>3 -</w:t>
      </w:r>
      <w:r w:rsidR="00E44DD5" w:rsidRPr="00127E70">
        <w:rPr>
          <w:rFonts w:ascii="Traditional Arabic" w:hAnsi="Traditional Arabic" w:cs="Traditional Arabic" w:hint="cs"/>
          <w:color w:val="17365D" w:themeColor="text2" w:themeShade="BF"/>
          <w:sz w:val="28"/>
          <w:szCs w:val="28"/>
          <w:rtl/>
        </w:rPr>
        <w:t xml:space="preserve"> المصري ، محمد</w:t>
      </w:r>
      <w:r w:rsidR="00E44DD5" w:rsidRPr="00127E70">
        <w:rPr>
          <w:rFonts w:ascii="Traditional Arabic" w:hAnsi="Traditional Arabic" w:cs="Traditional Arabic"/>
          <w:color w:val="17365D" w:themeColor="text2" w:themeShade="BF"/>
          <w:sz w:val="28"/>
          <w:szCs w:val="28"/>
          <w:rtl/>
        </w:rPr>
        <w:t>.(</w:t>
      </w:r>
      <w:r w:rsidR="00E44DD5" w:rsidRPr="00127E70">
        <w:rPr>
          <w:rFonts w:ascii="Traditional Arabic" w:hAnsi="Traditional Arabic" w:cs="Traditional Arabic" w:hint="cs"/>
          <w:color w:val="17365D" w:themeColor="text2" w:themeShade="BF"/>
          <w:sz w:val="28"/>
          <w:szCs w:val="28"/>
          <w:rtl/>
        </w:rPr>
        <w:t>د.ت</w:t>
      </w:r>
      <w:r w:rsidR="00E44DD5" w:rsidRPr="00127E70">
        <w:rPr>
          <w:rFonts w:ascii="Traditional Arabic" w:hAnsi="Traditional Arabic" w:cs="Traditional Arabic"/>
          <w:color w:val="17365D" w:themeColor="text2" w:themeShade="BF"/>
          <w:sz w:val="28"/>
          <w:szCs w:val="28"/>
          <w:rtl/>
        </w:rPr>
        <w:t>) .</w:t>
      </w:r>
      <w:r w:rsidR="00E44DD5" w:rsidRPr="00127E70">
        <w:rPr>
          <w:rFonts w:ascii="Arial" w:hAnsi="Arial" w:cs="Arial"/>
          <w:color w:val="17365D" w:themeColor="text2" w:themeShade="BF"/>
          <w:sz w:val="48"/>
          <w:szCs w:val="48"/>
          <w:shd w:val="clear" w:color="auto" w:fill="FFFFFF"/>
          <w:rtl/>
        </w:rPr>
        <w:t xml:space="preserve"> </w:t>
      </w:r>
      <w:r w:rsidR="00E44DD5" w:rsidRPr="00127E70">
        <w:rPr>
          <w:rFonts w:ascii="Traditional Arabic" w:hAnsi="Traditional Arabic" w:cs="Traditional Arabic"/>
          <w:color w:val="17365D" w:themeColor="text2" w:themeShade="BF"/>
          <w:sz w:val="28"/>
          <w:szCs w:val="28"/>
          <w:rtl/>
        </w:rPr>
        <w:t>دور الأمة في مواجهة العلمانية</w:t>
      </w:r>
      <w:r w:rsidR="00E44DD5" w:rsidRPr="00127E70">
        <w:rPr>
          <w:rFonts w:ascii="Traditional Arabic" w:hAnsi="Traditional Arabic" w:cs="Traditional Arabic" w:hint="cs"/>
          <w:color w:val="17365D" w:themeColor="text2" w:themeShade="BF"/>
          <w:sz w:val="28"/>
          <w:szCs w:val="28"/>
          <w:rtl/>
        </w:rPr>
        <w:t>.</w:t>
      </w:r>
      <w:r w:rsidR="00E44DD5" w:rsidRPr="00127E70">
        <w:rPr>
          <w:rFonts w:ascii="Traditional Arabic" w:hAnsi="Traditional Arabic" w:cs="Traditional Arabic"/>
          <w:color w:val="17365D" w:themeColor="text2" w:themeShade="BF"/>
          <w:sz w:val="28"/>
          <w:szCs w:val="28"/>
          <w:rtl/>
        </w:rPr>
        <w:t xml:space="preserve"> تم استرجاعه في </w:t>
      </w:r>
      <w:r w:rsidR="00E44DD5" w:rsidRPr="00127E70">
        <w:rPr>
          <w:rStyle w:val="apple-style-span"/>
          <w:rFonts w:ascii="Traditional Arabic" w:hAnsi="Traditional Arabic" w:cs="Traditional Arabic" w:hint="cs"/>
          <w:color w:val="17365D" w:themeColor="text2" w:themeShade="BF"/>
          <w:sz w:val="28"/>
          <w:szCs w:val="28"/>
          <w:rtl/>
        </w:rPr>
        <w:t xml:space="preserve">1433/1/13 </w:t>
      </w:r>
      <w:r w:rsidR="00E44DD5" w:rsidRPr="00127E70">
        <w:rPr>
          <w:rFonts w:ascii="Traditional Arabic" w:hAnsi="Traditional Arabic" w:cs="Traditional Arabic" w:hint="cs"/>
          <w:color w:val="17365D" w:themeColor="text2" w:themeShade="BF"/>
          <w:sz w:val="28"/>
          <w:szCs w:val="28"/>
          <w:rtl/>
        </w:rPr>
        <w:t>على</w:t>
      </w:r>
      <w:r w:rsidR="00E44DD5" w:rsidRPr="00127E70">
        <w:rPr>
          <w:rFonts w:ascii="Traditional Arabic" w:hAnsi="Traditional Arabic" w:cs="Traditional Arabic"/>
          <w:color w:val="17365D" w:themeColor="text2" w:themeShade="BF"/>
          <w:sz w:val="28"/>
          <w:szCs w:val="28"/>
          <w:rtl/>
        </w:rPr>
        <w:t xml:space="preserve"> الرابط</w:t>
      </w:r>
    </w:p>
    <w:p w:rsidR="00E44DD5" w:rsidRPr="00836668" w:rsidRDefault="006B12A9" w:rsidP="00E44DD5">
      <w:pPr>
        <w:jc w:val="right"/>
        <w:rPr>
          <w:sz w:val="20"/>
          <w:szCs w:val="20"/>
        </w:rPr>
      </w:pPr>
      <w:hyperlink r:id="rId8" w:history="1">
        <w:r w:rsidR="00E44DD5">
          <w:rPr>
            <w:rStyle w:val="Hyperlink"/>
          </w:rPr>
          <w:t>http://saaid.net/mktarat/almani/66.htm</w:t>
        </w:r>
      </w:hyperlink>
    </w:p>
    <w:sectPr w:rsidR="00E44DD5" w:rsidRPr="00836668" w:rsidSect="00D474AC">
      <w:pgSz w:w="12240" w:h="15840"/>
      <w:pgMar w:top="1440" w:right="1800" w:bottom="1440" w:left="1800" w:header="720" w:footer="720" w:gutter="0"/>
      <w:pgBorders w:offsetFrom="page">
        <w:top w:val="flowersTiny" w:sz="18" w:space="24" w:color="auto"/>
        <w:left w:val="flowersTiny" w:sz="18" w:space="24" w:color="auto"/>
        <w:bottom w:val="flowersTiny" w:sz="18" w:space="24" w:color="auto"/>
        <w:right w:val="flowersTiny"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0FA2"/>
    <w:multiLevelType w:val="hybridMultilevel"/>
    <w:tmpl w:val="8B8AD146"/>
    <w:lvl w:ilvl="0" w:tplc="C40236E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A68AB"/>
    <w:multiLevelType w:val="hybridMultilevel"/>
    <w:tmpl w:val="AAC602BA"/>
    <w:lvl w:ilvl="0" w:tplc="1F984EA6">
      <w:start w:val="1"/>
      <w:numFmt w:val="decimal"/>
      <w:lvlText w:val="%1-"/>
      <w:lvlJc w:val="left"/>
      <w:pPr>
        <w:ind w:left="3495" w:hanging="31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384083"/>
    <w:multiLevelType w:val="hybridMultilevel"/>
    <w:tmpl w:val="47FAAF5C"/>
    <w:lvl w:ilvl="0" w:tplc="AF8C4318">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
    <w:nsid w:val="4EAC5D63"/>
    <w:multiLevelType w:val="hybridMultilevel"/>
    <w:tmpl w:val="07B87BD6"/>
    <w:lvl w:ilvl="0" w:tplc="8D50DE06">
      <w:start w:val="1"/>
      <w:numFmt w:val="decimal"/>
      <w:lvlText w:val="%1-"/>
      <w:lvlJc w:val="left"/>
      <w:pPr>
        <w:ind w:left="3495" w:hanging="31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497D14"/>
    <w:multiLevelType w:val="hybridMultilevel"/>
    <w:tmpl w:val="C24ED50A"/>
    <w:lvl w:ilvl="0" w:tplc="5CC213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731BF"/>
    <w:rsid w:val="00027FB9"/>
    <w:rsid w:val="00084CC7"/>
    <w:rsid w:val="000C4411"/>
    <w:rsid w:val="00127E70"/>
    <w:rsid w:val="0017602D"/>
    <w:rsid w:val="00191246"/>
    <w:rsid w:val="001C434C"/>
    <w:rsid w:val="001D1C04"/>
    <w:rsid w:val="00244EC1"/>
    <w:rsid w:val="00255426"/>
    <w:rsid w:val="00267E93"/>
    <w:rsid w:val="002B2EA3"/>
    <w:rsid w:val="00347A46"/>
    <w:rsid w:val="003A0AD1"/>
    <w:rsid w:val="004037C2"/>
    <w:rsid w:val="004121CE"/>
    <w:rsid w:val="00436C81"/>
    <w:rsid w:val="00591C48"/>
    <w:rsid w:val="005F57C1"/>
    <w:rsid w:val="006023AE"/>
    <w:rsid w:val="006A4DE0"/>
    <w:rsid w:val="006B12A9"/>
    <w:rsid w:val="007502C9"/>
    <w:rsid w:val="00836668"/>
    <w:rsid w:val="00856B0F"/>
    <w:rsid w:val="00901506"/>
    <w:rsid w:val="00937190"/>
    <w:rsid w:val="00AE6FAB"/>
    <w:rsid w:val="00BB41E9"/>
    <w:rsid w:val="00C404B8"/>
    <w:rsid w:val="00C40E8F"/>
    <w:rsid w:val="00CF3FD1"/>
    <w:rsid w:val="00D1127E"/>
    <w:rsid w:val="00D45C9C"/>
    <w:rsid w:val="00D474AC"/>
    <w:rsid w:val="00D731BF"/>
    <w:rsid w:val="00D75662"/>
    <w:rsid w:val="00E44DD5"/>
    <w:rsid w:val="00E62E77"/>
    <w:rsid w:val="00E91E2E"/>
    <w:rsid w:val="00F8497B"/>
    <w:rsid w:val="00FC7FE0"/>
    <w:rsid w:val="00FD4CD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1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31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731BF"/>
  </w:style>
  <w:style w:type="character" w:customStyle="1" w:styleId="apple-style-span">
    <w:name w:val="apple-style-span"/>
    <w:basedOn w:val="a0"/>
    <w:rsid w:val="00191246"/>
  </w:style>
  <w:style w:type="paragraph" w:styleId="a4">
    <w:name w:val="List Paragraph"/>
    <w:basedOn w:val="a"/>
    <w:uiPriority w:val="34"/>
    <w:qFormat/>
    <w:rsid w:val="00D1127E"/>
    <w:pPr>
      <w:ind w:left="720"/>
      <w:contextualSpacing/>
    </w:pPr>
  </w:style>
  <w:style w:type="character" w:styleId="Hyperlink">
    <w:name w:val="Hyperlink"/>
    <w:basedOn w:val="a0"/>
    <w:uiPriority w:val="99"/>
    <w:semiHidden/>
    <w:unhideWhenUsed/>
    <w:rsid w:val="00836668"/>
    <w:rPr>
      <w:color w:val="0000FF"/>
      <w:u w:val="single"/>
    </w:rPr>
  </w:style>
  <w:style w:type="paragraph" w:styleId="a5">
    <w:name w:val="Balloon Text"/>
    <w:basedOn w:val="a"/>
    <w:link w:val="Char"/>
    <w:uiPriority w:val="99"/>
    <w:semiHidden/>
    <w:unhideWhenUsed/>
    <w:rsid w:val="00F8497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F849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1884406">
      <w:bodyDiv w:val="1"/>
      <w:marLeft w:val="0"/>
      <w:marRight w:val="0"/>
      <w:marTop w:val="0"/>
      <w:marBottom w:val="0"/>
      <w:divBdr>
        <w:top w:val="none" w:sz="0" w:space="0" w:color="auto"/>
        <w:left w:val="none" w:sz="0" w:space="0" w:color="auto"/>
        <w:bottom w:val="none" w:sz="0" w:space="0" w:color="auto"/>
        <w:right w:val="none" w:sz="0" w:space="0" w:color="auto"/>
      </w:divBdr>
    </w:div>
    <w:div w:id="105513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id.net/mktarat/almani/66.htm" TargetMode="External"/><Relationship Id="rId3" Type="http://schemas.openxmlformats.org/officeDocument/2006/relationships/settings" Target="settings.xml"/><Relationship Id="rId7" Type="http://schemas.openxmlformats.org/officeDocument/2006/relationships/hyperlink" Target="http://saaid.net/mktarat/almani/7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aid.net/mktarat/almani/68.ht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PC_Station</cp:lastModifiedBy>
  <cp:revision>5</cp:revision>
  <dcterms:created xsi:type="dcterms:W3CDTF">2012-06-06T15:53:00Z</dcterms:created>
  <dcterms:modified xsi:type="dcterms:W3CDTF">2012-06-06T16:02:00Z</dcterms:modified>
</cp:coreProperties>
</file>